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2A" w:rsidRPr="00DB75B1" w:rsidRDefault="003D022A" w:rsidP="003D022A">
      <w:pPr>
        <w:jc w:val="center"/>
        <w:rPr>
          <w:b/>
          <w:bCs/>
          <w:sz w:val="28"/>
          <w:szCs w:val="28"/>
        </w:rPr>
      </w:pPr>
      <w:r>
        <w:rPr>
          <w:b/>
          <w:bCs/>
          <w:sz w:val="28"/>
          <w:szCs w:val="28"/>
          <w:lang w:val="id-ID"/>
        </w:rPr>
        <w:t>KAJIAN ORGANOLEPTIK DAN AKTIFITAS ANTIOKSIDAN PADA TELUR BERKALIUM SELAMA PENYIMPANAN</w:t>
      </w:r>
    </w:p>
    <w:p w:rsidR="003D022A" w:rsidRDefault="003D022A" w:rsidP="003D022A">
      <w:pPr>
        <w:rPr>
          <w:b/>
          <w:bCs/>
          <w:i/>
          <w:iCs/>
          <w:lang w:val="id-ID"/>
        </w:rPr>
      </w:pPr>
    </w:p>
    <w:p w:rsidR="003D022A" w:rsidRPr="00976BE1" w:rsidRDefault="003D022A" w:rsidP="003D022A">
      <w:pPr>
        <w:rPr>
          <w:b/>
          <w:bCs/>
          <w:sz w:val="28"/>
          <w:szCs w:val="28"/>
          <w:lang w:val="id-ID"/>
        </w:rPr>
      </w:pPr>
    </w:p>
    <w:p w:rsidR="003D022A" w:rsidRPr="00976BE1" w:rsidRDefault="003D022A" w:rsidP="003D022A">
      <w:pPr>
        <w:jc w:val="center"/>
        <w:rPr>
          <w:b/>
          <w:bCs/>
          <w:sz w:val="28"/>
          <w:szCs w:val="28"/>
          <w:lang w:val="id-ID"/>
        </w:rPr>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1577975</wp:posOffset>
                </wp:positionH>
                <wp:positionV relativeFrom="paragraph">
                  <wp:posOffset>173990</wp:posOffset>
                </wp:positionV>
                <wp:extent cx="1948815" cy="0"/>
                <wp:effectExtent l="6350" t="12065" r="698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5pt,13.7pt" to="277.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6m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"/>
            </w:pict>
          </mc:Fallback>
        </mc:AlternateContent>
      </w:r>
    </w:p>
    <w:p w:rsidR="003D022A" w:rsidRPr="00080F62" w:rsidRDefault="003D022A" w:rsidP="003D022A">
      <w:pPr>
        <w:jc w:val="center"/>
        <w:rPr>
          <w:b/>
          <w:bCs/>
          <w:lang w:val="id-ID"/>
        </w:rPr>
      </w:pPr>
      <w:r>
        <w:rPr>
          <w:b/>
          <w:bCs/>
          <w:lang w:val="id-ID"/>
        </w:rPr>
        <w:t>TESIS</w:t>
      </w:r>
    </w:p>
    <w:p w:rsidR="003D022A" w:rsidRPr="00976BE1" w:rsidRDefault="003D022A" w:rsidP="003D022A">
      <w:pPr>
        <w:jc w:val="center"/>
        <w:rPr>
          <w:b/>
          <w:bCs/>
          <w:lang w:val="id-ID"/>
        </w:rPr>
      </w:pP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1599565</wp:posOffset>
                </wp:positionH>
                <wp:positionV relativeFrom="paragraph">
                  <wp:posOffset>22860</wp:posOffset>
                </wp:positionV>
                <wp:extent cx="1948815" cy="0"/>
                <wp:effectExtent l="8890" t="13335" r="1397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1.8pt" to="27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Ofzb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"/>
            </w:pict>
          </mc:Fallback>
        </mc:AlternateContent>
      </w:r>
    </w:p>
    <w:p w:rsidR="003D022A" w:rsidRDefault="003D022A" w:rsidP="003D022A">
      <w:pPr>
        <w:jc w:val="center"/>
        <w:rPr>
          <w:b/>
          <w:bCs/>
          <w:lang w:val="id-ID"/>
        </w:rPr>
      </w:pPr>
    </w:p>
    <w:p w:rsidR="003D022A" w:rsidRPr="00976BE1" w:rsidRDefault="003D022A" w:rsidP="003D022A">
      <w:pPr>
        <w:jc w:val="center"/>
        <w:rPr>
          <w:b/>
          <w:bCs/>
          <w:lang w:val="id-ID"/>
        </w:rPr>
      </w:pPr>
    </w:p>
    <w:p w:rsidR="003D022A" w:rsidRPr="00976BE1" w:rsidRDefault="003D022A" w:rsidP="003D022A">
      <w:pPr>
        <w:jc w:val="center"/>
        <w:rPr>
          <w:b/>
          <w:bCs/>
          <w:lang w:val="id-ID"/>
        </w:rPr>
      </w:pPr>
      <w:r w:rsidRPr="00976BE1">
        <w:rPr>
          <w:b/>
          <w:bCs/>
          <w:lang w:val="id-ID"/>
        </w:rPr>
        <w:t xml:space="preserve"> </w:t>
      </w:r>
    </w:p>
    <w:p w:rsidR="003D022A" w:rsidRPr="00976BE1" w:rsidRDefault="003D022A" w:rsidP="003D022A">
      <w:pPr>
        <w:jc w:val="center"/>
        <w:rPr>
          <w:b/>
          <w:bCs/>
          <w:lang w:val="id-ID"/>
        </w:rPr>
      </w:pPr>
    </w:p>
    <w:p w:rsidR="003D022A" w:rsidRPr="000368E6" w:rsidRDefault="003D022A" w:rsidP="003D022A">
      <w:pPr>
        <w:jc w:val="center"/>
        <w:rPr>
          <w:lang w:val="id-ID"/>
        </w:rPr>
      </w:pPr>
      <w:r w:rsidRPr="00976BE1">
        <w:rPr>
          <w:lang w:val="id-ID"/>
        </w:rPr>
        <w:t xml:space="preserve">Diajukan Untuk Memenuhi Syarat </w:t>
      </w:r>
      <w:r>
        <w:rPr>
          <w:lang w:val="id-ID"/>
        </w:rPr>
        <w:t xml:space="preserve">Sidang Magister </w:t>
      </w:r>
    </w:p>
    <w:p w:rsidR="003D022A" w:rsidRPr="00976BE1" w:rsidRDefault="003D022A" w:rsidP="003D022A">
      <w:pPr>
        <w:jc w:val="center"/>
        <w:rPr>
          <w:lang w:val="id-ID"/>
        </w:rPr>
      </w:pPr>
      <w:r w:rsidRPr="00976BE1">
        <w:rPr>
          <w:lang w:val="id-ID"/>
        </w:rPr>
        <w:t xml:space="preserve">Di </w:t>
      </w:r>
      <w:r>
        <w:rPr>
          <w:lang w:val="id-ID"/>
        </w:rPr>
        <w:t xml:space="preserve">Pascasarjana Universitas Pasundan </w:t>
      </w:r>
    </w:p>
    <w:p w:rsidR="003D022A" w:rsidRPr="00976BE1" w:rsidRDefault="003D022A" w:rsidP="003D022A">
      <w:pPr>
        <w:jc w:val="center"/>
        <w:rPr>
          <w:b/>
          <w:bCs/>
          <w:lang w:val="id-ID"/>
        </w:rPr>
      </w:pPr>
    </w:p>
    <w:p w:rsidR="003D022A" w:rsidRDefault="003D022A" w:rsidP="003D022A">
      <w:pPr>
        <w:jc w:val="center"/>
        <w:rPr>
          <w:b/>
          <w:bCs/>
          <w:lang w:val="id-ID"/>
        </w:rPr>
      </w:pPr>
    </w:p>
    <w:p w:rsidR="003D022A" w:rsidRPr="00976BE1" w:rsidRDefault="003D022A" w:rsidP="003D022A">
      <w:pPr>
        <w:jc w:val="center"/>
        <w:rPr>
          <w:b/>
          <w:bCs/>
          <w:lang w:val="id-ID"/>
        </w:rPr>
      </w:pPr>
    </w:p>
    <w:p w:rsidR="003D022A" w:rsidRPr="00976BE1" w:rsidRDefault="003D022A" w:rsidP="003D022A">
      <w:pPr>
        <w:rPr>
          <w:b/>
          <w:bCs/>
          <w:lang w:val="id-ID"/>
        </w:rPr>
      </w:pPr>
    </w:p>
    <w:p w:rsidR="003D022A" w:rsidRPr="00976BE1" w:rsidRDefault="003D022A" w:rsidP="003D022A">
      <w:pPr>
        <w:jc w:val="center"/>
        <w:rPr>
          <w:lang w:val="id-ID"/>
        </w:rPr>
      </w:pPr>
      <w:r w:rsidRPr="00976BE1">
        <w:rPr>
          <w:lang w:val="id-ID"/>
        </w:rPr>
        <w:t>Oleh :</w:t>
      </w:r>
    </w:p>
    <w:p w:rsidR="003D022A" w:rsidRPr="00976BE1" w:rsidRDefault="003D022A" w:rsidP="003D022A">
      <w:pPr>
        <w:jc w:val="center"/>
        <w:rPr>
          <w:b/>
          <w:bCs/>
          <w:lang w:val="id-ID"/>
        </w:rPr>
      </w:pPr>
    </w:p>
    <w:p w:rsidR="003D022A" w:rsidRPr="004D1F76" w:rsidRDefault="003D022A" w:rsidP="003D022A">
      <w:pPr>
        <w:jc w:val="center"/>
        <w:rPr>
          <w:b/>
          <w:bCs/>
          <w:lang w:val="id-ID"/>
        </w:rPr>
      </w:pPr>
      <w:r>
        <w:rPr>
          <w:b/>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1988820</wp:posOffset>
                </wp:positionH>
                <wp:positionV relativeFrom="paragraph">
                  <wp:posOffset>167005</wp:posOffset>
                </wp:positionV>
                <wp:extent cx="1099185" cy="0"/>
                <wp:effectExtent l="762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3.15pt" to="243.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rE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"/>
            </w:pict>
          </mc:Fallback>
        </mc:AlternateContent>
      </w:r>
      <w:r>
        <w:rPr>
          <w:b/>
          <w:noProof/>
          <w:lang w:val="id-ID"/>
        </w:rPr>
        <w:t>IBNU HUFAIL</w:t>
      </w:r>
    </w:p>
    <w:p w:rsidR="003D022A" w:rsidRPr="004D1F76" w:rsidRDefault="003D022A" w:rsidP="003D022A">
      <w:pPr>
        <w:jc w:val="center"/>
        <w:rPr>
          <w:b/>
          <w:bCs/>
          <w:lang w:val="id-ID"/>
        </w:rPr>
      </w:pPr>
      <w:r>
        <w:rPr>
          <w:b/>
          <w:bCs/>
          <w:lang w:val="id-ID"/>
        </w:rPr>
        <w:t>128512101</w:t>
      </w:r>
    </w:p>
    <w:p w:rsidR="003D022A" w:rsidRPr="00976BE1" w:rsidRDefault="003D022A" w:rsidP="003D022A">
      <w:pPr>
        <w:jc w:val="center"/>
        <w:rPr>
          <w:b/>
          <w:bCs/>
          <w:lang w:val="id-ID"/>
        </w:rPr>
      </w:pPr>
    </w:p>
    <w:p w:rsidR="003D022A" w:rsidRPr="00976BE1" w:rsidRDefault="003D022A" w:rsidP="003D022A">
      <w:pPr>
        <w:jc w:val="center"/>
        <w:rPr>
          <w:b/>
          <w:bCs/>
          <w:lang w:val="id-ID"/>
        </w:rPr>
      </w:pPr>
    </w:p>
    <w:p w:rsidR="003D022A" w:rsidRDefault="003D022A" w:rsidP="003D022A">
      <w:pPr>
        <w:jc w:val="center"/>
        <w:rPr>
          <w:b/>
          <w:bCs/>
          <w:lang w:val="id-ID"/>
        </w:rPr>
      </w:pPr>
    </w:p>
    <w:p w:rsidR="003D022A" w:rsidRDefault="003D022A" w:rsidP="003D022A">
      <w:pPr>
        <w:jc w:val="center"/>
        <w:rPr>
          <w:b/>
          <w:bCs/>
          <w:lang w:val="id-ID"/>
        </w:rPr>
      </w:pPr>
    </w:p>
    <w:p w:rsidR="003D022A" w:rsidRPr="00976BE1" w:rsidRDefault="003D022A" w:rsidP="003D022A">
      <w:pPr>
        <w:jc w:val="center"/>
        <w:rPr>
          <w:b/>
          <w:bCs/>
          <w:lang w:val="id-ID"/>
        </w:rPr>
      </w:pPr>
      <w:r>
        <w:rPr>
          <w:noProof/>
          <w:lang w:val="id-ID" w:eastAsia="id-ID"/>
        </w:rPr>
        <w:drawing>
          <wp:anchor distT="0" distB="0" distL="114300" distR="114300" simplePos="0" relativeHeight="251659264" behindDoc="1" locked="0" layoutInCell="1" allowOverlap="0">
            <wp:simplePos x="0" y="0"/>
            <wp:positionH relativeFrom="column">
              <wp:posOffset>1664335</wp:posOffset>
            </wp:positionH>
            <wp:positionV relativeFrom="paragraph">
              <wp:posOffset>116840</wp:posOffset>
            </wp:positionV>
            <wp:extent cx="16002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22A" w:rsidRPr="00976BE1" w:rsidRDefault="003D022A" w:rsidP="003D022A">
      <w:pPr>
        <w:jc w:val="center"/>
        <w:rPr>
          <w:b/>
          <w:bCs/>
          <w:lang w:val="id-ID"/>
        </w:rPr>
      </w:pPr>
    </w:p>
    <w:p w:rsidR="003D022A" w:rsidRPr="00976BE1" w:rsidRDefault="003D022A" w:rsidP="003D022A">
      <w:pPr>
        <w:jc w:val="center"/>
        <w:rPr>
          <w:b/>
          <w:bCs/>
          <w:lang w:val="id-ID"/>
        </w:rPr>
      </w:pPr>
    </w:p>
    <w:p w:rsidR="003D022A" w:rsidRPr="00976BE1" w:rsidRDefault="003D022A" w:rsidP="003D022A">
      <w:pPr>
        <w:jc w:val="center"/>
        <w:rPr>
          <w:b/>
          <w:bCs/>
          <w:lang w:val="id-ID"/>
        </w:rPr>
      </w:pPr>
    </w:p>
    <w:p w:rsidR="003D022A" w:rsidRPr="00976BE1" w:rsidRDefault="003D022A" w:rsidP="003D022A">
      <w:pPr>
        <w:jc w:val="center"/>
        <w:rPr>
          <w:b/>
          <w:bCs/>
          <w:lang w:val="id-ID"/>
        </w:rPr>
      </w:pPr>
    </w:p>
    <w:p w:rsidR="003D022A" w:rsidRPr="00976BE1" w:rsidRDefault="003D022A" w:rsidP="003D022A">
      <w:pPr>
        <w:jc w:val="center"/>
        <w:rPr>
          <w:b/>
          <w:bCs/>
          <w:lang w:val="id-ID"/>
        </w:rPr>
      </w:pPr>
    </w:p>
    <w:p w:rsidR="003D022A" w:rsidRPr="00976BE1" w:rsidRDefault="003D022A" w:rsidP="003D022A">
      <w:pPr>
        <w:jc w:val="center"/>
        <w:rPr>
          <w:b/>
          <w:bCs/>
          <w:lang w:val="id-ID"/>
        </w:rPr>
      </w:pPr>
    </w:p>
    <w:p w:rsidR="003D022A" w:rsidRPr="00976BE1" w:rsidRDefault="003D022A" w:rsidP="003D022A">
      <w:pPr>
        <w:jc w:val="center"/>
        <w:rPr>
          <w:b/>
          <w:bCs/>
          <w:lang w:val="id-ID"/>
        </w:rPr>
      </w:pPr>
    </w:p>
    <w:p w:rsidR="003D022A" w:rsidRDefault="003D022A" w:rsidP="003D022A">
      <w:pPr>
        <w:rPr>
          <w:b/>
          <w:bCs/>
        </w:rPr>
      </w:pPr>
    </w:p>
    <w:p w:rsidR="003D022A" w:rsidRDefault="003D022A" w:rsidP="003D022A">
      <w:pPr>
        <w:jc w:val="center"/>
        <w:rPr>
          <w:b/>
          <w:bCs/>
          <w:lang w:val="id-ID"/>
        </w:rPr>
      </w:pPr>
    </w:p>
    <w:p w:rsidR="003D022A" w:rsidRPr="00BA435D" w:rsidRDefault="003D022A" w:rsidP="003D022A">
      <w:pPr>
        <w:jc w:val="center"/>
        <w:rPr>
          <w:b/>
          <w:bCs/>
          <w:lang w:val="id-ID"/>
        </w:rPr>
      </w:pPr>
    </w:p>
    <w:p w:rsidR="003D022A" w:rsidRPr="00976BE1" w:rsidRDefault="003D022A" w:rsidP="003D022A">
      <w:pPr>
        <w:jc w:val="center"/>
        <w:rPr>
          <w:b/>
          <w:bCs/>
          <w:lang w:val="id-ID"/>
        </w:rPr>
      </w:pPr>
    </w:p>
    <w:p w:rsidR="003D022A" w:rsidRPr="00976BE1" w:rsidRDefault="003D022A" w:rsidP="003D022A">
      <w:pPr>
        <w:jc w:val="center"/>
        <w:rPr>
          <w:b/>
          <w:bCs/>
          <w:sz w:val="28"/>
          <w:szCs w:val="28"/>
          <w:lang w:val="id-ID"/>
        </w:rPr>
      </w:pPr>
      <w:r>
        <w:rPr>
          <w:b/>
          <w:bCs/>
          <w:sz w:val="28"/>
          <w:szCs w:val="28"/>
          <w:lang w:val="id-ID"/>
        </w:rPr>
        <w:t>MAGISTER</w:t>
      </w:r>
      <w:r w:rsidRPr="00976BE1">
        <w:rPr>
          <w:b/>
          <w:bCs/>
          <w:sz w:val="28"/>
          <w:szCs w:val="28"/>
          <w:lang w:val="id-ID"/>
        </w:rPr>
        <w:t xml:space="preserve"> TEKNOLOGI PANGAN</w:t>
      </w:r>
    </w:p>
    <w:p w:rsidR="003D022A" w:rsidRPr="00976BE1" w:rsidRDefault="003D022A" w:rsidP="003D022A">
      <w:pPr>
        <w:jc w:val="center"/>
        <w:rPr>
          <w:b/>
          <w:bCs/>
          <w:sz w:val="28"/>
          <w:szCs w:val="28"/>
          <w:lang w:val="id-ID"/>
        </w:rPr>
      </w:pPr>
      <w:r>
        <w:rPr>
          <w:b/>
          <w:bCs/>
          <w:sz w:val="28"/>
          <w:szCs w:val="28"/>
          <w:lang w:val="id-ID"/>
        </w:rPr>
        <w:t>PROGRAM PASCASARJANA</w:t>
      </w:r>
    </w:p>
    <w:p w:rsidR="003D022A" w:rsidRPr="00976BE1" w:rsidRDefault="003D022A" w:rsidP="003D022A">
      <w:pPr>
        <w:jc w:val="center"/>
        <w:rPr>
          <w:b/>
          <w:bCs/>
          <w:sz w:val="28"/>
          <w:szCs w:val="28"/>
          <w:lang w:val="id-ID"/>
        </w:rPr>
      </w:pPr>
      <w:r w:rsidRPr="00976BE1">
        <w:rPr>
          <w:b/>
          <w:bCs/>
          <w:sz w:val="28"/>
          <w:szCs w:val="28"/>
          <w:lang w:val="id-ID"/>
        </w:rPr>
        <w:t>UNIVERSITAS PASUNDAN</w:t>
      </w:r>
    </w:p>
    <w:p w:rsidR="003D022A" w:rsidRPr="00976BE1" w:rsidRDefault="003D022A" w:rsidP="003D022A">
      <w:pPr>
        <w:jc w:val="center"/>
        <w:rPr>
          <w:b/>
          <w:bCs/>
          <w:sz w:val="28"/>
          <w:szCs w:val="28"/>
          <w:lang w:val="id-ID"/>
        </w:rPr>
      </w:pPr>
      <w:r w:rsidRPr="00976BE1">
        <w:rPr>
          <w:b/>
          <w:bCs/>
          <w:sz w:val="28"/>
          <w:szCs w:val="28"/>
          <w:lang w:val="id-ID"/>
        </w:rPr>
        <w:t>BANDUNG</w:t>
      </w:r>
    </w:p>
    <w:p w:rsidR="00892B40" w:rsidRDefault="003D022A" w:rsidP="003D022A">
      <w:pPr>
        <w:jc w:val="center"/>
        <w:rPr>
          <w:b/>
          <w:bCs/>
          <w:sz w:val="28"/>
          <w:szCs w:val="28"/>
          <w:lang w:val="id-ID"/>
        </w:rPr>
        <w:sectPr w:rsidR="00892B40" w:rsidSect="00892B40">
          <w:footerReference w:type="default" r:id="rId10"/>
          <w:pgSz w:w="11907" w:h="16840" w:code="9"/>
          <w:pgMar w:top="2268" w:right="1701" w:bottom="2268" w:left="2268" w:header="720" w:footer="1259" w:gutter="0"/>
          <w:cols w:space="720"/>
          <w:titlePg/>
          <w:docGrid w:linePitch="360"/>
        </w:sectPr>
      </w:pPr>
      <w:r w:rsidRPr="00976BE1">
        <w:rPr>
          <w:b/>
          <w:bCs/>
          <w:sz w:val="28"/>
          <w:szCs w:val="28"/>
          <w:lang w:val="id-ID"/>
        </w:rPr>
        <w:t>20</w:t>
      </w:r>
      <w:r>
        <w:rPr>
          <w:b/>
          <w:bCs/>
          <w:sz w:val="28"/>
          <w:szCs w:val="28"/>
        </w:rPr>
        <w:t>1</w:t>
      </w:r>
      <w:r>
        <w:rPr>
          <w:b/>
          <w:bCs/>
          <w:sz w:val="28"/>
          <w:szCs w:val="28"/>
          <w:lang w:val="id-ID"/>
        </w:rPr>
        <w:t>7</w:t>
      </w:r>
    </w:p>
    <w:p w:rsidR="002E2960" w:rsidRDefault="003D022A" w:rsidP="003D022A">
      <w:pPr>
        <w:jc w:val="center"/>
        <w:rPr>
          <w:b/>
          <w:bCs/>
          <w:sz w:val="28"/>
          <w:szCs w:val="28"/>
          <w:lang w:val="id-ID"/>
        </w:rPr>
      </w:pPr>
      <w:r>
        <w:rPr>
          <w:b/>
          <w:bCs/>
          <w:sz w:val="28"/>
          <w:szCs w:val="28"/>
          <w:lang w:val="id-ID"/>
        </w:rPr>
        <w:lastRenderedPageBreak/>
        <w:t>KAJIAN ORGANOLEPTIK DAN AKTIFITAS ANTIOKSIDAN PADA TELUR BERKALIUM SELAMA PENYIMPANAN</w:t>
      </w:r>
    </w:p>
    <w:p w:rsidR="00CC7067" w:rsidRDefault="00CC7067" w:rsidP="003D022A">
      <w:pPr>
        <w:jc w:val="both"/>
        <w:rPr>
          <w:b/>
          <w:lang w:val="id-ID"/>
        </w:rPr>
      </w:pPr>
    </w:p>
    <w:p w:rsidR="003D022A" w:rsidRDefault="003D022A" w:rsidP="003D022A">
      <w:pPr>
        <w:jc w:val="both"/>
        <w:rPr>
          <w:b/>
          <w:lang w:val="id-ID"/>
        </w:rPr>
      </w:pPr>
      <w:r w:rsidRPr="005360B3">
        <w:rPr>
          <w:b/>
          <w:lang w:val="id-ID"/>
        </w:rPr>
        <w:t>ABSTRAK</w:t>
      </w:r>
    </w:p>
    <w:p w:rsidR="00892B40" w:rsidRPr="00892B40" w:rsidRDefault="00892B40" w:rsidP="00892B40">
      <w:pPr>
        <w:ind w:firstLine="567"/>
        <w:jc w:val="both"/>
        <w:rPr>
          <w:sz w:val="20"/>
          <w:szCs w:val="20"/>
        </w:rPr>
      </w:pPr>
      <w:proofErr w:type="gramStart"/>
      <w:r w:rsidRPr="00892B40">
        <w:rPr>
          <w:sz w:val="20"/>
          <w:szCs w:val="20"/>
        </w:rPr>
        <w:t>Penelitian ini dilakukan untuk mencegah pengaruh negatif natrium clorida (NaCl) yang terdapat pada produk telur asin, dan hal ini dapat dilakukan melalui fortifikasi telur asin menggunakan kalium clorida (KCl), mengingat telur merupakan produk unggas yang sering dikonsumsi masyarakat.</w:t>
      </w:r>
      <w:proofErr w:type="gramEnd"/>
      <w:r w:rsidRPr="00892B40">
        <w:rPr>
          <w:sz w:val="20"/>
          <w:szCs w:val="20"/>
        </w:rPr>
        <w:t xml:space="preserve"> Proses fortifikasi menggunakan kalium clorida (KCl) kedalam telur melalui proses difusi selama penyimpanan. </w:t>
      </w:r>
      <w:proofErr w:type="gramStart"/>
      <w:r w:rsidRPr="00892B40">
        <w:rPr>
          <w:sz w:val="20"/>
          <w:szCs w:val="20"/>
        </w:rPr>
        <w:t>Penyimpanan telur dapat mengakibatkan kualitas telur semakin menurun.</w:t>
      </w:r>
      <w:proofErr w:type="gramEnd"/>
      <w:r w:rsidRPr="00892B40">
        <w:rPr>
          <w:sz w:val="20"/>
          <w:szCs w:val="20"/>
        </w:rPr>
        <w:t xml:space="preserve"> </w:t>
      </w:r>
      <w:proofErr w:type="gramStart"/>
      <w:r w:rsidRPr="00892B40">
        <w:rPr>
          <w:sz w:val="20"/>
          <w:szCs w:val="20"/>
        </w:rPr>
        <w:t>Pengujian organoleptik dan aktifitas antioksidan selama penyimpanan dilakukan untuk melihat kualitas telur tinggi kalium.</w:t>
      </w:r>
      <w:proofErr w:type="gramEnd"/>
      <w:r w:rsidRPr="00892B40">
        <w:rPr>
          <w:sz w:val="20"/>
          <w:szCs w:val="20"/>
        </w:rPr>
        <w:t xml:space="preserve"> Hasil penelitian menunjukan metode pembuatan terbaik adalah metode dengan pembalutan dan penyusunan, telur bebek adalah jenis telur terbaik, konsentrasi kalium clorida (KCl) sebanyak 33,33% pada pembuatan telur tinggi kalium menghasilkan kadar kalium tertinggi sebesar 14,525 mg (0,025%) dan telur tinggi kalium aman untuk dikonsumsi, perbandingan satu berbanding satu merupakan perbandingan kalium clorida (KCl) dengan natrium clorida (NaCl) terbaik, perendaman selama tujuh hari merupakan lama perendaman terbaik. </w:t>
      </w:r>
      <w:proofErr w:type="gramStart"/>
      <w:r w:rsidRPr="00892B40">
        <w:rPr>
          <w:sz w:val="20"/>
          <w:szCs w:val="20"/>
        </w:rPr>
        <w:t>Waktu penyimpanan berpengaruh nyata terhadap rasa, tekstur, dan aroma telur tinggi kalium.</w:t>
      </w:r>
      <w:proofErr w:type="gramEnd"/>
      <w:r w:rsidRPr="00892B40">
        <w:rPr>
          <w:sz w:val="20"/>
          <w:szCs w:val="20"/>
        </w:rPr>
        <w:t xml:space="preserve">  </w:t>
      </w:r>
      <w:proofErr w:type="gramStart"/>
      <w:r w:rsidRPr="00892B40">
        <w:rPr>
          <w:sz w:val="20"/>
          <w:szCs w:val="20"/>
        </w:rPr>
        <w:t>Waktu penyimpanan meningkat mengakibatkan tingkat kesukaan panelis terhadap rasa, tekstur dan aroma telur tinggi kalium menurun.</w:t>
      </w:r>
      <w:proofErr w:type="gramEnd"/>
      <w:r w:rsidRPr="00892B40">
        <w:rPr>
          <w:sz w:val="20"/>
          <w:szCs w:val="20"/>
        </w:rPr>
        <w:t xml:space="preserve"> </w:t>
      </w:r>
      <w:proofErr w:type="gramStart"/>
      <w:r w:rsidRPr="00892B40">
        <w:rPr>
          <w:sz w:val="20"/>
          <w:szCs w:val="20"/>
        </w:rPr>
        <w:t>tingkat</w:t>
      </w:r>
      <w:proofErr w:type="gramEnd"/>
      <w:r w:rsidRPr="00892B40">
        <w:rPr>
          <w:sz w:val="20"/>
          <w:szCs w:val="20"/>
        </w:rPr>
        <w:t xml:space="preserve"> kesukaan panelis terhadap rasa,tektur dan aroma telur tinggi kalium sebesar 3,000 (tidak suka) diperoleh pada hari ke 52,827 , 50,363, dan 40,896. Lama </w:t>
      </w:r>
      <w:proofErr w:type="gramStart"/>
      <w:r w:rsidRPr="00892B40">
        <w:rPr>
          <w:sz w:val="20"/>
          <w:szCs w:val="20"/>
        </w:rPr>
        <w:t>penyimpanan</w:t>
      </w:r>
      <w:proofErr w:type="gramEnd"/>
      <w:r w:rsidRPr="00892B40">
        <w:rPr>
          <w:sz w:val="20"/>
          <w:szCs w:val="20"/>
        </w:rPr>
        <w:t xml:space="preserve"> tidak berpengaruh nyata terhadap aktifitas antioksidan telur tinggi kalium. </w:t>
      </w:r>
      <w:proofErr w:type="gramStart"/>
      <w:r w:rsidRPr="00892B40">
        <w:rPr>
          <w:sz w:val="20"/>
          <w:szCs w:val="20"/>
        </w:rPr>
        <w:t>Aktifitas antioksidan sudah tidak aktif sejak penyimpanan hari ke 0.</w:t>
      </w:r>
      <w:proofErr w:type="gramEnd"/>
      <w:r w:rsidRPr="00892B40">
        <w:rPr>
          <w:sz w:val="20"/>
          <w:szCs w:val="20"/>
        </w:rPr>
        <w:t xml:space="preserve"> Aktifitas antioksidan sudah tidak aktif selama proses pembuataan dan pemanasan.</w:t>
      </w:r>
    </w:p>
    <w:p w:rsidR="00292F42" w:rsidRPr="003C1B3D" w:rsidRDefault="0089024B" w:rsidP="00892B40">
      <w:pPr>
        <w:spacing w:before="120" w:line="480" w:lineRule="auto"/>
        <w:jc w:val="both"/>
        <w:rPr>
          <w:color w:val="000000"/>
          <w:sz w:val="20"/>
          <w:szCs w:val="20"/>
          <w:lang w:val="id-ID" w:eastAsia="id-ID"/>
        </w:rPr>
      </w:pPr>
      <w:r w:rsidRPr="003C1B3D">
        <w:rPr>
          <w:b/>
          <w:sz w:val="20"/>
          <w:szCs w:val="20"/>
        </w:rPr>
        <w:t xml:space="preserve">Kata </w:t>
      </w:r>
      <w:proofErr w:type="gramStart"/>
      <w:r w:rsidRPr="003C1B3D">
        <w:rPr>
          <w:b/>
          <w:sz w:val="20"/>
          <w:szCs w:val="20"/>
        </w:rPr>
        <w:t>Kunci :</w:t>
      </w:r>
      <w:proofErr w:type="gramEnd"/>
      <w:r w:rsidRPr="003C1B3D">
        <w:rPr>
          <w:b/>
          <w:sz w:val="20"/>
          <w:szCs w:val="20"/>
        </w:rPr>
        <w:t xml:space="preserve"> </w:t>
      </w:r>
      <w:r w:rsidRPr="003C1B3D">
        <w:rPr>
          <w:b/>
          <w:sz w:val="20"/>
          <w:szCs w:val="20"/>
          <w:lang w:val="id-ID"/>
        </w:rPr>
        <w:t>telur, telur berkalium, kalium clorida (KCl), antioksidan</w:t>
      </w:r>
    </w:p>
    <w:p w:rsidR="0089024B" w:rsidRPr="00ED557E" w:rsidRDefault="0089024B" w:rsidP="0089024B">
      <w:pPr>
        <w:jc w:val="both"/>
        <w:rPr>
          <w:b/>
          <w:sz w:val="22"/>
          <w:szCs w:val="22"/>
          <w:lang w:val="id-ID"/>
        </w:rPr>
      </w:pPr>
      <w:r w:rsidRPr="00ED557E">
        <w:rPr>
          <w:b/>
          <w:sz w:val="22"/>
          <w:szCs w:val="22"/>
          <w:lang w:val="id-ID"/>
        </w:rPr>
        <w:t>PENDAHULUAN</w:t>
      </w:r>
    </w:p>
    <w:p w:rsidR="000B6054" w:rsidRPr="00ED557E" w:rsidRDefault="0089024B" w:rsidP="0089024B">
      <w:pPr>
        <w:ind w:firstLine="567"/>
        <w:jc w:val="both"/>
        <w:rPr>
          <w:sz w:val="22"/>
          <w:szCs w:val="22"/>
          <w:lang w:val="id-ID"/>
        </w:rPr>
      </w:pPr>
      <w:r w:rsidRPr="00ED557E">
        <w:rPr>
          <w:sz w:val="22"/>
          <w:szCs w:val="22"/>
        </w:rPr>
        <w:t>Telur merupakan produk ternak unggas yang sering dikonsumsi masyarakat</w:t>
      </w:r>
      <w:r w:rsidRPr="00ED557E">
        <w:rPr>
          <w:sz w:val="22"/>
          <w:szCs w:val="22"/>
          <w:lang w:val="id-ID"/>
        </w:rPr>
        <w:t xml:space="preserve"> </w:t>
      </w:r>
      <w:r w:rsidRPr="00ED557E">
        <w:rPr>
          <w:sz w:val="22"/>
          <w:szCs w:val="22"/>
        </w:rPr>
        <w:t>(Muchtadi</w:t>
      </w:r>
      <w:proofErr w:type="gramStart"/>
      <w:r w:rsidRPr="00ED557E">
        <w:rPr>
          <w:sz w:val="22"/>
          <w:szCs w:val="22"/>
        </w:rPr>
        <w:t>,dkk</w:t>
      </w:r>
      <w:proofErr w:type="gramEnd"/>
      <w:r w:rsidRPr="00ED557E">
        <w:rPr>
          <w:sz w:val="22"/>
          <w:szCs w:val="22"/>
        </w:rPr>
        <w:t>., 2011)</w:t>
      </w:r>
      <w:r w:rsidRPr="00ED557E">
        <w:rPr>
          <w:sz w:val="22"/>
          <w:szCs w:val="22"/>
          <w:lang w:val="id-ID"/>
        </w:rPr>
        <w:t>.</w:t>
      </w:r>
      <w:r w:rsidR="000B6054" w:rsidRPr="00ED557E">
        <w:rPr>
          <w:sz w:val="22"/>
          <w:szCs w:val="22"/>
          <w:lang w:val="id-ID"/>
        </w:rPr>
        <w:t xml:space="preserve"> Pengasinan salah satu metode pengawetan telur, umumnya penggunakan natrium clorida (NaCl). Tingginya natrium clorida (NaCl) mengakibatkan tingginya resiko hipertensi. Rasio antara natrium dan kalium lebih penting dari jumlah natrium secara absolut. Konsumsi kalium dalam jumlah yang tepat dapat mencegah pengaruh negatif natrium terhadap tekanan darah (Muchtadi,2014). Kebiasaan konsumsi buah dan sayuran yang kaya mulai ditinggalkan sehingga perlu dicoba pembuatan telur berkalium</w:t>
      </w:r>
    </w:p>
    <w:p w:rsidR="000B6054" w:rsidRPr="00ED557E" w:rsidRDefault="000B6054" w:rsidP="0089024B">
      <w:pPr>
        <w:ind w:firstLine="567"/>
        <w:jc w:val="both"/>
        <w:rPr>
          <w:sz w:val="22"/>
          <w:szCs w:val="22"/>
          <w:lang w:val="id-ID"/>
        </w:rPr>
      </w:pPr>
      <w:r w:rsidRPr="00ED557E">
        <w:rPr>
          <w:sz w:val="22"/>
          <w:szCs w:val="22"/>
          <w:lang w:val="id-ID"/>
        </w:rPr>
        <w:t>Proses pembuatan telur berkalium adalah dengan cara merendam telur dalam adonan dan menyimpannya selama beberapa hari sehigga garam dapat berdifusi kedalam telur.</w:t>
      </w:r>
      <w:r w:rsidR="00475E20" w:rsidRPr="00ED557E">
        <w:rPr>
          <w:sz w:val="22"/>
          <w:szCs w:val="22"/>
          <w:lang w:val="id-ID"/>
        </w:rPr>
        <w:t xml:space="preserve"> Telur memiliki senyawa nutrisi yang lengkap, diantaranya dapat berfungsi sebagai antioksidan. Waktu simpan yang bertambah </w:t>
      </w:r>
      <w:r w:rsidR="0076071E" w:rsidRPr="00ED557E">
        <w:rPr>
          <w:sz w:val="22"/>
          <w:szCs w:val="22"/>
          <w:lang w:val="id-ID"/>
        </w:rPr>
        <w:t>mengakibatkan mutu telur semakin menurun (Soekarto, 2013). Perubahan sifat fisik dan kimia telur berkalium selama penyimpanan diduga akan mempengaruhi sifat organoleptik dan aktifitas antioksidan telur berkalium. Sifat orgganoleptik dan aktifitas antioksidan selama penyimpanan perlu dikaji.</w:t>
      </w:r>
    </w:p>
    <w:p w:rsidR="000B6054" w:rsidRPr="00ED557E" w:rsidRDefault="000B6054" w:rsidP="0089024B">
      <w:pPr>
        <w:ind w:firstLine="567"/>
        <w:jc w:val="both"/>
        <w:rPr>
          <w:b/>
          <w:sz w:val="22"/>
          <w:szCs w:val="22"/>
          <w:lang w:val="id-ID"/>
        </w:rPr>
      </w:pPr>
    </w:p>
    <w:p w:rsidR="0076071E" w:rsidRPr="00ED557E" w:rsidRDefault="0076071E" w:rsidP="0076071E">
      <w:pPr>
        <w:jc w:val="both"/>
        <w:rPr>
          <w:sz w:val="22"/>
          <w:szCs w:val="22"/>
          <w:lang w:val="id-ID"/>
        </w:rPr>
      </w:pPr>
      <w:r w:rsidRPr="00ED557E">
        <w:rPr>
          <w:b/>
          <w:sz w:val="22"/>
          <w:szCs w:val="22"/>
          <w:lang w:val="id-ID"/>
        </w:rPr>
        <w:t>BAHAN DAN METODE</w:t>
      </w:r>
    </w:p>
    <w:p w:rsidR="0076071E" w:rsidRPr="00ED557E" w:rsidRDefault="0076071E" w:rsidP="001B34B8">
      <w:pPr>
        <w:tabs>
          <w:tab w:val="left" w:pos="454"/>
          <w:tab w:val="left" w:pos="720"/>
        </w:tabs>
        <w:ind w:firstLine="567"/>
        <w:jc w:val="both"/>
        <w:rPr>
          <w:sz w:val="22"/>
          <w:szCs w:val="22"/>
          <w:lang w:val="id-ID"/>
        </w:rPr>
      </w:pPr>
      <w:r w:rsidRPr="00ED557E">
        <w:rPr>
          <w:sz w:val="22"/>
          <w:szCs w:val="22"/>
          <w:lang w:val="fi-FI"/>
        </w:rPr>
        <w:t>Bahan</w:t>
      </w:r>
      <w:r w:rsidRPr="00ED557E">
        <w:rPr>
          <w:sz w:val="22"/>
          <w:szCs w:val="22"/>
          <w:lang w:val="id-ID"/>
        </w:rPr>
        <w:t>-bahan yang</w:t>
      </w:r>
      <w:r w:rsidRPr="00ED557E">
        <w:rPr>
          <w:sz w:val="22"/>
          <w:szCs w:val="22"/>
          <w:lang w:val="fi-FI"/>
        </w:rPr>
        <w:t xml:space="preserve"> dibutuhkan </w:t>
      </w:r>
      <w:r w:rsidRPr="00ED557E">
        <w:rPr>
          <w:sz w:val="22"/>
          <w:szCs w:val="22"/>
          <w:lang w:val="id-ID"/>
        </w:rPr>
        <w:t xml:space="preserve">untuk membuat telur berkalium </w:t>
      </w:r>
      <w:r w:rsidRPr="00ED557E">
        <w:rPr>
          <w:sz w:val="22"/>
          <w:szCs w:val="22"/>
          <w:lang w:val="fi-FI"/>
        </w:rPr>
        <w:t>pada penelitian ini adalah</w:t>
      </w:r>
      <w:r w:rsidRPr="00ED557E">
        <w:rPr>
          <w:sz w:val="22"/>
          <w:szCs w:val="22"/>
          <w:lang w:val="id-ID"/>
        </w:rPr>
        <w:t xml:space="preserve"> : telur ayam ras, telur bebek, t</w:t>
      </w:r>
      <w:r w:rsidR="001B34B8" w:rsidRPr="00ED557E">
        <w:rPr>
          <w:sz w:val="22"/>
          <w:szCs w:val="22"/>
          <w:lang w:val="id-ID"/>
        </w:rPr>
        <w:t xml:space="preserve">elur ayam buras, </w:t>
      </w:r>
      <w:r w:rsidRPr="00ED557E">
        <w:rPr>
          <w:sz w:val="22"/>
          <w:szCs w:val="22"/>
          <w:lang w:val="id-ID"/>
        </w:rPr>
        <w:t>air, bubuk batu-bata merah, kalim clorida (KCl) dan natrium clorida (NaCl) yang diperoleh dar</w:t>
      </w:r>
      <w:r w:rsidR="00A66AC3">
        <w:rPr>
          <w:sz w:val="22"/>
          <w:szCs w:val="22"/>
          <w:lang w:val="id-ID"/>
        </w:rPr>
        <w:t>i Brata Chemical jalan terusan J</w:t>
      </w:r>
      <w:r w:rsidRPr="00ED557E">
        <w:rPr>
          <w:sz w:val="22"/>
          <w:szCs w:val="22"/>
          <w:lang w:val="id-ID"/>
        </w:rPr>
        <w:t>akarta no.77 Bandung.</w:t>
      </w:r>
    </w:p>
    <w:p w:rsidR="001B34B8" w:rsidRPr="00ED557E" w:rsidRDefault="001B34B8" w:rsidP="001B34B8">
      <w:pPr>
        <w:autoSpaceDE w:val="0"/>
        <w:autoSpaceDN w:val="0"/>
        <w:adjustRightInd w:val="0"/>
        <w:ind w:firstLine="567"/>
        <w:jc w:val="both"/>
        <w:rPr>
          <w:rFonts w:eastAsiaTheme="minorHAnsi"/>
          <w:sz w:val="22"/>
          <w:szCs w:val="22"/>
          <w:lang w:val="id-ID"/>
        </w:rPr>
      </w:pPr>
      <w:r w:rsidRPr="00ED557E">
        <w:rPr>
          <w:sz w:val="22"/>
          <w:szCs w:val="22"/>
          <w:lang w:val="id-ID"/>
        </w:rPr>
        <w:t xml:space="preserve">Bahan-bahan yang dibutuhkan untuk analisis kimia pada penelitian ini adalah: </w:t>
      </w:r>
      <w:r w:rsidRPr="00ED557E">
        <w:rPr>
          <w:rFonts w:eastAsiaTheme="minorHAnsi"/>
          <w:sz w:val="22"/>
          <w:szCs w:val="22"/>
          <w:lang w:val="id-ID"/>
        </w:rPr>
        <w:t xml:space="preserve">asam nitrat pekat (65% b/v), asam pikrat, kuning titan, natrium hidroksida, larutan standar </w:t>
      </w:r>
      <w:r w:rsidRPr="00ED557E">
        <w:rPr>
          <w:rFonts w:eastAsiaTheme="minorHAnsi"/>
          <w:sz w:val="22"/>
          <w:szCs w:val="22"/>
          <w:lang w:val="id-ID"/>
        </w:rPr>
        <w:lastRenderedPageBreak/>
        <w:t xml:space="preserve">kalium (1000mg/L), latrutan DPPH, metanol, akuabides </w:t>
      </w:r>
      <w:r w:rsidRPr="00ED557E">
        <w:rPr>
          <w:sz w:val="22"/>
          <w:szCs w:val="22"/>
          <w:lang w:val="id-ID"/>
        </w:rPr>
        <w:t>Semua bahan kimia diperoleh dari Brata Chemical jalan terusan jakarta no.77 Bandung.</w:t>
      </w:r>
    </w:p>
    <w:p w:rsidR="001B34B8" w:rsidRPr="00ED557E" w:rsidRDefault="001B34B8" w:rsidP="001B34B8">
      <w:pPr>
        <w:autoSpaceDE w:val="0"/>
        <w:autoSpaceDN w:val="0"/>
        <w:adjustRightInd w:val="0"/>
        <w:ind w:firstLine="567"/>
        <w:jc w:val="both"/>
        <w:rPr>
          <w:sz w:val="22"/>
          <w:szCs w:val="22"/>
          <w:lang w:val="id-ID"/>
        </w:rPr>
      </w:pPr>
      <w:r w:rsidRPr="00ED557E">
        <w:rPr>
          <w:sz w:val="22"/>
          <w:szCs w:val="22"/>
          <w:lang w:val="id-ID"/>
        </w:rPr>
        <w:t xml:space="preserve">Peralatan yang digunakan dalam pembuatan telur berkalium adalah </w:t>
      </w:r>
      <w:r w:rsidRPr="00ED557E">
        <w:rPr>
          <w:rFonts w:eastAsiaTheme="minorHAnsi"/>
          <w:sz w:val="22"/>
          <w:szCs w:val="22"/>
          <w:lang w:val="id-ID"/>
        </w:rPr>
        <w:t xml:space="preserve">Spektrofotometer Serapan Atom Hitachi Z-2000 lengkap dengan lampu katoda kalium, Spektrofotometer Uv-vis, alat–alat gelas (Pyrex), </w:t>
      </w:r>
      <w:r w:rsidRPr="00ED557E">
        <w:rPr>
          <w:rFonts w:eastAsiaTheme="minorHAnsi"/>
          <w:i/>
          <w:iCs/>
          <w:sz w:val="22"/>
          <w:szCs w:val="22"/>
          <w:lang w:val="id-ID"/>
        </w:rPr>
        <w:t>hot plate</w:t>
      </w:r>
      <w:r w:rsidRPr="00ED557E">
        <w:rPr>
          <w:rFonts w:eastAsiaTheme="minorHAnsi"/>
          <w:sz w:val="22"/>
          <w:szCs w:val="22"/>
          <w:lang w:val="id-ID"/>
        </w:rPr>
        <w:t xml:space="preserve">, kertas saring Whatman no. 42, neraca analitik, pisau </w:t>
      </w:r>
      <w:r w:rsidRPr="00ED557E">
        <w:rPr>
          <w:rFonts w:eastAsiaTheme="minorHAnsi"/>
          <w:i/>
          <w:sz w:val="22"/>
          <w:szCs w:val="22"/>
          <w:lang w:val="id-ID"/>
        </w:rPr>
        <w:t>stainless stell</w:t>
      </w:r>
      <w:r w:rsidRPr="00ED557E">
        <w:rPr>
          <w:rFonts w:eastAsiaTheme="minorHAnsi"/>
          <w:sz w:val="22"/>
          <w:szCs w:val="22"/>
          <w:lang w:val="id-ID"/>
        </w:rPr>
        <w:t>, kaca arloji, dan spatula.</w:t>
      </w:r>
    </w:p>
    <w:p w:rsidR="001B34B8" w:rsidRPr="00ED557E" w:rsidRDefault="001B34B8" w:rsidP="0024310E">
      <w:pPr>
        <w:tabs>
          <w:tab w:val="left" w:pos="720"/>
        </w:tabs>
        <w:spacing w:before="240"/>
        <w:ind w:left="567" w:hanging="567"/>
        <w:jc w:val="both"/>
        <w:rPr>
          <w:b/>
          <w:sz w:val="22"/>
          <w:szCs w:val="22"/>
          <w:lang w:val="id-ID"/>
        </w:rPr>
      </w:pPr>
      <w:r w:rsidRPr="00ED557E">
        <w:rPr>
          <w:b/>
          <w:sz w:val="22"/>
          <w:szCs w:val="22"/>
        </w:rPr>
        <w:t xml:space="preserve">Penelitian </w:t>
      </w:r>
      <w:r w:rsidR="00891014" w:rsidRPr="00ED557E">
        <w:rPr>
          <w:b/>
          <w:sz w:val="22"/>
          <w:szCs w:val="22"/>
          <w:lang w:val="id-ID"/>
        </w:rPr>
        <w:t>T</w:t>
      </w:r>
      <w:r w:rsidRPr="00ED557E">
        <w:rPr>
          <w:b/>
          <w:sz w:val="22"/>
          <w:szCs w:val="22"/>
          <w:lang w:val="id-ID"/>
        </w:rPr>
        <w:t>ahap I. Pembuatan Telur Berkalium dengan Metoda Pembuatan dan Jenis Telur Berbeda</w:t>
      </w:r>
    </w:p>
    <w:p w:rsidR="001B34B8" w:rsidRPr="00ED557E" w:rsidRDefault="00DE266B" w:rsidP="007164BE">
      <w:pPr>
        <w:tabs>
          <w:tab w:val="left" w:pos="3435"/>
        </w:tabs>
        <w:ind w:firstLine="567"/>
        <w:jc w:val="both"/>
        <w:rPr>
          <w:sz w:val="22"/>
          <w:szCs w:val="22"/>
          <w:lang w:val="id-ID"/>
        </w:rPr>
      </w:pPr>
      <w:r w:rsidRPr="00ED557E">
        <w:rPr>
          <w:sz w:val="22"/>
          <w:szCs w:val="22"/>
          <w:lang w:val="id-ID"/>
        </w:rPr>
        <w:t xml:space="preserve">Tahap ini bertujuan untuk memilih metode pembuatan telur berkalium dan  jenis telur terbaik. </w:t>
      </w:r>
      <w:r w:rsidR="00372515" w:rsidRPr="00ED557E">
        <w:rPr>
          <w:sz w:val="22"/>
          <w:szCs w:val="22"/>
          <w:lang w:val="id-ID"/>
        </w:rPr>
        <w:t xml:space="preserve"> </w:t>
      </w:r>
      <w:r w:rsidR="0026329F" w:rsidRPr="00ED557E">
        <w:rPr>
          <w:color w:val="000000"/>
          <w:sz w:val="22"/>
          <w:szCs w:val="22"/>
          <w:lang w:val="fi-FI"/>
        </w:rPr>
        <w:t xml:space="preserve">Perlakuan yang </w:t>
      </w:r>
      <w:r w:rsidR="00372515" w:rsidRPr="00ED557E">
        <w:rPr>
          <w:color w:val="000000"/>
          <w:sz w:val="22"/>
          <w:szCs w:val="22"/>
          <w:lang w:val="fi-FI"/>
        </w:rPr>
        <w:t xml:space="preserve">diterapkan pada tahap </w:t>
      </w:r>
      <w:r w:rsidR="00372515" w:rsidRPr="00ED557E">
        <w:rPr>
          <w:color w:val="000000"/>
          <w:sz w:val="22"/>
          <w:szCs w:val="22"/>
          <w:lang w:val="id-ID"/>
        </w:rPr>
        <w:t>ini</w:t>
      </w:r>
      <w:r w:rsidR="00372515" w:rsidRPr="00ED557E">
        <w:rPr>
          <w:color w:val="000000"/>
          <w:sz w:val="22"/>
          <w:szCs w:val="22"/>
          <w:lang w:val="fi-FI"/>
        </w:rPr>
        <w:t xml:space="preserve"> adalah sebagai berikut :</w:t>
      </w:r>
      <w:r w:rsidR="00372515" w:rsidRPr="00ED557E">
        <w:rPr>
          <w:color w:val="000000"/>
          <w:sz w:val="22"/>
          <w:szCs w:val="22"/>
          <w:lang w:val="id-ID"/>
        </w:rPr>
        <w:t xml:space="preserve"> </w:t>
      </w:r>
      <w:r w:rsidR="007164BE" w:rsidRPr="00ED557E">
        <w:rPr>
          <w:sz w:val="22"/>
          <w:szCs w:val="22"/>
          <w:lang w:val="id-ID"/>
        </w:rPr>
        <w:t>F</w:t>
      </w:r>
      <w:r w:rsidR="00372515" w:rsidRPr="00ED557E">
        <w:rPr>
          <w:sz w:val="22"/>
          <w:szCs w:val="22"/>
          <w:lang w:val="id-ID"/>
        </w:rPr>
        <w:t xml:space="preserve">aktor A metode pembuatan </w:t>
      </w:r>
      <w:r w:rsidR="00372515" w:rsidRPr="00ED557E">
        <w:rPr>
          <w:sz w:val="22"/>
          <w:szCs w:val="22"/>
        </w:rPr>
        <w:t>dengan</w:t>
      </w:r>
      <w:r w:rsidR="00372515" w:rsidRPr="00ED557E">
        <w:rPr>
          <w:sz w:val="22"/>
          <w:szCs w:val="22"/>
          <w:lang w:val="id-ID"/>
        </w:rPr>
        <w:t xml:space="preserve"> dua taraf yaitu :</w:t>
      </w:r>
      <w:r w:rsidR="00372515" w:rsidRPr="00ED557E">
        <w:rPr>
          <w:sz w:val="22"/>
          <w:szCs w:val="22"/>
        </w:rPr>
        <w:t xml:space="preserve"> </w:t>
      </w:r>
      <w:r w:rsidR="00372515" w:rsidRPr="00ED557E">
        <w:rPr>
          <w:sz w:val="22"/>
          <w:szCs w:val="22"/>
          <w:lang w:val="id-ID"/>
        </w:rPr>
        <w:t>a</w:t>
      </w:r>
      <w:r w:rsidR="00372515" w:rsidRPr="00ED557E">
        <w:rPr>
          <w:sz w:val="22"/>
          <w:szCs w:val="22"/>
          <w:vertAlign w:val="subscript"/>
          <w:lang w:val="id-ID"/>
        </w:rPr>
        <w:t>1</w:t>
      </w:r>
      <w:r w:rsidR="00372515" w:rsidRPr="00ED557E">
        <w:rPr>
          <w:sz w:val="22"/>
          <w:szCs w:val="22"/>
          <w:lang w:val="id-ID"/>
        </w:rPr>
        <w:t xml:space="preserve"> = metode dengan pembalutan,</w:t>
      </w:r>
      <w:r w:rsidR="00372515" w:rsidRPr="00ED557E">
        <w:rPr>
          <w:sz w:val="22"/>
          <w:szCs w:val="22"/>
        </w:rPr>
        <w:t xml:space="preserve"> </w:t>
      </w:r>
      <w:r w:rsidR="00372515" w:rsidRPr="00ED557E">
        <w:rPr>
          <w:sz w:val="22"/>
          <w:szCs w:val="22"/>
          <w:lang w:val="id-ID"/>
        </w:rPr>
        <w:t>dan a</w:t>
      </w:r>
      <w:r w:rsidR="00372515" w:rsidRPr="00ED557E">
        <w:rPr>
          <w:sz w:val="22"/>
          <w:szCs w:val="22"/>
          <w:vertAlign w:val="subscript"/>
          <w:lang w:val="fi-FI"/>
        </w:rPr>
        <w:t>2</w:t>
      </w:r>
      <w:r w:rsidR="00372515" w:rsidRPr="00ED557E">
        <w:rPr>
          <w:sz w:val="22"/>
          <w:szCs w:val="22"/>
          <w:lang w:val="fi-FI"/>
        </w:rPr>
        <w:t xml:space="preserve"> = </w:t>
      </w:r>
      <w:r w:rsidR="00372515" w:rsidRPr="00ED557E">
        <w:rPr>
          <w:sz w:val="22"/>
          <w:szCs w:val="22"/>
          <w:lang w:val="id-ID"/>
        </w:rPr>
        <w:t xml:space="preserve">metode dengan pembalutan dan penyusunan.  </w:t>
      </w:r>
      <w:r w:rsidR="00372515" w:rsidRPr="00ED557E">
        <w:rPr>
          <w:sz w:val="22"/>
          <w:szCs w:val="22"/>
          <w:lang w:val="fi-FI"/>
        </w:rPr>
        <w:t xml:space="preserve">Faktor </w:t>
      </w:r>
      <w:r w:rsidR="00372515" w:rsidRPr="00ED557E">
        <w:rPr>
          <w:sz w:val="22"/>
          <w:szCs w:val="22"/>
          <w:lang w:val="id-ID"/>
        </w:rPr>
        <w:t>B</w:t>
      </w:r>
      <w:r w:rsidR="00372515" w:rsidRPr="00ED557E">
        <w:rPr>
          <w:sz w:val="22"/>
          <w:szCs w:val="22"/>
          <w:lang w:val="fi-FI"/>
        </w:rPr>
        <w:t xml:space="preserve"> </w:t>
      </w:r>
      <w:r w:rsidR="00372515" w:rsidRPr="00ED557E">
        <w:rPr>
          <w:sz w:val="22"/>
          <w:szCs w:val="22"/>
          <w:lang w:val="id-ID"/>
        </w:rPr>
        <w:t>jenis telur</w:t>
      </w:r>
      <w:r w:rsidR="00372515" w:rsidRPr="00ED557E">
        <w:rPr>
          <w:sz w:val="22"/>
          <w:szCs w:val="22"/>
          <w:lang w:val="fi-FI"/>
        </w:rPr>
        <w:t xml:space="preserve">, dengan tiga taraf yaitu : </w:t>
      </w:r>
      <w:r w:rsidR="00372515" w:rsidRPr="00ED557E">
        <w:rPr>
          <w:sz w:val="22"/>
          <w:szCs w:val="22"/>
          <w:lang w:val="id-ID"/>
        </w:rPr>
        <w:t>b</w:t>
      </w:r>
      <w:r w:rsidR="00372515" w:rsidRPr="00ED557E">
        <w:rPr>
          <w:sz w:val="22"/>
          <w:szCs w:val="22"/>
          <w:vertAlign w:val="subscript"/>
          <w:lang w:val="fi-FI"/>
        </w:rPr>
        <w:t>1</w:t>
      </w:r>
      <w:r w:rsidR="00372515" w:rsidRPr="00ED557E">
        <w:rPr>
          <w:sz w:val="22"/>
          <w:szCs w:val="22"/>
          <w:lang w:val="fi-FI"/>
        </w:rPr>
        <w:t xml:space="preserve"> =</w:t>
      </w:r>
      <w:r w:rsidR="00372515" w:rsidRPr="00ED557E">
        <w:rPr>
          <w:sz w:val="22"/>
          <w:szCs w:val="22"/>
          <w:lang w:val="id-ID"/>
        </w:rPr>
        <w:t xml:space="preserve"> telur ayam ras</w:t>
      </w:r>
      <w:r w:rsidR="00372515" w:rsidRPr="00ED557E">
        <w:rPr>
          <w:sz w:val="22"/>
          <w:szCs w:val="22"/>
        </w:rPr>
        <w:t xml:space="preserve">, </w:t>
      </w:r>
      <w:r w:rsidR="00372515" w:rsidRPr="00ED557E">
        <w:rPr>
          <w:sz w:val="22"/>
          <w:szCs w:val="22"/>
          <w:lang w:val="id-ID"/>
        </w:rPr>
        <w:t>b</w:t>
      </w:r>
      <w:r w:rsidR="00372515" w:rsidRPr="00ED557E">
        <w:rPr>
          <w:sz w:val="22"/>
          <w:szCs w:val="22"/>
          <w:vertAlign w:val="subscript"/>
          <w:lang w:val="fi-FI"/>
        </w:rPr>
        <w:t>2</w:t>
      </w:r>
      <w:r w:rsidR="00372515" w:rsidRPr="00ED557E">
        <w:rPr>
          <w:sz w:val="22"/>
          <w:szCs w:val="22"/>
          <w:lang w:val="fi-FI"/>
        </w:rPr>
        <w:t xml:space="preserve"> = </w:t>
      </w:r>
      <w:r w:rsidR="00372515" w:rsidRPr="00ED557E">
        <w:rPr>
          <w:sz w:val="22"/>
          <w:szCs w:val="22"/>
          <w:lang w:val="id-ID"/>
        </w:rPr>
        <w:t>telur bebek</w:t>
      </w:r>
      <w:r w:rsidR="00372515" w:rsidRPr="00ED557E">
        <w:rPr>
          <w:sz w:val="22"/>
          <w:szCs w:val="22"/>
        </w:rPr>
        <w:t xml:space="preserve"> dan </w:t>
      </w:r>
      <w:r w:rsidR="00372515" w:rsidRPr="00ED557E">
        <w:rPr>
          <w:sz w:val="22"/>
          <w:szCs w:val="22"/>
          <w:lang w:val="id-ID"/>
        </w:rPr>
        <w:t>b</w:t>
      </w:r>
      <w:r w:rsidR="00372515" w:rsidRPr="00ED557E">
        <w:rPr>
          <w:sz w:val="22"/>
          <w:szCs w:val="22"/>
          <w:vertAlign w:val="subscript"/>
          <w:lang w:val="fi-FI"/>
        </w:rPr>
        <w:t>3</w:t>
      </w:r>
      <w:r w:rsidR="00372515" w:rsidRPr="00ED557E">
        <w:rPr>
          <w:sz w:val="22"/>
          <w:szCs w:val="22"/>
          <w:lang w:val="fi-FI"/>
        </w:rPr>
        <w:t xml:space="preserve"> = </w:t>
      </w:r>
      <w:r w:rsidR="00372515" w:rsidRPr="00ED557E">
        <w:rPr>
          <w:sz w:val="22"/>
          <w:szCs w:val="22"/>
          <w:lang w:val="id-ID"/>
        </w:rPr>
        <w:t>telur ayam buras. Pengolahan data yang digunakan adalah rancangan acak kelompok (RAK)</w:t>
      </w:r>
      <w:r w:rsidR="007164BE" w:rsidRPr="00ED557E">
        <w:rPr>
          <w:sz w:val="22"/>
          <w:szCs w:val="22"/>
          <w:lang w:val="id-ID"/>
        </w:rPr>
        <w:t xml:space="preserve"> dengan pola faktorial 2×3 sebanyak 4 kali ulangan. Respon yang akan diuji adalah respon kimia dan respon organoleptik. Respon kimia yaitu pengukuran kadar kalium dan kadar air terhadap 24 sampel telur berkalium. Respon organoleptik yaitu uji hedonik rasa dan tekstur terhadap 24 sampel telur berkalium. </w:t>
      </w:r>
      <w:r w:rsidRPr="00ED557E">
        <w:rPr>
          <w:sz w:val="22"/>
          <w:szCs w:val="22"/>
          <w:lang w:val="id-ID"/>
        </w:rPr>
        <w:t xml:space="preserve">Metode pembuatan telur berkalium dan Jenis telur terbaik akan digunakan pada penelitian tahap selanjutnya. </w:t>
      </w:r>
      <w:r w:rsidR="00891014" w:rsidRPr="00ED557E">
        <w:rPr>
          <w:sz w:val="22"/>
          <w:szCs w:val="22"/>
          <w:lang w:val="id-ID"/>
        </w:rPr>
        <w:t>Prosedur penelitian dapat dilihat pada gambar</w:t>
      </w:r>
      <w:r w:rsidR="003C1B3D">
        <w:rPr>
          <w:sz w:val="22"/>
          <w:szCs w:val="22"/>
          <w:lang w:val="id-ID"/>
        </w:rPr>
        <w:t xml:space="preserve"> 1</w:t>
      </w:r>
      <w:r w:rsidR="00891014" w:rsidRPr="00ED557E">
        <w:rPr>
          <w:sz w:val="22"/>
          <w:szCs w:val="22"/>
          <w:lang w:val="id-ID"/>
        </w:rPr>
        <w:t xml:space="preserve">. </w:t>
      </w:r>
    </w:p>
    <w:p w:rsidR="00891014" w:rsidRPr="00ED557E" w:rsidRDefault="00891014" w:rsidP="007164BE">
      <w:pPr>
        <w:tabs>
          <w:tab w:val="left" w:pos="3435"/>
        </w:tabs>
        <w:ind w:firstLine="567"/>
        <w:jc w:val="both"/>
        <w:rPr>
          <w:sz w:val="22"/>
          <w:szCs w:val="22"/>
          <w:lang w:val="id-ID"/>
        </w:rPr>
      </w:pPr>
    </w:p>
    <w:p w:rsidR="00891014" w:rsidRPr="00ED557E" w:rsidRDefault="00891014" w:rsidP="0024310E">
      <w:pPr>
        <w:tabs>
          <w:tab w:val="left" w:pos="720"/>
        </w:tabs>
        <w:ind w:left="567" w:hanging="567"/>
        <w:jc w:val="both"/>
        <w:rPr>
          <w:b/>
          <w:sz w:val="22"/>
          <w:szCs w:val="22"/>
          <w:lang w:val="id-ID"/>
        </w:rPr>
      </w:pPr>
      <w:r w:rsidRPr="00ED557E">
        <w:rPr>
          <w:b/>
          <w:sz w:val="22"/>
          <w:szCs w:val="22"/>
          <w:lang w:val="id-ID"/>
        </w:rPr>
        <w:t>Penelitian Tahap II</w:t>
      </w:r>
      <w:r w:rsidR="007C08E5" w:rsidRPr="00ED557E">
        <w:rPr>
          <w:b/>
          <w:sz w:val="22"/>
          <w:szCs w:val="22"/>
          <w:lang w:val="id-ID"/>
        </w:rPr>
        <w:t>.</w:t>
      </w:r>
      <w:r w:rsidRPr="00ED557E">
        <w:rPr>
          <w:b/>
          <w:sz w:val="22"/>
          <w:szCs w:val="22"/>
          <w:lang w:val="id-ID"/>
        </w:rPr>
        <w:t xml:space="preserve"> Pembuatan Telur Berkalium Berdasarkan Perbandingan Kalium Clorida (KCl) dengan Nartium Clorida (NaCl) dan lama perendaman berbeda.</w:t>
      </w:r>
    </w:p>
    <w:p w:rsidR="00C931DE" w:rsidRPr="00ED557E" w:rsidRDefault="00891014" w:rsidP="006D458C">
      <w:pPr>
        <w:tabs>
          <w:tab w:val="left" w:pos="3435"/>
        </w:tabs>
        <w:ind w:firstLine="567"/>
        <w:jc w:val="both"/>
        <w:rPr>
          <w:sz w:val="22"/>
          <w:szCs w:val="22"/>
          <w:lang w:val="id-ID"/>
        </w:rPr>
      </w:pPr>
      <w:r w:rsidRPr="00ED557E">
        <w:rPr>
          <w:sz w:val="22"/>
          <w:szCs w:val="22"/>
          <w:lang w:val="id-ID"/>
        </w:rPr>
        <w:t xml:space="preserve">Tahap ini berdasarkan metode pembuatan dan jenis telur terbaik yang diperoleh dari tahap I. Tahap ini bertujuan untuk memilih </w:t>
      </w:r>
      <w:r w:rsidR="00C931DE" w:rsidRPr="00ED557E">
        <w:rPr>
          <w:sz w:val="22"/>
          <w:szCs w:val="22"/>
          <w:lang w:val="id-ID"/>
        </w:rPr>
        <w:t>p</w:t>
      </w:r>
      <w:r w:rsidRPr="00ED557E">
        <w:rPr>
          <w:sz w:val="22"/>
          <w:szCs w:val="22"/>
          <w:lang w:val="id-ID"/>
        </w:rPr>
        <w:t>erbandingan</w:t>
      </w:r>
      <w:r w:rsidR="00C931DE" w:rsidRPr="00ED557E">
        <w:rPr>
          <w:sz w:val="22"/>
          <w:szCs w:val="22"/>
          <w:lang w:val="id-ID"/>
        </w:rPr>
        <w:t xml:space="preserve"> k</w:t>
      </w:r>
      <w:r w:rsidRPr="00ED557E">
        <w:rPr>
          <w:sz w:val="22"/>
          <w:szCs w:val="22"/>
          <w:lang w:val="id-ID"/>
        </w:rPr>
        <w:t xml:space="preserve">alium </w:t>
      </w:r>
      <w:r w:rsidR="00C931DE" w:rsidRPr="00ED557E">
        <w:rPr>
          <w:sz w:val="22"/>
          <w:szCs w:val="22"/>
          <w:lang w:val="id-ID"/>
        </w:rPr>
        <w:t>c</w:t>
      </w:r>
      <w:r w:rsidRPr="00ED557E">
        <w:rPr>
          <w:sz w:val="22"/>
          <w:szCs w:val="22"/>
          <w:lang w:val="id-ID"/>
        </w:rPr>
        <w:t xml:space="preserve">lorida (KCl) </w:t>
      </w:r>
      <w:r w:rsidR="00C931DE" w:rsidRPr="00ED557E">
        <w:rPr>
          <w:sz w:val="22"/>
          <w:szCs w:val="22"/>
          <w:lang w:val="id-ID"/>
        </w:rPr>
        <w:t>dengan nartium c</w:t>
      </w:r>
      <w:r w:rsidRPr="00ED557E">
        <w:rPr>
          <w:sz w:val="22"/>
          <w:szCs w:val="22"/>
          <w:lang w:val="id-ID"/>
        </w:rPr>
        <w:t>lorida (NaCl) dan  lama perendaman terbaik</w:t>
      </w:r>
      <w:r w:rsidR="00C931DE" w:rsidRPr="00ED557E">
        <w:rPr>
          <w:sz w:val="22"/>
          <w:szCs w:val="22"/>
          <w:lang w:val="id-ID"/>
        </w:rPr>
        <w:t xml:space="preserve">. </w:t>
      </w:r>
      <w:r w:rsidR="0026329F" w:rsidRPr="00ED557E">
        <w:rPr>
          <w:color w:val="000000"/>
          <w:sz w:val="22"/>
          <w:szCs w:val="22"/>
          <w:lang w:val="fi-FI"/>
        </w:rPr>
        <w:t xml:space="preserve">Perlakuan yang </w:t>
      </w:r>
      <w:r w:rsidR="00C931DE" w:rsidRPr="00ED557E">
        <w:rPr>
          <w:color w:val="000000"/>
          <w:sz w:val="22"/>
          <w:szCs w:val="22"/>
          <w:lang w:val="fi-FI"/>
        </w:rPr>
        <w:t xml:space="preserve">diterapkan pada tahap </w:t>
      </w:r>
      <w:r w:rsidR="00C931DE" w:rsidRPr="00ED557E">
        <w:rPr>
          <w:color w:val="000000"/>
          <w:sz w:val="22"/>
          <w:szCs w:val="22"/>
          <w:lang w:val="id-ID"/>
        </w:rPr>
        <w:t>ini</w:t>
      </w:r>
      <w:r w:rsidR="00C931DE" w:rsidRPr="00ED557E">
        <w:rPr>
          <w:color w:val="000000"/>
          <w:sz w:val="22"/>
          <w:szCs w:val="22"/>
          <w:lang w:val="fi-FI"/>
        </w:rPr>
        <w:t xml:space="preserve"> adalah sebagai berikut</w:t>
      </w:r>
      <w:r w:rsidR="0026329F" w:rsidRPr="00ED557E">
        <w:rPr>
          <w:color w:val="000000"/>
          <w:sz w:val="22"/>
          <w:szCs w:val="22"/>
          <w:lang w:val="id-ID"/>
        </w:rPr>
        <w:t>:</w:t>
      </w:r>
      <w:r w:rsidR="00C931DE" w:rsidRPr="00ED557E">
        <w:rPr>
          <w:color w:val="000000"/>
          <w:sz w:val="22"/>
          <w:szCs w:val="22"/>
          <w:lang w:val="fi-FI"/>
        </w:rPr>
        <w:t xml:space="preserve"> </w:t>
      </w:r>
      <w:r w:rsidR="00C931DE" w:rsidRPr="00ED557E">
        <w:rPr>
          <w:sz w:val="22"/>
          <w:szCs w:val="22"/>
          <w:lang w:val="id-ID"/>
        </w:rPr>
        <w:t xml:space="preserve">Faktor A perbandingan kalium clorida (KCl) dengan natrium clorida (NaCl) </w:t>
      </w:r>
      <w:r w:rsidR="00C931DE" w:rsidRPr="00ED557E">
        <w:rPr>
          <w:sz w:val="22"/>
          <w:szCs w:val="22"/>
        </w:rPr>
        <w:t>dengan</w:t>
      </w:r>
      <w:r w:rsidR="00C931DE" w:rsidRPr="00ED557E">
        <w:rPr>
          <w:sz w:val="22"/>
          <w:szCs w:val="22"/>
          <w:lang w:val="id-ID"/>
        </w:rPr>
        <w:t xml:space="preserve"> tiga taraf yaitu :</w:t>
      </w:r>
      <w:r w:rsidR="00C931DE" w:rsidRPr="00ED557E">
        <w:rPr>
          <w:sz w:val="22"/>
          <w:szCs w:val="22"/>
        </w:rPr>
        <w:t xml:space="preserve"> </w:t>
      </w:r>
      <w:r w:rsidR="00C931DE" w:rsidRPr="00ED557E">
        <w:rPr>
          <w:sz w:val="22"/>
          <w:szCs w:val="22"/>
          <w:lang w:val="id-ID"/>
        </w:rPr>
        <w:t>a</w:t>
      </w:r>
      <w:r w:rsidR="00C931DE" w:rsidRPr="00ED557E">
        <w:rPr>
          <w:sz w:val="22"/>
          <w:szCs w:val="22"/>
          <w:vertAlign w:val="subscript"/>
          <w:lang w:val="id-ID"/>
        </w:rPr>
        <w:t>1</w:t>
      </w:r>
      <w:r w:rsidR="00C931DE" w:rsidRPr="00ED557E">
        <w:rPr>
          <w:sz w:val="22"/>
          <w:szCs w:val="22"/>
          <w:lang w:val="id-ID"/>
        </w:rPr>
        <w:t xml:space="preserve"> = 2:1,</w:t>
      </w:r>
      <w:r w:rsidR="00C931DE" w:rsidRPr="00ED557E">
        <w:rPr>
          <w:sz w:val="22"/>
          <w:szCs w:val="22"/>
        </w:rPr>
        <w:t xml:space="preserve"> </w:t>
      </w:r>
      <w:r w:rsidR="00C931DE" w:rsidRPr="00ED557E">
        <w:rPr>
          <w:sz w:val="22"/>
          <w:szCs w:val="22"/>
          <w:lang w:val="id-ID"/>
        </w:rPr>
        <w:t>a</w:t>
      </w:r>
      <w:r w:rsidR="00C931DE" w:rsidRPr="00ED557E">
        <w:rPr>
          <w:sz w:val="22"/>
          <w:szCs w:val="22"/>
          <w:vertAlign w:val="subscript"/>
          <w:lang w:val="fi-FI"/>
        </w:rPr>
        <w:t>2</w:t>
      </w:r>
      <w:r w:rsidR="00C931DE" w:rsidRPr="00ED557E">
        <w:rPr>
          <w:sz w:val="22"/>
          <w:szCs w:val="22"/>
          <w:lang w:val="fi-FI"/>
        </w:rPr>
        <w:t xml:space="preserve"> = </w:t>
      </w:r>
      <w:r w:rsidR="00C931DE" w:rsidRPr="00ED557E">
        <w:rPr>
          <w:sz w:val="22"/>
          <w:szCs w:val="22"/>
          <w:lang w:val="id-ID"/>
        </w:rPr>
        <w:t>1:1 dan a</w:t>
      </w:r>
      <w:r w:rsidR="00C931DE" w:rsidRPr="00ED557E">
        <w:rPr>
          <w:sz w:val="22"/>
          <w:szCs w:val="22"/>
          <w:vertAlign w:val="subscript"/>
          <w:lang w:val="id-ID"/>
        </w:rPr>
        <w:t xml:space="preserve">3 </w:t>
      </w:r>
      <w:r w:rsidR="00C931DE" w:rsidRPr="00ED557E">
        <w:rPr>
          <w:sz w:val="22"/>
          <w:szCs w:val="22"/>
          <w:lang w:val="id-ID"/>
        </w:rPr>
        <w:t xml:space="preserve">= 1:2. </w:t>
      </w:r>
      <w:r w:rsidR="00C931DE" w:rsidRPr="00ED557E">
        <w:rPr>
          <w:sz w:val="22"/>
          <w:szCs w:val="22"/>
          <w:lang w:val="fi-FI"/>
        </w:rPr>
        <w:t xml:space="preserve">Faktor </w:t>
      </w:r>
      <w:r w:rsidR="00C931DE" w:rsidRPr="00ED557E">
        <w:rPr>
          <w:sz w:val="22"/>
          <w:szCs w:val="22"/>
          <w:lang w:val="id-ID"/>
        </w:rPr>
        <w:t>B</w:t>
      </w:r>
      <w:r w:rsidR="00C931DE" w:rsidRPr="00ED557E">
        <w:rPr>
          <w:sz w:val="22"/>
          <w:szCs w:val="22"/>
          <w:lang w:val="fi-FI"/>
        </w:rPr>
        <w:t xml:space="preserve"> </w:t>
      </w:r>
      <w:r w:rsidR="00C931DE" w:rsidRPr="00ED557E">
        <w:rPr>
          <w:sz w:val="22"/>
          <w:szCs w:val="22"/>
          <w:lang w:val="id-ID"/>
        </w:rPr>
        <w:t>lama perendaman</w:t>
      </w:r>
      <w:r w:rsidR="00C931DE" w:rsidRPr="00ED557E">
        <w:rPr>
          <w:sz w:val="22"/>
          <w:szCs w:val="22"/>
          <w:lang w:val="fi-FI"/>
        </w:rPr>
        <w:t xml:space="preserve">, dengan tiga taraf yaitu : </w:t>
      </w:r>
      <w:r w:rsidR="00C931DE" w:rsidRPr="00ED557E">
        <w:rPr>
          <w:sz w:val="22"/>
          <w:szCs w:val="22"/>
          <w:lang w:val="id-ID"/>
        </w:rPr>
        <w:t>b</w:t>
      </w:r>
      <w:r w:rsidR="00C931DE" w:rsidRPr="00ED557E">
        <w:rPr>
          <w:sz w:val="22"/>
          <w:szCs w:val="22"/>
          <w:vertAlign w:val="subscript"/>
          <w:lang w:val="fi-FI"/>
        </w:rPr>
        <w:t>1</w:t>
      </w:r>
      <w:r w:rsidR="00C931DE" w:rsidRPr="00ED557E">
        <w:rPr>
          <w:sz w:val="22"/>
          <w:szCs w:val="22"/>
          <w:lang w:val="fi-FI"/>
        </w:rPr>
        <w:t xml:space="preserve"> =</w:t>
      </w:r>
      <w:r w:rsidR="00C931DE" w:rsidRPr="00ED557E">
        <w:rPr>
          <w:sz w:val="22"/>
          <w:szCs w:val="22"/>
          <w:lang w:val="id-ID"/>
        </w:rPr>
        <w:t xml:space="preserve"> 7 hari</w:t>
      </w:r>
      <w:r w:rsidR="00C931DE" w:rsidRPr="00ED557E">
        <w:rPr>
          <w:sz w:val="22"/>
          <w:szCs w:val="22"/>
        </w:rPr>
        <w:t xml:space="preserve">, </w:t>
      </w:r>
      <w:r w:rsidR="00C931DE" w:rsidRPr="00ED557E">
        <w:rPr>
          <w:sz w:val="22"/>
          <w:szCs w:val="22"/>
          <w:lang w:val="id-ID"/>
        </w:rPr>
        <w:t>b</w:t>
      </w:r>
      <w:r w:rsidR="00C931DE" w:rsidRPr="00ED557E">
        <w:rPr>
          <w:sz w:val="22"/>
          <w:szCs w:val="22"/>
          <w:vertAlign w:val="subscript"/>
          <w:lang w:val="fi-FI"/>
        </w:rPr>
        <w:t>2</w:t>
      </w:r>
      <w:r w:rsidR="00C931DE" w:rsidRPr="00ED557E">
        <w:rPr>
          <w:sz w:val="22"/>
          <w:szCs w:val="22"/>
          <w:lang w:val="fi-FI"/>
        </w:rPr>
        <w:t xml:space="preserve"> = </w:t>
      </w:r>
      <w:r w:rsidR="00C931DE" w:rsidRPr="00ED557E">
        <w:rPr>
          <w:sz w:val="22"/>
          <w:szCs w:val="22"/>
          <w:lang w:val="id-ID"/>
        </w:rPr>
        <w:t>14 hari</w:t>
      </w:r>
      <w:r w:rsidR="00C931DE" w:rsidRPr="00ED557E">
        <w:rPr>
          <w:sz w:val="22"/>
          <w:szCs w:val="22"/>
        </w:rPr>
        <w:t xml:space="preserve"> dan </w:t>
      </w:r>
      <w:r w:rsidR="00C931DE" w:rsidRPr="00ED557E">
        <w:rPr>
          <w:sz w:val="22"/>
          <w:szCs w:val="22"/>
          <w:lang w:val="id-ID"/>
        </w:rPr>
        <w:t>b</w:t>
      </w:r>
      <w:r w:rsidR="00C931DE" w:rsidRPr="00ED557E">
        <w:rPr>
          <w:sz w:val="22"/>
          <w:szCs w:val="22"/>
          <w:vertAlign w:val="subscript"/>
          <w:lang w:val="fi-FI"/>
        </w:rPr>
        <w:t>3</w:t>
      </w:r>
      <w:r w:rsidR="00C931DE" w:rsidRPr="00ED557E">
        <w:rPr>
          <w:sz w:val="22"/>
          <w:szCs w:val="22"/>
          <w:lang w:val="fi-FI"/>
        </w:rPr>
        <w:t xml:space="preserve"> = </w:t>
      </w:r>
      <w:r w:rsidR="00C931DE" w:rsidRPr="00ED557E">
        <w:rPr>
          <w:sz w:val="22"/>
          <w:szCs w:val="22"/>
          <w:lang w:val="id-ID"/>
        </w:rPr>
        <w:t xml:space="preserve">21 hari. Pengolahan data yang digunakan adalah rancangan acak kelompok (RAK) dengan pola faktorial 3×3 sebanyak 3 kali ulangan. Respon yang akan diuji adalah respon kimia dan respon organoleptik. Respon kimia yaitu pengukuran kadar kalium dan kadar natrium terhadap 24 sampel telur berkalium. Respon organoleptik yaitu uji hedonik rasa dan tekstur terhadap 24 sampel telur berkalium. Perbandingan kalium clorida (KCl) </w:t>
      </w:r>
      <w:r w:rsidR="0060472F" w:rsidRPr="00ED557E">
        <w:rPr>
          <w:sz w:val="22"/>
          <w:szCs w:val="22"/>
          <w:lang w:val="id-ID"/>
        </w:rPr>
        <w:t>dengan na</w:t>
      </w:r>
      <w:r w:rsidR="00C931DE" w:rsidRPr="00ED557E">
        <w:rPr>
          <w:sz w:val="22"/>
          <w:szCs w:val="22"/>
          <w:lang w:val="id-ID"/>
        </w:rPr>
        <w:t>t</w:t>
      </w:r>
      <w:r w:rsidR="0060472F" w:rsidRPr="00ED557E">
        <w:rPr>
          <w:sz w:val="22"/>
          <w:szCs w:val="22"/>
          <w:lang w:val="id-ID"/>
        </w:rPr>
        <w:t>r</w:t>
      </w:r>
      <w:r w:rsidR="00C931DE" w:rsidRPr="00ED557E">
        <w:rPr>
          <w:sz w:val="22"/>
          <w:szCs w:val="22"/>
          <w:lang w:val="id-ID"/>
        </w:rPr>
        <w:t>ium clorida (NaCl) dan  lama perendaman terbaik digunakan pada tahap selanjutnya. Prosedur penelitian dapat dilihat pada gambar</w:t>
      </w:r>
      <w:r w:rsidR="003C1B3D">
        <w:rPr>
          <w:sz w:val="22"/>
          <w:szCs w:val="22"/>
          <w:lang w:val="id-ID"/>
        </w:rPr>
        <w:t xml:space="preserve"> 2</w:t>
      </w:r>
      <w:r w:rsidR="00C931DE" w:rsidRPr="00ED557E">
        <w:rPr>
          <w:sz w:val="22"/>
          <w:szCs w:val="22"/>
          <w:lang w:val="id-ID"/>
        </w:rPr>
        <w:t xml:space="preserve">. </w:t>
      </w:r>
    </w:p>
    <w:p w:rsidR="0026329F" w:rsidRPr="00ED557E" w:rsidRDefault="0026329F" w:rsidP="003C1B3D">
      <w:pPr>
        <w:spacing w:before="240"/>
        <w:ind w:left="567" w:hanging="567"/>
        <w:jc w:val="both"/>
        <w:rPr>
          <w:b/>
          <w:sz w:val="22"/>
          <w:szCs w:val="22"/>
          <w:lang w:val="id-ID"/>
        </w:rPr>
      </w:pPr>
      <w:r w:rsidRPr="00ED557E">
        <w:rPr>
          <w:b/>
          <w:sz w:val="22"/>
          <w:szCs w:val="22"/>
          <w:lang w:val="id-ID"/>
        </w:rPr>
        <w:t>Tahap III Kajian Organoleptik dan Aktifitas Antioksidan pada Telur Berkalium selama Penyimpanan</w:t>
      </w:r>
    </w:p>
    <w:p w:rsidR="003D022A" w:rsidRPr="00ED557E" w:rsidRDefault="0026329F" w:rsidP="0024310E">
      <w:pPr>
        <w:tabs>
          <w:tab w:val="left" w:pos="720"/>
        </w:tabs>
        <w:spacing w:after="240"/>
        <w:ind w:firstLine="567"/>
        <w:jc w:val="both"/>
        <w:rPr>
          <w:sz w:val="22"/>
          <w:szCs w:val="22"/>
          <w:lang w:val="id-ID"/>
        </w:rPr>
      </w:pPr>
      <w:r w:rsidRPr="00ED557E">
        <w:rPr>
          <w:sz w:val="22"/>
          <w:szCs w:val="22"/>
          <w:lang w:val="id-ID"/>
        </w:rPr>
        <w:t xml:space="preserve">Tahap ini berdasarkan metode pembuatan, jenis telur, perbandingan kalium clorida (KCl) dengan natrium clorida (NaCl) dan lama perendaman terbaik yang diperoleh dari tahap I dan II. Tahap ini bertujuan untuk mengetahui sifat organoleptik dan aktivitas antioksidan berdasarkan lama penyimpanan berbeda. </w:t>
      </w:r>
      <w:r w:rsidRPr="00ED557E">
        <w:rPr>
          <w:color w:val="000000"/>
          <w:sz w:val="22"/>
          <w:szCs w:val="22"/>
          <w:lang w:val="fi-FI"/>
        </w:rPr>
        <w:t xml:space="preserve">Perlakuan yang akan diterapkan pada tahap </w:t>
      </w:r>
      <w:r w:rsidRPr="00ED557E">
        <w:rPr>
          <w:color w:val="000000"/>
          <w:sz w:val="22"/>
          <w:szCs w:val="22"/>
          <w:lang w:val="id-ID"/>
        </w:rPr>
        <w:t>ini</w:t>
      </w:r>
      <w:r w:rsidRPr="00ED557E">
        <w:rPr>
          <w:color w:val="000000"/>
          <w:sz w:val="22"/>
          <w:szCs w:val="22"/>
          <w:lang w:val="fi-FI"/>
        </w:rPr>
        <w:t xml:space="preserve"> adalah sebagai berikut</w:t>
      </w:r>
      <w:r w:rsidRPr="00ED557E">
        <w:rPr>
          <w:color w:val="000000"/>
          <w:sz w:val="22"/>
          <w:szCs w:val="22"/>
          <w:lang w:val="id-ID"/>
        </w:rPr>
        <w:t xml:space="preserve">: </w:t>
      </w:r>
      <w:r w:rsidRPr="00ED557E">
        <w:rPr>
          <w:bCs/>
          <w:sz w:val="22"/>
          <w:szCs w:val="22"/>
        </w:rPr>
        <w:t xml:space="preserve">faktor </w:t>
      </w:r>
      <w:r w:rsidRPr="00ED557E">
        <w:rPr>
          <w:bCs/>
          <w:sz w:val="22"/>
          <w:szCs w:val="22"/>
          <w:lang w:val="id-ID"/>
        </w:rPr>
        <w:t xml:space="preserve">A lama penyimpanan </w:t>
      </w:r>
      <w:r w:rsidRPr="00ED557E">
        <w:rPr>
          <w:bCs/>
          <w:sz w:val="22"/>
          <w:szCs w:val="22"/>
        </w:rPr>
        <w:t xml:space="preserve">yang terdiri dari </w:t>
      </w:r>
      <w:r w:rsidRPr="00ED557E">
        <w:rPr>
          <w:bCs/>
          <w:sz w:val="22"/>
          <w:szCs w:val="22"/>
          <w:lang w:val="id-ID"/>
        </w:rPr>
        <w:t xml:space="preserve">6 </w:t>
      </w:r>
      <w:r w:rsidRPr="00ED557E">
        <w:rPr>
          <w:bCs/>
          <w:sz w:val="22"/>
          <w:szCs w:val="22"/>
        </w:rPr>
        <w:t xml:space="preserve">taraf yaitu : </w:t>
      </w:r>
      <w:r w:rsidRPr="00ED557E">
        <w:rPr>
          <w:bCs/>
          <w:sz w:val="22"/>
          <w:szCs w:val="22"/>
          <w:lang w:val="id-ID"/>
        </w:rPr>
        <w:t xml:space="preserve">0 hari, 3 hari, 6 hari, 9 hari,12 hari, dan 15 hari. </w:t>
      </w:r>
      <w:r w:rsidRPr="00ED557E">
        <w:rPr>
          <w:sz w:val="22"/>
          <w:szCs w:val="22"/>
          <w:lang w:val="id-ID"/>
        </w:rPr>
        <w:t xml:space="preserve">Pengolahan data yang digunakan adalah rancangan acak kelompok (RAK) dengan pola faktorial 1×6 sebanyak 4 kali </w:t>
      </w:r>
      <w:r w:rsidRPr="00ED557E">
        <w:rPr>
          <w:sz w:val="22"/>
          <w:szCs w:val="22"/>
          <w:lang w:val="id-ID"/>
        </w:rPr>
        <w:lastRenderedPageBreak/>
        <w:t xml:space="preserve">ulangan. Respon yang akan diuji adalah respon kimia dan respon organoleptik. Respon kimia yaitu </w:t>
      </w:r>
      <w:r w:rsidR="0060472F" w:rsidRPr="00ED557E">
        <w:rPr>
          <w:sz w:val="22"/>
          <w:szCs w:val="22"/>
          <w:lang w:val="id-ID"/>
        </w:rPr>
        <w:t xml:space="preserve">aktifitas antioksidan </w:t>
      </w:r>
      <w:r w:rsidRPr="00ED557E">
        <w:rPr>
          <w:sz w:val="22"/>
          <w:szCs w:val="22"/>
          <w:lang w:val="id-ID"/>
        </w:rPr>
        <w:t>terhadap 24 sampel telur berkalium. Respon organoleptik yaitu uji hedonik</w:t>
      </w:r>
      <w:r w:rsidR="00997BCF" w:rsidRPr="00ED557E">
        <w:rPr>
          <w:sz w:val="22"/>
          <w:szCs w:val="22"/>
          <w:lang w:val="id-ID"/>
        </w:rPr>
        <w:t xml:space="preserve"> rasa, </w:t>
      </w:r>
      <w:r w:rsidRPr="00ED557E">
        <w:rPr>
          <w:sz w:val="22"/>
          <w:szCs w:val="22"/>
          <w:lang w:val="id-ID"/>
        </w:rPr>
        <w:t>tekstur</w:t>
      </w:r>
      <w:r w:rsidR="00997BCF" w:rsidRPr="00ED557E">
        <w:rPr>
          <w:sz w:val="22"/>
          <w:szCs w:val="22"/>
          <w:lang w:val="id-ID"/>
        </w:rPr>
        <w:t>, dan aroma</w:t>
      </w:r>
      <w:r w:rsidRPr="00ED557E">
        <w:rPr>
          <w:sz w:val="22"/>
          <w:szCs w:val="22"/>
          <w:lang w:val="id-ID"/>
        </w:rPr>
        <w:t xml:space="preserve"> terhadap 24 sampel telur berkalium. </w:t>
      </w:r>
      <w:r w:rsidR="00997BCF" w:rsidRPr="00ED557E">
        <w:rPr>
          <w:sz w:val="22"/>
          <w:szCs w:val="22"/>
          <w:lang w:val="id-ID"/>
        </w:rPr>
        <w:t>Prosedur penelitian dapat dilihat pada gambar</w:t>
      </w:r>
      <w:r w:rsidR="003C1B3D">
        <w:rPr>
          <w:sz w:val="22"/>
          <w:szCs w:val="22"/>
          <w:lang w:val="id-ID"/>
        </w:rPr>
        <w:t xml:space="preserve"> 3</w:t>
      </w:r>
      <w:r w:rsidR="00997BCF" w:rsidRPr="00ED557E">
        <w:rPr>
          <w:sz w:val="22"/>
          <w:szCs w:val="22"/>
          <w:lang w:val="id-ID"/>
        </w:rPr>
        <w:t>.</w:t>
      </w:r>
    </w:p>
    <w:tbl>
      <w:tblPr>
        <w:tblStyle w:val="TableGrid1"/>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2658"/>
      </w:tblGrid>
      <w:tr w:rsidR="00997BCF" w:rsidRPr="00ED557E" w:rsidTr="009C62FE">
        <w:trPr>
          <w:trHeight w:val="2335"/>
        </w:trPr>
        <w:tc>
          <w:tcPr>
            <w:tcW w:w="5495" w:type="dxa"/>
            <w:vAlign w:val="center"/>
          </w:tcPr>
          <w:p w:rsidR="00997BCF" w:rsidRPr="00ED557E" w:rsidRDefault="006D458C" w:rsidP="00C1241A">
            <w:pPr>
              <w:jc w:val="center"/>
              <w:rPr>
                <w:sz w:val="22"/>
                <w:szCs w:val="22"/>
              </w:rPr>
            </w:pPr>
            <w:r w:rsidRPr="00ED557E">
              <w:rPr>
                <w:sz w:val="22"/>
                <w:szCs w:val="22"/>
                <w:lang w:eastAsia="en-US"/>
              </w:rPr>
              <w:object w:dxaOrig="8842" w:dyaOrig="5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3.25pt;height:256.5pt" o:ole="">
                  <v:imagedata r:id="rId11" o:title=""/>
                </v:shape>
                <o:OLEObject Type="Embed" ProgID="Visio.Drawing.11" ShapeID="_x0000_i1027" DrawAspect="Content" ObjectID="_1546010193" r:id="rId12"/>
              </w:object>
            </w:r>
          </w:p>
        </w:tc>
        <w:tc>
          <w:tcPr>
            <w:tcW w:w="2658" w:type="dxa"/>
            <w:vAlign w:val="center"/>
          </w:tcPr>
          <w:p w:rsidR="00997BCF" w:rsidRPr="00ED557E" w:rsidRDefault="00997BCF" w:rsidP="00C1241A">
            <w:pPr>
              <w:jc w:val="center"/>
              <w:rPr>
                <w:sz w:val="22"/>
                <w:szCs w:val="22"/>
              </w:rPr>
            </w:pPr>
          </w:p>
          <w:p w:rsidR="00997BCF" w:rsidRPr="00ED557E" w:rsidRDefault="00997BCF" w:rsidP="00C1241A">
            <w:pPr>
              <w:rPr>
                <w:sz w:val="22"/>
                <w:szCs w:val="22"/>
              </w:rPr>
            </w:pPr>
          </w:p>
          <w:p w:rsidR="00997BCF" w:rsidRPr="00ED557E" w:rsidRDefault="00997BCF" w:rsidP="00C1241A">
            <w:pPr>
              <w:rPr>
                <w:sz w:val="22"/>
                <w:szCs w:val="22"/>
              </w:rPr>
            </w:pPr>
          </w:p>
          <w:p w:rsidR="00997BCF" w:rsidRPr="00ED557E" w:rsidRDefault="00997BCF" w:rsidP="00C1241A">
            <w:pPr>
              <w:rPr>
                <w:sz w:val="22"/>
                <w:szCs w:val="22"/>
              </w:rPr>
            </w:pPr>
            <w:r w:rsidRPr="00ED557E">
              <w:rPr>
                <w:noProof/>
                <w:sz w:val="22"/>
                <w:szCs w:val="22"/>
                <w:lang w:val="id-ID"/>
              </w:rPr>
              <w:drawing>
                <wp:inline distT="0" distB="0" distL="0" distR="0" wp14:anchorId="04BCFFE5" wp14:editId="61B1B5FA">
                  <wp:extent cx="1539594" cy="1033669"/>
                  <wp:effectExtent l="0" t="0" r="3810" b="0"/>
                  <wp:docPr id="7" name="Picture 7" descr="C:\Users\TOSHIBA C40-A\Desktop\Metod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TOSHIBA C40-A\Desktop\Metode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1721" cy="1035097"/>
                          </a:xfrm>
                          <a:prstGeom prst="rect">
                            <a:avLst/>
                          </a:prstGeom>
                          <a:noFill/>
                          <a:ln>
                            <a:noFill/>
                          </a:ln>
                        </pic:spPr>
                      </pic:pic>
                    </a:graphicData>
                  </a:graphic>
                </wp:inline>
              </w:drawing>
            </w:r>
          </w:p>
          <w:p w:rsidR="00997BCF" w:rsidRPr="00ED557E" w:rsidRDefault="00997BCF" w:rsidP="00C1241A">
            <w:pPr>
              <w:rPr>
                <w:sz w:val="22"/>
                <w:szCs w:val="22"/>
              </w:rPr>
            </w:pPr>
          </w:p>
          <w:p w:rsidR="00997BCF" w:rsidRPr="00ED557E" w:rsidRDefault="00997BCF" w:rsidP="00C1241A">
            <w:pPr>
              <w:rPr>
                <w:sz w:val="22"/>
                <w:szCs w:val="22"/>
              </w:rPr>
            </w:pPr>
          </w:p>
          <w:p w:rsidR="00997BCF" w:rsidRPr="00ED557E" w:rsidRDefault="00997BCF" w:rsidP="00C1241A">
            <w:pPr>
              <w:rPr>
                <w:sz w:val="22"/>
                <w:szCs w:val="22"/>
              </w:rPr>
            </w:pPr>
          </w:p>
          <w:p w:rsidR="00997BCF" w:rsidRPr="00ED557E" w:rsidRDefault="00997BCF" w:rsidP="00C1241A">
            <w:pPr>
              <w:jc w:val="center"/>
              <w:rPr>
                <w:b/>
                <w:sz w:val="22"/>
                <w:szCs w:val="22"/>
                <w:lang w:val="id-ID"/>
              </w:rPr>
            </w:pPr>
          </w:p>
        </w:tc>
      </w:tr>
      <w:tr w:rsidR="00997BCF" w:rsidRPr="00ED557E" w:rsidTr="009C62FE">
        <w:tc>
          <w:tcPr>
            <w:tcW w:w="5495" w:type="dxa"/>
            <w:vAlign w:val="center"/>
          </w:tcPr>
          <w:p w:rsidR="00997BCF" w:rsidRPr="00ED557E" w:rsidRDefault="003C1B3D" w:rsidP="00C1241A">
            <w:pPr>
              <w:jc w:val="center"/>
              <w:rPr>
                <w:sz w:val="22"/>
                <w:szCs w:val="22"/>
              </w:rPr>
            </w:pPr>
            <w:r w:rsidRPr="00ED557E">
              <w:rPr>
                <w:sz w:val="22"/>
                <w:szCs w:val="22"/>
                <w:lang w:eastAsia="en-US"/>
              </w:rPr>
              <w:object w:dxaOrig="8842" w:dyaOrig="5583">
                <v:shape id="_x0000_i1028" type="#_x0000_t75" style="width:263.25pt;height:270.75pt" o:ole="">
                  <v:imagedata r:id="rId14" o:title=""/>
                </v:shape>
                <o:OLEObject Type="Embed" ProgID="Visio.Drawing.11" ShapeID="_x0000_i1028" DrawAspect="Content" ObjectID="_1546010194" r:id="rId15"/>
              </w:object>
            </w:r>
          </w:p>
        </w:tc>
        <w:tc>
          <w:tcPr>
            <w:tcW w:w="2658" w:type="dxa"/>
            <w:vAlign w:val="center"/>
          </w:tcPr>
          <w:p w:rsidR="00997BCF" w:rsidRPr="00ED557E" w:rsidRDefault="00997BCF" w:rsidP="00C1241A">
            <w:pPr>
              <w:jc w:val="center"/>
              <w:rPr>
                <w:sz w:val="22"/>
                <w:szCs w:val="22"/>
              </w:rPr>
            </w:pPr>
          </w:p>
          <w:p w:rsidR="00997BCF" w:rsidRPr="00ED557E" w:rsidRDefault="00997BCF" w:rsidP="00C1241A">
            <w:pPr>
              <w:rPr>
                <w:sz w:val="22"/>
                <w:szCs w:val="22"/>
              </w:rPr>
            </w:pPr>
          </w:p>
          <w:p w:rsidR="00997BCF" w:rsidRPr="00ED557E" w:rsidRDefault="00997BCF" w:rsidP="00C1241A">
            <w:pPr>
              <w:rPr>
                <w:sz w:val="22"/>
                <w:szCs w:val="22"/>
              </w:rPr>
            </w:pPr>
            <w:r w:rsidRPr="00ED557E">
              <w:rPr>
                <w:noProof/>
                <w:sz w:val="22"/>
                <w:szCs w:val="22"/>
                <w:lang w:val="id-ID"/>
              </w:rPr>
              <w:drawing>
                <wp:inline distT="0" distB="0" distL="0" distR="0" wp14:anchorId="799F2417" wp14:editId="69387240">
                  <wp:extent cx="1542553" cy="1327868"/>
                  <wp:effectExtent l="0" t="0" r="635" b="5715"/>
                  <wp:docPr id="5" name="Picture 5" descr="C:\Users\TOSHIBA C40-A\Desktop\Metod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TOSHIBA C40-A\Desktop\Metode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1795" cy="1327216"/>
                          </a:xfrm>
                          <a:prstGeom prst="rect">
                            <a:avLst/>
                          </a:prstGeom>
                          <a:noFill/>
                          <a:ln>
                            <a:noFill/>
                          </a:ln>
                        </pic:spPr>
                      </pic:pic>
                    </a:graphicData>
                  </a:graphic>
                </wp:inline>
              </w:drawing>
            </w:r>
          </w:p>
          <w:p w:rsidR="00997BCF" w:rsidRPr="00ED557E" w:rsidRDefault="00997BCF" w:rsidP="00C1241A">
            <w:pPr>
              <w:rPr>
                <w:sz w:val="22"/>
                <w:szCs w:val="22"/>
                <w:lang w:val="id-ID"/>
              </w:rPr>
            </w:pPr>
          </w:p>
          <w:p w:rsidR="00997BCF" w:rsidRPr="00ED557E" w:rsidRDefault="00997BCF" w:rsidP="00C1241A">
            <w:pPr>
              <w:jc w:val="center"/>
              <w:rPr>
                <w:b/>
                <w:sz w:val="22"/>
                <w:szCs w:val="22"/>
                <w:lang w:val="id-ID"/>
              </w:rPr>
            </w:pPr>
          </w:p>
        </w:tc>
      </w:tr>
    </w:tbl>
    <w:p w:rsidR="004A2529" w:rsidRPr="006D458C" w:rsidRDefault="004A2529" w:rsidP="004A2529">
      <w:pPr>
        <w:ind w:left="851" w:hanging="851"/>
        <w:jc w:val="both"/>
        <w:rPr>
          <w:sz w:val="20"/>
          <w:szCs w:val="20"/>
          <w:lang w:val="id-ID"/>
        </w:rPr>
      </w:pPr>
      <w:r w:rsidRPr="006D458C">
        <w:rPr>
          <w:sz w:val="20"/>
          <w:szCs w:val="20"/>
          <w:lang w:val="id-ID"/>
        </w:rPr>
        <w:t>Gambar</w:t>
      </w:r>
      <w:r w:rsidR="003C1B3D" w:rsidRPr="006D458C">
        <w:rPr>
          <w:sz w:val="20"/>
          <w:szCs w:val="20"/>
          <w:lang w:val="id-ID"/>
        </w:rPr>
        <w:t xml:space="preserve"> 1</w:t>
      </w:r>
      <w:r w:rsidRPr="006D458C">
        <w:rPr>
          <w:sz w:val="20"/>
          <w:szCs w:val="20"/>
          <w:lang w:val="id-ID"/>
        </w:rPr>
        <w:t xml:space="preserve"> . Diagram alir penelitian tahap I Pembuatan telur berkalium berdasarkan metoda pembuatan dan jenis telur berbeda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4A2529" w:rsidRPr="00ED557E" w:rsidTr="009C62FE">
        <w:tc>
          <w:tcPr>
            <w:tcW w:w="8154" w:type="dxa"/>
          </w:tcPr>
          <w:p w:rsidR="004A2529" w:rsidRPr="00ED557E" w:rsidRDefault="006D61EA" w:rsidP="004A2529">
            <w:pPr>
              <w:jc w:val="both"/>
              <w:rPr>
                <w:sz w:val="22"/>
                <w:szCs w:val="22"/>
                <w:lang w:val="id-ID"/>
              </w:rPr>
            </w:pPr>
            <w:r w:rsidRPr="00ED557E">
              <w:rPr>
                <w:sz w:val="22"/>
                <w:szCs w:val="22"/>
              </w:rPr>
              <w:object w:dxaOrig="12652" w:dyaOrig="6242">
                <v:shape id="_x0000_i1025" type="#_x0000_t75" style="width:396.75pt;height:241.5pt" o:ole="">
                  <v:imagedata r:id="rId17" o:title=""/>
                </v:shape>
                <o:OLEObject Type="Embed" ProgID="Visio.Drawing.11" ShapeID="_x0000_i1025" DrawAspect="Content" ObjectID="_1546010195" r:id="rId18"/>
              </w:object>
            </w:r>
          </w:p>
        </w:tc>
      </w:tr>
    </w:tbl>
    <w:p w:rsidR="004A2529" w:rsidRPr="006D458C" w:rsidRDefault="004A2529" w:rsidP="006D61EA">
      <w:pPr>
        <w:spacing w:after="120"/>
        <w:ind w:left="851" w:hanging="851"/>
        <w:jc w:val="both"/>
        <w:rPr>
          <w:sz w:val="20"/>
          <w:szCs w:val="20"/>
          <w:lang w:val="id-ID"/>
        </w:rPr>
      </w:pPr>
      <w:r w:rsidRPr="006D458C">
        <w:rPr>
          <w:sz w:val="20"/>
          <w:szCs w:val="20"/>
          <w:lang w:val="id-ID"/>
        </w:rPr>
        <w:t xml:space="preserve">Gambar </w:t>
      </w:r>
      <w:r w:rsidR="003C1B3D" w:rsidRPr="006D458C">
        <w:rPr>
          <w:sz w:val="20"/>
          <w:szCs w:val="20"/>
          <w:lang w:val="id-ID"/>
        </w:rPr>
        <w:t>2</w:t>
      </w:r>
      <w:r w:rsidRPr="006D458C">
        <w:rPr>
          <w:sz w:val="20"/>
          <w:szCs w:val="20"/>
          <w:lang w:val="id-ID"/>
        </w:rPr>
        <w:t xml:space="preserve">. Diagram alir penelitian tahap II </w:t>
      </w:r>
      <w:r w:rsidR="002B447F" w:rsidRPr="002B447F">
        <w:rPr>
          <w:sz w:val="20"/>
          <w:szCs w:val="20"/>
          <w:lang w:val="id-ID"/>
        </w:rPr>
        <w:t>Pembuatan Telur Berkalium Berdasarkan Perbandingan Kalium Clorida (KCl) dengan Nartium Clorida (NaCl) dan lama perendaman berbeda.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4A2529" w:rsidRPr="00ED557E" w:rsidTr="009C62FE">
        <w:tc>
          <w:tcPr>
            <w:tcW w:w="8154" w:type="dxa"/>
          </w:tcPr>
          <w:bookmarkStart w:id="0" w:name="_GoBack"/>
          <w:p w:rsidR="004A2529" w:rsidRPr="00ED557E" w:rsidRDefault="006D458C" w:rsidP="004A2529">
            <w:pPr>
              <w:jc w:val="both"/>
              <w:rPr>
                <w:sz w:val="22"/>
                <w:szCs w:val="22"/>
                <w:lang w:val="id-ID"/>
              </w:rPr>
            </w:pPr>
            <w:r w:rsidRPr="00ED557E">
              <w:rPr>
                <w:sz w:val="22"/>
                <w:szCs w:val="22"/>
              </w:rPr>
              <w:object w:dxaOrig="12652" w:dyaOrig="9162">
                <v:shape id="_x0000_i1026" type="#_x0000_t75" style="width:396.75pt;height:315pt" o:ole="">
                  <v:imagedata r:id="rId19" o:title=""/>
                </v:shape>
                <o:OLEObject Type="Embed" ProgID="Visio.Drawing.11" ShapeID="_x0000_i1026" DrawAspect="Content" ObjectID="_1546010196" r:id="rId20"/>
              </w:object>
            </w:r>
          </w:p>
        </w:tc>
      </w:tr>
    </w:tbl>
    <w:bookmarkEnd w:id="0"/>
    <w:p w:rsidR="004A2529" w:rsidRPr="006D458C" w:rsidRDefault="004A2529" w:rsidP="004A2529">
      <w:pPr>
        <w:ind w:left="851" w:hanging="851"/>
        <w:jc w:val="both"/>
        <w:rPr>
          <w:sz w:val="20"/>
          <w:szCs w:val="20"/>
          <w:lang w:val="id-ID"/>
        </w:rPr>
      </w:pPr>
      <w:r w:rsidRPr="006D458C">
        <w:rPr>
          <w:sz w:val="20"/>
          <w:szCs w:val="20"/>
          <w:lang w:val="id-ID"/>
        </w:rPr>
        <w:t xml:space="preserve">Gambar </w:t>
      </w:r>
      <w:r w:rsidR="003C1B3D" w:rsidRPr="006D458C">
        <w:rPr>
          <w:sz w:val="20"/>
          <w:szCs w:val="20"/>
          <w:lang w:val="id-ID"/>
        </w:rPr>
        <w:t>3</w:t>
      </w:r>
      <w:r w:rsidRPr="006D458C">
        <w:rPr>
          <w:sz w:val="20"/>
          <w:szCs w:val="20"/>
          <w:lang w:val="id-ID"/>
        </w:rPr>
        <w:t>. Diagram alir penelitian tahap III Kajian Organoleptik dan Aktifitas Antioksidan pada Telur Berkalium selama Penyimpanan</w:t>
      </w:r>
    </w:p>
    <w:p w:rsidR="004A2529" w:rsidRPr="00ED557E" w:rsidRDefault="004A2529" w:rsidP="004A2529">
      <w:pPr>
        <w:ind w:left="851" w:hanging="851"/>
        <w:jc w:val="both"/>
        <w:rPr>
          <w:b/>
          <w:sz w:val="22"/>
          <w:szCs w:val="22"/>
          <w:lang w:val="id-ID"/>
        </w:rPr>
      </w:pPr>
      <w:r w:rsidRPr="00ED557E">
        <w:rPr>
          <w:b/>
          <w:sz w:val="22"/>
          <w:szCs w:val="22"/>
          <w:lang w:val="id-ID"/>
        </w:rPr>
        <w:lastRenderedPageBreak/>
        <w:t>HASIL DAN PEMBAHASAN</w:t>
      </w:r>
    </w:p>
    <w:p w:rsidR="004A2529" w:rsidRPr="00ED557E" w:rsidRDefault="004A2529" w:rsidP="0024310E">
      <w:pPr>
        <w:tabs>
          <w:tab w:val="left" w:pos="720"/>
        </w:tabs>
        <w:spacing w:before="120"/>
        <w:ind w:left="567" w:hanging="567"/>
        <w:jc w:val="both"/>
        <w:rPr>
          <w:b/>
          <w:sz w:val="22"/>
          <w:szCs w:val="22"/>
          <w:lang w:val="id-ID"/>
        </w:rPr>
      </w:pPr>
      <w:proofErr w:type="gramStart"/>
      <w:r w:rsidRPr="00ED557E">
        <w:rPr>
          <w:b/>
          <w:sz w:val="22"/>
          <w:szCs w:val="22"/>
        </w:rPr>
        <w:t xml:space="preserve">Penelitian </w:t>
      </w:r>
      <w:r w:rsidRPr="00ED557E">
        <w:rPr>
          <w:b/>
          <w:sz w:val="22"/>
          <w:szCs w:val="22"/>
          <w:lang w:val="id-ID"/>
        </w:rPr>
        <w:t>Tahap I. Pembuatan Telur Berkalium dengan Metoda Pembuatan dan Jenis Telur Berbeda.</w:t>
      </w:r>
      <w:proofErr w:type="gramEnd"/>
    </w:p>
    <w:p w:rsidR="004A2529" w:rsidRPr="00ED557E" w:rsidRDefault="007C08E5" w:rsidP="0024310E">
      <w:pPr>
        <w:tabs>
          <w:tab w:val="left" w:pos="720"/>
        </w:tabs>
        <w:spacing w:after="120"/>
        <w:ind w:firstLine="567"/>
        <w:jc w:val="both"/>
        <w:rPr>
          <w:sz w:val="22"/>
          <w:szCs w:val="22"/>
          <w:lang w:val="id-ID"/>
        </w:rPr>
      </w:pPr>
      <w:proofErr w:type="gramStart"/>
      <w:r w:rsidRPr="00ED557E">
        <w:rPr>
          <w:sz w:val="22"/>
          <w:szCs w:val="22"/>
        </w:rPr>
        <w:t>Hasil perhitungan statistik menunjukan metode pembuatan (A) memberikan pengaruh nyata terhadap tekstur telur berkalium.</w:t>
      </w:r>
      <w:proofErr w:type="gramEnd"/>
      <w:r w:rsidRPr="00ED557E">
        <w:rPr>
          <w:sz w:val="22"/>
          <w:szCs w:val="22"/>
        </w:rPr>
        <w:t xml:space="preserve"> Jenis telur (B) memberikan pengaruh nyata terhadap </w:t>
      </w:r>
      <w:proofErr w:type="gramStart"/>
      <w:r w:rsidRPr="00ED557E">
        <w:rPr>
          <w:sz w:val="22"/>
          <w:szCs w:val="22"/>
        </w:rPr>
        <w:t>kadar</w:t>
      </w:r>
      <w:proofErr w:type="gramEnd"/>
      <w:r w:rsidRPr="00ED557E">
        <w:rPr>
          <w:sz w:val="22"/>
          <w:szCs w:val="22"/>
        </w:rPr>
        <w:t xml:space="preserve"> kalium, kadar air, rasa dan tekstur telur berkalium. </w:t>
      </w:r>
      <w:proofErr w:type="gramStart"/>
      <w:r w:rsidRPr="00ED557E">
        <w:rPr>
          <w:sz w:val="22"/>
          <w:szCs w:val="22"/>
        </w:rPr>
        <w:t>Interaksi metode pembuatan dengan jenis telur (AB) tidak memberikan pengaruh nyata.</w:t>
      </w:r>
      <w:proofErr w:type="gramEnd"/>
    </w:p>
    <w:p w:rsidR="007C08E5" w:rsidRPr="006D458C" w:rsidRDefault="007C08E5" w:rsidP="006D61EA">
      <w:pPr>
        <w:pStyle w:val="NoSpacing"/>
        <w:ind w:left="567" w:hanging="567"/>
        <w:jc w:val="both"/>
        <w:rPr>
          <w:rFonts w:ascii="Times New Roman" w:hAnsi="Times New Roman" w:cs="Times New Roman"/>
          <w:sz w:val="20"/>
          <w:szCs w:val="20"/>
        </w:rPr>
      </w:pPr>
      <w:r w:rsidRPr="006D458C">
        <w:rPr>
          <w:rFonts w:ascii="Times New Roman" w:hAnsi="Times New Roman" w:cs="Times New Roman"/>
          <w:sz w:val="20"/>
          <w:szCs w:val="20"/>
        </w:rPr>
        <w:t xml:space="preserve">Tabel </w:t>
      </w:r>
      <w:r w:rsidR="003C1B3D" w:rsidRPr="006D458C">
        <w:rPr>
          <w:rFonts w:ascii="Times New Roman" w:hAnsi="Times New Roman" w:cs="Times New Roman"/>
          <w:sz w:val="20"/>
          <w:szCs w:val="20"/>
        </w:rPr>
        <w:t>1</w:t>
      </w:r>
      <w:r w:rsidRPr="006D458C">
        <w:rPr>
          <w:rFonts w:ascii="Times New Roman" w:hAnsi="Times New Roman" w:cs="Times New Roman"/>
          <w:sz w:val="20"/>
          <w:szCs w:val="20"/>
        </w:rPr>
        <w:t>. Hasil analisis organoleptik terhadap tekstur telur berkalium berdasarkan metode pembuatan yang berbeda.</w:t>
      </w:r>
    </w:p>
    <w:tbl>
      <w:tblPr>
        <w:tblStyle w:val="LightShading"/>
        <w:tblW w:w="8899" w:type="dxa"/>
        <w:tblLook w:val="04A0" w:firstRow="1" w:lastRow="0" w:firstColumn="1" w:lastColumn="0" w:noHBand="0" w:noVBand="1"/>
      </w:tblPr>
      <w:tblGrid>
        <w:gridCol w:w="3463"/>
        <w:gridCol w:w="2718"/>
        <w:gridCol w:w="2718"/>
      </w:tblGrid>
      <w:tr w:rsidR="007C08E5" w:rsidRPr="00ED557E" w:rsidTr="007C08E5">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463" w:type="dxa"/>
            <w:vAlign w:val="center"/>
          </w:tcPr>
          <w:p w:rsidR="007C08E5" w:rsidRPr="00ED557E" w:rsidRDefault="007C08E5" w:rsidP="007C08E5">
            <w:pPr>
              <w:pStyle w:val="NoSpacing"/>
              <w:jc w:val="center"/>
              <w:rPr>
                <w:rFonts w:ascii="Times New Roman" w:hAnsi="Times New Roman" w:cs="Times New Roman"/>
              </w:rPr>
            </w:pPr>
            <w:r w:rsidRPr="00ED557E">
              <w:rPr>
                <w:rFonts w:ascii="Times New Roman" w:hAnsi="Times New Roman" w:cs="Times New Roman"/>
              </w:rPr>
              <w:t>Metode Pembuatan (A)</w:t>
            </w:r>
          </w:p>
        </w:tc>
        <w:tc>
          <w:tcPr>
            <w:tcW w:w="2718" w:type="dxa"/>
            <w:vAlign w:val="center"/>
          </w:tcPr>
          <w:p w:rsidR="007C08E5" w:rsidRPr="00ED557E" w:rsidRDefault="007C08E5" w:rsidP="007C08E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Rata-rata (%)</w:t>
            </w:r>
          </w:p>
        </w:tc>
        <w:tc>
          <w:tcPr>
            <w:tcW w:w="2718" w:type="dxa"/>
            <w:vAlign w:val="center"/>
          </w:tcPr>
          <w:p w:rsidR="007C08E5" w:rsidRPr="00ED557E" w:rsidRDefault="007C08E5" w:rsidP="007C08E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Taraf nyata 5%</w:t>
            </w:r>
          </w:p>
        </w:tc>
      </w:tr>
      <w:tr w:rsidR="007C08E5" w:rsidRPr="00ED557E" w:rsidTr="007C0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3" w:type="dxa"/>
            <w:shd w:val="clear" w:color="auto" w:fill="FFFFFF" w:themeFill="background1"/>
            <w:vAlign w:val="center"/>
          </w:tcPr>
          <w:p w:rsidR="007C08E5" w:rsidRPr="00ED557E" w:rsidRDefault="007C08E5" w:rsidP="007C08E5">
            <w:pPr>
              <w:pStyle w:val="NoSpacing"/>
              <w:jc w:val="center"/>
              <w:rPr>
                <w:rFonts w:ascii="Times New Roman" w:hAnsi="Times New Roman" w:cs="Times New Roman"/>
                <w:b w:val="0"/>
              </w:rPr>
            </w:pPr>
            <w:r w:rsidRPr="00ED557E">
              <w:rPr>
                <w:rFonts w:ascii="Times New Roman" w:hAnsi="Times New Roman" w:cs="Times New Roman"/>
                <w:b w:val="0"/>
              </w:rPr>
              <w:t>Metode dengan pembalutan (a</w:t>
            </w:r>
            <w:r w:rsidRPr="00ED557E">
              <w:rPr>
                <w:rFonts w:ascii="Times New Roman" w:hAnsi="Times New Roman" w:cs="Times New Roman"/>
                <w:b w:val="0"/>
                <w:vertAlign w:val="subscript"/>
              </w:rPr>
              <w:t>1</w:t>
            </w:r>
            <w:r w:rsidRPr="00ED557E">
              <w:rPr>
                <w:rFonts w:ascii="Times New Roman" w:hAnsi="Times New Roman" w:cs="Times New Roman"/>
                <w:b w:val="0"/>
              </w:rPr>
              <w:t>)</w:t>
            </w:r>
          </w:p>
        </w:tc>
        <w:tc>
          <w:tcPr>
            <w:tcW w:w="2718" w:type="dxa"/>
            <w:shd w:val="clear" w:color="auto" w:fill="FFFFFF" w:themeFill="background1"/>
            <w:vAlign w:val="center"/>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2,771</w:t>
            </w:r>
          </w:p>
        </w:tc>
        <w:tc>
          <w:tcPr>
            <w:tcW w:w="2718" w:type="dxa"/>
            <w:shd w:val="clear" w:color="auto" w:fill="FFFFFF" w:themeFill="background1"/>
            <w:vAlign w:val="center"/>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r>
      <w:tr w:rsidR="007C08E5" w:rsidRPr="00ED557E" w:rsidTr="007C08E5">
        <w:tc>
          <w:tcPr>
            <w:cnfStyle w:val="001000000000" w:firstRow="0" w:lastRow="0" w:firstColumn="1" w:lastColumn="0" w:oddVBand="0" w:evenVBand="0" w:oddHBand="0" w:evenHBand="0" w:firstRowFirstColumn="0" w:firstRowLastColumn="0" w:lastRowFirstColumn="0" w:lastRowLastColumn="0"/>
            <w:tcW w:w="3463" w:type="dxa"/>
            <w:shd w:val="clear" w:color="auto" w:fill="FFFFFF" w:themeFill="background1"/>
            <w:vAlign w:val="center"/>
          </w:tcPr>
          <w:p w:rsidR="007C08E5" w:rsidRPr="00ED557E" w:rsidRDefault="007C08E5" w:rsidP="007C08E5">
            <w:pPr>
              <w:pStyle w:val="NoSpacing"/>
              <w:jc w:val="center"/>
              <w:rPr>
                <w:rFonts w:ascii="Times New Roman" w:hAnsi="Times New Roman" w:cs="Times New Roman"/>
                <w:b w:val="0"/>
              </w:rPr>
            </w:pPr>
            <w:r w:rsidRPr="00ED557E">
              <w:rPr>
                <w:rFonts w:ascii="Times New Roman" w:hAnsi="Times New Roman" w:cs="Times New Roman"/>
                <w:b w:val="0"/>
              </w:rPr>
              <w:t>Metode dengan pembalutan dan penyusunan (a</w:t>
            </w:r>
            <w:r w:rsidRPr="00ED557E">
              <w:rPr>
                <w:rFonts w:ascii="Times New Roman" w:hAnsi="Times New Roman" w:cs="Times New Roman"/>
                <w:b w:val="0"/>
                <w:vertAlign w:val="subscript"/>
              </w:rPr>
              <w:t>2</w:t>
            </w:r>
            <w:r w:rsidRPr="00ED557E">
              <w:rPr>
                <w:rFonts w:ascii="Times New Roman" w:hAnsi="Times New Roman" w:cs="Times New Roman"/>
                <w:b w:val="0"/>
              </w:rPr>
              <w:t>)</w:t>
            </w:r>
          </w:p>
        </w:tc>
        <w:tc>
          <w:tcPr>
            <w:tcW w:w="2718" w:type="dxa"/>
            <w:shd w:val="clear" w:color="auto" w:fill="FFFFFF" w:themeFill="background1"/>
            <w:vAlign w:val="center"/>
          </w:tcPr>
          <w:p w:rsidR="007C08E5" w:rsidRPr="00A102DD"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2,833</w:t>
            </w:r>
          </w:p>
        </w:tc>
        <w:tc>
          <w:tcPr>
            <w:tcW w:w="2718" w:type="dxa"/>
            <w:shd w:val="clear" w:color="auto" w:fill="FFFFFF" w:themeFill="background1"/>
            <w:vAlign w:val="center"/>
          </w:tcPr>
          <w:p w:rsidR="007C08E5" w:rsidRPr="00A102DD"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a</w:t>
            </w:r>
          </w:p>
        </w:tc>
      </w:tr>
    </w:tbl>
    <w:p w:rsidR="007C08E5" w:rsidRPr="006D458C" w:rsidRDefault="007C08E5" w:rsidP="007C08E5">
      <w:pPr>
        <w:pStyle w:val="NoSpacing"/>
        <w:spacing w:after="240"/>
        <w:ind w:left="993" w:hanging="993"/>
        <w:jc w:val="both"/>
        <w:rPr>
          <w:rFonts w:ascii="Times New Roman" w:hAnsi="Times New Roman" w:cs="Times New Roman"/>
          <w:sz w:val="20"/>
          <w:szCs w:val="20"/>
        </w:rPr>
      </w:pPr>
      <w:r w:rsidRPr="006D458C">
        <w:rPr>
          <w:rFonts w:ascii="Times New Roman" w:hAnsi="Times New Roman" w:cs="Times New Roman"/>
          <w:sz w:val="20"/>
          <w:szCs w:val="20"/>
        </w:rPr>
        <w:t>Keterangan: Nilai rata-rata yang ditandai dengan huruf yang sama menujukan tidak berbeda nyata pada taraf 5% menurut uji jarak berlanjut duncan.</w:t>
      </w:r>
    </w:p>
    <w:p w:rsidR="007C08E5" w:rsidRPr="006D458C" w:rsidRDefault="007C08E5" w:rsidP="007C08E5">
      <w:pPr>
        <w:pStyle w:val="NoSpacing"/>
        <w:ind w:left="567" w:hanging="567"/>
        <w:jc w:val="both"/>
        <w:rPr>
          <w:rFonts w:ascii="Times New Roman" w:hAnsi="Times New Roman" w:cs="Times New Roman"/>
          <w:sz w:val="20"/>
          <w:szCs w:val="20"/>
        </w:rPr>
      </w:pPr>
      <w:r w:rsidRPr="006D458C">
        <w:rPr>
          <w:rFonts w:ascii="Times New Roman" w:hAnsi="Times New Roman" w:cs="Times New Roman"/>
          <w:sz w:val="20"/>
          <w:szCs w:val="20"/>
        </w:rPr>
        <w:t xml:space="preserve">Tabel </w:t>
      </w:r>
      <w:r w:rsidR="003C1B3D" w:rsidRPr="006D458C">
        <w:rPr>
          <w:rFonts w:ascii="Times New Roman" w:hAnsi="Times New Roman" w:cs="Times New Roman"/>
          <w:sz w:val="20"/>
          <w:szCs w:val="20"/>
        </w:rPr>
        <w:t>2</w:t>
      </w:r>
      <w:r w:rsidRPr="006D458C">
        <w:rPr>
          <w:rFonts w:ascii="Times New Roman" w:hAnsi="Times New Roman" w:cs="Times New Roman"/>
          <w:sz w:val="20"/>
          <w:szCs w:val="20"/>
        </w:rPr>
        <w:t>. Hasil analisis kadar kalium, kadar air, serta organoleptik terhadap rasa dan tekstur telur berkalium berdasarkan jenis telur yang berbeda.</w:t>
      </w:r>
    </w:p>
    <w:tbl>
      <w:tblPr>
        <w:tblStyle w:val="LightShading"/>
        <w:tblW w:w="8188" w:type="dxa"/>
        <w:shd w:val="clear" w:color="auto" w:fill="FFFFFF" w:themeFill="background1"/>
        <w:tblLook w:val="04A0" w:firstRow="1" w:lastRow="0" w:firstColumn="1" w:lastColumn="0" w:noHBand="0" w:noVBand="1"/>
      </w:tblPr>
      <w:tblGrid>
        <w:gridCol w:w="1919"/>
        <w:gridCol w:w="1079"/>
        <w:gridCol w:w="639"/>
        <w:gridCol w:w="876"/>
        <w:gridCol w:w="565"/>
        <w:gridCol w:w="990"/>
        <w:gridCol w:w="565"/>
        <w:gridCol w:w="849"/>
        <w:gridCol w:w="706"/>
      </w:tblGrid>
      <w:tr w:rsidR="007C08E5" w:rsidRPr="00ED557E" w:rsidTr="00C12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vMerge w:val="restart"/>
            <w:shd w:val="clear" w:color="auto" w:fill="FFFFFF" w:themeFill="background1"/>
          </w:tcPr>
          <w:p w:rsidR="007C08E5" w:rsidRPr="00ED557E" w:rsidRDefault="007C08E5" w:rsidP="007C08E5">
            <w:pPr>
              <w:pStyle w:val="NoSpacing"/>
              <w:jc w:val="center"/>
              <w:rPr>
                <w:rFonts w:ascii="Times New Roman" w:hAnsi="Times New Roman" w:cs="Times New Roman"/>
              </w:rPr>
            </w:pPr>
            <w:r w:rsidRPr="00ED557E">
              <w:rPr>
                <w:rFonts w:ascii="Times New Roman" w:hAnsi="Times New Roman" w:cs="Times New Roman"/>
              </w:rPr>
              <w:t>Jenis Telur (B)</w:t>
            </w:r>
          </w:p>
        </w:tc>
        <w:tc>
          <w:tcPr>
            <w:tcW w:w="6269" w:type="dxa"/>
            <w:gridSpan w:val="8"/>
            <w:shd w:val="clear" w:color="auto" w:fill="FFFFFF" w:themeFill="background1"/>
          </w:tcPr>
          <w:p w:rsidR="007C08E5" w:rsidRPr="00ED557E" w:rsidRDefault="007C08E5" w:rsidP="007C08E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Respon</w:t>
            </w:r>
          </w:p>
        </w:tc>
      </w:tr>
      <w:tr w:rsidR="007C08E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vMerge/>
            <w:tcBorders>
              <w:bottom w:val="single" w:sz="4" w:space="0" w:color="auto"/>
            </w:tcBorders>
            <w:shd w:val="clear" w:color="auto" w:fill="FFFFFF" w:themeFill="background1"/>
          </w:tcPr>
          <w:p w:rsidR="007C08E5" w:rsidRPr="00ED557E" w:rsidRDefault="007C08E5" w:rsidP="007C08E5">
            <w:pPr>
              <w:pStyle w:val="NoSpacing"/>
              <w:jc w:val="center"/>
              <w:rPr>
                <w:rFonts w:ascii="Times New Roman" w:hAnsi="Times New Roman" w:cs="Times New Roman"/>
              </w:rPr>
            </w:pPr>
          </w:p>
        </w:tc>
        <w:tc>
          <w:tcPr>
            <w:tcW w:w="1718" w:type="dxa"/>
            <w:gridSpan w:val="2"/>
            <w:tcBorders>
              <w:bottom w:val="single" w:sz="4" w:space="0" w:color="auto"/>
            </w:tcBorders>
            <w:shd w:val="clear" w:color="auto" w:fill="FFFFFF" w:themeFill="background1"/>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D557E">
              <w:rPr>
                <w:rFonts w:ascii="Times New Roman" w:hAnsi="Times New Roman" w:cs="Times New Roman"/>
                <w:b/>
              </w:rPr>
              <w:t>Kadar kalium</w:t>
            </w:r>
          </w:p>
        </w:tc>
        <w:tc>
          <w:tcPr>
            <w:tcW w:w="1441" w:type="dxa"/>
            <w:gridSpan w:val="2"/>
            <w:tcBorders>
              <w:bottom w:val="single" w:sz="4" w:space="0" w:color="auto"/>
            </w:tcBorders>
            <w:shd w:val="clear" w:color="auto" w:fill="FFFFFF" w:themeFill="background1"/>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D557E">
              <w:rPr>
                <w:rFonts w:ascii="Times New Roman" w:hAnsi="Times New Roman" w:cs="Times New Roman"/>
                <w:b/>
              </w:rPr>
              <w:t>Kadar air</w:t>
            </w:r>
          </w:p>
        </w:tc>
        <w:tc>
          <w:tcPr>
            <w:tcW w:w="1555" w:type="dxa"/>
            <w:gridSpan w:val="2"/>
            <w:tcBorders>
              <w:bottom w:val="single" w:sz="4" w:space="0" w:color="auto"/>
            </w:tcBorders>
            <w:shd w:val="clear" w:color="auto" w:fill="FFFFFF" w:themeFill="background1"/>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D557E">
              <w:rPr>
                <w:rFonts w:ascii="Times New Roman" w:hAnsi="Times New Roman" w:cs="Times New Roman"/>
                <w:b/>
              </w:rPr>
              <w:t>Rasa</w:t>
            </w:r>
          </w:p>
        </w:tc>
        <w:tc>
          <w:tcPr>
            <w:tcW w:w="1555" w:type="dxa"/>
            <w:gridSpan w:val="2"/>
            <w:tcBorders>
              <w:bottom w:val="single" w:sz="4" w:space="0" w:color="auto"/>
            </w:tcBorders>
            <w:shd w:val="clear" w:color="auto" w:fill="FFFFFF" w:themeFill="background1"/>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D557E">
              <w:rPr>
                <w:rFonts w:ascii="Times New Roman" w:hAnsi="Times New Roman" w:cs="Times New Roman"/>
                <w:b/>
              </w:rPr>
              <w:t>Tekstur</w:t>
            </w:r>
          </w:p>
        </w:tc>
      </w:tr>
      <w:tr w:rsidR="00ED557E" w:rsidRPr="00ED557E" w:rsidTr="00C1241A">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auto"/>
            </w:tcBorders>
            <w:shd w:val="clear" w:color="auto" w:fill="FFFFFF" w:themeFill="background1"/>
          </w:tcPr>
          <w:p w:rsidR="007C08E5" w:rsidRPr="00ED557E" w:rsidRDefault="007C08E5" w:rsidP="007C08E5">
            <w:pPr>
              <w:pStyle w:val="NoSpacing"/>
              <w:jc w:val="center"/>
              <w:rPr>
                <w:rFonts w:ascii="Times New Roman" w:hAnsi="Times New Roman" w:cs="Times New Roman"/>
                <w:b w:val="0"/>
              </w:rPr>
            </w:pPr>
            <w:r w:rsidRPr="00ED557E">
              <w:rPr>
                <w:rFonts w:ascii="Times New Roman" w:hAnsi="Times New Roman" w:cs="Times New Roman"/>
                <w:b w:val="0"/>
              </w:rPr>
              <w:t>Ayam ras (b1)</w:t>
            </w:r>
          </w:p>
        </w:tc>
        <w:tc>
          <w:tcPr>
            <w:tcW w:w="1079" w:type="dxa"/>
            <w:tcBorders>
              <w:top w:val="single" w:sz="4" w:space="0" w:color="auto"/>
            </w:tcBorders>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0,019</w:t>
            </w:r>
          </w:p>
        </w:tc>
        <w:tc>
          <w:tcPr>
            <w:tcW w:w="639" w:type="dxa"/>
            <w:tcBorders>
              <w:top w:val="single" w:sz="4" w:space="0" w:color="auto"/>
            </w:tcBorders>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c>
          <w:tcPr>
            <w:tcW w:w="876" w:type="dxa"/>
            <w:tcBorders>
              <w:top w:val="single" w:sz="4" w:space="0" w:color="auto"/>
            </w:tcBorders>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31,573</w:t>
            </w:r>
          </w:p>
        </w:tc>
        <w:tc>
          <w:tcPr>
            <w:tcW w:w="565" w:type="dxa"/>
            <w:tcBorders>
              <w:top w:val="single" w:sz="4" w:space="0" w:color="auto"/>
            </w:tcBorders>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c>
          <w:tcPr>
            <w:tcW w:w="990" w:type="dxa"/>
            <w:tcBorders>
              <w:top w:val="single" w:sz="4" w:space="0" w:color="auto"/>
            </w:tcBorders>
            <w:shd w:val="clear" w:color="auto" w:fill="FFFFFF" w:themeFill="background1"/>
          </w:tcPr>
          <w:p w:rsidR="007C08E5" w:rsidRPr="00ED557E" w:rsidRDefault="007C08E5" w:rsidP="007C08E5">
            <w:pPr>
              <w:pStyle w:val="NoSpacing"/>
              <w:ind w:firstLine="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2,771</w:t>
            </w:r>
          </w:p>
        </w:tc>
        <w:tc>
          <w:tcPr>
            <w:tcW w:w="565" w:type="dxa"/>
            <w:tcBorders>
              <w:top w:val="single" w:sz="4" w:space="0" w:color="auto"/>
            </w:tcBorders>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c>
          <w:tcPr>
            <w:tcW w:w="849" w:type="dxa"/>
            <w:tcBorders>
              <w:top w:val="single" w:sz="4" w:space="0" w:color="auto"/>
            </w:tcBorders>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3,298</w:t>
            </w:r>
          </w:p>
        </w:tc>
        <w:tc>
          <w:tcPr>
            <w:tcW w:w="706" w:type="dxa"/>
            <w:tcBorders>
              <w:top w:val="single" w:sz="4" w:space="0" w:color="auto"/>
            </w:tcBorders>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r>
      <w:tr w:rsidR="00ED557E"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shd w:val="clear" w:color="auto" w:fill="FFFFFF" w:themeFill="background1"/>
          </w:tcPr>
          <w:p w:rsidR="007C08E5" w:rsidRPr="00ED557E" w:rsidRDefault="007C08E5" w:rsidP="007C08E5">
            <w:pPr>
              <w:pStyle w:val="NoSpacing"/>
              <w:jc w:val="center"/>
              <w:rPr>
                <w:rFonts w:ascii="Times New Roman" w:hAnsi="Times New Roman" w:cs="Times New Roman"/>
                <w:b w:val="0"/>
              </w:rPr>
            </w:pPr>
            <w:r w:rsidRPr="00ED557E">
              <w:rPr>
                <w:rFonts w:ascii="Times New Roman" w:hAnsi="Times New Roman" w:cs="Times New Roman"/>
                <w:b w:val="0"/>
              </w:rPr>
              <w:t>Bebek (b2)</w:t>
            </w:r>
          </w:p>
        </w:tc>
        <w:tc>
          <w:tcPr>
            <w:tcW w:w="1079" w:type="dxa"/>
            <w:shd w:val="clear" w:color="auto" w:fill="FFFFFF" w:themeFill="background1"/>
          </w:tcPr>
          <w:p w:rsidR="007C08E5" w:rsidRPr="00A102DD"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0,024</w:t>
            </w:r>
          </w:p>
        </w:tc>
        <w:tc>
          <w:tcPr>
            <w:tcW w:w="639" w:type="dxa"/>
            <w:shd w:val="clear" w:color="auto" w:fill="FFFFFF" w:themeFill="background1"/>
          </w:tcPr>
          <w:p w:rsidR="007C08E5" w:rsidRPr="00A102DD"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b</w:t>
            </w:r>
          </w:p>
        </w:tc>
        <w:tc>
          <w:tcPr>
            <w:tcW w:w="876" w:type="dxa"/>
            <w:shd w:val="clear" w:color="auto" w:fill="FFFFFF" w:themeFill="background1"/>
          </w:tcPr>
          <w:p w:rsidR="007C08E5" w:rsidRPr="00A102DD"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37,095</w:t>
            </w:r>
          </w:p>
        </w:tc>
        <w:tc>
          <w:tcPr>
            <w:tcW w:w="565" w:type="dxa"/>
            <w:shd w:val="clear" w:color="auto" w:fill="FFFFFF" w:themeFill="background1"/>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rPr>
            </w:pPr>
            <w:r w:rsidRPr="00A102DD">
              <w:rPr>
                <w:rFonts w:ascii="Times New Roman" w:hAnsi="Times New Roman" w:cs="Times New Roman"/>
                <w:b/>
                <w:color w:val="auto"/>
              </w:rPr>
              <w:t>c</w:t>
            </w:r>
          </w:p>
        </w:tc>
        <w:tc>
          <w:tcPr>
            <w:tcW w:w="990" w:type="dxa"/>
            <w:shd w:val="clear" w:color="auto" w:fill="FFFFFF" w:themeFill="background1"/>
          </w:tcPr>
          <w:p w:rsidR="007C08E5" w:rsidRPr="00ED557E" w:rsidRDefault="007C08E5" w:rsidP="007C08E5">
            <w:pPr>
              <w:pStyle w:val="NoSpacing"/>
              <w:ind w:firstLine="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2,833</w:t>
            </w:r>
          </w:p>
        </w:tc>
        <w:tc>
          <w:tcPr>
            <w:tcW w:w="565" w:type="dxa"/>
            <w:shd w:val="clear" w:color="auto" w:fill="FFFFFF" w:themeFill="background1"/>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c>
          <w:tcPr>
            <w:tcW w:w="849" w:type="dxa"/>
            <w:shd w:val="clear" w:color="auto" w:fill="FFFFFF" w:themeFill="background1"/>
          </w:tcPr>
          <w:p w:rsidR="007C08E5" w:rsidRPr="00A102DD"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3,877</w:t>
            </w:r>
          </w:p>
        </w:tc>
        <w:tc>
          <w:tcPr>
            <w:tcW w:w="706" w:type="dxa"/>
            <w:shd w:val="clear" w:color="auto" w:fill="FFFFFF" w:themeFill="background1"/>
          </w:tcPr>
          <w:p w:rsidR="007C08E5" w:rsidRPr="00A102DD"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b</w:t>
            </w:r>
          </w:p>
        </w:tc>
      </w:tr>
      <w:tr w:rsidR="00ED557E" w:rsidRPr="00ED557E" w:rsidTr="00C1241A">
        <w:tc>
          <w:tcPr>
            <w:cnfStyle w:val="001000000000" w:firstRow="0" w:lastRow="0" w:firstColumn="1" w:lastColumn="0" w:oddVBand="0" w:evenVBand="0" w:oddHBand="0" w:evenHBand="0" w:firstRowFirstColumn="0" w:firstRowLastColumn="0" w:lastRowFirstColumn="0" w:lastRowLastColumn="0"/>
            <w:tcW w:w="1919" w:type="dxa"/>
            <w:shd w:val="clear" w:color="auto" w:fill="FFFFFF" w:themeFill="background1"/>
          </w:tcPr>
          <w:p w:rsidR="007C08E5" w:rsidRPr="00ED557E" w:rsidRDefault="007C08E5" w:rsidP="007C08E5">
            <w:pPr>
              <w:pStyle w:val="NoSpacing"/>
              <w:jc w:val="center"/>
              <w:rPr>
                <w:rFonts w:ascii="Times New Roman" w:hAnsi="Times New Roman" w:cs="Times New Roman"/>
                <w:b w:val="0"/>
              </w:rPr>
            </w:pPr>
            <w:r w:rsidRPr="00ED557E">
              <w:rPr>
                <w:rFonts w:ascii="Times New Roman" w:hAnsi="Times New Roman" w:cs="Times New Roman"/>
                <w:b w:val="0"/>
              </w:rPr>
              <w:t>Ayam buras (b3)</w:t>
            </w:r>
          </w:p>
        </w:tc>
        <w:tc>
          <w:tcPr>
            <w:tcW w:w="1079" w:type="dxa"/>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0,019</w:t>
            </w:r>
          </w:p>
        </w:tc>
        <w:tc>
          <w:tcPr>
            <w:tcW w:w="639" w:type="dxa"/>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c>
          <w:tcPr>
            <w:tcW w:w="876" w:type="dxa"/>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34,185</w:t>
            </w:r>
          </w:p>
        </w:tc>
        <w:tc>
          <w:tcPr>
            <w:tcW w:w="565" w:type="dxa"/>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b</w:t>
            </w:r>
          </w:p>
        </w:tc>
        <w:tc>
          <w:tcPr>
            <w:tcW w:w="990" w:type="dxa"/>
            <w:shd w:val="clear" w:color="auto" w:fill="FFFFFF" w:themeFill="background1"/>
          </w:tcPr>
          <w:p w:rsidR="007C08E5" w:rsidRPr="00A102DD" w:rsidRDefault="007C08E5" w:rsidP="007C08E5">
            <w:pPr>
              <w:pStyle w:val="NoSpacing"/>
              <w:ind w:firstLine="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3,213</w:t>
            </w:r>
          </w:p>
        </w:tc>
        <w:tc>
          <w:tcPr>
            <w:tcW w:w="565" w:type="dxa"/>
            <w:shd w:val="clear" w:color="auto" w:fill="FFFFFF" w:themeFill="background1"/>
          </w:tcPr>
          <w:p w:rsidR="007C08E5" w:rsidRPr="00A102DD"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b</w:t>
            </w:r>
          </w:p>
        </w:tc>
        <w:tc>
          <w:tcPr>
            <w:tcW w:w="849" w:type="dxa"/>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3,431</w:t>
            </w:r>
          </w:p>
        </w:tc>
        <w:tc>
          <w:tcPr>
            <w:tcW w:w="706" w:type="dxa"/>
            <w:shd w:val="clear" w:color="auto" w:fill="FFFFFF" w:themeFill="background1"/>
          </w:tcPr>
          <w:p w:rsidR="007C08E5" w:rsidRPr="00ED557E" w:rsidRDefault="007C08E5" w:rsidP="007C08E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r>
    </w:tbl>
    <w:p w:rsidR="007C08E5" w:rsidRPr="006D458C" w:rsidRDefault="007C08E5" w:rsidP="007C08E5">
      <w:pPr>
        <w:pStyle w:val="NoSpacing"/>
        <w:spacing w:after="240"/>
        <w:ind w:left="993" w:hanging="993"/>
        <w:jc w:val="both"/>
        <w:rPr>
          <w:rFonts w:ascii="Times New Roman" w:hAnsi="Times New Roman" w:cs="Times New Roman"/>
          <w:sz w:val="20"/>
          <w:szCs w:val="20"/>
        </w:rPr>
      </w:pPr>
      <w:r w:rsidRPr="006D458C">
        <w:rPr>
          <w:rFonts w:ascii="Times New Roman" w:hAnsi="Times New Roman" w:cs="Times New Roman"/>
          <w:sz w:val="20"/>
          <w:szCs w:val="20"/>
        </w:rPr>
        <w:t>Keterangan: Nilai rata-rata yang ditandai dengan huruf yang sama menujukan tidak berbeda nyata pada taraf 5% menurut uji jarak berlanjut duncan.</w:t>
      </w:r>
    </w:p>
    <w:p w:rsidR="007C08E5" w:rsidRPr="00ED557E" w:rsidRDefault="007C08E5" w:rsidP="007C08E5">
      <w:pPr>
        <w:ind w:firstLine="567"/>
        <w:jc w:val="both"/>
        <w:rPr>
          <w:sz w:val="22"/>
          <w:szCs w:val="22"/>
        </w:rPr>
      </w:pPr>
      <w:r w:rsidRPr="00ED557E">
        <w:rPr>
          <w:sz w:val="22"/>
          <w:szCs w:val="22"/>
        </w:rPr>
        <w:t xml:space="preserve">Hasil perhitungan statistik </w:t>
      </w:r>
      <w:proofErr w:type="gramStart"/>
      <w:r w:rsidRPr="00ED557E">
        <w:rPr>
          <w:sz w:val="22"/>
          <w:szCs w:val="22"/>
        </w:rPr>
        <w:t>menunjukan  jenis</w:t>
      </w:r>
      <w:proofErr w:type="gramEnd"/>
      <w:r w:rsidRPr="00ED557E">
        <w:rPr>
          <w:sz w:val="22"/>
          <w:szCs w:val="22"/>
        </w:rPr>
        <w:t xml:space="preserve"> telur (B) memberikan pengaruh nyata terhadap kadar kalium, kadar air, rasa dan tekstur telur berkalium. Respon </w:t>
      </w:r>
      <w:proofErr w:type="gramStart"/>
      <w:r w:rsidRPr="00ED557E">
        <w:rPr>
          <w:sz w:val="22"/>
          <w:szCs w:val="22"/>
        </w:rPr>
        <w:t>kadar</w:t>
      </w:r>
      <w:proofErr w:type="gramEnd"/>
      <w:r w:rsidRPr="00ED557E">
        <w:rPr>
          <w:sz w:val="22"/>
          <w:szCs w:val="22"/>
        </w:rPr>
        <w:t xml:space="preserve"> kalium menunjukan jenis telur bebek (b</w:t>
      </w:r>
      <w:r w:rsidRPr="00ED557E">
        <w:rPr>
          <w:sz w:val="22"/>
          <w:szCs w:val="22"/>
          <w:vertAlign w:val="subscript"/>
        </w:rPr>
        <w:t>2</w:t>
      </w:r>
      <w:r w:rsidRPr="00ED557E">
        <w:rPr>
          <w:sz w:val="22"/>
          <w:szCs w:val="22"/>
        </w:rPr>
        <w:t>) menghasilkan kadar kalium tertinggi serta berpengaruh nyata terhadap jenis telur ayam ras (b</w:t>
      </w:r>
      <w:r w:rsidRPr="00ED557E">
        <w:rPr>
          <w:sz w:val="22"/>
          <w:szCs w:val="22"/>
          <w:vertAlign w:val="subscript"/>
        </w:rPr>
        <w:t>1</w:t>
      </w:r>
      <w:r w:rsidRPr="00ED557E">
        <w:rPr>
          <w:sz w:val="22"/>
          <w:szCs w:val="22"/>
        </w:rPr>
        <w:t>) dan jenis telur ayam buras (b</w:t>
      </w:r>
      <w:r w:rsidRPr="00ED557E">
        <w:rPr>
          <w:sz w:val="22"/>
          <w:szCs w:val="22"/>
          <w:vertAlign w:val="subscript"/>
        </w:rPr>
        <w:t>3</w:t>
      </w:r>
      <w:r w:rsidRPr="00ED557E">
        <w:rPr>
          <w:sz w:val="22"/>
          <w:szCs w:val="22"/>
        </w:rPr>
        <w:t xml:space="preserve">). </w:t>
      </w:r>
      <w:proofErr w:type="gramStart"/>
      <w:r w:rsidRPr="00ED557E">
        <w:rPr>
          <w:sz w:val="22"/>
          <w:szCs w:val="22"/>
        </w:rPr>
        <w:t>Jenis telur bebek (b</w:t>
      </w:r>
      <w:r w:rsidRPr="00ED557E">
        <w:rPr>
          <w:sz w:val="22"/>
          <w:szCs w:val="22"/>
          <w:vertAlign w:val="subscript"/>
        </w:rPr>
        <w:t>1</w:t>
      </w:r>
      <w:r w:rsidRPr="00ED557E">
        <w:rPr>
          <w:sz w:val="22"/>
          <w:szCs w:val="22"/>
        </w:rPr>
        <w:t>) memiliki luas permukaan kulit yang besar sehingga mempermudah kalium clorida (KCl) untuk berdifusi kedalam telur.</w:t>
      </w:r>
      <w:proofErr w:type="gramEnd"/>
    </w:p>
    <w:p w:rsidR="007C08E5" w:rsidRPr="00ED557E" w:rsidRDefault="007C08E5" w:rsidP="007C08E5">
      <w:pPr>
        <w:pStyle w:val="NoSpacing"/>
        <w:ind w:firstLine="567"/>
        <w:jc w:val="both"/>
        <w:rPr>
          <w:rFonts w:ascii="Times New Roman" w:hAnsi="Times New Roman" w:cs="Times New Roman"/>
        </w:rPr>
      </w:pPr>
      <w:r w:rsidRPr="00ED557E">
        <w:rPr>
          <w:rFonts w:ascii="Times New Roman" w:hAnsi="Times New Roman" w:cs="Times New Roman"/>
        </w:rPr>
        <w:t>Respon kadar air menunjukan jenis telur bebek (b</w:t>
      </w:r>
      <w:r w:rsidRPr="00ED557E">
        <w:rPr>
          <w:rFonts w:ascii="Times New Roman" w:hAnsi="Times New Roman" w:cs="Times New Roman"/>
          <w:vertAlign w:val="subscript"/>
        </w:rPr>
        <w:t>2</w:t>
      </w:r>
      <w:r w:rsidRPr="00ED557E">
        <w:rPr>
          <w:rFonts w:ascii="Times New Roman" w:hAnsi="Times New Roman" w:cs="Times New Roman"/>
        </w:rPr>
        <w:t>) menghasilkan kadar air tertinggi serta berpengaruh nyata terhadap jenis telur ayam ras (b</w:t>
      </w:r>
      <w:r w:rsidRPr="00ED557E">
        <w:rPr>
          <w:rFonts w:ascii="Times New Roman" w:hAnsi="Times New Roman" w:cs="Times New Roman"/>
          <w:vertAlign w:val="subscript"/>
        </w:rPr>
        <w:t>1</w:t>
      </w:r>
      <w:r w:rsidRPr="00ED557E">
        <w:rPr>
          <w:rFonts w:ascii="Times New Roman" w:hAnsi="Times New Roman" w:cs="Times New Roman"/>
        </w:rPr>
        <w:t>) dan jenis telur ayam buras (b</w:t>
      </w:r>
      <w:r w:rsidRPr="00ED557E">
        <w:rPr>
          <w:rFonts w:ascii="Times New Roman" w:hAnsi="Times New Roman" w:cs="Times New Roman"/>
          <w:vertAlign w:val="subscript"/>
        </w:rPr>
        <w:t>3</w:t>
      </w:r>
      <w:r w:rsidRPr="00ED557E">
        <w:rPr>
          <w:rFonts w:ascii="Times New Roman" w:hAnsi="Times New Roman" w:cs="Times New Roman"/>
        </w:rPr>
        <w:t>). Jenis telur bebek (b</w:t>
      </w:r>
      <w:r w:rsidRPr="00ED557E">
        <w:rPr>
          <w:rFonts w:ascii="Times New Roman" w:hAnsi="Times New Roman" w:cs="Times New Roman"/>
          <w:vertAlign w:val="subscript"/>
        </w:rPr>
        <w:t>1</w:t>
      </w:r>
      <w:r w:rsidRPr="00ED557E">
        <w:rPr>
          <w:rFonts w:ascii="Times New Roman" w:hAnsi="Times New Roman" w:cs="Times New Roman"/>
        </w:rPr>
        <w:t>) memiliki luas permukaan kulit yang besar sehingga mempermudah kalium clorida (KCl) untuk berdifusi kedalam telur, semakin banyak kalium yang berdifusi semakin banyak air yang terikat pada telur berkalium. Kadar air tertinggi dipilih karena semakin tinggi kadar air semakin tinggi penerimaan konsumen tehadap tekstur telur berkalium. Kadar air yang tinggi mengakibatkan tekstur telur berkalium semakin lunak.</w:t>
      </w:r>
    </w:p>
    <w:p w:rsidR="007C08E5" w:rsidRPr="00ED557E" w:rsidRDefault="007C08E5" w:rsidP="007C08E5">
      <w:pPr>
        <w:pStyle w:val="NoSpacing"/>
        <w:ind w:firstLine="567"/>
        <w:jc w:val="both"/>
        <w:rPr>
          <w:rFonts w:ascii="Times New Roman" w:hAnsi="Times New Roman" w:cs="Times New Roman"/>
        </w:rPr>
      </w:pPr>
      <w:r w:rsidRPr="00ED557E">
        <w:rPr>
          <w:rFonts w:ascii="Times New Roman" w:hAnsi="Times New Roman" w:cs="Times New Roman"/>
        </w:rPr>
        <w:t>Kadar air berhubungan dengan keawetan pangan. Suhu rendah dapat menghambat pertumbuhan mikroorganisme. Suhu rendah juga memperlambat laju reaksi enzimatis dan reaksi-reaksi kimia yang menimbulkan kerusakan pangan, cara ini banyak dipergunakan untuk menyimpan daging, telur, sayuran sebelum dipasarkan maupun selama pemasaran (Effendi,2012).</w:t>
      </w:r>
    </w:p>
    <w:p w:rsidR="007C08E5" w:rsidRPr="00ED557E" w:rsidRDefault="007C08E5" w:rsidP="007C08E5">
      <w:pPr>
        <w:pStyle w:val="NoSpacing"/>
        <w:ind w:firstLine="567"/>
        <w:jc w:val="both"/>
        <w:rPr>
          <w:rFonts w:ascii="Times New Roman" w:hAnsi="Times New Roman" w:cs="Times New Roman"/>
        </w:rPr>
      </w:pPr>
      <w:r w:rsidRPr="00ED557E">
        <w:rPr>
          <w:rFonts w:ascii="Times New Roman" w:hAnsi="Times New Roman" w:cs="Times New Roman"/>
        </w:rPr>
        <w:t>Respon organoleptik terhadap rasa menunjukan jenis telur buras (b</w:t>
      </w:r>
      <w:r w:rsidRPr="00ED557E">
        <w:rPr>
          <w:rFonts w:ascii="Times New Roman" w:hAnsi="Times New Roman" w:cs="Times New Roman"/>
          <w:vertAlign w:val="subscript"/>
        </w:rPr>
        <w:t>3</w:t>
      </w:r>
      <w:r w:rsidRPr="00ED557E">
        <w:rPr>
          <w:rFonts w:ascii="Times New Roman" w:hAnsi="Times New Roman" w:cs="Times New Roman"/>
        </w:rPr>
        <w:t>) menghasilkan rata-rata tertinggi serta berpengaruh nyata terhadap jenis telur ayam ras (b</w:t>
      </w:r>
      <w:r w:rsidRPr="00ED557E">
        <w:rPr>
          <w:rFonts w:ascii="Times New Roman" w:hAnsi="Times New Roman" w:cs="Times New Roman"/>
          <w:vertAlign w:val="subscript"/>
        </w:rPr>
        <w:t>1</w:t>
      </w:r>
      <w:r w:rsidRPr="00ED557E">
        <w:rPr>
          <w:rFonts w:ascii="Times New Roman" w:hAnsi="Times New Roman" w:cs="Times New Roman"/>
        </w:rPr>
        <w:t xml:space="preserve">) dan jenis </w:t>
      </w:r>
      <w:r w:rsidRPr="00ED557E">
        <w:rPr>
          <w:rFonts w:ascii="Times New Roman" w:hAnsi="Times New Roman" w:cs="Times New Roman"/>
        </w:rPr>
        <w:lastRenderedPageBreak/>
        <w:t>telur bebek(b</w:t>
      </w:r>
      <w:r w:rsidRPr="00ED557E">
        <w:rPr>
          <w:rFonts w:ascii="Times New Roman" w:hAnsi="Times New Roman" w:cs="Times New Roman"/>
          <w:vertAlign w:val="subscript"/>
        </w:rPr>
        <w:t>2</w:t>
      </w:r>
      <w:r w:rsidRPr="00ED557E">
        <w:rPr>
          <w:rFonts w:ascii="Times New Roman" w:hAnsi="Times New Roman" w:cs="Times New Roman"/>
        </w:rPr>
        <w:t>). Organoleptik pada rasa dipengaruhi oleh kadar kalium. kalium clorida memberikan rasa asin-pahit.</w:t>
      </w:r>
    </w:p>
    <w:p w:rsidR="007C08E5" w:rsidRPr="00ED557E" w:rsidRDefault="007C08E5" w:rsidP="007C08E5">
      <w:pPr>
        <w:pStyle w:val="NoSpacing"/>
        <w:ind w:firstLine="567"/>
        <w:jc w:val="both"/>
        <w:rPr>
          <w:rFonts w:ascii="Times New Roman" w:hAnsi="Times New Roman" w:cs="Times New Roman"/>
        </w:rPr>
      </w:pPr>
      <w:r w:rsidRPr="00ED557E">
        <w:rPr>
          <w:rFonts w:ascii="Times New Roman" w:hAnsi="Times New Roman" w:cs="Times New Roman"/>
        </w:rPr>
        <w:t>Respon organoleptik terhadap tekstur menunjukan jenis telur bebek (b</w:t>
      </w:r>
      <w:r w:rsidRPr="00ED557E">
        <w:rPr>
          <w:rFonts w:ascii="Times New Roman" w:hAnsi="Times New Roman" w:cs="Times New Roman"/>
          <w:vertAlign w:val="subscript"/>
        </w:rPr>
        <w:t>2</w:t>
      </w:r>
      <w:r w:rsidRPr="00ED557E">
        <w:rPr>
          <w:rFonts w:ascii="Times New Roman" w:hAnsi="Times New Roman" w:cs="Times New Roman"/>
        </w:rPr>
        <w:t>) menghasilkan rata-rata tertinggi serta berpengaruh nyata terhadap jenis telur ayam ras (b</w:t>
      </w:r>
      <w:r w:rsidRPr="00ED557E">
        <w:rPr>
          <w:rFonts w:ascii="Times New Roman" w:hAnsi="Times New Roman" w:cs="Times New Roman"/>
          <w:vertAlign w:val="subscript"/>
        </w:rPr>
        <w:t>1</w:t>
      </w:r>
      <w:r w:rsidRPr="00ED557E">
        <w:rPr>
          <w:rFonts w:ascii="Times New Roman" w:hAnsi="Times New Roman" w:cs="Times New Roman"/>
        </w:rPr>
        <w:t>) dan jenis telur buras (b</w:t>
      </w:r>
      <w:r w:rsidRPr="00ED557E">
        <w:rPr>
          <w:rFonts w:ascii="Times New Roman" w:hAnsi="Times New Roman" w:cs="Times New Roman"/>
          <w:vertAlign w:val="subscript"/>
        </w:rPr>
        <w:t>3</w:t>
      </w:r>
      <w:r w:rsidRPr="00ED557E">
        <w:rPr>
          <w:rFonts w:ascii="Times New Roman" w:hAnsi="Times New Roman" w:cs="Times New Roman"/>
        </w:rPr>
        <w:t>). Organoleptik pada tekstur dipengaruhi oleh kadar kalium dan kadar air. Panelis menyukai tekstur telur bekalium yang lunak. Tekstur jenis telur bebek(b</w:t>
      </w:r>
      <w:r w:rsidRPr="00ED557E">
        <w:rPr>
          <w:rFonts w:ascii="Times New Roman" w:hAnsi="Times New Roman" w:cs="Times New Roman"/>
          <w:vertAlign w:val="subscript"/>
        </w:rPr>
        <w:t>2</w:t>
      </w:r>
      <w:r w:rsidRPr="00ED557E">
        <w:rPr>
          <w:rFonts w:ascii="Times New Roman" w:hAnsi="Times New Roman" w:cs="Times New Roman"/>
        </w:rPr>
        <w:t>) banyak disukai panelis juga karena kuning telur masir. Telur bebek mengandung lemak yang tertinggi dari jenis telur lainnya. Sampel terpilih yang akan digunakan pada penelitian tahap selanjutnya adalah sebagai berikut:</w:t>
      </w:r>
    </w:p>
    <w:p w:rsidR="007C08E5" w:rsidRPr="006D61EA" w:rsidRDefault="007C08E5" w:rsidP="006D61EA">
      <w:pPr>
        <w:pStyle w:val="NoSpacing"/>
        <w:spacing w:before="120"/>
        <w:jc w:val="both"/>
        <w:rPr>
          <w:rFonts w:ascii="Times New Roman" w:hAnsi="Times New Roman" w:cs="Times New Roman"/>
          <w:sz w:val="20"/>
          <w:szCs w:val="20"/>
        </w:rPr>
      </w:pPr>
      <w:r w:rsidRPr="006D61EA">
        <w:rPr>
          <w:rFonts w:ascii="Times New Roman" w:hAnsi="Times New Roman" w:cs="Times New Roman"/>
          <w:sz w:val="20"/>
          <w:szCs w:val="20"/>
        </w:rPr>
        <w:t xml:space="preserve">Tabel </w:t>
      </w:r>
      <w:r w:rsidR="003C1B3D" w:rsidRPr="006D61EA">
        <w:rPr>
          <w:rFonts w:ascii="Times New Roman" w:hAnsi="Times New Roman" w:cs="Times New Roman"/>
          <w:sz w:val="20"/>
          <w:szCs w:val="20"/>
        </w:rPr>
        <w:t>3</w:t>
      </w:r>
      <w:r w:rsidRPr="006D61EA">
        <w:rPr>
          <w:rFonts w:ascii="Times New Roman" w:hAnsi="Times New Roman" w:cs="Times New Roman"/>
          <w:sz w:val="20"/>
          <w:szCs w:val="20"/>
        </w:rPr>
        <w:t>. Sampel terpilih</w:t>
      </w:r>
    </w:p>
    <w:tbl>
      <w:tblPr>
        <w:tblStyle w:val="LightShading"/>
        <w:tblW w:w="0" w:type="auto"/>
        <w:tblLook w:val="04A0" w:firstRow="1" w:lastRow="0" w:firstColumn="1" w:lastColumn="0" w:noHBand="0" w:noVBand="1"/>
      </w:tblPr>
      <w:tblGrid>
        <w:gridCol w:w="4076"/>
        <w:gridCol w:w="4077"/>
      </w:tblGrid>
      <w:tr w:rsidR="007C08E5" w:rsidRPr="00ED557E" w:rsidTr="00C12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7C08E5" w:rsidRPr="00ED557E" w:rsidRDefault="007C08E5" w:rsidP="007C08E5">
            <w:pPr>
              <w:pStyle w:val="NoSpacing"/>
              <w:jc w:val="center"/>
              <w:rPr>
                <w:rFonts w:ascii="Times New Roman" w:hAnsi="Times New Roman" w:cs="Times New Roman"/>
              </w:rPr>
            </w:pPr>
            <w:r w:rsidRPr="00ED557E">
              <w:rPr>
                <w:rFonts w:ascii="Times New Roman" w:hAnsi="Times New Roman" w:cs="Times New Roman"/>
              </w:rPr>
              <w:t>Metode Pembuatan (A)</w:t>
            </w:r>
          </w:p>
        </w:tc>
        <w:tc>
          <w:tcPr>
            <w:tcW w:w="4077" w:type="dxa"/>
          </w:tcPr>
          <w:p w:rsidR="007C08E5" w:rsidRPr="00ED557E" w:rsidRDefault="007C08E5" w:rsidP="007C08E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Jenis telur (B)</w:t>
            </w:r>
          </w:p>
        </w:tc>
      </w:tr>
      <w:tr w:rsidR="007C08E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shd w:val="clear" w:color="auto" w:fill="FFFFFF" w:themeFill="background1"/>
          </w:tcPr>
          <w:p w:rsidR="007C08E5" w:rsidRPr="00ED557E" w:rsidRDefault="007C08E5" w:rsidP="007C08E5">
            <w:pPr>
              <w:pStyle w:val="NoSpacing"/>
              <w:jc w:val="center"/>
              <w:rPr>
                <w:rFonts w:ascii="Times New Roman" w:hAnsi="Times New Roman" w:cs="Times New Roman"/>
              </w:rPr>
            </w:pPr>
            <w:r w:rsidRPr="00ED557E">
              <w:rPr>
                <w:rFonts w:ascii="Times New Roman" w:hAnsi="Times New Roman" w:cs="Times New Roman"/>
                <w:b w:val="0"/>
              </w:rPr>
              <w:t>Metode dengan pembalutan dan penyusunan (a</w:t>
            </w:r>
            <w:r w:rsidRPr="00ED557E">
              <w:rPr>
                <w:rFonts w:ascii="Times New Roman" w:hAnsi="Times New Roman" w:cs="Times New Roman"/>
                <w:b w:val="0"/>
                <w:vertAlign w:val="subscript"/>
              </w:rPr>
              <w:t>2</w:t>
            </w:r>
            <w:r w:rsidRPr="00ED557E">
              <w:rPr>
                <w:rFonts w:ascii="Times New Roman" w:hAnsi="Times New Roman" w:cs="Times New Roman"/>
                <w:b w:val="0"/>
              </w:rPr>
              <w:t>)</w:t>
            </w:r>
          </w:p>
        </w:tc>
        <w:tc>
          <w:tcPr>
            <w:tcW w:w="4077" w:type="dxa"/>
            <w:shd w:val="clear" w:color="auto" w:fill="FFFFFF" w:themeFill="background1"/>
          </w:tcPr>
          <w:p w:rsidR="007C08E5" w:rsidRPr="00ED557E" w:rsidRDefault="007C08E5" w:rsidP="007C08E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Telur bebek (b</w:t>
            </w:r>
            <w:r w:rsidRPr="00ED557E">
              <w:rPr>
                <w:rFonts w:ascii="Times New Roman" w:hAnsi="Times New Roman" w:cs="Times New Roman"/>
                <w:vertAlign w:val="subscript"/>
              </w:rPr>
              <w:t>2</w:t>
            </w:r>
            <w:r w:rsidRPr="00ED557E">
              <w:rPr>
                <w:rFonts w:ascii="Times New Roman" w:hAnsi="Times New Roman" w:cs="Times New Roman"/>
              </w:rPr>
              <w:t>)</w:t>
            </w:r>
          </w:p>
        </w:tc>
      </w:tr>
    </w:tbl>
    <w:p w:rsidR="007C08E5" w:rsidRPr="00ED557E" w:rsidRDefault="007C08E5" w:rsidP="0024310E">
      <w:pPr>
        <w:tabs>
          <w:tab w:val="left" w:pos="720"/>
        </w:tabs>
        <w:spacing w:before="240"/>
        <w:ind w:left="567" w:hanging="567"/>
        <w:jc w:val="both"/>
        <w:rPr>
          <w:b/>
          <w:sz w:val="22"/>
          <w:szCs w:val="22"/>
          <w:lang w:val="id-ID"/>
        </w:rPr>
      </w:pPr>
      <w:r w:rsidRPr="00ED557E">
        <w:rPr>
          <w:b/>
          <w:sz w:val="22"/>
          <w:szCs w:val="22"/>
          <w:lang w:val="id-ID"/>
        </w:rPr>
        <w:t>Penelitian Tahap II. Pembuatan Telur Berkalium Berdasarkan Perbandingan Kalium Clorida (KCl) dengan Nartium Clorida (NaCl) dan lama perendaman berbeda.</w:t>
      </w:r>
    </w:p>
    <w:p w:rsidR="002F692D" w:rsidRDefault="002F692D" w:rsidP="002F692D">
      <w:pPr>
        <w:pStyle w:val="NoSpacing"/>
        <w:ind w:firstLine="567"/>
        <w:jc w:val="both"/>
        <w:rPr>
          <w:rFonts w:ascii="Times New Roman" w:hAnsi="Times New Roman" w:cs="Times New Roman"/>
        </w:rPr>
      </w:pPr>
      <w:r w:rsidRPr="00ED557E">
        <w:rPr>
          <w:rFonts w:ascii="Times New Roman" w:hAnsi="Times New Roman" w:cs="Times New Roman"/>
        </w:rPr>
        <w:t xml:space="preserve">Hasil perhitungan statistik menunjukan </w:t>
      </w:r>
      <w:r w:rsidRPr="00ED557E">
        <w:rPr>
          <w:rFonts w:ascii="Times New Roman" w:eastAsiaTheme="minorEastAsia" w:hAnsi="Times New Roman" w:cs="Times New Roman"/>
        </w:rPr>
        <w:t>perbandingan kalium clorida (KCl) dengan natrium clorida (NaCl)</w:t>
      </w:r>
      <w:r w:rsidRPr="00ED557E">
        <w:rPr>
          <w:rFonts w:ascii="Times New Roman" w:hAnsi="Times New Roman" w:cs="Times New Roman"/>
        </w:rPr>
        <w:t xml:space="preserve"> (A) memberikan pengaruh nyata terhadap kadar kalium, kadar natrium, rasa, dan tekstur telur berkalium. Lama perendaman (B) memberikan pengaruh nyata terhadap kadar kalium, kadar natrium, rasa, dan tekstur telur berkalium. Interaksi </w:t>
      </w:r>
      <w:r w:rsidRPr="00ED557E">
        <w:rPr>
          <w:rFonts w:ascii="Times New Roman" w:eastAsiaTheme="minorEastAsia" w:hAnsi="Times New Roman" w:cs="Times New Roman"/>
        </w:rPr>
        <w:t>perbandingan kalium clorida (KCl) dengan natrium clorida (NaCl) dengan lama perendaman</w:t>
      </w:r>
      <w:r w:rsidRPr="00ED557E">
        <w:rPr>
          <w:rFonts w:ascii="Times New Roman" w:hAnsi="Times New Roman" w:cs="Times New Roman"/>
        </w:rPr>
        <w:t xml:space="preserve"> (AB) </w:t>
      </w:r>
      <w:r w:rsidR="00ED557E">
        <w:rPr>
          <w:rFonts w:ascii="Times New Roman" w:hAnsi="Times New Roman" w:cs="Times New Roman"/>
        </w:rPr>
        <w:t xml:space="preserve">memberikan pengaruh </w:t>
      </w:r>
      <w:r w:rsidRPr="00ED557E">
        <w:rPr>
          <w:rFonts w:ascii="Times New Roman" w:hAnsi="Times New Roman" w:cs="Times New Roman"/>
        </w:rPr>
        <w:t>nyata terhadap kadar kalium, rasa, dan tekstur telur berkalium.</w:t>
      </w:r>
    </w:p>
    <w:p w:rsidR="00ED557E" w:rsidRPr="006D458C" w:rsidRDefault="00ED557E" w:rsidP="006D61EA">
      <w:pPr>
        <w:pStyle w:val="NoSpacing"/>
        <w:spacing w:before="120"/>
        <w:ind w:left="567" w:hanging="567"/>
        <w:jc w:val="both"/>
        <w:rPr>
          <w:rFonts w:ascii="Times New Roman" w:hAnsi="Times New Roman" w:cs="Times New Roman"/>
          <w:sz w:val="20"/>
          <w:szCs w:val="20"/>
        </w:rPr>
      </w:pPr>
      <w:r w:rsidRPr="006D458C">
        <w:rPr>
          <w:rFonts w:ascii="Times New Roman" w:hAnsi="Times New Roman" w:cs="Times New Roman"/>
          <w:sz w:val="20"/>
          <w:szCs w:val="20"/>
        </w:rPr>
        <w:t xml:space="preserve">Tabel  </w:t>
      </w:r>
      <w:r w:rsidR="003C1B3D" w:rsidRPr="006D458C">
        <w:rPr>
          <w:rFonts w:ascii="Times New Roman" w:hAnsi="Times New Roman" w:cs="Times New Roman"/>
          <w:sz w:val="20"/>
          <w:szCs w:val="20"/>
        </w:rPr>
        <w:t>4</w:t>
      </w:r>
      <w:r w:rsidRPr="006D458C">
        <w:rPr>
          <w:rFonts w:ascii="Times New Roman" w:hAnsi="Times New Roman" w:cs="Times New Roman"/>
          <w:sz w:val="20"/>
          <w:szCs w:val="20"/>
        </w:rPr>
        <w:t>. Hasil analisis kadar kalium, kadar natrium, serta organoleptik terhadap rasa dan tekstur setiap perlakuan telur berkalium.</w:t>
      </w:r>
    </w:p>
    <w:tbl>
      <w:tblPr>
        <w:tblStyle w:val="LightShading"/>
        <w:tblW w:w="7973" w:type="dxa"/>
        <w:shd w:val="clear" w:color="auto" w:fill="FFFFFF" w:themeFill="background1"/>
        <w:tblLook w:val="04A0" w:firstRow="1" w:lastRow="0" w:firstColumn="1" w:lastColumn="0" w:noHBand="0" w:noVBand="1"/>
      </w:tblPr>
      <w:tblGrid>
        <w:gridCol w:w="1242"/>
        <w:gridCol w:w="1079"/>
        <w:gridCol w:w="639"/>
        <w:gridCol w:w="876"/>
        <w:gridCol w:w="1027"/>
        <w:gridCol w:w="990"/>
        <w:gridCol w:w="565"/>
        <w:gridCol w:w="849"/>
        <w:gridCol w:w="706"/>
      </w:tblGrid>
      <w:tr w:rsidR="00ED557E" w:rsidRPr="00ED557E" w:rsidTr="00C1241A">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242" w:type="dxa"/>
            <w:vMerge w:val="restart"/>
            <w:shd w:val="clear" w:color="auto" w:fill="FFFFFF" w:themeFill="background1"/>
            <w:vAlign w:val="center"/>
          </w:tcPr>
          <w:p w:rsidR="00ED557E" w:rsidRPr="00ED557E" w:rsidRDefault="00ED557E" w:rsidP="00C1241A">
            <w:pPr>
              <w:pStyle w:val="NoSpacing"/>
              <w:jc w:val="center"/>
              <w:rPr>
                <w:rFonts w:ascii="Times New Roman" w:hAnsi="Times New Roman" w:cs="Times New Roman"/>
              </w:rPr>
            </w:pPr>
            <w:r w:rsidRPr="00ED557E">
              <w:rPr>
                <w:rFonts w:ascii="Times New Roman" w:hAnsi="Times New Roman" w:cs="Times New Roman"/>
              </w:rPr>
              <w:t xml:space="preserve">Sampel </w:t>
            </w:r>
          </w:p>
        </w:tc>
        <w:tc>
          <w:tcPr>
            <w:tcW w:w="6731" w:type="dxa"/>
            <w:gridSpan w:val="8"/>
            <w:shd w:val="clear" w:color="auto" w:fill="FFFFFF" w:themeFill="background1"/>
            <w:vAlign w:val="center"/>
          </w:tcPr>
          <w:p w:rsidR="00ED557E" w:rsidRPr="00ED557E" w:rsidRDefault="00ED557E" w:rsidP="00C1241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Respon</w:t>
            </w:r>
          </w:p>
        </w:tc>
      </w:tr>
      <w:tr w:rsidR="00ED557E" w:rsidRPr="00ED557E" w:rsidTr="00C1241A">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242" w:type="dxa"/>
            <w:vMerge/>
            <w:tcBorders>
              <w:bottom w:val="single" w:sz="4" w:space="0" w:color="auto"/>
            </w:tcBorders>
            <w:shd w:val="clear" w:color="auto" w:fill="FFFFFF" w:themeFill="background1"/>
            <w:vAlign w:val="center"/>
          </w:tcPr>
          <w:p w:rsidR="00ED557E" w:rsidRPr="00ED557E" w:rsidRDefault="00ED557E" w:rsidP="00C1241A">
            <w:pPr>
              <w:pStyle w:val="NoSpacing"/>
              <w:jc w:val="center"/>
              <w:rPr>
                <w:rFonts w:ascii="Times New Roman" w:hAnsi="Times New Roman" w:cs="Times New Roman"/>
              </w:rPr>
            </w:pPr>
          </w:p>
        </w:tc>
        <w:tc>
          <w:tcPr>
            <w:tcW w:w="1718" w:type="dxa"/>
            <w:gridSpan w:val="2"/>
            <w:tcBorders>
              <w:bottom w:val="single" w:sz="4" w:space="0" w:color="auto"/>
            </w:tcBorders>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D557E">
              <w:rPr>
                <w:rFonts w:ascii="Times New Roman" w:hAnsi="Times New Roman" w:cs="Times New Roman"/>
                <w:b/>
              </w:rPr>
              <w:t>Kadar kalium</w:t>
            </w:r>
          </w:p>
        </w:tc>
        <w:tc>
          <w:tcPr>
            <w:tcW w:w="1903" w:type="dxa"/>
            <w:gridSpan w:val="2"/>
            <w:tcBorders>
              <w:bottom w:val="single" w:sz="4" w:space="0" w:color="auto"/>
            </w:tcBorders>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D557E">
              <w:rPr>
                <w:rFonts w:ascii="Times New Roman" w:hAnsi="Times New Roman" w:cs="Times New Roman"/>
                <w:b/>
              </w:rPr>
              <w:t>Kadar natrium</w:t>
            </w:r>
          </w:p>
        </w:tc>
        <w:tc>
          <w:tcPr>
            <w:tcW w:w="1555" w:type="dxa"/>
            <w:gridSpan w:val="2"/>
            <w:tcBorders>
              <w:bottom w:val="single" w:sz="4" w:space="0" w:color="auto"/>
            </w:tcBorders>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D557E">
              <w:rPr>
                <w:rFonts w:ascii="Times New Roman" w:hAnsi="Times New Roman" w:cs="Times New Roman"/>
                <w:b/>
              </w:rPr>
              <w:t>Rasa</w:t>
            </w:r>
          </w:p>
        </w:tc>
        <w:tc>
          <w:tcPr>
            <w:tcW w:w="1555" w:type="dxa"/>
            <w:gridSpan w:val="2"/>
            <w:tcBorders>
              <w:bottom w:val="single" w:sz="4" w:space="0" w:color="auto"/>
            </w:tcBorders>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D557E">
              <w:rPr>
                <w:rFonts w:ascii="Times New Roman" w:hAnsi="Times New Roman" w:cs="Times New Roman"/>
                <w:b/>
              </w:rPr>
              <w:t>Tekstur</w:t>
            </w:r>
          </w:p>
        </w:tc>
      </w:tr>
      <w:tr w:rsidR="00A102DD" w:rsidRPr="00A102DD" w:rsidTr="00C1241A">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tcBorders>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rPr>
            </w:pPr>
            <w:r w:rsidRPr="00ED557E">
              <w:rPr>
                <w:rFonts w:ascii="Times New Roman" w:hAnsi="Times New Roman" w:cs="Times New Roman"/>
                <w:b w:val="0"/>
              </w:rPr>
              <w:t>a</w:t>
            </w:r>
            <w:r w:rsidRPr="00ED557E">
              <w:rPr>
                <w:rFonts w:ascii="Times New Roman" w:hAnsi="Times New Roman" w:cs="Times New Roman"/>
                <w:b w:val="0"/>
                <w:vertAlign w:val="subscript"/>
              </w:rPr>
              <w:t>1</w:t>
            </w:r>
            <w:r w:rsidRPr="00ED557E">
              <w:rPr>
                <w:rFonts w:ascii="Times New Roman" w:hAnsi="Times New Roman" w:cs="Times New Roman"/>
                <w:b w:val="0"/>
              </w:rPr>
              <w:t>b</w:t>
            </w:r>
            <w:r w:rsidRPr="00ED557E">
              <w:rPr>
                <w:rFonts w:ascii="Times New Roman" w:hAnsi="Times New Roman" w:cs="Times New Roman"/>
                <w:b w:val="0"/>
                <w:vertAlign w:val="subscript"/>
              </w:rPr>
              <w:t>1</w:t>
            </w:r>
          </w:p>
        </w:tc>
        <w:tc>
          <w:tcPr>
            <w:tcW w:w="1079" w:type="dxa"/>
            <w:tcBorders>
              <w:top w:val="single" w:sz="4" w:space="0" w:color="auto"/>
            </w:tcBorders>
            <w:shd w:val="clear" w:color="auto" w:fill="FFFFFF" w:themeFill="background1"/>
          </w:tcPr>
          <w:p w:rsidR="00ED557E" w:rsidRPr="00A102DD"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eastAsia="Times New Roman" w:hAnsi="Times New Roman" w:cs="Times New Roman"/>
                <w:b/>
                <w:color w:val="auto"/>
                <w:lang w:eastAsia="id-ID"/>
              </w:rPr>
              <w:t>0,102</w:t>
            </w:r>
          </w:p>
        </w:tc>
        <w:tc>
          <w:tcPr>
            <w:tcW w:w="639" w:type="dxa"/>
            <w:tcBorders>
              <w:top w:val="single" w:sz="4" w:space="0" w:color="auto"/>
            </w:tcBorders>
            <w:shd w:val="clear" w:color="auto" w:fill="FFFFFF" w:themeFill="background1"/>
            <w:vAlign w:val="center"/>
          </w:tcPr>
          <w:p w:rsidR="00ED557E" w:rsidRPr="00A102DD"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bc</w:t>
            </w:r>
          </w:p>
        </w:tc>
        <w:tc>
          <w:tcPr>
            <w:tcW w:w="876" w:type="dxa"/>
            <w:tcBorders>
              <w:top w:val="single" w:sz="4" w:space="0" w:color="auto"/>
            </w:tcBorders>
            <w:shd w:val="clear" w:color="auto" w:fill="FFFFFF" w:themeFill="background1"/>
          </w:tcPr>
          <w:p w:rsidR="00ED557E" w:rsidRPr="00A102DD"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eastAsia="Times New Roman" w:hAnsi="Times New Roman" w:cs="Times New Roman"/>
                <w:b/>
                <w:color w:val="auto"/>
                <w:lang w:eastAsia="id-ID"/>
              </w:rPr>
              <w:t>0,046</w:t>
            </w:r>
          </w:p>
        </w:tc>
        <w:tc>
          <w:tcPr>
            <w:tcW w:w="1027" w:type="dxa"/>
            <w:tcBorders>
              <w:top w:val="single" w:sz="4" w:space="0" w:color="auto"/>
            </w:tcBorders>
            <w:shd w:val="clear" w:color="auto" w:fill="FFFFFF" w:themeFill="background1"/>
            <w:vAlign w:val="center"/>
          </w:tcPr>
          <w:p w:rsidR="00ED557E" w:rsidRPr="00A102DD"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ab</w:t>
            </w:r>
          </w:p>
        </w:tc>
        <w:tc>
          <w:tcPr>
            <w:tcW w:w="990" w:type="dxa"/>
            <w:tcBorders>
              <w:top w:val="single" w:sz="4" w:space="0" w:color="auto"/>
            </w:tcBorders>
            <w:shd w:val="clear" w:color="auto" w:fill="FFFFFF" w:themeFill="background1"/>
          </w:tcPr>
          <w:p w:rsidR="00ED557E" w:rsidRPr="00A102DD"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eastAsia="Times New Roman" w:hAnsi="Times New Roman" w:cs="Times New Roman"/>
                <w:b/>
                <w:color w:val="auto"/>
                <w:lang w:eastAsia="id-ID"/>
              </w:rPr>
              <w:t>4,883</w:t>
            </w:r>
          </w:p>
        </w:tc>
        <w:tc>
          <w:tcPr>
            <w:tcW w:w="565" w:type="dxa"/>
            <w:tcBorders>
              <w:top w:val="single" w:sz="4" w:space="0" w:color="auto"/>
            </w:tcBorders>
            <w:shd w:val="clear" w:color="auto" w:fill="FFFFFF" w:themeFill="background1"/>
            <w:vAlign w:val="center"/>
          </w:tcPr>
          <w:p w:rsidR="00ED557E" w:rsidRPr="00A102DD"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g</w:t>
            </w:r>
          </w:p>
        </w:tc>
        <w:tc>
          <w:tcPr>
            <w:tcW w:w="849" w:type="dxa"/>
            <w:tcBorders>
              <w:top w:val="single" w:sz="4" w:space="0" w:color="auto"/>
            </w:tcBorders>
            <w:shd w:val="clear" w:color="auto" w:fill="FFFFFF" w:themeFill="background1"/>
          </w:tcPr>
          <w:p w:rsidR="00ED557E" w:rsidRPr="00A102DD"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eastAsia="Times New Roman" w:hAnsi="Times New Roman" w:cs="Times New Roman"/>
                <w:b/>
                <w:color w:val="auto"/>
                <w:lang w:eastAsia="id-ID"/>
              </w:rPr>
              <w:t>4,972</w:t>
            </w:r>
          </w:p>
        </w:tc>
        <w:tc>
          <w:tcPr>
            <w:tcW w:w="706" w:type="dxa"/>
            <w:tcBorders>
              <w:top w:val="single" w:sz="4" w:space="0" w:color="auto"/>
            </w:tcBorders>
            <w:shd w:val="clear" w:color="auto" w:fill="FFFFFF" w:themeFill="background1"/>
            <w:vAlign w:val="center"/>
          </w:tcPr>
          <w:p w:rsidR="00ED557E" w:rsidRPr="00A102DD"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A102DD">
              <w:rPr>
                <w:rFonts w:ascii="Times New Roman" w:hAnsi="Times New Roman" w:cs="Times New Roman"/>
                <w:b/>
                <w:color w:val="auto"/>
              </w:rPr>
              <w:t>h</w:t>
            </w:r>
          </w:p>
        </w:tc>
      </w:tr>
      <w:tr w:rsidR="00ED557E"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rPr>
            </w:pPr>
            <w:r w:rsidRPr="00ED557E">
              <w:rPr>
                <w:rFonts w:ascii="Times New Roman" w:hAnsi="Times New Roman" w:cs="Times New Roman"/>
                <w:b w:val="0"/>
              </w:rPr>
              <w:t>a</w:t>
            </w:r>
            <w:r w:rsidRPr="00ED557E">
              <w:rPr>
                <w:rFonts w:ascii="Times New Roman" w:hAnsi="Times New Roman" w:cs="Times New Roman"/>
                <w:b w:val="0"/>
                <w:vertAlign w:val="subscript"/>
              </w:rPr>
              <w:t>1</w:t>
            </w:r>
            <w:r w:rsidRPr="00ED557E">
              <w:rPr>
                <w:rFonts w:ascii="Times New Roman" w:hAnsi="Times New Roman" w:cs="Times New Roman"/>
                <w:b w:val="0"/>
              </w:rPr>
              <w:t>b</w:t>
            </w:r>
            <w:r w:rsidRPr="00ED557E">
              <w:rPr>
                <w:rFonts w:ascii="Times New Roman" w:hAnsi="Times New Roman" w:cs="Times New Roman"/>
                <w:b w:val="0"/>
                <w:vertAlign w:val="subscript"/>
              </w:rPr>
              <w:t>2</w:t>
            </w:r>
          </w:p>
        </w:tc>
        <w:tc>
          <w:tcPr>
            <w:tcW w:w="1079"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0,205</w:t>
            </w:r>
          </w:p>
        </w:tc>
        <w:tc>
          <w:tcPr>
            <w:tcW w:w="639"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d</w:t>
            </w:r>
          </w:p>
        </w:tc>
        <w:tc>
          <w:tcPr>
            <w:tcW w:w="876"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0,064</w:t>
            </w:r>
          </w:p>
        </w:tc>
        <w:tc>
          <w:tcPr>
            <w:tcW w:w="1027"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990"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3,450</w:t>
            </w:r>
          </w:p>
        </w:tc>
        <w:tc>
          <w:tcPr>
            <w:tcW w:w="565"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849"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4,106</w:t>
            </w:r>
          </w:p>
        </w:tc>
        <w:tc>
          <w:tcPr>
            <w:tcW w:w="706"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c</w:t>
            </w:r>
          </w:p>
        </w:tc>
      </w:tr>
      <w:tr w:rsidR="00ED557E" w:rsidRPr="00ED557E" w:rsidTr="00C1241A">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rPr>
            </w:pPr>
            <w:r w:rsidRPr="00ED557E">
              <w:rPr>
                <w:rFonts w:ascii="Times New Roman" w:hAnsi="Times New Roman" w:cs="Times New Roman"/>
                <w:b w:val="0"/>
              </w:rPr>
              <w:t>a</w:t>
            </w:r>
            <w:r w:rsidRPr="00ED557E">
              <w:rPr>
                <w:rFonts w:ascii="Times New Roman" w:hAnsi="Times New Roman" w:cs="Times New Roman"/>
                <w:b w:val="0"/>
                <w:vertAlign w:val="subscript"/>
              </w:rPr>
              <w:t>1</w:t>
            </w:r>
            <w:r w:rsidRPr="00ED557E">
              <w:rPr>
                <w:rFonts w:ascii="Times New Roman" w:hAnsi="Times New Roman" w:cs="Times New Roman"/>
                <w:b w:val="0"/>
              </w:rPr>
              <w:t>b</w:t>
            </w:r>
            <w:r w:rsidRPr="00ED557E">
              <w:rPr>
                <w:rFonts w:ascii="Times New Roman" w:hAnsi="Times New Roman" w:cs="Times New Roman"/>
                <w:b w:val="0"/>
                <w:vertAlign w:val="subscript"/>
              </w:rPr>
              <w:t>3</w:t>
            </w:r>
          </w:p>
        </w:tc>
        <w:tc>
          <w:tcPr>
            <w:tcW w:w="1079"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0,233</w:t>
            </w:r>
          </w:p>
        </w:tc>
        <w:tc>
          <w:tcPr>
            <w:tcW w:w="639"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d</w:t>
            </w:r>
          </w:p>
        </w:tc>
        <w:tc>
          <w:tcPr>
            <w:tcW w:w="876"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0,065</w:t>
            </w:r>
          </w:p>
        </w:tc>
        <w:tc>
          <w:tcPr>
            <w:tcW w:w="1027"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990"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2,883</w:t>
            </w:r>
          </w:p>
        </w:tc>
        <w:tc>
          <w:tcPr>
            <w:tcW w:w="565"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a</w:t>
            </w:r>
          </w:p>
        </w:tc>
        <w:tc>
          <w:tcPr>
            <w:tcW w:w="849"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3,461</w:t>
            </w:r>
          </w:p>
        </w:tc>
        <w:tc>
          <w:tcPr>
            <w:tcW w:w="706"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a</w:t>
            </w:r>
          </w:p>
        </w:tc>
      </w:tr>
      <w:tr w:rsidR="00ED557E"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color w:val="auto"/>
              </w:rPr>
            </w:pPr>
            <w:r w:rsidRPr="00ED557E">
              <w:rPr>
                <w:rFonts w:ascii="Times New Roman" w:hAnsi="Times New Roman" w:cs="Times New Roman"/>
                <w:b w:val="0"/>
                <w:color w:val="auto"/>
              </w:rPr>
              <w:t>a</w:t>
            </w:r>
            <w:r w:rsidRPr="00ED557E">
              <w:rPr>
                <w:rFonts w:ascii="Times New Roman" w:hAnsi="Times New Roman" w:cs="Times New Roman"/>
                <w:b w:val="0"/>
                <w:color w:val="auto"/>
                <w:vertAlign w:val="subscript"/>
              </w:rPr>
              <w:t>2</w:t>
            </w:r>
            <w:r w:rsidRPr="00ED557E">
              <w:rPr>
                <w:rFonts w:ascii="Times New Roman" w:hAnsi="Times New Roman" w:cs="Times New Roman"/>
                <w:b w:val="0"/>
                <w:color w:val="auto"/>
              </w:rPr>
              <w:t>b</w:t>
            </w:r>
            <w:r w:rsidRPr="00ED557E">
              <w:rPr>
                <w:rFonts w:ascii="Times New Roman" w:hAnsi="Times New Roman" w:cs="Times New Roman"/>
                <w:b w:val="0"/>
                <w:color w:val="auto"/>
                <w:vertAlign w:val="subscript"/>
              </w:rPr>
              <w:t>1</w:t>
            </w:r>
          </w:p>
        </w:tc>
        <w:tc>
          <w:tcPr>
            <w:tcW w:w="1079"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0,085</w:t>
            </w:r>
          </w:p>
        </w:tc>
        <w:tc>
          <w:tcPr>
            <w:tcW w:w="639"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ab</w:t>
            </w:r>
          </w:p>
        </w:tc>
        <w:tc>
          <w:tcPr>
            <w:tcW w:w="876"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0,063</w:t>
            </w:r>
          </w:p>
        </w:tc>
        <w:tc>
          <w:tcPr>
            <w:tcW w:w="1027"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990"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4,706</w:t>
            </w:r>
          </w:p>
        </w:tc>
        <w:tc>
          <w:tcPr>
            <w:tcW w:w="565"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f</w:t>
            </w:r>
          </w:p>
        </w:tc>
        <w:tc>
          <w:tcPr>
            <w:tcW w:w="849"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4,806</w:t>
            </w:r>
          </w:p>
        </w:tc>
        <w:tc>
          <w:tcPr>
            <w:tcW w:w="706"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g</w:t>
            </w:r>
          </w:p>
        </w:tc>
      </w:tr>
      <w:tr w:rsidR="00ED557E" w:rsidRPr="00ED557E" w:rsidTr="00C1241A">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color w:val="auto"/>
              </w:rPr>
            </w:pPr>
            <w:r w:rsidRPr="00ED557E">
              <w:rPr>
                <w:rFonts w:ascii="Times New Roman" w:hAnsi="Times New Roman" w:cs="Times New Roman"/>
                <w:b w:val="0"/>
                <w:color w:val="auto"/>
              </w:rPr>
              <w:t>a</w:t>
            </w:r>
            <w:r w:rsidRPr="00ED557E">
              <w:rPr>
                <w:rFonts w:ascii="Times New Roman" w:hAnsi="Times New Roman" w:cs="Times New Roman"/>
                <w:b w:val="0"/>
                <w:color w:val="auto"/>
                <w:vertAlign w:val="subscript"/>
              </w:rPr>
              <w:t>2</w:t>
            </w:r>
            <w:r w:rsidRPr="00ED557E">
              <w:rPr>
                <w:rFonts w:ascii="Times New Roman" w:hAnsi="Times New Roman" w:cs="Times New Roman"/>
                <w:b w:val="0"/>
                <w:color w:val="auto"/>
              </w:rPr>
              <w:t>b</w:t>
            </w:r>
            <w:r w:rsidRPr="00ED557E">
              <w:rPr>
                <w:rFonts w:ascii="Times New Roman" w:hAnsi="Times New Roman" w:cs="Times New Roman"/>
                <w:b w:val="0"/>
                <w:color w:val="auto"/>
                <w:vertAlign w:val="subscript"/>
              </w:rPr>
              <w:t>2</w:t>
            </w:r>
          </w:p>
        </w:tc>
        <w:tc>
          <w:tcPr>
            <w:tcW w:w="1079"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0,098</w:t>
            </w:r>
          </w:p>
        </w:tc>
        <w:tc>
          <w:tcPr>
            <w:tcW w:w="639"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876"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0,066</w:t>
            </w:r>
          </w:p>
        </w:tc>
        <w:tc>
          <w:tcPr>
            <w:tcW w:w="1027"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990"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4,150</w:t>
            </w:r>
          </w:p>
        </w:tc>
        <w:tc>
          <w:tcPr>
            <w:tcW w:w="565"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d</w:t>
            </w:r>
          </w:p>
        </w:tc>
        <w:tc>
          <w:tcPr>
            <w:tcW w:w="849"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4,456</w:t>
            </w:r>
          </w:p>
        </w:tc>
        <w:tc>
          <w:tcPr>
            <w:tcW w:w="706"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e</w:t>
            </w:r>
          </w:p>
        </w:tc>
      </w:tr>
      <w:tr w:rsidR="00ED557E"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color w:val="auto"/>
              </w:rPr>
            </w:pPr>
            <w:r w:rsidRPr="00ED557E">
              <w:rPr>
                <w:rFonts w:ascii="Times New Roman" w:hAnsi="Times New Roman" w:cs="Times New Roman"/>
                <w:b w:val="0"/>
                <w:color w:val="auto"/>
              </w:rPr>
              <w:t>a</w:t>
            </w:r>
            <w:r w:rsidRPr="00ED557E">
              <w:rPr>
                <w:rFonts w:ascii="Times New Roman" w:hAnsi="Times New Roman" w:cs="Times New Roman"/>
                <w:b w:val="0"/>
                <w:color w:val="auto"/>
                <w:vertAlign w:val="subscript"/>
              </w:rPr>
              <w:t>2</w:t>
            </w:r>
            <w:r w:rsidRPr="00ED557E">
              <w:rPr>
                <w:rFonts w:ascii="Times New Roman" w:hAnsi="Times New Roman" w:cs="Times New Roman"/>
                <w:b w:val="0"/>
                <w:color w:val="auto"/>
              </w:rPr>
              <w:t>b</w:t>
            </w:r>
            <w:r w:rsidRPr="00ED557E">
              <w:rPr>
                <w:rFonts w:ascii="Times New Roman" w:hAnsi="Times New Roman" w:cs="Times New Roman"/>
                <w:b w:val="0"/>
                <w:color w:val="auto"/>
                <w:vertAlign w:val="subscript"/>
              </w:rPr>
              <w:t>3</w:t>
            </w:r>
          </w:p>
        </w:tc>
        <w:tc>
          <w:tcPr>
            <w:tcW w:w="1079"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0,141</w:t>
            </w:r>
          </w:p>
        </w:tc>
        <w:tc>
          <w:tcPr>
            <w:tcW w:w="639"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c</w:t>
            </w:r>
          </w:p>
        </w:tc>
        <w:tc>
          <w:tcPr>
            <w:tcW w:w="876"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0,074</w:t>
            </w:r>
          </w:p>
        </w:tc>
        <w:tc>
          <w:tcPr>
            <w:tcW w:w="1027"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bc</w:t>
            </w:r>
          </w:p>
        </w:tc>
        <w:tc>
          <w:tcPr>
            <w:tcW w:w="990"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3,433</w:t>
            </w:r>
          </w:p>
        </w:tc>
        <w:tc>
          <w:tcPr>
            <w:tcW w:w="565"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849"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3,856</w:t>
            </w:r>
          </w:p>
        </w:tc>
        <w:tc>
          <w:tcPr>
            <w:tcW w:w="706"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r>
      <w:tr w:rsidR="00ED557E" w:rsidRPr="00ED557E" w:rsidTr="00C1241A">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color w:val="auto"/>
              </w:rPr>
            </w:pPr>
            <w:r w:rsidRPr="00ED557E">
              <w:rPr>
                <w:rFonts w:ascii="Times New Roman" w:hAnsi="Times New Roman" w:cs="Times New Roman"/>
                <w:b w:val="0"/>
                <w:color w:val="auto"/>
              </w:rPr>
              <w:t>a</w:t>
            </w:r>
            <w:r w:rsidRPr="00ED557E">
              <w:rPr>
                <w:rFonts w:ascii="Times New Roman" w:hAnsi="Times New Roman" w:cs="Times New Roman"/>
                <w:b w:val="0"/>
                <w:color w:val="auto"/>
                <w:vertAlign w:val="subscript"/>
              </w:rPr>
              <w:t>3</w:t>
            </w:r>
            <w:r w:rsidRPr="00ED557E">
              <w:rPr>
                <w:rFonts w:ascii="Times New Roman" w:hAnsi="Times New Roman" w:cs="Times New Roman"/>
                <w:b w:val="0"/>
                <w:color w:val="auto"/>
              </w:rPr>
              <w:t>b</w:t>
            </w:r>
            <w:r w:rsidRPr="00ED557E">
              <w:rPr>
                <w:rFonts w:ascii="Times New Roman" w:hAnsi="Times New Roman" w:cs="Times New Roman"/>
                <w:b w:val="0"/>
                <w:color w:val="auto"/>
                <w:vertAlign w:val="subscript"/>
              </w:rPr>
              <w:t>1</w:t>
            </w:r>
          </w:p>
        </w:tc>
        <w:tc>
          <w:tcPr>
            <w:tcW w:w="1079"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0,053</w:t>
            </w:r>
          </w:p>
        </w:tc>
        <w:tc>
          <w:tcPr>
            <w:tcW w:w="639"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a</w:t>
            </w:r>
          </w:p>
        </w:tc>
        <w:tc>
          <w:tcPr>
            <w:tcW w:w="876"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0,067</w:t>
            </w:r>
          </w:p>
        </w:tc>
        <w:tc>
          <w:tcPr>
            <w:tcW w:w="1027"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990"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4,717</w:t>
            </w:r>
          </w:p>
        </w:tc>
        <w:tc>
          <w:tcPr>
            <w:tcW w:w="565"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f</w:t>
            </w:r>
          </w:p>
        </w:tc>
        <w:tc>
          <w:tcPr>
            <w:tcW w:w="849"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4,528</w:t>
            </w:r>
          </w:p>
        </w:tc>
        <w:tc>
          <w:tcPr>
            <w:tcW w:w="706"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f</w:t>
            </w:r>
          </w:p>
        </w:tc>
      </w:tr>
      <w:tr w:rsidR="00ED557E"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color w:val="auto"/>
              </w:rPr>
            </w:pPr>
            <w:r w:rsidRPr="00ED557E">
              <w:rPr>
                <w:rFonts w:ascii="Times New Roman" w:hAnsi="Times New Roman" w:cs="Times New Roman"/>
                <w:b w:val="0"/>
                <w:color w:val="auto"/>
              </w:rPr>
              <w:t>a</w:t>
            </w:r>
            <w:r w:rsidRPr="00ED557E">
              <w:rPr>
                <w:rFonts w:ascii="Times New Roman" w:hAnsi="Times New Roman" w:cs="Times New Roman"/>
                <w:b w:val="0"/>
                <w:color w:val="auto"/>
                <w:vertAlign w:val="subscript"/>
              </w:rPr>
              <w:t>3</w:t>
            </w:r>
            <w:r w:rsidRPr="00ED557E">
              <w:rPr>
                <w:rFonts w:ascii="Times New Roman" w:hAnsi="Times New Roman" w:cs="Times New Roman"/>
                <w:b w:val="0"/>
                <w:color w:val="auto"/>
              </w:rPr>
              <w:t>b</w:t>
            </w:r>
            <w:r w:rsidRPr="00ED557E">
              <w:rPr>
                <w:rFonts w:ascii="Times New Roman" w:hAnsi="Times New Roman" w:cs="Times New Roman"/>
                <w:b w:val="0"/>
                <w:color w:val="auto"/>
                <w:vertAlign w:val="subscript"/>
              </w:rPr>
              <w:t>2</w:t>
            </w:r>
          </w:p>
        </w:tc>
        <w:tc>
          <w:tcPr>
            <w:tcW w:w="1079"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0,089</w:t>
            </w:r>
          </w:p>
        </w:tc>
        <w:tc>
          <w:tcPr>
            <w:tcW w:w="639"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ab</w:t>
            </w:r>
          </w:p>
        </w:tc>
        <w:tc>
          <w:tcPr>
            <w:tcW w:w="876"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0,089</w:t>
            </w:r>
          </w:p>
        </w:tc>
        <w:tc>
          <w:tcPr>
            <w:tcW w:w="1027"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c</w:t>
            </w:r>
          </w:p>
        </w:tc>
        <w:tc>
          <w:tcPr>
            <w:tcW w:w="990"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4,300</w:t>
            </w:r>
          </w:p>
        </w:tc>
        <w:tc>
          <w:tcPr>
            <w:tcW w:w="565"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e</w:t>
            </w:r>
          </w:p>
        </w:tc>
        <w:tc>
          <w:tcPr>
            <w:tcW w:w="849" w:type="dxa"/>
            <w:shd w:val="clear" w:color="auto" w:fill="FFFFFF" w:themeFill="background1"/>
          </w:tcPr>
          <w:p w:rsidR="00ED557E" w:rsidRPr="00ED557E" w:rsidRDefault="00ED557E" w:rsidP="00C1241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4,517</w:t>
            </w:r>
          </w:p>
        </w:tc>
        <w:tc>
          <w:tcPr>
            <w:tcW w:w="706" w:type="dxa"/>
            <w:shd w:val="clear" w:color="auto" w:fill="FFFFFF" w:themeFill="background1"/>
            <w:vAlign w:val="center"/>
          </w:tcPr>
          <w:p w:rsidR="00ED557E" w:rsidRPr="00ED557E" w:rsidRDefault="00ED557E" w:rsidP="00C1241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f</w:t>
            </w:r>
          </w:p>
        </w:tc>
      </w:tr>
      <w:tr w:rsidR="00ED557E" w:rsidRPr="00ED557E" w:rsidTr="00C1241A">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vAlign w:val="center"/>
          </w:tcPr>
          <w:p w:rsidR="00ED557E" w:rsidRPr="00ED557E" w:rsidRDefault="00ED557E" w:rsidP="00C1241A">
            <w:pPr>
              <w:pStyle w:val="NoSpacing"/>
              <w:jc w:val="center"/>
              <w:rPr>
                <w:rFonts w:ascii="Times New Roman" w:hAnsi="Times New Roman" w:cs="Times New Roman"/>
                <w:b w:val="0"/>
              </w:rPr>
            </w:pPr>
            <w:r w:rsidRPr="00ED557E">
              <w:rPr>
                <w:rFonts w:ascii="Times New Roman" w:hAnsi="Times New Roman" w:cs="Times New Roman"/>
                <w:b w:val="0"/>
              </w:rPr>
              <w:t>a</w:t>
            </w:r>
            <w:r w:rsidRPr="00ED557E">
              <w:rPr>
                <w:rFonts w:ascii="Times New Roman" w:hAnsi="Times New Roman" w:cs="Times New Roman"/>
                <w:b w:val="0"/>
                <w:vertAlign w:val="subscript"/>
              </w:rPr>
              <w:t>3</w:t>
            </w:r>
            <w:r w:rsidRPr="00ED557E">
              <w:rPr>
                <w:rFonts w:ascii="Times New Roman" w:hAnsi="Times New Roman" w:cs="Times New Roman"/>
                <w:b w:val="0"/>
              </w:rPr>
              <w:t>b</w:t>
            </w:r>
            <w:r w:rsidRPr="00ED557E">
              <w:rPr>
                <w:rFonts w:ascii="Times New Roman" w:hAnsi="Times New Roman" w:cs="Times New Roman"/>
                <w:b w:val="0"/>
                <w:vertAlign w:val="subscript"/>
              </w:rPr>
              <w:t>3</w:t>
            </w:r>
          </w:p>
        </w:tc>
        <w:tc>
          <w:tcPr>
            <w:tcW w:w="1079"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0,097</w:t>
            </w:r>
          </w:p>
        </w:tc>
        <w:tc>
          <w:tcPr>
            <w:tcW w:w="639"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b</w:t>
            </w:r>
          </w:p>
        </w:tc>
        <w:tc>
          <w:tcPr>
            <w:tcW w:w="876"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0,097</w:t>
            </w:r>
          </w:p>
        </w:tc>
        <w:tc>
          <w:tcPr>
            <w:tcW w:w="1027"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c</w:t>
            </w:r>
          </w:p>
        </w:tc>
        <w:tc>
          <w:tcPr>
            <w:tcW w:w="990"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3,800</w:t>
            </w:r>
          </w:p>
        </w:tc>
        <w:tc>
          <w:tcPr>
            <w:tcW w:w="565"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c</w:t>
            </w:r>
          </w:p>
        </w:tc>
        <w:tc>
          <w:tcPr>
            <w:tcW w:w="849" w:type="dxa"/>
            <w:shd w:val="clear" w:color="auto" w:fill="FFFFFF" w:themeFill="background1"/>
          </w:tcPr>
          <w:p w:rsidR="00ED557E" w:rsidRPr="00ED557E" w:rsidRDefault="00ED557E" w:rsidP="00C124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eastAsia="Times New Roman" w:hAnsi="Times New Roman" w:cs="Times New Roman"/>
                <w:color w:val="auto"/>
                <w:lang w:eastAsia="id-ID"/>
              </w:rPr>
              <w:t>4,172</w:t>
            </w:r>
          </w:p>
        </w:tc>
        <w:tc>
          <w:tcPr>
            <w:tcW w:w="706" w:type="dxa"/>
            <w:shd w:val="clear" w:color="auto" w:fill="FFFFFF" w:themeFill="background1"/>
            <w:vAlign w:val="center"/>
          </w:tcPr>
          <w:p w:rsidR="00ED557E" w:rsidRPr="00ED557E" w:rsidRDefault="00ED557E" w:rsidP="00C1241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D557E">
              <w:rPr>
                <w:rFonts w:ascii="Times New Roman" w:hAnsi="Times New Roman" w:cs="Times New Roman"/>
                <w:color w:val="auto"/>
              </w:rPr>
              <w:t>d</w:t>
            </w:r>
          </w:p>
        </w:tc>
      </w:tr>
    </w:tbl>
    <w:p w:rsidR="00ED557E" w:rsidRPr="006D458C" w:rsidRDefault="00ED557E" w:rsidP="00ED557E">
      <w:pPr>
        <w:pStyle w:val="NoSpacing"/>
        <w:spacing w:after="240"/>
        <w:ind w:left="993" w:hanging="993"/>
        <w:jc w:val="both"/>
        <w:rPr>
          <w:rFonts w:ascii="Times New Roman" w:hAnsi="Times New Roman" w:cs="Times New Roman"/>
          <w:sz w:val="20"/>
          <w:szCs w:val="20"/>
        </w:rPr>
      </w:pPr>
      <w:r w:rsidRPr="006D458C">
        <w:rPr>
          <w:rFonts w:ascii="Times New Roman" w:hAnsi="Times New Roman" w:cs="Times New Roman"/>
          <w:sz w:val="20"/>
          <w:szCs w:val="20"/>
        </w:rPr>
        <w:t>Keterangan: Nilai rata-rata yang ditandai dengan huruf yang sama menujukan tidak berbeda nyata pada taraf 5% menurut uji jarak berlanjut duncan.</w:t>
      </w:r>
    </w:p>
    <w:p w:rsidR="002F692D" w:rsidRDefault="002F692D" w:rsidP="0024310E">
      <w:pPr>
        <w:pStyle w:val="NoSpacing"/>
        <w:ind w:firstLine="567"/>
        <w:jc w:val="both"/>
        <w:rPr>
          <w:rFonts w:ascii="Times New Roman" w:hAnsi="Times New Roman" w:cs="Times New Roman"/>
        </w:rPr>
      </w:pPr>
      <w:r w:rsidRPr="00ED557E">
        <w:rPr>
          <w:rFonts w:ascii="Times New Roman" w:hAnsi="Times New Roman" w:cs="Times New Roman"/>
        </w:rPr>
        <w:t>Rasio antara natrium : kalium lebih penting dari jumlah natrium secara absolut. Ion kalium (K</w:t>
      </w:r>
      <w:r w:rsidRPr="00ED557E">
        <w:rPr>
          <w:rFonts w:ascii="Times New Roman" w:hAnsi="Times New Roman" w:cs="Times New Roman"/>
          <w:vertAlign w:val="superscript"/>
        </w:rPr>
        <w:t>+</w:t>
      </w:r>
      <w:r w:rsidRPr="00ED557E">
        <w:rPr>
          <w:rFonts w:ascii="Times New Roman" w:hAnsi="Times New Roman" w:cs="Times New Roman"/>
        </w:rPr>
        <w:t>) bersama ion natrium (Na</w:t>
      </w:r>
      <w:r w:rsidRPr="00ED557E">
        <w:rPr>
          <w:rFonts w:ascii="Times New Roman" w:hAnsi="Times New Roman" w:cs="Times New Roman"/>
          <w:vertAlign w:val="superscript"/>
        </w:rPr>
        <w:t>+</w:t>
      </w:r>
      <w:r w:rsidRPr="00ED557E">
        <w:rPr>
          <w:rFonts w:ascii="Times New Roman" w:hAnsi="Times New Roman" w:cs="Times New Roman"/>
        </w:rPr>
        <w:t>) berperan dalam pompa Na</w:t>
      </w:r>
      <w:r w:rsidRPr="00ED557E">
        <w:rPr>
          <w:rFonts w:ascii="Times New Roman" w:hAnsi="Times New Roman" w:cs="Times New Roman"/>
          <w:vertAlign w:val="superscript"/>
        </w:rPr>
        <w:t>+</w:t>
      </w:r>
      <w:r w:rsidRPr="00ED557E">
        <w:rPr>
          <w:rFonts w:ascii="Times New Roman" w:hAnsi="Times New Roman" w:cs="Times New Roman"/>
        </w:rPr>
        <w:t>- K</w:t>
      </w:r>
      <w:r w:rsidRPr="00ED557E">
        <w:rPr>
          <w:rFonts w:ascii="Times New Roman" w:hAnsi="Times New Roman" w:cs="Times New Roman"/>
          <w:vertAlign w:val="superscript"/>
        </w:rPr>
        <w:t>+</w:t>
      </w:r>
      <w:r w:rsidRPr="00ED557E">
        <w:rPr>
          <w:rFonts w:ascii="Times New Roman" w:hAnsi="Times New Roman" w:cs="Times New Roman"/>
        </w:rPr>
        <w:t>. Pompa Na</w:t>
      </w:r>
      <w:r w:rsidRPr="00ED557E">
        <w:rPr>
          <w:rFonts w:ascii="Times New Roman" w:hAnsi="Times New Roman" w:cs="Times New Roman"/>
          <w:vertAlign w:val="superscript"/>
        </w:rPr>
        <w:t xml:space="preserve">+ </w:t>
      </w:r>
      <w:r w:rsidRPr="00ED557E">
        <w:rPr>
          <w:rFonts w:ascii="Times New Roman" w:hAnsi="Times New Roman" w:cs="Times New Roman"/>
        </w:rPr>
        <w:t>- K</w:t>
      </w:r>
      <w:r w:rsidRPr="00ED557E">
        <w:rPr>
          <w:rFonts w:ascii="Times New Roman" w:hAnsi="Times New Roman" w:cs="Times New Roman"/>
          <w:vertAlign w:val="superscript"/>
        </w:rPr>
        <w:t>+</w:t>
      </w:r>
      <w:r w:rsidRPr="00ED557E">
        <w:rPr>
          <w:rFonts w:ascii="Times New Roman" w:hAnsi="Times New Roman" w:cs="Times New Roman"/>
        </w:rPr>
        <w:t xml:space="preserve"> memiliki tiga peran penting. Pertama pompa ini membentuk gradien konsentrasi Na</w:t>
      </w:r>
      <w:r w:rsidRPr="00ED557E">
        <w:rPr>
          <w:rFonts w:ascii="Times New Roman" w:hAnsi="Times New Roman" w:cs="Times New Roman"/>
          <w:vertAlign w:val="superscript"/>
        </w:rPr>
        <w:t xml:space="preserve">+ </w:t>
      </w:r>
      <w:r w:rsidRPr="00ED557E">
        <w:rPr>
          <w:rFonts w:ascii="Times New Roman" w:hAnsi="Times New Roman" w:cs="Times New Roman"/>
        </w:rPr>
        <w:t xml:space="preserve"> dan K</w:t>
      </w:r>
      <w:r w:rsidRPr="00ED557E">
        <w:rPr>
          <w:rFonts w:ascii="Times New Roman" w:hAnsi="Times New Roman" w:cs="Times New Roman"/>
          <w:vertAlign w:val="superscript"/>
        </w:rPr>
        <w:t>+</w:t>
      </w:r>
      <w:r w:rsidRPr="00ED557E">
        <w:rPr>
          <w:rFonts w:ascii="Times New Roman" w:hAnsi="Times New Roman" w:cs="Times New Roman"/>
        </w:rPr>
        <w:t xml:space="preserve"> dikedua sisi membran plasma semua sel. Gradien ini sangat penting dalam kemampuan sel saraf dan otot untuk menghasilkan sinyal listrik yang esensial. Kedua pompa Na</w:t>
      </w:r>
      <w:r w:rsidRPr="00ED557E">
        <w:rPr>
          <w:rFonts w:ascii="Times New Roman" w:hAnsi="Times New Roman" w:cs="Times New Roman"/>
          <w:vertAlign w:val="superscript"/>
        </w:rPr>
        <w:t xml:space="preserve">+ </w:t>
      </w:r>
      <w:r w:rsidRPr="00ED557E">
        <w:rPr>
          <w:rFonts w:ascii="Times New Roman" w:hAnsi="Times New Roman" w:cs="Times New Roman"/>
        </w:rPr>
        <w:t>- K</w:t>
      </w:r>
      <w:r w:rsidRPr="00ED557E">
        <w:rPr>
          <w:rFonts w:ascii="Times New Roman" w:hAnsi="Times New Roman" w:cs="Times New Roman"/>
          <w:vertAlign w:val="superscript"/>
        </w:rPr>
        <w:t>+</w:t>
      </w:r>
      <w:r w:rsidRPr="00ED557E">
        <w:rPr>
          <w:rFonts w:ascii="Times New Roman" w:hAnsi="Times New Roman" w:cs="Times New Roman"/>
        </w:rPr>
        <w:t xml:space="preserve"> membantu mengatur volume sel dengan mengontrol konsentrasi zat-zat terlarut di dalam sel sehingga efek osmotik yang dapat menyebabkan pembengkakan atau </w:t>
      </w:r>
      <w:r w:rsidRPr="00ED557E">
        <w:rPr>
          <w:rFonts w:ascii="Times New Roman" w:hAnsi="Times New Roman" w:cs="Times New Roman"/>
        </w:rPr>
        <w:lastRenderedPageBreak/>
        <w:t>penciutan sel berkurang. Ketiga, energi yang digunakan untuk menjalankan pompa Na</w:t>
      </w:r>
      <w:r w:rsidRPr="00ED557E">
        <w:rPr>
          <w:rFonts w:ascii="Times New Roman" w:hAnsi="Times New Roman" w:cs="Times New Roman"/>
          <w:vertAlign w:val="superscript"/>
        </w:rPr>
        <w:t xml:space="preserve">+ </w:t>
      </w:r>
      <w:r w:rsidRPr="00ED557E">
        <w:rPr>
          <w:rFonts w:ascii="Times New Roman" w:hAnsi="Times New Roman" w:cs="Times New Roman"/>
        </w:rPr>
        <w:t>- K</w:t>
      </w:r>
      <w:r w:rsidRPr="00ED557E">
        <w:rPr>
          <w:rFonts w:ascii="Times New Roman" w:hAnsi="Times New Roman" w:cs="Times New Roman"/>
          <w:vertAlign w:val="superscript"/>
        </w:rPr>
        <w:t>+</w:t>
      </w:r>
      <w:r w:rsidRPr="00ED557E">
        <w:rPr>
          <w:rFonts w:ascii="Times New Roman" w:hAnsi="Times New Roman" w:cs="Times New Roman"/>
        </w:rPr>
        <w:t xml:space="preserve"> juga secara tidak langsung berfungsi sebagai sumber energi bagi kontraspor glukosa dan asam amimo menembus ginjal. Pompa Na</w:t>
      </w:r>
      <w:r w:rsidRPr="00ED557E">
        <w:rPr>
          <w:rFonts w:ascii="Times New Roman" w:hAnsi="Times New Roman" w:cs="Times New Roman"/>
          <w:vertAlign w:val="superscript"/>
        </w:rPr>
        <w:t xml:space="preserve">+ </w:t>
      </w:r>
      <w:r w:rsidRPr="00ED557E">
        <w:rPr>
          <w:rFonts w:ascii="Times New Roman" w:hAnsi="Times New Roman" w:cs="Times New Roman"/>
        </w:rPr>
        <w:t>- K</w:t>
      </w:r>
      <w:r w:rsidRPr="00ED557E">
        <w:rPr>
          <w:rFonts w:ascii="Times New Roman" w:hAnsi="Times New Roman" w:cs="Times New Roman"/>
          <w:vertAlign w:val="superscript"/>
        </w:rPr>
        <w:t>+</w:t>
      </w:r>
      <w:r w:rsidRPr="00ED557E">
        <w:rPr>
          <w:rFonts w:ascii="Times New Roman" w:hAnsi="Times New Roman" w:cs="Times New Roman"/>
        </w:rPr>
        <w:t xml:space="preserve"> memindahkan tiga Na</w:t>
      </w:r>
      <w:r w:rsidRPr="00ED557E">
        <w:rPr>
          <w:rFonts w:ascii="Times New Roman" w:hAnsi="Times New Roman" w:cs="Times New Roman"/>
          <w:vertAlign w:val="superscript"/>
        </w:rPr>
        <w:t xml:space="preserve">+ </w:t>
      </w:r>
      <w:r w:rsidRPr="00ED557E">
        <w:rPr>
          <w:rFonts w:ascii="Times New Roman" w:hAnsi="Times New Roman" w:cs="Times New Roman"/>
        </w:rPr>
        <w:t xml:space="preserve"> keluar untuk setiap dua K</w:t>
      </w:r>
      <w:r w:rsidRPr="00ED557E">
        <w:rPr>
          <w:rFonts w:ascii="Times New Roman" w:hAnsi="Times New Roman" w:cs="Times New Roman"/>
          <w:vertAlign w:val="superscript"/>
        </w:rPr>
        <w:t>+</w:t>
      </w:r>
      <w:r w:rsidRPr="00ED557E">
        <w:rPr>
          <w:rFonts w:ascii="Times New Roman" w:hAnsi="Times New Roman" w:cs="Times New Roman"/>
        </w:rPr>
        <w:t xml:space="preserve"> yang dipompa masuk (Sherwood,2011; Muchtadi 2014).</w:t>
      </w:r>
    </w:p>
    <w:p w:rsidR="002F692D" w:rsidRPr="00ED557E" w:rsidRDefault="002F692D" w:rsidP="009C62FE">
      <w:pPr>
        <w:pStyle w:val="NoSpacing"/>
        <w:spacing w:after="120"/>
        <w:ind w:firstLine="567"/>
        <w:jc w:val="both"/>
        <w:rPr>
          <w:rFonts w:ascii="Times New Roman" w:hAnsi="Times New Roman" w:cs="Times New Roman"/>
        </w:rPr>
      </w:pPr>
      <w:r w:rsidRPr="00ED557E">
        <w:rPr>
          <w:rFonts w:ascii="Times New Roman" w:hAnsi="Times New Roman" w:cs="Times New Roman"/>
        </w:rPr>
        <w:t xml:space="preserve">Lama perendaman 7 hari mengakibatkan kuning telur kurang disukai karena tekstur kuning telur belum berubah menjadi creaming namun putih telur lebih disukai panelis sehingga penerimaan panelis terhadap telur berkalium tinggi.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4359"/>
      </w:tblGrid>
      <w:tr w:rsidR="002F692D" w:rsidRPr="00ED557E" w:rsidTr="009C62FE">
        <w:tc>
          <w:tcPr>
            <w:tcW w:w="3794" w:type="dxa"/>
            <w:vAlign w:val="center"/>
          </w:tcPr>
          <w:p w:rsidR="002F692D" w:rsidRPr="00ED557E" w:rsidRDefault="002F692D" w:rsidP="002F692D">
            <w:pPr>
              <w:pStyle w:val="NoSpacing"/>
              <w:jc w:val="center"/>
              <w:rPr>
                <w:rFonts w:ascii="Times New Roman" w:hAnsi="Times New Roman" w:cs="Times New Roman"/>
              </w:rPr>
            </w:pPr>
            <w:r w:rsidRPr="00ED557E">
              <w:rPr>
                <w:rFonts w:ascii="Times New Roman" w:hAnsi="Times New Roman" w:cs="Times New Roman"/>
                <w:noProof/>
                <w:lang w:eastAsia="id-ID"/>
              </w:rPr>
              <w:drawing>
                <wp:inline distT="0" distB="0" distL="0" distR="0" wp14:anchorId="49419605" wp14:editId="74252657">
                  <wp:extent cx="2456952" cy="842838"/>
                  <wp:effectExtent l="0" t="0" r="635" b="0"/>
                  <wp:docPr id="8" name="Picture 8" descr="C:\Users\TOSHIBA C40-A\AppData\Local\Microsoft\Windows\Temporary Internet Files\Content.Word\20160226_10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OSHIBA C40-A\AppData\Local\Microsoft\Windows\Temporary Internet Files\Content.Word\20160226_10031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1080" cy="844254"/>
                          </a:xfrm>
                          <a:prstGeom prst="rect">
                            <a:avLst/>
                          </a:prstGeom>
                          <a:noFill/>
                          <a:ln>
                            <a:noFill/>
                          </a:ln>
                        </pic:spPr>
                      </pic:pic>
                    </a:graphicData>
                  </a:graphic>
                </wp:inline>
              </w:drawing>
            </w:r>
          </w:p>
        </w:tc>
        <w:tc>
          <w:tcPr>
            <w:tcW w:w="4359" w:type="dxa"/>
            <w:vAlign w:val="center"/>
          </w:tcPr>
          <w:p w:rsidR="002F692D" w:rsidRPr="00ED557E" w:rsidRDefault="002F692D" w:rsidP="002F692D">
            <w:pPr>
              <w:pStyle w:val="NoSpacing"/>
              <w:jc w:val="center"/>
              <w:rPr>
                <w:rFonts w:ascii="Times New Roman" w:hAnsi="Times New Roman" w:cs="Times New Roman"/>
              </w:rPr>
            </w:pPr>
            <w:r w:rsidRPr="00ED557E">
              <w:rPr>
                <w:rFonts w:ascii="Times New Roman" w:hAnsi="Times New Roman" w:cs="Times New Roman"/>
                <w:noProof/>
                <w:lang w:eastAsia="id-ID"/>
              </w:rPr>
              <w:drawing>
                <wp:inline distT="0" distB="0" distL="0" distR="0" wp14:anchorId="503CC05B" wp14:editId="45AC3A5A">
                  <wp:extent cx="2592125" cy="930302"/>
                  <wp:effectExtent l="0" t="0" r="0" b="3175"/>
                  <wp:docPr id="9" name="Picture 9" descr="C:\Users\TOSHIBA C40-A\AppData\Local\Microsoft\Windows\Temporary Internet Files\Content.Word\20160329_081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OSHIBA C40-A\AppData\Local\Microsoft\Windows\Temporary Internet Files\Content.Word\20160329_08173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7769" cy="928739"/>
                          </a:xfrm>
                          <a:prstGeom prst="rect">
                            <a:avLst/>
                          </a:prstGeom>
                          <a:noFill/>
                          <a:ln>
                            <a:noFill/>
                          </a:ln>
                        </pic:spPr>
                      </pic:pic>
                    </a:graphicData>
                  </a:graphic>
                </wp:inline>
              </w:drawing>
            </w:r>
          </w:p>
        </w:tc>
      </w:tr>
      <w:tr w:rsidR="002F692D" w:rsidRPr="00ED557E" w:rsidTr="009C62FE">
        <w:tc>
          <w:tcPr>
            <w:tcW w:w="3794" w:type="dxa"/>
            <w:vAlign w:val="center"/>
          </w:tcPr>
          <w:p w:rsidR="002F692D" w:rsidRPr="0024310E" w:rsidRDefault="002F692D" w:rsidP="002F692D">
            <w:pPr>
              <w:pStyle w:val="NoSpacing"/>
              <w:jc w:val="center"/>
              <w:rPr>
                <w:rFonts w:ascii="Times New Roman" w:hAnsi="Times New Roman" w:cs="Times New Roman"/>
                <w:sz w:val="18"/>
                <w:szCs w:val="18"/>
              </w:rPr>
            </w:pPr>
            <w:r w:rsidRPr="0024310E">
              <w:rPr>
                <w:rFonts w:ascii="Times New Roman" w:hAnsi="Times New Roman" w:cs="Times New Roman"/>
                <w:sz w:val="18"/>
                <w:szCs w:val="18"/>
              </w:rPr>
              <w:t>Lama perendaman 7 hari tekstur kuning telur belum berubah menjadi creaming</w:t>
            </w:r>
          </w:p>
        </w:tc>
        <w:tc>
          <w:tcPr>
            <w:tcW w:w="4359" w:type="dxa"/>
            <w:vAlign w:val="center"/>
          </w:tcPr>
          <w:p w:rsidR="002F692D" w:rsidRPr="0024310E" w:rsidRDefault="002F692D" w:rsidP="002F692D">
            <w:pPr>
              <w:pStyle w:val="NoSpacing"/>
              <w:jc w:val="center"/>
              <w:rPr>
                <w:rFonts w:ascii="Times New Roman" w:hAnsi="Times New Roman" w:cs="Times New Roman"/>
                <w:sz w:val="18"/>
                <w:szCs w:val="18"/>
              </w:rPr>
            </w:pPr>
            <w:r w:rsidRPr="0024310E">
              <w:rPr>
                <w:rFonts w:ascii="Times New Roman" w:hAnsi="Times New Roman" w:cs="Times New Roman"/>
                <w:sz w:val="18"/>
                <w:szCs w:val="18"/>
              </w:rPr>
              <w:t>Lama perendaman 14 hari dan 21 hari, tektur kuning telur berubah menjadi creaming</w:t>
            </w:r>
          </w:p>
        </w:tc>
      </w:tr>
    </w:tbl>
    <w:p w:rsidR="002F692D" w:rsidRPr="006D458C" w:rsidRDefault="002F692D" w:rsidP="006D61EA">
      <w:pPr>
        <w:pStyle w:val="NoSpacing"/>
        <w:spacing w:after="120"/>
        <w:rPr>
          <w:rFonts w:ascii="Times New Roman" w:hAnsi="Times New Roman" w:cs="Times New Roman"/>
          <w:sz w:val="20"/>
          <w:szCs w:val="20"/>
        </w:rPr>
      </w:pPr>
      <w:r w:rsidRPr="006D458C">
        <w:rPr>
          <w:rFonts w:ascii="Times New Roman" w:hAnsi="Times New Roman" w:cs="Times New Roman"/>
          <w:sz w:val="20"/>
          <w:szCs w:val="20"/>
        </w:rPr>
        <w:t xml:space="preserve">Gambar </w:t>
      </w:r>
      <w:r w:rsidR="003C1B3D" w:rsidRPr="006D458C">
        <w:rPr>
          <w:rFonts w:ascii="Times New Roman" w:hAnsi="Times New Roman" w:cs="Times New Roman"/>
          <w:sz w:val="20"/>
          <w:szCs w:val="20"/>
        </w:rPr>
        <w:t>4</w:t>
      </w:r>
      <w:r w:rsidRPr="006D458C">
        <w:rPr>
          <w:rFonts w:ascii="Times New Roman" w:hAnsi="Times New Roman" w:cs="Times New Roman"/>
          <w:sz w:val="20"/>
          <w:szCs w:val="20"/>
        </w:rPr>
        <w:t>. perubahan kuning telur selama perendaman</w:t>
      </w:r>
    </w:p>
    <w:p w:rsidR="002F692D" w:rsidRPr="00ED557E" w:rsidRDefault="002F692D" w:rsidP="002F692D">
      <w:pPr>
        <w:pStyle w:val="NoSpacing"/>
        <w:ind w:firstLine="567"/>
        <w:jc w:val="both"/>
        <w:rPr>
          <w:rFonts w:ascii="Times New Roman" w:hAnsi="Times New Roman" w:cs="Times New Roman"/>
        </w:rPr>
      </w:pPr>
      <w:r w:rsidRPr="00ED557E">
        <w:rPr>
          <w:rFonts w:ascii="Times New Roman" w:hAnsi="Times New Roman" w:cs="Times New Roman"/>
        </w:rPr>
        <w:t>Sampel terpilih yang akan digunakan pada penelitian tahap selanjutnya adalah sebagai berikut:</w:t>
      </w:r>
    </w:p>
    <w:p w:rsidR="002F692D" w:rsidRPr="006D61EA" w:rsidRDefault="002F692D" w:rsidP="009C62FE">
      <w:pPr>
        <w:pStyle w:val="NoSpacing"/>
        <w:ind w:left="567" w:hanging="567"/>
        <w:jc w:val="both"/>
        <w:rPr>
          <w:rFonts w:ascii="Times New Roman" w:hAnsi="Times New Roman" w:cs="Times New Roman"/>
          <w:sz w:val="20"/>
          <w:szCs w:val="20"/>
        </w:rPr>
      </w:pPr>
      <w:r w:rsidRPr="006D61EA">
        <w:rPr>
          <w:rFonts w:ascii="Times New Roman" w:hAnsi="Times New Roman" w:cs="Times New Roman"/>
          <w:sz w:val="20"/>
          <w:szCs w:val="20"/>
        </w:rPr>
        <w:t xml:space="preserve">Tabel </w:t>
      </w:r>
      <w:r w:rsidR="003C1B3D" w:rsidRPr="006D61EA">
        <w:rPr>
          <w:rFonts w:ascii="Times New Roman" w:hAnsi="Times New Roman" w:cs="Times New Roman"/>
          <w:sz w:val="20"/>
          <w:szCs w:val="20"/>
        </w:rPr>
        <w:t>5</w:t>
      </w:r>
      <w:r w:rsidRPr="006D61EA">
        <w:rPr>
          <w:rFonts w:ascii="Times New Roman" w:hAnsi="Times New Roman" w:cs="Times New Roman"/>
          <w:sz w:val="20"/>
          <w:szCs w:val="20"/>
        </w:rPr>
        <w:t>. Sampel terpilih</w:t>
      </w:r>
    </w:p>
    <w:tbl>
      <w:tblPr>
        <w:tblStyle w:val="LightShading"/>
        <w:tblW w:w="0" w:type="auto"/>
        <w:tblLook w:val="04A0" w:firstRow="1" w:lastRow="0" w:firstColumn="1" w:lastColumn="0" w:noHBand="0" w:noVBand="1"/>
      </w:tblPr>
      <w:tblGrid>
        <w:gridCol w:w="4076"/>
        <w:gridCol w:w="4077"/>
      </w:tblGrid>
      <w:tr w:rsidR="002F692D" w:rsidRPr="00ED557E" w:rsidTr="00802A85">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76" w:type="dxa"/>
            <w:vAlign w:val="center"/>
          </w:tcPr>
          <w:p w:rsidR="002F692D" w:rsidRPr="00ED557E" w:rsidRDefault="002F692D" w:rsidP="002F692D">
            <w:pPr>
              <w:pStyle w:val="NoSpacing"/>
              <w:jc w:val="center"/>
              <w:rPr>
                <w:rFonts w:ascii="Times New Roman" w:hAnsi="Times New Roman" w:cs="Times New Roman"/>
              </w:rPr>
            </w:pPr>
            <w:r w:rsidRPr="00ED557E">
              <w:rPr>
                <w:rFonts w:ascii="Times New Roman" w:hAnsi="Times New Roman" w:cs="Times New Roman"/>
              </w:rPr>
              <w:t>KCl : NaCl (A)</w:t>
            </w:r>
          </w:p>
        </w:tc>
        <w:tc>
          <w:tcPr>
            <w:tcW w:w="4077" w:type="dxa"/>
            <w:vAlign w:val="center"/>
          </w:tcPr>
          <w:p w:rsidR="002F692D" w:rsidRPr="00ED557E" w:rsidRDefault="002F692D" w:rsidP="002F692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Lama perendaman (B)</w:t>
            </w:r>
          </w:p>
        </w:tc>
      </w:tr>
      <w:tr w:rsidR="002F692D" w:rsidRPr="00ED557E" w:rsidTr="00802A85">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76" w:type="dxa"/>
            <w:shd w:val="clear" w:color="auto" w:fill="FFFFFF" w:themeFill="background1"/>
            <w:vAlign w:val="center"/>
          </w:tcPr>
          <w:p w:rsidR="002F692D" w:rsidRPr="00ED557E" w:rsidRDefault="002F692D" w:rsidP="002F692D">
            <w:pPr>
              <w:pStyle w:val="NoSpacing"/>
              <w:jc w:val="center"/>
              <w:rPr>
                <w:rFonts w:ascii="Times New Roman" w:hAnsi="Times New Roman" w:cs="Times New Roman"/>
              </w:rPr>
            </w:pPr>
            <w:r w:rsidRPr="00ED557E">
              <w:rPr>
                <w:rFonts w:ascii="Times New Roman" w:hAnsi="Times New Roman" w:cs="Times New Roman"/>
                <w:b w:val="0"/>
              </w:rPr>
              <w:t>1 : 2 (a</w:t>
            </w:r>
            <w:r w:rsidRPr="00ED557E">
              <w:rPr>
                <w:rFonts w:ascii="Times New Roman" w:hAnsi="Times New Roman" w:cs="Times New Roman"/>
                <w:b w:val="0"/>
                <w:vertAlign w:val="subscript"/>
              </w:rPr>
              <w:t>3</w:t>
            </w:r>
            <w:r w:rsidRPr="00ED557E">
              <w:rPr>
                <w:rFonts w:ascii="Times New Roman" w:hAnsi="Times New Roman" w:cs="Times New Roman"/>
                <w:b w:val="0"/>
              </w:rPr>
              <w:t>)</w:t>
            </w:r>
          </w:p>
        </w:tc>
        <w:tc>
          <w:tcPr>
            <w:tcW w:w="4077" w:type="dxa"/>
            <w:shd w:val="clear" w:color="auto" w:fill="FFFFFF" w:themeFill="background1"/>
            <w:vAlign w:val="center"/>
          </w:tcPr>
          <w:p w:rsidR="002F692D" w:rsidRPr="00ED557E" w:rsidRDefault="002F692D" w:rsidP="002F692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7 hari (b</w:t>
            </w:r>
            <w:r w:rsidRPr="00ED557E">
              <w:rPr>
                <w:rFonts w:ascii="Times New Roman" w:hAnsi="Times New Roman" w:cs="Times New Roman"/>
                <w:vertAlign w:val="subscript"/>
              </w:rPr>
              <w:t>1</w:t>
            </w:r>
            <w:r w:rsidRPr="00ED557E">
              <w:rPr>
                <w:rFonts w:ascii="Times New Roman" w:hAnsi="Times New Roman" w:cs="Times New Roman"/>
              </w:rPr>
              <w:t>)</w:t>
            </w:r>
          </w:p>
        </w:tc>
      </w:tr>
    </w:tbl>
    <w:p w:rsidR="00802A85" w:rsidRPr="00ED557E" w:rsidRDefault="00802A85" w:rsidP="009C62FE">
      <w:pPr>
        <w:spacing w:before="240" w:after="120"/>
        <w:ind w:left="567" w:hanging="567"/>
        <w:jc w:val="both"/>
        <w:rPr>
          <w:b/>
          <w:sz w:val="22"/>
          <w:szCs w:val="22"/>
          <w:lang w:val="id-ID"/>
        </w:rPr>
      </w:pPr>
      <w:r w:rsidRPr="00ED557E">
        <w:rPr>
          <w:b/>
          <w:sz w:val="22"/>
          <w:szCs w:val="22"/>
          <w:lang w:val="id-ID"/>
        </w:rPr>
        <w:t>Tahap III Kajian Organoleptik dan Aktifitas Antioksidan pada Telur Berkalium selama Penyimpanan.</w:t>
      </w:r>
    </w:p>
    <w:p w:rsidR="00802A85" w:rsidRPr="00ED557E" w:rsidRDefault="00802A85" w:rsidP="0024310E">
      <w:pPr>
        <w:pStyle w:val="NoSpacing"/>
        <w:spacing w:after="120"/>
        <w:ind w:firstLine="567"/>
        <w:jc w:val="both"/>
        <w:rPr>
          <w:rFonts w:ascii="Times New Roman" w:hAnsi="Times New Roman" w:cs="Times New Roman"/>
        </w:rPr>
      </w:pPr>
      <w:r w:rsidRPr="00ED557E">
        <w:rPr>
          <w:rFonts w:ascii="Times New Roman" w:hAnsi="Times New Roman" w:cs="Times New Roman"/>
        </w:rPr>
        <w:t>Tahapan ini bertujuan untuk mengetahui mengkaji organoleptik (rasa, tekstur dan aroma) dan aktifitas antioksidan telur berkalium selama penyimpanan.</w:t>
      </w:r>
    </w:p>
    <w:p w:rsidR="00802A85" w:rsidRPr="00ED557E" w:rsidRDefault="00802A85" w:rsidP="00802A85">
      <w:pPr>
        <w:pStyle w:val="NoSpacing"/>
        <w:jc w:val="both"/>
        <w:rPr>
          <w:rFonts w:ascii="Times New Roman" w:hAnsi="Times New Roman" w:cs="Times New Roman"/>
          <w:b/>
        </w:rPr>
      </w:pPr>
      <w:r w:rsidRPr="00ED557E">
        <w:rPr>
          <w:rFonts w:ascii="Times New Roman" w:hAnsi="Times New Roman" w:cs="Times New Roman"/>
          <w:b/>
        </w:rPr>
        <w:t>Rasa</w:t>
      </w:r>
    </w:p>
    <w:p w:rsidR="00802A85" w:rsidRPr="00ED557E" w:rsidRDefault="00802A85" w:rsidP="0024310E">
      <w:pPr>
        <w:pStyle w:val="NoSpacing"/>
        <w:spacing w:after="120"/>
        <w:ind w:firstLine="567"/>
        <w:jc w:val="both"/>
        <w:rPr>
          <w:rFonts w:ascii="Times New Roman" w:hAnsi="Times New Roman" w:cs="Times New Roman"/>
        </w:rPr>
      </w:pPr>
      <w:r w:rsidRPr="00ED557E">
        <w:rPr>
          <w:rFonts w:ascii="Times New Roman" w:hAnsi="Times New Roman" w:cs="Times New Roman"/>
        </w:rPr>
        <w:t>Hasil perhitungan statistik menunjukan lama penyimpanan memberikan pengaruh nyata terhadap rasa telur berkalium. Data mengenai pengaruh lama penyimpanan terhadap rasa telur berkalium dapat dilihat pada tabel .</w:t>
      </w:r>
    </w:p>
    <w:p w:rsidR="00802A85" w:rsidRPr="006D458C" w:rsidRDefault="00802A85" w:rsidP="00802A85">
      <w:pPr>
        <w:pStyle w:val="NoSpacing"/>
        <w:jc w:val="both"/>
        <w:rPr>
          <w:rFonts w:ascii="Times New Roman" w:hAnsi="Times New Roman" w:cs="Times New Roman"/>
          <w:sz w:val="20"/>
          <w:szCs w:val="20"/>
        </w:rPr>
      </w:pPr>
      <w:r w:rsidRPr="006D458C">
        <w:rPr>
          <w:rFonts w:ascii="Times New Roman" w:hAnsi="Times New Roman" w:cs="Times New Roman"/>
          <w:sz w:val="20"/>
          <w:szCs w:val="20"/>
        </w:rPr>
        <w:t xml:space="preserve">Tabel </w:t>
      </w:r>
      <w:r w:rsidR="003C1B3D" w:rsidRPr="006D458C">
        <w:rPr>
          <w:rFonts w:ascii="Times New Roman" w:hAnsi="Times New Roman" w:cs="Times New Roman"/>
          <w:sz w:val="20"/>
          <w:szCs w:val="20"/>
        </w:rPr>
        <w:t>6</w:t>
      </w:r>
      <w:r w:rsidRPr="006D458C">
        <w:rPr>
          <w:rFonts w:ascii="Times New Roman" w:hAnsi="Times New Roman" w:cs="Times New Roman"/>
          <w:sz w:val="20"/>
          <w:szCs w:val="20"/>
        </w:rPr>
        <w:t>. Pengaruh lama penyimpanan terhadap rasa telur berkalium</w:t>
      </w:r>
    </w:p>
    <w:tbl>
      <w:tblPr>
        <w:tblStyle w:val="LightShading"/>
        <w:tblW w:w="0" w:type="auto"/>
        <w:tblLook w:val="04A0" w:firstRow="1" w:lastRow="0" w:firstColumn="1" w:lastColumn="0" w:noHBand="0" w:noVBand="1"/>
      </w:tblPr>
      <w:tblGrid>
        <w:gridCol w:w="2717"/>
        <w:gridCol w:w="2718"/>
        <w:gridCol w:w="2718"/>
      </w:tblGrid>
      <w:tr w:rsidR="00802A85" w:rsidRPr="00ED557E" w:rsidTr="00C1241A">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717" w:type="dxa"/>
          </w:tcPr>
          <w:p w:rsidR="00802A85" w:rsidRPr="00ED557E" w:rsidRDefault="00802A85" w:rsidP="00802A85">
            <w:pPr>
              <w:pStyle w:val="NoSpacing"/>
              <w:jc w:val="center"/>
              <w:rPr>
                <w:rFonts w:ascii="Times New Roman" w:hAnsi="Times New Roman" w:cs="Times New Roman"/>
              </w:rPr>
            </w:pPr>
            <w:r w:rsidRPr="00ED557E">
              <w:rPr>
                <w:rFonts w:ascii="Times New Roman" w:hAnsi="Times New Roman" w:cs="Times New Roman"/>
              </w:rPr>
              <w:t>Lama Penyimpanan (A)</w:t>
            </w:r>
          </w:p>
        </w:tc>
        <w:tc>
          <w:tcPr>
            <w:tcW w:w="2718" w:type="dxa"/>
          </w:tcPr>
          <w:p w:rsidR="00802A85" w:rsidRPr="00ED557E" w:rsidRDefault="00802A85" w:rsidP="00802A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 xml:space="preserve">Rata-rata </w:t>
            </w:r>
          </w:p>
        </w:tc>
        <w:tc>
          <w:tcPr>
            <w:tcW w:w="2718" w:type="dxa"/>
          </w:tcPr>
          <w:p w:rsidR="00802A85" w:rsidRPr="00ED557E" w:rsidRDefault="00802A85" w:rsidP="00802A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Taraf nyata 5%</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0 hari (a</w:t>
            </w:r>
            <w:r w:rsidRPr="00ED557E">
              <w:rPr>
                <w:rFonts w:ascii="Times New Roman" w:hAnsi="Times New Roman" w:cs="Times New Roman"/>
                <w:b w:val="0"/>
                <w:vertAlign w:val="subscript"/>
              </w:rPr>
              <w:t>1</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4,783</w:t>
            </w:r>
          </w:p>
        </w:tc>
        <w:tc>
          <w:tcPr>
            <w:tcW w:w="2718" w:type="dxa"/>
            <w:shd w:val="clear" w:color="auto" w:fill="FFFFFF" w:themeFill="background1"/>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c</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3 hari (a</w:t>
            </w:r>
            <w:r w:rsidRPr="00ED557E">
              <w:rPr>
                <w:rFonts w:ascii="Times New Roman" w:hAnsi="Times New Roman" w:cs="Times New Roman"/>
                <w:b w:val="0"/>
                <w:vertAlign w:val="subscript"/>
              </w:rPr>
              <w:t>2</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4,688</w:t>
            </w:r>
          </w:p>
        </w:tc>
        <w:tc>
          <w:tcPr>
            <w:tcW w:w="2718" w:type="dxa"/>
            <w:shd w:val="clear" w:color="auto" w:fill="FFFFFF" w:themeFill="background1"/>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bc</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6 hari (a</w:t>
            </w:r>
            <w:r w:rsidRPr="00ED557E">
              <w:rPr>
                <w:rFonts w:ascii="Times New Roman" w:hAnsi="Times New Roman" w:cs="Times New Roman"/>
                <w:b w:val="0"/>
                <w:vertAlign w:val="subscript"/>
              </w:rPr>
              <w:t>3</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4,508</w:t>
            </w:r>
          </w:p>
        </w:tc>
        <w:tc>
          <w:tcPr>
            <w:tcW w:w="2718" w:type="dxa"/>
            <w:shd w:val="clear" w:color="auto" w:fill="FFFFFF" w:themeFill="background1"/>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abc</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9 hari (a</w:t>
            </w:r>
            <w:r w:rsidRPr="00ED557E">
              <w:rPr>
                <w:rFonts w:ascii="Times New Roman" w:hAnsi="Times New Roman" w:cs="Times New Roman"/>
                <w:b w:val="0"/>
                <w:vertAlign w:val="subscript"/>
              </w:rPr>
              <w:t>4</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4,475</w:t>
            </w:r>
          </w:p>
        </w:tc>
        <w:tc>
          <w:tcPr>
            <w:tcW w:w="2718" w:type="dxa"/>
            <w:shd w:val="clear" w:color="auto" w:fill="FFFFFF" w:themeFill="background1"/>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abc</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12 hari (a</w:t>
            </w:r>
            <w:r w:rsidRPr="00ED557E">
              <w:rPr>
                <w:rFonts w:ascii="Times New Roman" w:hAnsi="Times New Roman" w:cs="Times New Roman"/>
                <w:b w:val="0"/>
                <w:vertAlign w:val="subscript"/>
              </w:rPr>
              <w:t>5</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4,392</w:t>
            </w:r>
          </w:p>
        </w:tc>
        <w:tc>
          <w:tcPr>
            <w:tcW w:w="2718" w:type="dxa"/>
            <w:shd w:val="clear" w:color="auto" w:fill="FFFFFF" w:themeFill="background1"/>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ab</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15 hari (a</w:t>
            </w:r>
            <w:r w:rsidRPr="00ED557E">
              <w:rPr>
                <w:rFonts w:ascii="Times New Roman" w:hAnsi="Times New Roman" w:cs="Times New Roman"/>
                <w:b w:val="0"/>
                <w:vertAlign w:val="subscript"/>
              </w:rPr>
              <w:t>6</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4,263</w:t>
            </w:r>
          </w:p>
        </w:tc>
        <w:tc>
          <w:tcPr>
            <w:tcW w:w="2718" w:type="dxa"/>
            <w:shd w:val="clear" w:color="auto" w:fill="FFFFFF" w:themeFill="background1"/>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r>
    </w:tbl>
    <w:p w:rsidR="00802A85" w:rsidRPr="00ED557E" w:rsidRDefault="00802A85" w:rsidP="00802A85">
      <w:pPr>
        <w:pStyle w:val="NoSpacing"/>
        <w:spacing w:after="240"/>
        <w:ind w:left="567" w:hanging="567"/>
        <w:jc w:val="both"/>
        <w:rPr>
          <w:rFonts w:ascii="Times New Roman" w:hAnsi="Times New Roman" w:cs="Times New Roman"/>
        </w:rPr>
      </w:pPr>
      <w:r w:rsidRPr="006D458C">
        <w:rPr>
          <w:rFonts w:ascii="Times New Roman" w:hAnsi="Times New Roman" w:cs="Times New Roman"/>
          <w:sz w:val="20"/>
          <w:szCs w:val="20"/>
        </w:rPr>
        <w:t>Keterangan: Nilai rata-rata yang ditandai dengan huruf yang sama menujukan tidak berbeda nyata pada taraf 5% menurut uji jarak berlanjut duncan</w:t>
      </w:r>
      <w:r w:rsidRPr="00ED557E">
        <w:rPr>
          <w:rFonts w:ascii="Times New Roman" w:hAnsi="Times New Roman" w:cs="Times New Roman"/>
        </w:rPr>
        <w:t>.</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eastAsiaTheme="minorEastAsia" w:hAnsi="Times New Roman" w:cs="Times New Roman"/>
        </w:rPr>
        <w:t xml:space="preserve">Lama penyimpanan mengakibatkan tingkat kesukaan panelis terhadap rasa menurun karena terjadinya hidrolisis protein. Protein mengalami hidrolisis membentuk rantai peptida yang lebih pendek, dapat disebabkan oleh enzim peptidase atau oleh perlakuan asam. Pemutusan ikatan peptida akan dibutuhkan satu molekul air. Semakin lama penyimpanan mengakibatkan ruang udara telur semakin besar (Sudaryani,2003: </w:t>
      </w:r>
      <w:r w:rsidRPr="00ED557E">
        <w:rPr>
          <w:rFonts w:ascii="Times New Roman" w:eastAsiaTheme="minorEastAsia" w:hAnsi="Times New Roman" w:cs="Times New Roman"/>
        </w:rPr>
        <w:lastRenderedPageBreak/>
        <w:t>Kusnandar, 2010). Penyimpanan yang semakin lama dapat mengakibatkan terjadinya sineresis sehingga air memberikan kemudahan terjadinya reaksi kimia, aktifitas enzim dan pertumbuhan mikroba.</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eastAsiaTheme="minorEastAsia" w:hAnsi="Times New Roman" w:cs="Times New Roman"/>
        </w:rPr>
        <w:t>Enzim dapat dihasilkan secara mikrobial. Mikroba kontaminan pada telur utuh sangat bervariasi dan kondisi tergantung pada tingkat pengotoran telur dan kondisi sanitasi lingkungan</w:t>
      </w:r>
      <w:r w:rsidR="0037186F">
        <w:rPr>
          <w:rFonts w:ascii="Times New Roman" w:eastAsiaTheme="minorEastAsia" w:hAnsi="Times New Roman" w:cs="Times New Roman"/>
        </w:rPr>
        <w:t>.</w:t>
      </w:r>
      <w:r w:rsidRPr="00ED557E">
        <w:rPr>
          <w:rFonts w:ascii="Times New Roman" w:eastAsiaTheme="minorEastAsia" w:hAnsi="Times New Roman" w:cs="Times New Roman"/>
        </w:rPr>
        <w:t>Pertumbuhan mikroba dapat dipengaruhi oleh beberapa faktor : persediaan zat gizi, suhu, aktifitas air, pH, kimia, penyediaan oksigen dan kondisi lingkungan atmosfer (Effendi, 2012). Tingkat kesukaan panelis yang menurun selama penyimpanan juga diakibatkan terjadinya hidrolisis lemak.</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eastAsiaTheme="minorEastAsia" w:hAnsi="Times New Roman" w:cs="Times New Roman"/>
        </w:rPr>
        <w:t>Penurunan tingkat kesukaan panelis terhadap rasa dikaji dari penambahan  natrium clorida (NaCl) dan kalium clorida (KCl). Konsentrasi garam dan proses pembuatan telur berkalium dikondisikan sama, sehingga pengaruh langsung dari penambahan natrium clorida (NaCl) dan kalium clorida (KCl) terhadap rasa dapat dikatakan tidak berpengaruh nyata.</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eastAsiaTheme="minorEastAsia" w:hAnsi="Times New Roman" w:cs="Times New Roman"/>
        </w:rPr>
        <w:t>Penambahan natrium clorida (NaCl) dan kalium clorida (KCl) mengakibatkan terjadinya sineresis pada telur sehingga dapat dimanfaatkan oleh mikroba untuk tumbuh, disatu sisi adanya ion Cl</w:t>
      </w:r>
      <w:r w:rsidRPr="00ED557E">
        <w:rPr>
          <w:rFonts w:ascii="Times New Roman" w:eastAsiaTheme="minorEastAsia" w:hAnsi="Times New Roman" w:cs="Times New Roman"/>
          <w:vertAlign w:val="superscript"/>
        </w:rPr>
        <w:t>-</w:t>
      </w:r>
      <w:r w:rsidRPr="00ED557E">
        <w:rPr>
          <w:rFonts w:ascii="Times New Roman" w:eastAsiaTheme="minorEastAsia" w:hAnsi="Times New Roman" w:cs="Times New Roman"/>
        </w:rPr>
        <w:t xml:space="preserve"> pada natrium clorida (NaCl) dan kalium clorida (KCl) dapat membunuh mikroba. Cl</w:t>
      </w:r>
      <w:r w:rsidRPr="00ED557E">
        <w:rPr>
          <w:rFonts w:ascii="Times New Roman" w:eastAsiaTheme="minorEastAsia" w:hAnsi="Times New Roman" w:cs="Times New Roman"/>
          <w:vertAlign w:val="subscript"/>
        </w:rPr>
        <w:t>2</w:t>
      </w:r>
      <w:r w:rsidRPr="00ED557E">
        <w:rPr>
          <w:rFonts w:ascii="Times New Roman" w:eastAsiaTheme="minorEastAsia" w:hAnsi="Times New Roman" w:cs="Times New Roman"/>
        </w:rPr>
        <w:t xml:space="preserve"> bereaksi dengan air menjadi asam clorida dan asam hipoclorat  (HOCl). Asam hipoclorat yang terbentuk akan membunuh bakteri dengan cara oksidasi dan kemudian berubah menjadi asam clorida (Gaman dan Sherrington, 1992). Efek ganda yang ditimbulkan oleh natrium clorida (NaCl) dan kalium clorida (KCl) mengakibatkan (a</w:t>
      </w:r>
      <w:r w:rsidRPr="00ED557E">
        <w:rPr>
          <w:rFonts w:ascii="Times New Roman" w:eastAsiaTheme="minorEastAsia" w:hAnsi="Times New Roman" w:cs="Times New Roman"/>
          <w:vertAlign w:val="subscript"/>
        </w:rPr>
        <w:t>1</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2</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3</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4</w:t>
      </w:r>
      <w:r w:rsidRPr="00ED557E">
        <w:rPr>
          <w:rFonts w:ascii="Times New Roman" w:eastAsiaTheme="minorEastAsia" w:hAnsi="Times New Roman" w:cs="Times New Roman"/>
        </w:rPr>
        <w:t>) dan (a</w:t>
      </w:r>
      <w:r w:rsidRPr="00ED557E">
        <w:rPr>
          <w:rFonts w:ascii="Times New Roman" w:eastAsiaTheme="minorEastAsia" w:hAnsi="Times New Roman" w:cs="Times New Roman"/>
          <w:vertAlign w:val="subscript"/>
        </w:rPr>
        <w:t>3</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4</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5</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6</w:t>
      </w:r>
      <w:r w:rsidRPr="00ED557E">
        <w:rPr>
          <w:rFonts w:ascii="Times New Roman" w:eastAsiaTheme="minorEastAsia" w:hAnsi="Times New Roman" w:cs="Times New Roman"/>
        </w:rPr>
        <w:t>) tidak berbeda nyata.</w:t>
      </w:r>
    </w:p>
    <w:p w:rsidR="00802A85" w:rsidRPr="00ED557E" w:rsidRDefault="00802A85" w:rsidP="00802A85">
      <w:pPr>
        <w:pStyle w:val="NoSpacing"/>
        <w:ind w:firstLine="709"/>
        <w:jc w:val="both"/>
        <w:rPr>
          <w:rFonts w:ascii="Times New Roman" w:eastAsia="Times New Roman" w:hAnsi="Times New Roman" w:cs="Times New Roman"/>
          <w:color w:val="000000"/>
          <w:lang w:eastAsia="id-ID"/>
        </w:rPr>
      </w:pPr>
      <w:r w:rsidRPr="00ED557E">
        <w:rPr>
          <w:rFonts w:ascii="Times New Roman" w:eastAsiaTheme="minorEastAsia" w:hAnsi="Times New Roman" w:cs="Times New Roman"/>
        </w:rPr>
        <w:t>Dikaji dari lama penyimpanan, jarak atau rentang lama penyimpanan terlalu pendek mengakibatkan (a</w:t>
      </w:r>
      <w:r w:rsidRPr="00ED557E">
        <w:rPr>
          <w:rFonts w:ascii="Times New Roman" w:eastAsiaTheme="minorEastAsia" w:hAnsi="Times New Roman" w:cs="Times New Roman"/>
          <w:vertAlign w:val="subscript"/>
        </w:rPr>
        <w:t>1</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2</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3</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4</w:t>
      </w:r>
      <w:r w:rsidRPr="00ED557E">
        <w:rPr>
          <w:rFonts w:ascii="Times New Roman" w:eastAsiaTheme="minorEastAsia" w:hAnsi="Times New Roman" w:cs="Times New Roman"/>
        </w:rPr>
        <w:t>) dan (a</w:t>
      </w:r>
      <w:r w:rsidRPr="00ED557E">
        <w:rPr>
          <w:rFonts w:ascii="Times New Roman" w:eastAsiaTheme="minorEastAsia" w:hAnsi="Times New Roman" w:cs="Times New Roman"/>
          <w:vertAlign w:val="subscript"/>
        </w:rPr>
        <w:t>3</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4</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5</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6</w:t>
      </w:r>
      <w:r w:rsidRPr="00ED557E">
        <w:rPr>
          <w:rFonts w:ascii="Times New Roman" w:eastAsiaTheme="minorEastAsia" w:hAnsi="Times New Roman" w:cs="Times New Roman"/>
        </w:rPr>
        <w:t>) tidak berbeda nyata.  Penerimaan panelis terhadap rasa pada lama penyimpanan 0 hari (a</w:t>
      </w:r>
      <w:r w:rsidRPr="00ED557E">
        <w:rPr>
          <w:rFonts w:ascii="Times New Roman" w:eastAsiaTheme="minorEastAsia" w:hAnsi="Times New Roman" w:cs="Times New Roman"/>
          <w:vertAlign w:val="subscript"/>
        </w:rPr>
        <w:t>1</w:t>
      </w:r>
      <w:r w:rsidRPr="00ED557E">
        <w:rPr>
          <w:rFonts w:ascii="Times New Roman" w:eastAsiaTheme="minorEastAsia" w:hAnsi="Times New Roman" w:cs="Times New Roman"/>
        </w:rPr>
        <w:t xml:space="preserve">) sebesar </w:t>
      </w:r>
      <w:r w:rsidRPr="00ED557E">
        <w:rPr>
          <w:rFonts w:ascii="Times New Roman" w:eastAsia="Times New Roman" w:hAnsi="Times New Roman" w:cs="Times New Roman"/>
          <w:color w:val="000000"/>
          <w:lang w:eastAsia="id-ID"/>
        </w:rPr>
        <w:t>4,783 (hampir mendekati suka) sedangkan lama penyimpanan 15 hari (a</w:t>
      </w:r>
      <w:r w:rsidRPr="00ED557E">
        <w:rPr>
          <w:rFonts w:ascii="Times New Roman" w:eastAsia="Times New Roman" w:hAnsi="Times New Roman" w:cs="Times New Roman"/>
          <w:color w:val="000000"/>
          <w:vertAlign w:val="subscript"/>
          <w:lang w:eastAsia="id-ID"/>
        </w:rPr>
        <w:t>6</w:t>
      </w:r>
      <w:r w:rsidRPr="00ED557E">
        <w:rPr>
          <w:rFonts w:ascii="Times New Roman" w:eastAsia="Times New Roman" w:hAnsi="Times New Roman" w:cs="Times New Roman"/>
          <w:color w:val="000000"/>
          <w:lang w:eastAsia="id-ID"/>
        </w:rPr>
        <w:t xml:space="preserve">) sebesar 4,263 (hampir mendekati agak suka). Penerimaan panelis terhadap rasa telur berkalium sebesar 3,000 (tidak suka) diperoleh pada hari ke 52,827 hari. </w:t>
      </w:r>
    </w:p>
    <w:p w:rsidR="00802A85" w:rsidRPr="00ED557E" w:rsidRDefault="00802A85" w:rsidP="00802A85">
      <w:pPr>
        <w:pStyle w:val="NoSpacing"/>
        <w:jc w:val="center"/>
        <w:rPr>
          <w:rFonts w:ascii="Times New Roman" w:eastAsia="Times New Roman" w:hAnsi="Times New Roman" w:cs="Times New Roman"/>
          <w:color w:val="000000"/>
          <w:lang w:eastAsia="id-ID"/>
        </w:rPr>
      </w:pPr>
      <w:r w:rsidRPr="00ED557E">
        <w:rPr>
          <w:rFonts w:ascii="Times New Roman" w:hAnsi="Times New Roman" w:cs="Times New Roman"/>
          <w:noProof/>
          <w:lang w:eastAsia="id-ID"/>
        </w:rPr>
        <w:drawing>
          <wp:inline distT="0" distB="0" distL="0" distR="0" wp14:anchorId="7B47599F" wp14:editId="7B461B2D">
            <wp:extent cx="4985468" cy="2202512"/>
            <wp:effectExtent l="0" t="0" r="24765"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02A85" w:rsidRPr="006D458C" w:rsidRDefault="00802A85" w:rsidP="00802A85">
      <w:pPr>
        <w:pStyle w:val="NoSpacing"/>
        <w:spacing w:after="240"/>
        <w:ind w:left="567" w:hanging="567"/>
        <w:jc w:val="both"/>
        <w:rPr>
          <w:rFonts w:ascii="Times New Roman" w:hAnsi="Times New Roman" w:cs="Times New Roman"/>
          <w:sz w:val="20"/>
          <w:szCs w:val="20"/>
        </w:rPr>
      </w:pPr>
      <w:r w:rsidRPr="006D458C">
        <w:rPr>
          <w:rFonts w:ascii="Times New Roman" w:hAnsi="Times New Roman" w:cs="Times New Roman"/>
          <w:sz w:val="20"/>
          <w:szCs w:val="20"/>
        </w:rPr>
        <w:t xml:space="preserve">Gambar </w:t>
      </w:r>
      <w:r w:rsidR="003C1B3D" w:rsidRPr="006D458C">
        <w:rPr>
          <w:rFonts w:ascii="Times New Roman" w:hAnsi="Times New Roman" w:cs="Times New Roman"/>
          <w:sz w:val="20"/>
          <w:szCs w:val="20"/>
        </w:rPr>
        <w:t>5</w:t>
      </w:r>
      <w:r w:rsidRPr="006D458C">
        <w:rPr>
          <w:rFonts w:ascii="Times New Roman" w:hAnsi="Times New Roman" w:cs="Times New Roman"/>
          <w:sz w:val="20"/>
          <w:szCs w:val="20"/>
        </w:rPr>
        <w:t>. Grafik penerimaan panelis terhadap rasa telur berkalium selama penyimpanan</w:t>
      </w:r>
    </w:p>
    <w:p w:rsidR="00802A85" w:rsidRPr="00ED557E" w:rsidRDefault="00802A85" w:rsidP="00802A85">
      <w:pPr>
        <w:pStyle w:val="NoSpacing"/>
        <w:jc w:val="both"/>
        <w:rPr>
          <w:rFonts w:ascii="Times New Roman" w:hAnsi="Times New Roman" w:cs="Times New Roman"/>
          <w:b/>
        </w:rPr>
      </w:pPr>
      <w:r w:rsidRPr="00ED557E">
        <w:rPr>
          <w:rFonts w:ascii="Times New Roman" w:hAnsi="Times New Roman" w:cs="Times New Roman"/>
          <w:b/>
        </w:rPr>
        <w:t>Tekstur</w:t>
      </w:r>
    </w:p>
    <w:p w:rsidR="00802A85" w:rsidRPr="00ED557E" w:rsidRDefault="00802A85" w:rsidP="00802A85">
      <w:pPr>
        <w:pStyle w:val="NoSpacing"/>
        <w:ind w:firstLine="567"/>
        <w:jc w:val="both"/>
        <w:rPr>
          <w:rFonts w:ascii="Times New Roman" w:hAnsi="Times New Roman" w:cs="Times New Roman"/>
        </w:rPr>
      </w:pPr>
      <w:r w:rsidRPr="00ED557E">
        <w:rPr>
          <w:rFonts w:ascii="Times New Roman" w:hAnsi="Times New Roman" w:cs="Times New Roman"/>
        </w:rPr>
        <w:t>Hasil perhitungan statistik menunjukan lama penyimpanan memberikan pengaruh nyata terhadap tekstur telur berkalium. Data mengenai pengaruh lama penyimpanan terhadap tekstur telur berkalium dapat dilihat pada tabel .</w:t>
      </w:r>
    </w:p>
    <w:p w:rsidR="00802A85" w:rsidRPr="006D61EA" w:rsidRDefault="00802A85" w:rsidP="009C62FE">
      <w:pPr>
        <w:pStyle w:val="NoSpacing"/>
        <w:ind w:left="567" w:hanging="567"/>
        <w:jc w:val="both"/>
        <w:rPr>
          <w:rFonts w:ascii="Times New Roman" w:hAnsi="Times New Roman" w:cs="Times New Roman"/>
          <w:sz w:val="20"/>
          <w:szCs w:val="20"/>
        </w:rPr>
      </w:pPr>
      <w:r w:rsidRPr="006D61EA">
        <w:rPr>
          <w:rFonts w:ascii="Times New Roman" w:hAnsi="Times New Roman" w:cs="Times New Roman"/>
          <w:sz w:val="20"/>
          <w:szCs w:val="20"/>
        </w:rPr>
        <w:lastRenderedPageBreak/>
        <w:t xml:space="preserve">Tabel </w:t>
      </w:r>
      <w:r w:rsidR="003C1B3D" w:rsidRPr="006D61EA">
        <w:rPr>
          <w:rFonts w:ascii="Times New Roman" w:hAnsi="Times New Roman" w:cs="Times New Roman"/>
          <w:sz w:val="20"/>
          <w:szCs w:val="20"/>
        </w:rPr>
        <w:t>7</w:t>
      </w:r>
      <w:r w:rsidRPr="006D61EA">
        <w:rPr>
          <w:rFonts w:ascii="Times New Roman" w:hAnsi="Times New Roman" w:cs="Times New Roman"/>
          <w:sz w:val="20"/>
          <w:szCs w:val="20"/>
        </w:rPr>
        <w:t>. Pengaruh lama penyimpanan terhadap tekstur telur berkalium</w:t>
      </w:r>
    </w:p>
    <w:tbl>
      <w:tblPr>
        <w:tblStyle w:val="LightShading"/>
        <w:tblW w:w="0" w:type="auto"/>
        <w:tblLook w:val="04A0" w:firstRow="1" w:lastRow="0" w:firstColumn="1" w:lastColumn="0" w:noHBand="0" w:noVBand="1"/>
      </w:tblPr>
      <w:tblGrid>
        <w:gridCol w:w="2717"/>
        <w:gridCol w:w="2718"/>
        <w:gridCol w:w="2718"/>
      </w:tblGrid>
      <w:tr w:rsidR="00802A85" w:rsidRPr="00ED557E" w:rsidTr="00C1241A">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717" w:type="dxa"/>
          </w:tcPr>
          <w:p w:rsidR="00802A85" w:rsidRPr="00ED557E" w:rsidRDefault="00802A85" w:rsidP="00802A85">
            <w:pPr>
              <w:pStyle w:val="NoSpacing"/>
              <w:jc w:val="center"/>
              <w:rPr>
                <w:rFonts w:ascii="Times New Roman" w:hAnsi="Times New Roman" w:cs="Times New Roman"/>
              </w:rPr>
            </w:pPr>
            <w:r w:rsidRPr="00ED557E">
              <w:rPr>
                <w:rFonts w:ascii="Times New Roman" w:hAnsi="Times New Roman" w:cs="Times New Roman"/>
              </w:rPr>
              <w:t>Lama Penyimpanan (A)</w:t>
            </w:r>
          </w:p>
        </w:tc>
        <w:tc>
          <w:tcPr>
            <w:tcW w:w="2718" w:type="dxa"/>
          </w:tcPr>
          <w:p w:rsidR="00802A85" w:rsidRPr="00ED557E" w:rsidRDefault="00802A85" w:rsidP="00802A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 xml:space="preserve">Rata-rata </w:t>
            </w:r>
          </w:p>
        </w:tc>
        <w:tc>
          <w:tcPr>
            <w:tcW w:w="2718" w:type="dxa"/>
          </w:tcPr>
          <w:p w:rsidR="00802A85" w:rsidRPr="00ED557E" w:rsidRDefault="00802A85" w:rsidP="00802A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Taraf nyata 5%</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0 hari (a</w:t>
            </w:r>
            <w:r w:rsidRPr="00ED557E">
              <w:rPr>
                <w:rFonts w:ascii="Times New Roman" w:hAnsi="Times New Roman" w:cs="Times New Roman"/>
                <w:b w:val="0"/>
                <w:vertAlign w:val="subscript"/>
              </w:rPr>
              <w:t>1</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4,829</w:t>
            </w:r>
          </w:p>
        </w:tc>
        <w:tc>
          <w:tcPr>
            <w:tcW w:w="2718" w:type="dxa"/>
            <w:shd w:val="clear" w:color="auto" w:fill="FFFFFF" w:themeFill="background1"/>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c</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3 hari (a</w:t>
            </w:r>
            <w:r w:rsidRPr="00ED557E">
              <w:rPr>
                <w:rFonts w:ascii="Times New Roman" w:hAnsi="Times New Roman" w:cs="Times New Roman"/>
                <w:b w:val="0"/>
                <w:vertAlign w:val="subscript"/>
              </w:rPr>
              <w:t>2</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4,738</w:t>
            </w:r>
          </w:p>
        </w:tc>
        <w:tc>
          <w:tcPr>
            <w:tcW w:w="2718" w:type="dxa"/>
            <w:shd w:val="clear" w:color="auto" w:fill="FFFFFF" w:themeFill="background1"/>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c</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6 hari (a</w:t>
            </w:r>
            <w:r w:rsidRPr="00ED557E">
              <w:rPr>
                <w:rFonts w:ascii="Times New Roman" w:hAnsi="Times New Roman" w:cs="Times New Roman"/>
                <w:b w:val="0"/>
                <w:vertAlign w:val="subscript"/>
              </w:rPr>
              <w:t>3</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4,604</w:t>
            </w:r>
          </w:p>
        </w:tc>
        <w:tc>
          <w:tcPr>
            <w:tcW w:w="2718" w:type="dxa"/>
            <w:shd w:val="clear" w:color="auto" w:fill="FFFFFF" w:themeFill="background1"/>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bc</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9 hari (a</w:t>
            </w:r>
            <w:r w:rsidRPr="00ED557E">
              <w:rPr>
                <w:rFonts w:ascii="Times New Roman" w:hAnsi="Times New Roman" w:cs="Times New Roman"/>
                <w:b w:val="0"/>
                <w:vertAlign w:val="subscript"/>
              </w:rPr>
              <w:t>4</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4,463</w:t>
            </w:r>
          </w:p>
        </w:tc>
        <w:tc>
          <w:tcPr>
            <w:tcW w:w="2718" w:type="dxa"/>
            <w:shd w:val="clear" w:color="auto" w:fill="FFFFFF" w:themeFill="background1"/>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b</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12 hari (a</w:t>
            </w:r>
            <w:r w:rsidRPr="00ED557E">
              <w:rPr>
                <w:rFonts w:ascii="Times New Roman" w:hAnsi="Times New Roman" w:cs="Times New Roman"/>
                <w:b w:val="0"/>
                <w:vertAlign w:val="subscript"/>
              </w:rPr>
              <w:t>5</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4,408</w:t>
            </w:r>
          </w:p>
        </w:tc>
        <w:tc>
          <w:tcPr>
            <w:tcW w:w="2718" w:type="dxa"/>
            <w:shd w:val="clear" w:color="auto" w:fill="FFFFFF" w:themeFill="background1"/>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b</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15 hari (a</w:t>
            </w:r>
            <w:r w:rsidRPr="00ED557E">
              <w:rPr>
                <w:rFonts w:ascii="Times New Roman" w:hAnsi="Times New Roman" w:cs="Times New Roman"/>
                <w:b w:val="0"/>
                <w:vertAlign w:val="subscript"/>
              </w:rPr>
              <w:t>6</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4,292</w:t>
            </w:r>
          </w:p>
        </w:tc>
        <w:tc>
          <w:tcPr>
            <w:tcW w:w="2718" w:type="dxa"/>
            <w:shd w:val="clear" w:color="auto" w:fill="FFFFFF" w:themeFill="background1"/>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r>
    </w:tbl>
    <w:p w:rsidR="00802A85" w:rsidRPr="006D458C" w:rsidRDefault="00802A85" w:rsidP="00802A85">
      <w:pPr>
        <w:pStyle w:val="NoSpacing"/>
        <w:spacing w:after="240"/>
        <w:ind w:left="567" w:hanging="567"/>
        <w:jc w:val="both"/>
        <w:rPr>
          <w:rFonts w:ascii="Times New Roman" w:hAnsi="Times New Roman" w:cs="Times New Roman"/>
          <w:sz w:val="20"/>
          <w:szCs w:val="20"/>
        </w:rPr>
      </w:pPr>
      <w:r w:rsidRPr="006D458C">
        <w:rPr>
          <w:rFonts w:ascii="Times New Roman" w:hAnsi="Times New Roman" w:cs="Times New Roman"/>
          <w:sz w:val="20"/>
          <w:szCs w:val="20"/>
        </w:rPr>
        <w:t>Keterangan: Nilai rata-rata yang ditandai dengan huruf yang sama menujukan tidak berbeda nyata pada taraf 5% menurut uji jarak berlanjut duncan.</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eastAsiaTheme="minorEastAsia" w:hAnsi="Times New Roman" w:cs="Times New Roman"/>
        </w:rPr>
        <w:t>Data pada tabel, menunjukan semakin lama penyimpanan mangakibatkan tingkat kesukaan panelis hadap tekstur telur berkalium semakin menurun. Protein, lemak, karbohidrat dan air berkontribusi pada tekstur telur berkalium. Protein telur dapat terkoagulasi karena adanya pemanasan. Koagulasi secara umum adalah proses perubahan oleh panas pada partikel dalam dispersi encer menjadi padat. Koagulasi pada putih telur merupakan agresi protein yang telah terdenaturasi dan memadat. Koagulasi bagian kuning telur lebih lambat prosesnya dari koagulasi putih telur, kuning telur baru betul-betul menggumpal atau koagulasi keras pada suhu 85ºC.  Penambahan garam dan pengkondisian pH juga dapat mempercepat koagulasi (Kusnandar 2010;Soekarto, 2013). Pemanasan telur berkalium dengan cara pengukusan selama 15 menit.</w:t>
      </w:r>
    </w:p>
    <w:p w:rsidR="00802A85" w:rsidRDefault="00802A85" w:rsidP="006D61EA">
      <w:pPr>
        <w:pStyle w:val="NoSpacing"/>
        <w:spacing w:after="120"/>
        <w:ind w:firstLine="709"/>
        <w:jc w:val="both"/>
        <w:rPr>
          <w:rFonts w:ascii="Times New Roman" w:eastAsiaTheme="minorEastAsia" w:hAnsi="Times New Roman" w:cs="Times New Roman"/>
        </w:rPr>
      </w:pPr>
      <w:r w:rsidRPr="00ED557E">
        <w:rPr>
          <w:rFonts w:ascii="Times New Roman" w:eastAsiaTheme="minorEastAsia" w:hAnsi="Times New Roman" w:cs="Times New Roman"/>
        </w:rPr>
        <w:t>Lama penyimpanan mengakibatkan tingkat kesukaan panelis terhadap tekstur menurun karena terjadinya hidrolisis protein. Golongan terbesar protein bagian putih telur adalah albumin (ovalbumin dan conalbumin) yang bersifat mudah menggumpal dengan pemanasan. Hidrolisis Protein membentuk rantai peptida yang lebih pendek. Rantai peptida yang lebih pendek dapat meningkat kelarutannya, tetapi dapat menurun daya mengentalnya (Kusnandar 2010;Soekarto, 2013). Hidrolisis protein telur berkalium mengakibatkan tekstur menjadi semakin lembek, semakin lembek tekstur telur berkalium semakin menurunkan tingkat kesukaan panelis terhadap rasa.</w:t>
      </w:r>
    </w:p>
    <w:p w:rsidR="0037186F" w:rsidRPr="00ED557E" w:rsidRDefault="0037186F" w:rsidP="0037186F">
      <w:pPr>
        <w:pStyle w:val="NoSpacing"/>
        <w:ind w:hanging="142"/>
        <w:jc w:val="center"/>
        <w:rPr>
          <w:rFonts w:ascii="Times New Roman" w:eastAsiaTheme="minorEastAsia" w:hAnsi="Times New Roman" w:cs="Times New Roman"/>
        </w:rPr>
      </w:pPr>
      <w:r w:rsidRPr="00ED557E">
        <w:rPr>
          <w:rFonts w:ascii="Times New Roman" w:hAnsi="Times New Roman" w:cs="Times New Roman"/>
          <w:noProof/>
          <w:lang w:eastAsia="id-ID"/>
        </w:rPr>
        <w:drawing>
          <wp:inline distT="0" distB="0" distL="0" distR="0" wp14:anchorId="4B8D7546" wp14:editId="0CD8D5E0">
            <wp:extent cx="5041127" cy="1606163"/>
            <wp:effectExtent l="0" t="0" r="26670"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186F" w:rsidRPr="006D458C" w:rsidRDefault="0037186F" w:rsidP="0037186F">
      <w:pPr>
        <w:pStyle w:val="NoSpacing"/>
        <w:spacing w:after="240"/>
        <w:ind w:left="567" w:hanging="567"/>
        <w:jc w:val="both"/>
        <w:rPr>
          <w:rFonts w:ascii="Times New Roman" w:hAnsi="Times New Roman" w:cs="Times New Roman"/>
          <w:sz w:val="20"/>
          <w:szCs w:val="20"/>
        </w:rPr>
      </w:pPr>
      <w:r w:rsidRPr="006D458C">
        <w:rPr>
          <w:rFonts w:ascii="Times New Roman" w:hAnsi="Times New Roman" w:cs="Times New Roman"/>
          <w:sz w:val="20"/>
          <w:szCs w:val="20"/>
        </w:rPr>
        <w:t xml:space="preserve">Gambar </w:t>
      </w:r>
      <w:r w:rsidR="003C1B3D" w:rsidRPr="006D458C">
        <w:rPr>
          <w:rFonts w:ascii="Times New Roman" w:hAnsi="Times New Roman" w:cs="Times New Roman"/>
          <w:sz w:val="20"/>
          <w:szCs w:val="20"/>
        </w:rPr>
        <w:t>6</w:t>
      </w:r>
      <w:r w:rsidRPr="006D458C">
        <w:rPr>
          <w:rFonts w:ascii="Times New Roman" w:hAnsi="Times New Roman" w:cs="Times New Roman"/>
          <w:sz w:val="20"/>
          <w:szCs w:val="20"/>
        </w:rPr>
        <w:t>. Grafik penerimaan panelis terhadap tekstur telur berkalium selama penyimpanan</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eastAsiaTheme="minorEastAsia" w:hAnsi="Times New Roman" w:cs="Times New Roman"/>
        </w:rPr>
        <w:t xml:space="preserve">Garam disertai pemanasan dapat merubah stabilitas emulsi lemak kuning telur terganggu. Protein terhidrolisis oleh enzim yang dihasilkan mikroorganisme menjadi peptida yang lebih pendek sehingga daya larutnya meningkat. Protein dapat bersifat hidrofobik, hidrofilik, atau keduanya. Protein selama penyimpanan terhidrolisis mengakibatkan sebagian lemak dari kuning telur terserap ke dinding bagian dalam putih telur, yang mengakibatkan penerimaan panelis terhadap tektur telur berkalium menurun. </w:t>
      </w:r>
      <w:r w:rsidRPr="00ED557E">
        <w:rPr>
          <w:rFonts w:ascii="Times New Roman" w:eastAsiaTheme="minorEastAsia" w:hAnsi="Times New Roman" w:cs="Times New Roman"/>
        </w:rPr>
        <w:lastRenderedPageBreak/>
        <w:t>Terserapnya lemak ke dinding bagian dalam putih telur tejadi pada penyimpnan 15 hari (a</w:t>
      </w:r>
      <w:r w:rsidRPr="00ED557E">
        <w:rPr>
          <w:rFonts w:ascii="Times New Roman" w:eastAsiaTheme="minorEastAsia" w:hAnsi="Times New Roman" w:cs="Times New Roman"/>
          <w:vertAlign w:val="subscript"/>
        </w:rPr>
        <w:t>6</w:t>
      </w:r>
      <w:r w:rsidRPr="00ED557E">
        <w:rPr>
          <w:rFonts w:ascii="Times New Roman" w:eastAsiaTheme="minorEastAsia" w:hAnsi="Times New Roman" w:cs="Times New Roman"/>
        </w:rPr>
        <w:t>).</w:t>
      </w:r>
      <w:r w:rsidRPr="00ED557E">
        <w:rPr>
          <w:rFonts w:ascii="Times New Roman" w:eastAsia="Times New Roman" w:hAnsi="Times New Roman" w:cs="Times New Roman"/>
          <w:color w:val="000000"/>
          <w:lang w:eastAsia="id-ID"/>
        </w:rPr>
        <w:t>Penerimaan panelis terhadap tekstur telur berkalium sebesar 3,000 (tidak suka) diperoleh pada hari ke 50,363 hari.</w:t>
      </w:r>
    </w:p>
    <w:p w:rsidR="00802A85" w:rsidRPr="00ED557E" w:rsidRDefault="00802A85" w:rsidP="0024310E">
      <w:pPr>
        <w:pStyle w:val="NoSpacing"/>
        <w:spacing w:before="120"/>
        <w:jc w:val="both"/>
        <w:rPr>
          <w:rFonts w:ascii="Times New Roman" w:hAnsi="Times New Roman" w:cs="Times New Roman"/>
          <w:b/>
        </w:rPr>
      </w:pPr>
      <w:r w:rsidRPr="00ED557E">
        <w:rPr>
          <w:rFonts w:ascii="Times New Roman" w:hAnsi="Times New Roman" w:cs="Times New Roman"/>
          <w:b/>
        </w:rPr>
        <w:t>Aroma</w:t>
      </w:r>
    </w:p>
    <w:p w:rsidR="00802A85" w:rsidRPr="00ED557E" w:rsidRDefault="00802A85" w:rsidP="00802A85">
      <w:pPr>
        <w:pStyle w:val="NoSpacing"/>
        <w:ind w:firstLine="567"/>
        <w:jc w:val="both"/>
        <w:rPr>
          <w:rFonts w:ascii="Times New Roman" w:hAnsi="Times New Roman" w:cs="Times New Roman"/>
        </w:rPr>
      </w:pPr>
      <w:r w:rsidRPr="00ED557E">
        <w:rPr>
          <w:rFonts w:ascii="Times New Roman" w:hAnsi="Times New Roman" w:cs="Times New Roman"/>
        </w:rPr>
        <w:t>Hasil perhitungan statistik menunjukan lama penyimpanan memberikan pengaruh nyata terhadap aroma telur berkalium. Data mengenai pengaruh lama penyimpanan terhadap aroma telur berkalium dapat dilihat pada tabel .</w:t>
      </w:r>
    </w:p>
    <w:p w:rsidR="00802A85" w:rsidRPr="006D61EA" w:rsidRDefault="00802A85" w:rsidP="006D61EA">
      <w:pPr>
        <w:pStyle w:val="NoSpacing"/>
        <w:spacing w:before="120"/>
        <w:ind w:left="567" w:hanging="567"/>
        <w:jc w:val="both"/>
        <w:rPr>
          <w:rFonts w:ascii="Times New Roman" w:hAnsi="Times New Roman" w:cs="Times New Roman"/>
          <w:sz w:val="20"/>
          <w:szCs w:val="20"/>
        </w:rPr>
      </w:pPr>
      <w:r w:rsidRPr="006D61EA">
        <w:rPr>
          <w:rFonts w:ascii="Times New Roman" w:hAnsi="Times New Roman" w:cs="Times New Roman"/>
          <w:sz w:val="20"/>
          <w:szCs w:val="20"/>
        </w:rPr>
        <w:t xml:space="preserve">Tabel </w:t>
      </w:r>
      <w:r w:rsidR="003C1B3D" w:rsidRPr="006D61EA">
        <w:rPr>
          <w:rFonts w:ascii="Times New Roman" w:hAnsi="Times New Roman" w:cs="Times New Roman"/>
          <w:sz w:val="20"/>
          <w:szCs w:val="20"/>
        </w:rPr>
        <w:t>8</w:t>
      </w:r>
      <w:r w:rsidRPr="006D61EA">
        <w:rPr>
          <w:rFonts w:ascii="Times New Roman" w:hAnsi="Times New Roman" w:cs="Times New Roman"/>
          <w:sz w:val="20"/>
          <w:szCs w:val="20"/>
        </w:rPr>
        <w:t>. Pengaruh lama penyimpanan terhadap tekstur telur berkalium</w:t>
      </w:r>
    </w:p>
    <w:tbl>
      <w:tblPr>
        <w:tblStyle w:val="LightShading"/>
        <w:tblW w:w="0" w:type="auto"/>
        <w:tblLook w:val="04A0" w:firstRow="1" w:lastRow="0" w:firstColumn="1" w:lastColumn="0" w:noHBand="0" w:noVBand="1"/>
      </w:tblPr>
      <w:tblGrid>
        <w:gridCol w:w="2717"/>
        <w:gridCol w:w="2718"/>
        <w:gridCol w:w="2718"/>
      </w:tblGrid>
      <w:tr w:rsidR="00802A85" w:rsidRPr="00ED557E" w:rsidTr="00B57F7C">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7" w:type="dxa"/>
            <w:vAlign w:val="center"/>
          </w:tcPr>
          <w:p w:rsidR="00802A85" w:rsidRPr="00ED557E" w:rsidRDefault="00802A85" w:rsidP="00802A85">
            <w:pPr>
              <w:pStyle w:val="NoSpacing"/>
              <w:jc w:val="center"/>
              <w:rPr>
                <w:rFonts w:ascii="Times New Roman" w:hAnsi="Times New Roman" w:cs="Times New Roman"/>
              </w:rPr>
            </w:pPr>
            <w:r w:rsidRPr="00ED557E">
              <w:rPr>
                <w:rFonts w:ascii="Times New Roman" w:hAnsi="Times New Roman" w:cs="Times New Roman"/>
              </w:rPr>
              <w:t>Lama Penyimpanan (A)</w:t>
            </w:r>
          </w:p>
        </w:tc>
        <w:tc>
          <w:tcPr>
            <w:tcW w:w="2718" w:type="dxa"/>
            <w:vAlign w:val="center"/>
          </w:tcPr>
          <w:p w:rsidR="00802A85" w:rsidRPr="00ED557E" w:rsidRDefault="00802A85" w:rsidP="00802A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Rata-rata</w:t>
            </w:r>
          </w:p>
        </w:tc>
        <w:tc>
          <w:tcPr>
            <w:tcW w:w="2718" w:type="dxa"/>
            <w:vAlign w:val="center"/>
          </w:tcPr>
          <w:p w:rsidR="00802A85" w:rsidRPr="00ED557E" w:rsidRDefault="00802A85" w:rsidP="00802A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Taraf nyata 5%</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0 hari (a</w:t>
            </w:r>
            <w:r w:rsidRPr="00ED557E">
              <w:rPr>
                <w:rFonts w:ascii="Times New Roman" w:hAnsi="Times New Roman" w:cs="Times New Roman"/>
                <w:b w:val="0"/>
                <w:vertAlign w:val="subscript"/>
              </w:rPr>
              <w:t>1</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4,788</w:t>
            </w:r>
          </w:p>
        </w:tc>
        <w:tc>
          <w:tcPr>
            <w:tcW w:w="2718" w:type="dxa"/>
            <w:shd w:val="clear" w:color="auto" w:fill="FFFFFF" w:themeFill="background1"/>
            <w:vAlign w:val="center"/>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c</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3 hari (a</w:t>
            </w:r>
            <w:r w:rsidRPr="00ED557E">
              <w:rPr>
                <w:rFonts w:ascii="Times New Roman" w:hAnsi="Times New Roman" w:cs="Times New Roman"/>
                <w:b w:val="0"/>
                <w:vertAlign w:val="subscript"/>
              </w:rPr>
              <w:t>2</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4,763</w:t>
            </w:r>
          </w:p>
        </w:tc>
        <w:tc>
          <w:tcPr>
            <w:tcW w:w="2718" w:type="dxa"/>
            <w:shd w:val="clear" w:color="auto" w:fill="FFFFFF" w:themeFill="background1"/>
            <w:vAlign w:val="center"/>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c</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6 hari (a</w:t>
            </w:r>
            <w:r w:rsidRPr="00ED557E">
              <w:rPr>
                <w:rFonts w:ascii="Times New Roman" w:hAnsi="Times New Roman" w:cs="Times New Roman"/>
                <w:b w:val="0"/>
                <w:vertAlign w:val="subscript"/>
              </w:rPr>
              <w:t>3</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4,567</w:t>
            </w:r>
          </w:p>
        </w:tc>
        <w:tc>
          <w:tcPr>
            <w:tcW w:w="2718" w:type="dxa"/>
            <w:shd w:val="clear" w:color="auto" w:fill="FFFFFF" w:themeFill="background1"/>
            <w:vAlign w:val="center"/>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bc</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9 hari (a</w:t>
            </w:r>
            <w:r w:rsidRPr="00ED557E">
              <w:rPr>
                <w:rFonts w:ascii="Times New Roman" w:hAnsi="Times New Roman" w:cs="Times New Roman"/>
                <w:b w:val="0"/>
                <w:vertAlign w:val="subscript"/>
              </w:rPr>
              <w:t>4</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4,479</w:t>
            </w:r>
          </w:p>
        </w:tc>
        <w:tc>
          <w:tcPr>
            <w:tcW w:w="2718" w:type="dxa"/>
            <w:shd w:val="clear" w:color="auto" w:fill="FFFFFF" w:themeFill="background1"/>
            <w:vAlign w:val="center"/>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b</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12 hari (a</w:t>
            </w:r>
            <w:r w:rsidRPr="00ED557E">
              <w:rPr>
                <w:rFonts w:ascii="Times New Roman" w:hAnsi="Times New Roman" w:cs="Times New Roman"/>
                <w:b w:val="0"/>
                <w:vertAlign w:val="subscript"/>
              </w:rPr>
              <w:t>5</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4,363</w:t>
            </w:r>
          </w:p>
        </w:tc>
        <w:tc>
          <w:tcPr>
            <w:tcW w:w="2718" w:type="dxa"/>
            <w:shd w:val="clear" w:color="auto" w:fill="FFFFFF" w:themeFill="background1"/>
            <w:vAlign w:val="center"/>
          </w:tcPr>
          <w:p w:rsidR="00802A85" w:rsidRPr="00ED557E" w:rsidRDefault="00802A85" w:rsidP="00802A8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b</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15 hari (a</w:t>
            </w:r>
            <w:r w:rsidRPr="00ED557E">
              <w:rPr>
                <w:rFonts w:ascii="Times New Roman" w:hAnsi="Times New Roman" w:cs="Times New Roman"/>
                <w:b w:val="0"/>
                <w:vertAlign w:val="subscript"/>
              </w:rPr>
              <w:t>6</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4,096</w:t>
            </w:r>
          </w:p>
        </w:tc>
        <w:tc>
          <w:tcPr>
            <w:tcW w:w="2718" w:type="dxa"/>
            <w:shd w:val="clear" w:color="auto" w:fill="FFFFFF" w:themeFill="background1"/>
            <w:vAlign w:val="center"/>
          </w:tcPr>
          <w:p w:rsidR="00802A85" w:rsidRPr="00ED557E" w:rsidRDefault="00802A85" w:rsidP="00802A8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w:t>
            </w:r>
          </w:p>
        </w:tc>
      </w:tr>
    </w:tbl>
    <w:p w:rsidR="00802A85" w:rsidRPr="006D61EA" w:rsidRDefault="00802A85" w:rsidP="00802A85">
      <w:pPr>
        <w:pStyle w:val="NoSpacing"/>
        <w:spacing w:after="240"/>
        <w:ind w:left="567" w:hanging="567"/>
        <w:jc w:val="both"/>
        <w:rPr>
          <w:rFonts w:ascii="Times New Roman" w:hAnsi="Times New Roman" w:cs="Times New Roman"/>
          <w:sz w:val="20"/>
          <w:szCs w:val="20"/>
        </w:rPr>
      </w:pPr>
      <w:r w:rsidRPr="006D61EA">
        <w:rPr>
          <w:rFonts w:ascii="Times New Roman" w:hAnsi="Times New Roman" w:cs="Times New Roman"/>
          <w:sz w:val="20"/>
          <w:szCs w:val="20"/>
        </w:rPr>
        <w:t>Keterangan: Nilai rata-rata yang ditandai dengan huruf yang sama menujukan tidak berbeda nyata pada taraf 5% menurut uji jarak berlanjut duncan.</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eastAsiaTheme="minorEastAsia" w:hAnsi="Times New Roman" w:cs="Times New Roman"/>
        </w:rPr>
        <w:t>Protein, lemak, karbohidrat dan air berkontribusi terhadap aroma telur berkalium. Protein yang terhidrolisis oleh enzim yang dihasilkan mikroorganisme mengakibatkan terjadinya sineresis, adanya air dan enzim yang dihasilkan mikroorganisme mengakibatkan lemak telur terhidrolisis, sehingga semakin lama penyimpanan aroma telur berkalium semakin tidak disukai.</w:t>
      </w:r>
    </w:p>
    <w:p w:rsidR="00802A85" w:rsidRDefault="00802A85" w:rsidP="009C62FE">
      <w:pPr>
        <w:pStyle w:val="NoSpacing"/>
        <w:spacing w:after="120"/>
        <w:ind w:firstLine="709"/>
        <w:jc w:val="both"/>
        <w:rPr>
          <w:rFonts w:ascii="Times New Roman" w:eastAsiaTheme="minorEastAsia" w:hAnsi="Times New Roman" w:cs="Times New Roman"/>
        </w:rPr>
      </w:pPr>
      <w:r w:rsidRPr="00ED557E">
        <w:rPr>
          <w:rFonts w:ascii="Times New Roman" w:eastAsiaTheme="minorEastAsia" w:hAnsi="Times New Roman" w:cs="Times New Roman"/>
        </w:rPr>
        <w:t>Reaksi hidrolisis lemak adalah reaksi pelepasan asam lemak bebas (</w:t>
      </w:r>
      <w:r w:rsidRPr="00ED557E">
        <w:rPr>
          <w:rFonts w:ascii="Times New Roman" w:eastAsiaTheme="minorEastAsia" w:hAnsi="Times New Roman" w:cs="Times New Roman"/>
          <w:i/>
        </w:rPr>
        <w:t>free fatty acid</w:t>
      </w:r>
      <w:r w:rsidRPr="00ED557E">
        <w:rPr>
          <w:rFonts w:ascii="Times New Roman" w:eastAsiaTheme="minorEastAsia" w:hAnsi="Times New Roman" w:cs="Times New Roman"/>
        </w:rPr>
        <w:t>) dari gliserin dalam struktur molekul lemak. Reaksi hidrolisis dapat terjadi pada lemak yang mengandung asam lemak jenuh dan tidak jenuh. Reaksi hidrolisis dapat dipicu oleh adanya enzim lipase atau pemanasan yang menyebabakan pemutusan ikatan ester dan pelepasan asam lemak bebas. Pelepasan molekul asam lemak bebas memerlukan satu molekul air (Kusnandar,2010).</w:t>
      </w:r>
    </w:p>
    <w:p w:rsidR="0024310E" w:rsidRPr="00ED557E" w:rsidRDefault="0024310E" w:rsidP="0024310E">
      <w:pPr>
        <w:pStyle w:val="NoSpacing"/>
        <w:jc w:val="both"/>
        <w:rPr>
          <w:rFonts w:ascii="Times New Roman" w:eastAsiaTheme="minorEastAsia" w:hAnsi="Times New Roman" w:cs="Times New Roman"/>
        </w:rPr>
      </w:pPr>
      <w:r w:rsidRPr="00ED557E">
        <w:rPr>
          <w:rFonts w:ascii="Times New Roman" w:hAnsi="Times New Roman" w:cs="Times New Roman"/>
          <w:noProof/>
          <w:lang w:eastAsia="id-ID"/>
        </w:rPr>
        <w:drawing>
          <wp:inline distT="0" distB="0" distL="0" distR="0" wp14:anchorId="7591A4E0" wp14:editId="6F6F0F8C">
            <wp:extent cx="5120640" cy="1574358"/>
            <wp:effectExtent l="0" t="0" r="22860" b="260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4310E" w:rsidRPr="006D458C" w:rsidRDefault="0024310E" w:rsidP="0024310E">
      <w:pPr>
        <w:pStyle w:val="NoSpacing"/>
        <w:spacing w:after="240"/>
        <w:ind w:left="567" w:hanging="567"/>
        <w:jc w:val="both"/>
        <w:rPr>
          <w:rFonts w:ascii="Times New Roman" w:hAnsi="Times New Roman" w:cs="Times New Roman"/>
          <w:sz w:val="20"/>
          <w:szCs w:val="20"/>
        </w:rPr>
      </w:pPr>
      <w:r w:rsidRPr="006D458C">
        <w:rPr>
          <w:rFonts w:ascii="Times New Roman" w:hAnsi="Times New Roman" w:cs="Times New Roman"/>
          <w:sz w:val="20"/>
          <w:szCs w:val="20"/>
        </w:rPr>
        <w:t xml:space="preserve">Gambar </w:t>
      </w:r>
      <w:r w:rsidR="003C1B3D" w:rsidRPr="006D458C">
        <w:rPr>
          <w:rFonts w:ascii="Times New Roman" w:hAnsi="Times New Roman" w:cs="Times New Roman"/>
          <w:sz w:val="20"/>
          <w:szCs w:val="20"/>
        </w:rPr>
        <w:t>7</w:t>
      </w:r>
      <w:r w:rsidRPr="006D458C">
        <w:rPr>
          <w:rFonts w:ascii="Times New Roman" w:hAnsi="Times New Roman" w:cs="Times New Roman"/>
          <w:sz w:val="20"/>
          <w:szCs w:val="20"/>
        </w:rPr>
        <w:t>. Grafik penerimaan panelis terhadap tekstur telur berkalium selama penyimpanan</w:t>
      </w:r>
    </w:p>
    <w:p w:rsidR="00802A85" w:rsidRPr="00ED557E" w:rsidRDefault="00802A85" w:rsidP="006D61EA">
      <w:pPr>
        <w:pStyle w:val="NoSpacing"/>
        <w:spacing w:after="120"/>
        <w:ind w:firstLine="709"/>
        <w:jc w:val="both"/>
        <w:rPr>
          <w:rFonts w:ascii="Times New Roman" w:eastAsiaTheme="minorEastAsia" w:hAnsi="Times New Roman" w:cs="Times New Roman"/>
        </w:rPr>
      </w:pPr>
      <w:r w:rsidRPr="00ED557E">
        <w:rPr>
          <w:rFonts w:ascii="Times New Roman" w:eastAsiaTheme="minorEastAsia" w:hAnsi="Times New Roman" w:cs="Times New Roman"/>
        </w:rPr>
        <w:t>Perlakuan (a</w:t>
      </w:r>
      <w:r w:rsidRPr="00ED557E">
        <w:rPr>
          <w:rFonts w:ascii="Times New Roman" w:eastAsiaTheme="minorEastAsia" w:hAnsi="Times New Roman" w:cs="Times New Roman"/>
          <w:vertAlign w:val="subscript"/>
        </w:rPr>
        <w:t>1</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2</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3</w:t>
      </w:r>
      <w:r w:rsidRPr="00ED557E">
        <w:rPr>
          <w:rFonts w:ascii="Times New Roman" w:eastAsiaTheme="minorEastAsia" w:hAnsi="Times New Roman" w:cs="Times New Roman"/>
        </w:rPr>
        <w:t>) dan (a</w:t>
      </w:r>
      <w:r w:rsidRPr="00ED557E">
        <w:rPr>
          <w:rFonts w:ascii="Times New Roman" w:eastAsiaTheme="minorEastAsia" w:hAnsi="Times New Roman" w:cs="Times New Roman"/>
          <w:vertAlign w:val="subscript"/>
        </w:rPr>
        <w:t>3</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4</w:t>
      </w:r>
      <w:r w:rsidRPr="00ED557E">
        <w:rPr>
          <w:rFonts w:ascii="Times New Roman" w:eastAsiaTheme="minorEastAsia" w:hAnsi="Times New Roman" w:cs="Times New Roman"/>
        </w:rPr>
        <w:t>,a</w:t>
      </w:r>
      <w:r w:rsidRPr="00ED557E">
        <w:rPr>
          <w:rFonts w:ascii="Times New Roman" w:eastAsiaTheme="minorEastAsia" w:hAnsi="Times New Roman" w:cs="Times New Roman"/>
          <w:vertAlign w:val="subscript"/>
        </w:rPr>
        <w:t>5</w:t>
      </w:r>
      <w:r w:rsidRPr="00ED557E">
        <w:rPr>
          <w:rFonts w:ascii="Times New Roman" w:eastAsiaTheme="minorEastAsia" w:hAnsi="Times New Roman" w:cs="Times New Roman"/>
        </w:rPr>
        <w:t>) tidak berbeda nyata disebabkan efek ganda yang ditimbulkan oleh natrium clorida (NaCl) dan kalium clorida (KCl) serta rentang lama penyimpanan terlalu pendek. Penerimaan panelis terhadap tekstur pada lama penyimpanan 0 hari (a</w:t>
      </w:r>
      <w:r w:rsidRPr="00ED557E">
        <w:rPr>
          <w:rFonts w:ascii="Times New Roman" w:eastAsiaTheme="minorEastAsia" w:hAnsi="Times New Roman" w:cs="Times New Roman"/>
          <w:vertAlign w:val="subscript"/>
        </w:rPr>
        <w:t>1</w:t>
      </w:r>
      <w:r w:rsidRPr="00ED557E">
        <w:rPr>
          <w:rFonts w:ascii="Times New Roman" w:eastAsiaTheme="minorEastAsia" w:hAnsi="Times New Roman" w:cs="Times New Roman"/>
        </w:rPr>
        <w:t xml:space="preserve">) sebesar </w:t>
      </w:r>
      <w:r w:rsidRPr="00ED557E">
        <w:rPr>
          <w:rFonts w:ascii="Times New Roman" w:eastAsia="Times New Roman" w:hAnsi="Times New Roman" w:cs="Times New Roman"/>
          <w:color w:val="000000"/>
          <w:lang w:eastAsia="id-ID"/>
        </w:rPr>
        <w:t>4,829 (hampir mendekati suka) sedangkan lama penyimpanan 15 hari (a</w:t>
      </w:r>
      <w:r w:rsidRPr="00ED557E">
        <w:rPr>
          <w:rFonts w:ascii="Times New Roman" w:eastAsia="Times New Roman" w:hAnsi="Times New Roman" w:cs="Times New Roman"/>
          <w:color w:val="000000"/>
          <w:vertAlign w:val="subscript"/>
          <w:lang w:eastAsia="id-ID"/>
        </w:rPr>
        <w:t>6</w:t>
      </w:r>
      <w:r w:rsidRPr="00ED557E">
        <w:rPr>
          <w:rFonts w:ascii="Times New Roman" w:eastAsia="Times New Roman" w:hAnsi="Times New Roman" w:cs="Times New Roman"/>
          <w:color w:val="000000"/>
          <w:lang w:eastAsia="id-ID"/>
        </w:rPr>
        <w:t xml:space="preserve">) sebesar 4,292 (hampir mendekati agak suka). Penerimaan </w:t>
      </w:r>
      <w:r w:rsidRPr="00ED557E">
        <w:rPr>
          <w:rFonts w:ascii="Times New Roman" w:eastAsia="Times New Roman" w:hAnsi="Times New Roman" w:cs="Times New Roman"/>
          <w:color w:val="000000"/>
          <w:lang w:eastAsia="id-ID"/>
        </w:rPr>
        <w:lastRenderedPageBreak/>
        <w:t>panelis terhadap tekstur telur berkalium sebesar 3,000 (tidak suka) diperoleh pada hari ke 40,896 hari.</w:t>
      </w:r>
    </w:p>
    <w:p w:rsidR="00802A85" w:rsidRPr="00ED557E" w:rsidRDefault="00802A85" w:rsidP="00802A85">
      <w:pPr>
        <w:pStyle w:val="NoSpacing"/>
        <w:jc w:val="both"/>
        <w:rPr>
          <w:rFonts w:ascii="Times New Roman" w:hAnsi="Times New Roman" w:cs="Times New Roman"/>
          <w:b/>
        </w:rPr>
      </w:pPr>
      <w:r w:rsidRPr="00ED557E">
        <w:rPr>
          <w:rFonts w:ascii="Times New Roman" w:hAnsi="Times New Roman" w:cs="Times New Roman"/>
          <w:b/>
        </w:rPr>
        <w:t>Aktifitas Antioksidan</w:t>
      </w:r>
    </w:p>
    <w:p w:rsidR="00802A85" w:rsidRPr="00ED557E" w:rsidRDefault="00802A85" w:rsidP="006D458C">
      <w:pPr>
        <w:pStyle w:val="NoSpacing"/>
        <w:spacing w:after="120"/>
        <w:ind w:firstLine="567"/>
        <w:jc w:val="both"/>
        <w:rPr>
          <w:rFonts w:ascii="Times New Roman" w:hAnsi="Times New Roman" w:cs="Times New Roman"/>
        </w:rPr>
      </w:pPr>
      <w:r w:rsidRPr="00ED557E">
        <w:rPr>
          <w:rFonts w:ascii="Times New Roman" w:hAnsi="Times New Roman" w:cs="Times New Roman"/>
        </w:rPr>
        <w:t>Hasil perhitungan statistik menunjukan lama penyimpanan tidak memberikan pengaruh nyata terhadap aktifitas antioksidan telur berkalium. Data mengenai pengaruh lama penyimpanan terhadap rasa telur berkalium dapat dilihat pada tabel .</w:t>
      </w:r>
    </w:p>
    <w:p w:rsidR="00802A85" w:rsidRPr="006D458C" w:rsidRDefault="00802A85" w:rsidP="006D61EA">
      <w:pPr>
        <w:pStyle w:val="NoSpacing"/>
        <w:ind w:left="567" w:hanging="567"/>
        <w:jc w:val="both"/>
        <w:rPr>
          <w:rFonts w:ascii="Times New Roman" w:hAnsi="Times New Roman" w:cs="Times New Roman"/>
          <w:sz w:val="20"/>
          <w:szCs w:val="20"/>
        </w:rPr>
      </w:pPr>
      <w:r w:rsidRPr="006D458C">
        <w:rPr>
          <w:rFonts w:ascii="Times New Roman" w:hAnsi="Times New Roman" w:cs="Times New Roman"/>
          <w:sz w:val="20"/>
          <w:szCs w:val="20"/>
        </w:rPr>
        <w:t xml:space="preserve">Tabel </w:t>
      </w:r>
      <w:r w:rsidR="003C1B3D" w:rsidRPr="006D458C">
        <w:rPr>
          <w:rFonts w:ascii="Times New Roman" w:hAnsi="Times New Roman" w:cs="Times New Roman"/>
          <w:sz w:val="20"/>
          <w:szCs w:val="20"/>
        </w:rPr>
        <w:t>9</w:t>
      </w:r>
      <w:r w:rsidRPr="006D458C">
        <w:rPr>
          <w:rFonts w:ascii="Times New Roman" w:hAnsi="Times New Roman" w:cs="Times New Roman"/>
          <w:sz w:val="20"/>
          <w:szCs w:val="20"/>
        </w:rPr>
        <w:t>. Pengaruh lama penyimpanan terhadap tekstur telur berkalium</w:t>
      </w:r>
    </w:p>
    <w:tbl>
      <w:tblPr>
        <w:tblStyle w:val="LightShading"/>
        <w:tblW w:w="0" w:type="auto"/>
        <w:tblLook w:val="04A0" w:firstRow="1" w:lastRow="0" w:firstColumn="1" w:lastColumn="0" w:noHBand="0" w:noVBand="1"/>
      </w:tblPr>
      <w:tblGrid>
        <w:gridCol w:w="2717"/>
        <w:gridCol w:w="2718"/>
        <w:gridCol w:w="2718"/>
      </w:tblGrid>
      <w:tr w:rsidR="00802A85" w:rsidRPr="00ED557E" w:rsidTr="0037186F">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717" w:type="dxa"/>
            <w:vAlign w:val="center"/>
          </w:tcPr>
          <w:p w:rsidR="00802A85" w:rsidRPr="00ED557E" w:rsidRDefault="00802A85" w:rsidP="00802A85">
            <w:pPr>
              <w:pStyle w:val="NoSpacing"/>
              <w:jc w:val="center"/>
              <w:rPr>
                <w:rFonts w:ascii="Times New Roman" w:hAnsi="Times New Roman" w:cs="Times New Roman"/>
              </w:rPr>
            </w:pPr>
            <w:r w:rsidRPr="00ED557E">
              <w:rPr>
                <w:rFonts w:ascii="Times New Roman" w:hAnsi="Times New Roman" w:cs="Times New Roman"/>
              </w:rPr>
              <w:t>Lama Penyimpanan (A)</w:t>
            </w:r>
          </w:p>
        </w:tc>
        <w:tc>
          <w:tcPr>
            <w:tcW w:w="2718" w:type="dxa"/>
            <w:vAlign w:val="center"/>
          </w:tcPr>
          <w:p w:rsidR="00802A85" w:rsidRPr="00ED557E" w:rsidRDefault="00802A85" w:rsidP="00802A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Rata-rata IC</w:t>
            </w:r>
            <w:r w:rsidRPr="00ED557E">
              <w:rPr>
                <w:rFonts w:ascii="Times New Roman" w:hAnsi="Times New Roman" w:cs="Times New Roman"/>
                <w:vertAlign w:val="subscript"/>
              </w:rPr>
              <w:t>50</w:t>
            </w:r>
            <w:r w:rsidRPr="00ED557E">
              <w:rPr>
                <w:rFonts w:ascii="Times New Roman" w:hAnsi="Times New Roman" w:cs="Times New Roman"/>
              </w:rPr>
              <w:t xml:space="preserve"> (ppm)</w:t>
            </w:r>
          </w:p>
        </w:tc>
        <w:tc>
          <w:tcPr>
            <w:tcW w:w="2718" w:type="dxa"/>
            <w:vAlign w:val="center"/>
          </w:tcPr>
          <w:p w:rsidR="00802A85" w:rsidRPr="00ED557E" w:rsidRDefault="00802A85" w:rsidP="00802A8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D557E">
              <w:rPr>
                <w:rFonts w:ascii="Times New Roman" w:hAnsi="Times New Roman" w:cs="Times New Roman"/>
              </w:rPr>
              <w:t>Aktifitas Antioksidan</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0 hari (a</w:t>
            </w:r>
            <w:r w:rsidRPr="00ED557E">
              <w:rPr>
                <w:rFonts w:ascii="Times New Roman" w:hAnsi="Times New Roman" w:cs="Times New Roman"/>
                <w:b w:val="0"/>
                <w:vertAlign w:val="subscript"/>
              </w:rPr>
              <w:t>1</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192059,250</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Tidak aktif</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3 hari (a</w:t>
            </w:r>
            <w:r w:rsidRPr="00ED557E">
              <w:rPr>
                <w:rFonts w:ascii="Times New Roman" w:hAnsi="Times New Roman" w:cs="Times New Roman"/>
                <w:b w:val="0"/>
                <w:vertAlign w:val="subscript"/>
              </w:rPr>
              <w:t>2</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207657,083</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Tidak aktif</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6 hari (a</w:t>
            </w:r>
            <w:r w:rsidRPr="00ED557E">
              <w:rPr>
                <w:rFonts w:ascii="Times New Roman" w:hAnsi="Times New Roman" w:cs="Times New Roman"/>
                <w:b w:val="0"/>
                <w:vertAlign w:val="subscript"/>
              </w:rPr>
              <w:t>3</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207762,625</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Tidak aktif</w:t>
            </w:r>
          </w:p>
        </w:tc>
      </w:tr>
      <w:tr w:rsidR="00802A85" w:rsidRPr="00ED557E" w:rsidTr="00C1241A">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9 hari (a</w:t>
            </w:r>
            <w:r w:rsidRPr="00ED557E">
              <w:rPr>
                <w:rFonts w:ascii="Times New Roman" w:hAnsi="Times New Roman" w:cs="Times New Roman"/>
                <w:b w:val="0"/>
                <w:vertAlign w:val="subscript"/>
              </w:rPr>
              <w:t>4</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207661,042</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Tidak aktif</w:t>
            </w:r>
          </w:p>
        </w:tc>
      </w:tr>
      <w:tr w:rsidR="00802A85" w:rsidRPr="00ED557E" w:rsidTr="00C1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12 hari (a</w:t>
            </w:r>
            <w:r w:rsidRPr="00ED557E">
              <w:rPr>
                <w:rFonts w:ascii="Times New Roman" w:hAnsi="Times New Roman" w:cs="Times New Roman"/>
                <w:b w:val="0"/>
                <w:vertAlign w:val="subscript"/>
              </w:rPr>
              <w:t>5</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207895,833</w:t>
            </w:r>
          </w:p>
        </w:tc>
        <w:tc>
          <w:tcPr>
            <w:tcW w:w="2718" w:type="dxa"/>
            <w:shd w:val="clear" w:color="auto" w:fill="FFFFFF" w:themeFill="background1"/>
            <w:vAlign w:val="center"/>
          </w:tcPr>
          <w:p w:rsidR="00802A85" w:rsidRPr="00ED557E" w:rsidRDefault="00802A85" w:rsidP="00802A85">
            <w:pPr>
              <w:jc w:val="center"/>
              <w:cnfStyle w:val="000000100000" w:firstRow="0" w:lastRow="0" w:firstColumn="0" w:lastColumn="0" w:oddVBand="0" w:evenVBand="0" w:oddHBand="1" w:evenHBand="0" w:firstRowFirstColumn="0" w:firstRowLastColumn="0" w:lastRowFirstColumn="0" w:lastRowLastColumn="0"/>
              <w:rPr>
                <w:color w:val="000000"/>
                <w:sz w:val="22"/>
                <w:szCs w:val="22"/>
                <w:lang w:eastAsia="id-ID"/>
              </w:rPr>
            </w:pPr>
            <w:r w:rsidRPr="00ED557E">
              <w:rPr>
                <w:color w:val="000000"/>
                <w:sz w:val="22"/>
                <w:szCs w:val="22"/>
                <w:lang w:eastAsia="id-ID"/>
              </w:rPr>
              <w:t>Tidak aktif</w:t>
            </w:r>
          </w:p>
        </w:tc>
      </w:tr>
      <w:tr w:rsidR="00802A85" w:rsidRPr="00ED557E" w:rsidTr="0037186F">
        <w:trPr>
          <w:trHeight w:val="70"/>
        </w:trPr>
        <w:tc>
          <w:tcPr>
            <w:cnfStyle w:val="001000000000" w:firstRow="0" w:lastRow="0" w:firstColumn="1" w:lastColumn="0" w:oddVBand="0" w:evenVBand="0" w:oddHBand="0" w:evenHBand="0" w:firstRowFirstColumn="0" w:firstRowLastColumn="0" w:lastRowFirstColumn="0" w:lastRowLastColumn="0"/>
            <w:tcW w:w="2717" w:type="dxa"/>
            <w:shd w:val="clear" w:color="auto" w:fill="FFFFFF" w:themeFill="background1"/>
            <w:vAlign w:val="center"/>
          </w:tcPr>
          <w:p w:rsidR="00802A85" w:rsidRPr="00ED557E" w:rsidRDefault="00802A85" w:rsidP="00802A85">
            <w:pPr>
              <w:pStyle w:val="NoSpacing"/>
              <w:jc w:val="center"/>
              <w:rPr>
                <w:rFonts w:ascii="Times New Roman" w:hAnsi="Times New Roman" w:cs="Times New Roman"/>
                <w:b w:val="0"/>
              </w:rPr>
            </w:pPr>
            <w:r w:rsidRPr="00ED557E">
              <w:rPr>
                <w:rFonts w:ascii="Times New Roman" w:hAnsi="Times New Roman" w:cs="Times New Roman"/>
                <w:b w:val="0"/>
              </w:rPr>
              <w:t>15 hari (a</w:t>
            </w:r>
            <w:r w:rsidRPr="00ED557E">
              <w:rPr>
                <w:rFonts w:ascii="Times New Roman" w:hAnsi="Times New Roman" w:cs="Times New Roman"/>
                <w:b w:val="0"/>
                <w:vertAlign w:val="subscript"/>
              </w:rPr>
              <w:t>6</w:t>
            </w:r>
            <w:r w:rsidRPr="00ED557E">
              <w:rPr>
                <w:rFonts w:ascii="Times New Roman" w:hAnsi="Times New Roman" w:cs="Times New Roman"/>
                <w:b w:val="0"/>
              </w:rPr>
              <w:t>)</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207428,917</w:t>
            </w:r>
          </w:p>
        </w:tc>
        <w:tc>
          <w:tcPr>
            <w:tcW w:w="2718" w:type="dxa"/>
            <w:shd w:val="clear" w:color="auto" w:fill="FFFFFF" w:themeFill="background1"/>
            <w:vAlign w:val="center"/>
          </w:tcPr>
          <w:p w:rsidR="00802A85" w:rsidRPr="00ED557E" w:rsidRDefault="00802A85" w:rsidP="00802A85">
            <w:pPr>
              <w:jc w:val="center"/>
              <w:cnfStyle w:val="000000000000" w:firstRow="0" w:lastRow="0" w:firstColumn="0" w:lastColumn="0" w:oddVBand="0" w:evenVBand="0" w:oddHBand="0" w:evenHBand="0" w:firstRowFirstColumn="0" w:firstRowLastColumn="0" w:lastRowFirstColumn="0" w:lastRowLastColumn="0"/>
              <w:rPr>
                <w:color w:val="000000"/>
                <w:sz w:val="22"/>
                <w:szCs w:val="22"/>
                <w:lang w:eastAsia="id-ID"/>
              </w:rPr>
            </w:pPr>
            <w:r w:rsidRPr="00ED557E">
              <w:rPr>
                <w:color w:val="000000"/>
                <w:sz w:val="22"/>
                <w:szCs w:val="22"/>
                <w:lang w:eastAsia="id-ID"/>
              </w:rPr>
              <w:t>Tidak aktif</w:t>
            </w:r>
          </w:p>
        </w:tc>
      </w:tr>
    </w:tbl>
    <w:p w:rsidR="00802A85" w:rsidRPr="006D458C" w:rsidRDefault="00802A85" w:rsidP="00802A85">
      <w:pPr>
        <w:pStyle w:val="NoSpacing"/>
        <w:spacing w:after="240"/>
        <w:ind w:left="567" w:hanging="567"/>
        <w:jc w:val="both"/>
        <w:rPr>
          <w:rFonts w:ascii="Times New Roman" w:hAnsi="Times New Roman" w:cs="Times New Roman"/>
          <w:sz w:val="20"/>
          <w:szCs w:val="20"/>
        </w:rPr>
      </w:pPr>
      <w:r w:rsidRPr="006D458C">
        <w:rPr>
          <w:rFonts w:ascii="Times New Roman" w:hAnsi="Times New Roman" w:cs="Times New Roman"/>
          <w:sz w:val="20"/>
          <w:szCs w:val="20"/>
        </w:rPr>
        <w:t xml:space="preserve">Keterangan: *)berdasarkan kategori antioksidan menggunakan DPPH (Jun </w:t>
      </w:r>
      <w:r w:rsidRPr="006D458C">
        <w:rPr>
          <w:rFonts w:ascii="Times New Roman" w:hAnsi="Times New Roman" w:cs="Times New Roman"/>
          <w:i/>
          <w:sz w:val="20"/>
          <w:szCs w:val="20"/>
        </w:rPr>
        <w:t>et all</w:t>
      </w:r>
      <w:r w:rsidRPr="006D458C">
        <w:rPr>
          <w:rFonts w:ascii="Times New Roman" w:hAnsi="Times New Roman" w:cs="Times New Roman"/>
          <w:sz w:val="20"/>
          <w:szCs w:val="20"/>
        </w:rPr>
        <w:t xml:space="preserve"> 2003)</w:t>
      </w:r>
    </w:p>
    <w:p w:rsidR="00802A85" w:rsidRPr="00ED557E" w:rsidRDefault="00802A85" w:rsidP="00802A85">
      <w:pPr>
        <w:pStyle w:val="NoSpacing"/>
        <w:ind w:firstLine="709"/>
        <w:jc w:val="both"/>
        <w:rPr>
          <w:rFonts w:ascii="Times New Roman" w:hAnsi="Times New Roman" w:cs="Times New Roman"/>
        </w:rPr>
      </w:pPr>
      <w:r w:rsidRPr="00ED557E">
        <w:rPr>
          <w:rFonts w:ascii="Times New Roman" w:hAnsi="Times New Roman" w:cs="Times New Roman"/>
        </w:rPr>
        <w:t>Data menunjukan aktifitas antioksidan telur berkalium sudah tidak aktif dari penyimpanan hari ke 0 (a</w:t>
      </w:r>
      <w:r w:rsidRPr="00ED557E">
        <w:rPr>
          <w:rFonts w:ascii="Times New Roman" w:hAnsi="Times New Roman" w:cs="Times New Roman"/>
          <w:vertAlign w:val="subscript"/>
        </w:rPr>
        <w:t>1</w:t>
      </w:r>
      <w:r w:rsidRPr="00ED557E">
        <w:rPr>
          <w:rFonts w:ascii="Times New Roman" w:hAnsi="Times New Roman" w:cs="Times New Roman"/>
        </w:rPr>
        <w:t xml:space="preserve">), dengan kata lain antioksidan telur berkalium sudah tidak aktif selama proses pembuataan dan pemanasan. </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eastAsiaTheme="minorEastAsia" w:hAnsi="Times New Roman" w:cs="Times New Roman"/>
        </w:rPr>
        <w:t>Radikal bebas di definisiskan sebagai suatu molekul, atom atau beberapa grup atom yang mempunyai satu atau lebih elektron tidak berpasangan pada orbital terluarnya. Molekul atau atom tersebut sangat labil dan membentuk senyawa baru dan akan mengambil elektron dari zat atau senyawa yang ada didekatnya, pengambilan elektron dari sesuatu zat atau senyawa lain dari radikal bebas, akan mengakibatkan zat atau senyawa lain tersebut menjadi radikal. Pengambilan elektron oleh radikal bebas dapat disebut sebagai peristiwa oksidasi. Antioksidan berasal dari kata “anti” yang berarti melawan, sedangakan ”oksidan” berarti oksidasi dan berhubungan dengan oksigen `(Muchtadi,2013).</w:t>
      </w:r>
    </w:p>
    <w:p w:rsidR="00802A85" w:rsidRPr="00ED557E" w:rsidRDefault="00802A85" w:rsidP="00802A85">
      <w:pPr>
        <w:pStyle w:val="NoSpacing"/>
        <w:ind w:firstLine="709"/>
        <w:jc w:val="both"/>
        <w:rPr>
          <w:rFonts w:ascii="Times New Roman" w:eastAsiaTheme="minorEastAsia" w:hAnsi="Times New Roman" w:cs="Times New Roman"/>
        </w:rPr>
      </w:pPr>
      <w:r w:rsidRPr="00ED557E">
        <w:rPr>
          <w:rFonts w:ascii="Times New Roman" w:hAnsi="Times New Roman" w:cs="Times New Roman"/>
        </w:rPr>
        <w:t xml:space="preserve">Telur sendiri mempunyai senyawa yang berfungsi sebagai antioksidan diantaranya tokoferol, riboflavin, karetonoid, dan albumin. </w:t>
      </w:r>
      <w:r w:rsidRPr="00ED557E">
        <w:rPr>
          <w:rFonts w:ascii="Times New Roman" w:eastAsiaTheme="minorEastAsia" w:hAnsi="Times New Roman" w:cs="Times New Roman"/>
        </w:rPr>
        <w:t>Penambahan natrium clorida dan kalium clorida dan pengukusan telur mengakibatkan stabilitas emulsi kuning telur terganggu, mengakibatkan terjadi perubahan struktur lemak, adanya garam dapat memungkinkan lemak mengalami perubahan struktur, kuning telur juga mengandung kolesterol.</w:t>
      </w:r>
    </w:p>
    <w:p w:rsidR="00802A85" w:rsidRPr="00ED557E" w:rsidRDefault="00802A85" w:rsidP="00802A85">
      <w:pPr>
        <w:pStyle w:val="NoSpacing"/>
        <w:ind w:firstLine="709"/>
        <w:jc w:val="both"/>
        <w:rPr>
          <w:rStyle w:val="apple-style-span"/>
          <w:rFonts w:ascii="Times New Roman" w:hAnsi="Times New Roman" w:cs="Times New Roman"/>
        </w:rPr>
      </w:pPr>
      <w:r w:rsidRPr="00ED557E">
        <w:rPr>
          <w:rStyle w:val="apple-style-span"/>
          <w:rFonts w:ascii="Times New Roman" w:hAnsi="Times New Roman" w:cs="Times New Roman"/>
        </w:rPr>
        <w:t>Tokoferol dan tokotrienol adalah suatu antioksidan yang sangat efektif, yang dengan mudah menyumbangkan atom hidrogen pada gugus hidroksil (OH) dari struktur cincin ke radikal bebas sehingga radikal bebas menjadi tidak reaktif</w:t>
      </w:r>
      <w:r w:rsidRPr="00ED557E">
        <w:rPr>
          <w:rFonts w:ascii="Times New Roman" w:hAnsi="Times New Roman" w:cs="Times New Roman"/>
        </w:rPr>
        <w:t xml:space="preserve"> </w:t>
      </w:r>
      <w:r w:rsidRPr="00ED557E">
        <w:rPr>
          <w:rStyle w:val="apple-style-span"/>
          <w:rFonts w:ascii="Times New Roman" w:hAnsi="Times New Roman" w:cs="Times New Roman"/>
        </w:rPr>
        <w:t>(</w:t>
      </w:r>
      <w:r w:rsidRPr="00ED557E">
        <w:rPr>
          <w:rFonts w:ascii="Times New Roman" w:hAnsi="Times New Roman" w:cs="Times New Roman"/>
        </w:rPr>
        <w:t>Mutschler,2010</w:t>
      </w:r>
      <w:r w:rsidRPr="00ED557E">
        <w:rPr>
          <w:rStyle w:val="apple-style-span"/>
          <w:rFonts w:ascii="Times New Roman" w:hAnsi="Times New Roman" w:cs="Times New Roman"/>
        </w:rPr>
        <w:t>). Golongan alfa tokoferol stabil terhadap udara dan cahaya terutama dalam suasana alkalis. Bentuk isomer melebur pada suhu kurang dari 75ºC dan bentuk dl- melebur pada suhu kurang dari 70ºC (Farmakope,1995). Tokoferol melebur selama proses pemanasan telur berkalium atau telah tergunakan selama proses pembuatan.</w:t>
      </w:r>
    </w:p>
    <w:p w:rsidR="00802A85" w:rsidRPr="00ED557E" w:rsidRDefault="00802A85" w:rsidP="00802A85">
      <w:pPr>
        <w:ind w:firstLine="720"/>
        <w:jc w:val="both"/>
        <w:rPr>
          <w:rFonts w:eastAsia="Calibri"/>
          <w:sz w:val="22"/>
          <w:szCs w:val="22"/>
        </w:rPr>
      </w:pPr>
      <w:r w:rsidRPr="00ED557E">
        <w:rPr>
          <w:rFonts w:eastAsia="Calibri"/>
          <w:bCs/>
          <w:i/>
          <w:iCs/>
          <w:sz w:val="22"/>
          <w:szCs w:val="22"/>
        </w:rPr>
        <w:t xml:space="preserve">Riboflavin </w:t>
      </w:r>
      <w:r w:rsidRPr="00ED557E">
        <w:rPr>
          <w:rFonts w:eastAsia="Calibri"/>
          <w:bCs/>
          <w:iCs/>
          <w:sz w:val="22"/>
          <w:szCs w:val="22"/>
        </w:rPr>
        <w:t>(C</w:t>
      </w:r>
      <w:r w:rsidRPr="00ED557E">
        <w:rPr>
          <w:rFonts w:eastAsia="Calibri"/>
          <w:bCs/>
          <w:iCs/>
          <w:sz w:val="22"/>
          <w:szCs w:val="22"/>
          <w:vertAlign w:val="subscript"/>
        </w:rPr>
        <w:t>17</w:t>
      </w:r>
      <w:r w:rsidRPr="00ED557E">
        <w:rPr>
          <w:rFonts w:eastAsia="Calibri"/>
          <w:bCs/>
          <w:iCs/>
          <w:sz w:val="22"/>
          <w:szCs w:val="22"/>
        </w:rPr>
        <w:t>H</w:t>
      </w:r>
      <w:r w:rsidRPr="00ED557E">
        <w:rPr>
          <w:rFonts w:eastAsia="Calibri"/>
          <w:bCs/>
          <w:iCs/>
          <w:sz w:val="22"/>
          <w:szCs w:val="22"/>
          <w:vertAlign w:val="subscript"/>
        </w:rPr>
        <w:t>20</w:t>
      </w:r>
      <w:r w:rsidRPr="00ED557E">
        <w:rPr>
          <w:rFonts w:eastAsia="Calibri"/>
          <w:bCs/>
          <w:iCs/>
          <w:sz w:val="22"/>
          <w:szCs w:val="22"/>
        </w:rPr>
        <w:t>N</w:t>
      </w:r>
      <w:r w:rsidRPr="00ED557E">
        <w:rPr>
          <w:rFonts w:eastAsia="Calibri"/>
          <w:bCs/>
          <w:iCs/>
          <w:sz w:val="22"/>
          <w:szCs w:val="22"/>
          <w:vertAlign w:val="subscript"/>
        </w:rPr>
        <w:t>4</w:t>
      </w:r>
      <w:r w:rsidRPr="00ED557E">
        <w:rPr>
          <w:rFonts w:eastAsia="Calibri"/>
          <w:bCs/>
          <w:iCs/>
          <w:sz w:val="22"/>
          <w:szCs w:val="22"/>
        </w:rPr>
        <w:t>O</w:t>
      </w:r>
      <w:r w:rsidRPr="00ED557E">
        <w:rPr>
          <w:rFonts w:eastAsia="Calibri"/>
          <w:bCs/>
          <w:iCs/>
          <w:sz w:val="22"/>
          <w:szCs w:val="22"/>
          <w:vertAlign w:val="subscript"/>
        </w:rPr>
        <w:t>6</w:t>
      </w:r>
      <w:r w:rsidRPr="00ED557E">
        <w:rPr>
          <w:rFonts w:eastAsia="Calibri"/>
          <w:bCs/>
          <w:iCs/>
          <w:sz w:val="22"/>
          <w:szCs w:val="22"/>
        </w:rPr>
        <w:t>)</w:t>
      </w:r>
      <w:r w:rsidRPr="00ED557E">
        <w:rPr>
          <w:rFonts w:eastAsia="Calibri"/>
          <w:bCs/>
          <w:i/>
          <w:iCs/>
          <w:sz w:val="22"/>
          <w:szCs w:val="22"/>
        </w:rPr>
        <w:t xml:space="preserve"> </w:t>
      </w:r>
      <w:r w:rsidRPr="00ED557E">
        <w:rPr>
          <w:rFonts w:eastAsia="Calibri"/>
          <w:bCs/>
          <w:iCs/>
          <w:sz w:val="22"/>
          <w:szCs w:val="22"/>
        </w:rPr>
        <w:t>BM 376</w:t>
      </w:r>
      <w:proofErr w:type="gramStart"/>
      <w:r w:rsidRPr="00ED557E">
        <w:rPr>
          <w:rFonts w:eastAsia="Calibri"/>
          <w:bCs/>
          <w:iCs/>
          <w:sz w:val="22"/>
          <w:szCs w:val="22"/>
        </w:rPr>
        <w:t>,37</w:t>
      </w:r>
      <w:proofErr w:type="gramEnd"/>
      <w:r w:rsidRPr="00ED557E">
        <w:rPr>
          <w:rFonts w:eastAsia="Calibri"/>
          <w:bCs/>
          <w:iCs/>
          <w:sz w:val="22"/>
          <w:szCs w:val="22"/>
        </w:rPr>
        <w:t>.</w:t>
      </w:r>
      <w:r w:rsidRPr="00ED557E">
        <w:rPr>
          <w:rFonts w:eastAsia="Calibri"/>
          <w:bCs/>
          <w:sz w:val="22"/>
          <w:szCs w:val="22"/>
        </w:rPr>
        <w:t xml:space="preserve"> </w:t>
      </w:r>
      <w:proofErr w:type="gramStart"/>
      <w:r w:rsidRPr="00ED557E">
        <w:rPr>
          <w:rFonts w:eastAsia="Calibri"/>
          <w:bCs/>
          <w:iCs/>
          <w:sz w:val="22"/>
          <w:szCs w:val="22"/>
        </w:rPr>
        <w:t>Melebur pada suhu lebih kurang 280°C dan sukar larut dalam air</w:t>
      </w:r>
      <w:r w:rsidRPr="00ED557E">
        <w:rPr>
          <w:rFonts w:eastAsia="Calibri"/>
          <w:bCs/>
          <w:i/>
          <w:iCs/>
          <w:sz w:val="22"/>
          <w:szCs w:val="22"/>
        </w:rPr>
        <w:t>.</w:t>
      </w:r>
      <w:proofErr w:type="gramEnd"/>
      <w:r w:rsidRPr="00ED557E">
        <w:rPr>
          <w:rFonts w:eastAsia="Calibri"/>
          <w:bCs/>
          <w:i/>
          <w:iCs/>
          <w:sz w:val="22"/>
          <w:szCs w:val="22"/>
        </w:rPr>
        <w:t xml:space="preserve"> </w:t>
      </w:r>
      <w:r w:rsidRPr="00ED557E">
        <w:rPr>
          <w:rFonts w:eastAsia="Calibri"/>
          <w:sz w:val="22"/>
          <w:szCs w:val="22"/>
        </w:rPr>
        <w:t>Vitamin B</w:t>
      </w:r>
      <w:r w:rsidRPr="00ED557E">
        <w:rPr>
          <w:rFonts w:eastAsia="Calibri"/>
          <w:sz w:val="22"/>
          <w:szCs w:val="22"/>
          <w:vertAlign w:val="subscript"/>
        </w:rPr>
        <w:t>2</w:t>
      </w:r>
      <w:r w:rsidRPr="00ED557E">
        <w:rPr>
          <w:rFonts w:eastAsia="Calibri"/>
          <w:i/>
          <w:sz w:val="22"/>
          <w:szCs w:val="22"/>
          <w:vertAlign w:val="subscript"/>
        </w:rPr>
        <w:t xml:space="preserve"> </w:t>
      </w:r>
      <w:r w:rsidRPr="00ED557E">
        <w:rPr>
          <w:rFonts w:eastAsia="Calibri"/>
          <w:sz w:val="22"/>
          <w:szCs w:val="22"/>
        </w:rPr>
        <w:t>(</w:t>
      </w:r>
      <w:r w:rsidRPr="00ED557E">
        <w:rPr>
          <w:rFonts w:eastAsia="Calibri"/>
          <w:i/>
          <w:sz w:val="22"/>
          <w:szCs w:val="22"/>
        </w:rPr>
        <w:t>riboflavin</w:t>
      </w:r>
      <w:r w:rsidRPr="00ED557E">
        <w:rPr>
          <w:rFonts w:eastAsia="Calibri"/>
          <w:sz w:val="22"/>
          <w:szCs w:val="22"/>
        </w:rPr>
        <w:t xml:space="preserve">) mempunyai aksi antioksidan </w:t>
      </w:r>
      <w:proofErr w:type="gramStart"/>
      <w:r w:rsidRPr="00ED557E">
        <w:rPr>
          <w:rFonts w:eastAsia="Calibri"/>
          <w:sz w:val="22"/>
          <w:szCs w:val="22"/>
        </w:rPr>
        <w:t>langsung  disamping</w:t>
      </w:r>
      <w:proofErr w:type="gramEnd"/>
      <w:r w:rsidRPr="00ED557E">
        <w:rPr>
          <w:rFonts w:eastAsia="Calibri"/>
          <w:sz w:val="22"/>
          <w:szCs w:val="22"/>
        </w:rPr>
        <w:t xml:space="preserve"> peranannya sebagai kofaktor dalam reaksi oksido-reduksi. </w:t>
      </w:r>
      <w:proofErr w:type="gramStart"/>
      <w:r w:rsidRPr="00ED557E">
        <w:rPr>
          <w:rFonts w:eastAsia="Calibri"/>
          <w:i/>
          <w:sz w:val="22"/>
          <w:szCs w:val="22"/>
        </w:rPr>
        <w:t>Riboflafin</w:t>
      </w:r>
      <w:r w:rsidRPr="00ED557E">
        <w:rPr>
          <w:rFonts w:eastAsia="Calibri"/>
          <w:sz w:val="22"/>
          <w:szCs w:val="22"/>
        </w:rPr>
        <w:t xml:space="preserve"> diubah menjadi bentuk teroksidasi secara </w:t>
      </w:r>
      <w:r w:rsidRPr="00ED557E">
        <w:rPr>
          <w:rFonts w:eastAsia="Calibri"/>
          <w:i/>
          <w:sz w:val="22"/>
          <w:szCs w:val="22"/>
        </w:rPr>
        <w:t>in vitro</w:t>
      </w:r>
      <w:r w:rsidRPr="00ED557E">
        <w:rPr>
          <w:rFonts w:eastAsia="Calibri"/>
          <w:sz w:val="22"/>
          <w:szCs w:val="22"/>
        </w:rPr>
        <w:t xml:space="preserve"> dengan adanya </w:t>
      </w:r>
      <w:r w:rsidRPr="00ED557E">
        <w:rPr>
          <w:rFonts w:eastAsia="Calibri"/>
          <w:i/>
          <w:sz w:val="22"/>
          <w:szCs w:val="22"/>
        </w:rPr>
        <w:t xml:space="preserve">hidroperoksida lipidik </w:t>
      </w:r>
      <w:r w:rsidRPr="00ED557E">
        <w:rPr>
          <w:rFonts w:eastAsia="Calibri"/>
          <w:sz w:val="22"/>
          <w:szCs w:val="22"/>
        </w:rPr>
        <w:t>(Farmakope, 1995; Muchtadi 2013).</w:t>
      </w:r>
      <w:proofErr w:type="gramEnd"/>
      <w:r w:rsidRPr="00ED557E">
        <w:rPr>
          <w:rFonts w:eastAsia="Calibri"/>
          <w:sz w:val="22"/>
          <w:szCs w:val="22"/>
        </w:rPr>
        <w:t xml:space="preserve"> Proses pemanasan mengakibatkan </w:t>
      </w:r>
      <w:r w:rsidRPr="00ED557E">
        <w:rPr>
          <w:rFonts w:eastAsia="Calibri"/>
          <w:i/>
          <w:sz w:val="22"/>
          <w:szCs w:val="22"/>
        </w:rPr>
        <w:t>riboflavin</w:t>
      </w:r>
      <w:r w:rsidRPr="00ED557E">
        <w:rPr>
          <w:rFonts w:eastAsia="Calibri"/>
          <w:sz w:val="22"/>
          <w:szCs w:val="22"/>
        </w:rPr>
        <w:t xml:space="preserve"> berfungsi sebagai oksidator dan reduktor.</w:t>
      </w:r>
    </w:p>
    <w:p w:rsidR="00802A85" w:rsidRPr="00ED557E" w:rsidRDefault="00802A85" w:rsidP="00802A85">
      <w:pPr>
        <w:ind w:firstLine="720"/>
        <w:jc w:val="both"/>
        <w:rPr>
          <w:rFonts w:eastAsia="Calibri"/>
          <w:sz w:val="22"/>
          <w:szCs w:val="22"/>
        </w:rPr>
      </w:pPr>
      <w:proofErr w:type="gramStart"/>
      <w:r w:rsidRPr="00ED557E">
        <w:rPr>
          <w:rFonts w:eastAsia="Calibri"/>
          <w:sz w:val="22"/>
          <w:szCs w:val="22"/>
        </w:rPr>
        <w:lastRenderedPageBreak/>
        <w:t>Beta-karoten dapat membersihkan singlet oksigen (</w:t>
      </w:r>
      <w:r w:rsidRPr="00ED557E">
        <w:rPr>
          <w:rFonts w:eastAsia="Calibri"/>
          <w:sz w:val="22"/>
          <w:szCs w:val="22"/>
          <w:vertAlign w:val="superscript"/>
        </w:rPr>
        <w:t>1</w:t>
      </w:r>
      <w:r w:rsidRPr="00ED557E">
        <w:rPr>
          <w:rFonts w:eastAsia="Calibri"/>
          <w:sz w:val="22"/>
          <w:szCs w:val="22"/>
        </w:rPr>
        <w:t>O</w:t>
      </w:r>
      <w:r w:rsidRPr="00ED557E">
        <w:rPr>
          <w:rFonts w:eastAsia="Calibri"/>
          <w:sz w:val="22"/>
          <w:szCs w:val="22"/>
          <w:vertAlign w:val="subscript"/>
        </w:rPr>
        <w:t>2</w:t>
      </w:r>
      <w:r w:rsidRPr="00ED557E">
        <w:rPr>
          <w:rFonts w:eastAsia="Calibri"/>
          <w:sz w:val="22"/>
          <w:szCs w:val="22"/>
        </w:rPr>
        <w:t>-) karena adanya sembilan ikatan rangkap dua pada rantai karbonnya (Muchtadi, 2013).</w:t>
      </w:r>
      <w:proofErr w:type="gramEnd"/>
      <w:r w:rsidRPr="00ED557E">
        <w:rPr>
          <w:rFonts w:eastAsia="Calibri"/>
          <w:sz w:val="22"/>
          <w:szCs w:val="22"/>
        </w:rPr>
        <w:t xml:space="preserve"> Proses pembuatan telur berkalium menggunakan natrium clorida (NaCl) dan kalium clorida (KCl), kedua garam mempunyai kation dan anion, misalnya kalium clorida (KCl) sebelum berdifusi kedalam telur bereaksi dengan air (H</w:t>
      </w:r>
      <w:r w:rsidRPr="00ED557E">
        <w:rPr>
          <w:rFonts w:eastAsia="Calibri"/>
          <w:sz w:val="22"/>
          <w:szCs w:val="22"/>
          <w:vertAlign w:val="subscript"/>
        </w:rPr>
        <w:t>2</w:t>
      </w:r>
      <w:r w:rsidRPr="00ED557E">
        <w:rPr>
          <w:rFonts w:eastAsia="Calibri"/>
          <w:sz w:val="22"/>
          <w:szCs w:val="22"/>
        </w:rPr>
        <w:t>O) menjadi K</w:t>
      </w:r>
      <w:r w:rsidRPr="00ED557E">
        <w:rPr>
          <w:rFonts w:eastAsia="Calibri"/>
          <w:sz w:val="22"/>
          <w:szCs w:val="22"/>
          <w:vertAlign w:val="subscript"/>
        </w:rPr>
        <w:t>2</w:t>
      </w:r>
      <w:r w:rsidRPr="00ED557E">
        <w:rPr>
          <w:rFonts w:eastAsia="Calibri"/>
          <w:sz w:val="22"/>
          <w:szCs w:val="22"/>
        </w:rPr>
        <w:t>O dan HCl. Telur dilakukan proses pemanasan setelah perendaman. Proses pemanasan mengakibatkan K</w:t>
      </w:r>
      <w:r w:rsidRPr="00ED557E">
        <w:rPr>
          <w:rFonts w:eastAsia="Calibri"/>
          <w:sz w:val="22"/>
          <w:szCs w:val="22"/>
          <w:vertAlign w:val="subscript"/>
        </w:rPr>
        <w:t>2</w:t>
      </w:r>
      <w:r w:rsidRPr="00ED557E">
        <w:rPr>
          <w:rFonts w:eastAsia="Calibri"/>
          <w:sz w:val="22"/>
          <w:szCs w:val="22"/>
        </w:rPr>
        <w:t>O teroksidasi menjadi K</w:t>
      </w:r>
      <w:r w:rsidRPr="00ED557E">
        <w:rPr>
          <w:rFonts w:eastAsia="Calibri"/>
          <w:sz w:val="22"/>
          <w:szCs w:val="22"/>
          <w:vertAlign w:val="superscript"/>
        </w:rPr>
        <w:t>+</w:t>
      </w:r>
      <w:r w:rsidRPr="00ED557E">
        <w:rPr>
          <w:rFonts w:eastAsia="Calibri"/>
          <w:sz w:val="22"/>
          <w:szCs w:val="22"/>
        </w:rPr>
        <w:t xml:space="preserve"> dan </w:t>
      </w:r>
      <w:r w:rsidRPr="00ED557E">
        <w:rPr>
          <w:rFonts w:eastAsia="Calibri"/>
          <w:sz w:val="22"/>
          <w:szCs w:val="22"/>
          <w:vertAlign w:val="superscript"/>
        </w:rPr>
        <w:t>1</w:t>
      </w:r>
      <w:r w:rsidRPr="00ED557E">
        <w:rPr>
          <w:rFonts w:eastAsia="Calibri"/>
          <w:sz w:val="22"/>
          <w:szCs w:val="22"/>
        </w:rPr>
        <w:t>O</w:t>
      </w:r>
      <w:r w:rsidRPr="00ED557E">
        <w:rPr>
          <w:rFonts w:eastAsia="Calibri"/>
          <w:sz w:val="22"/>
          <w:szCs w:val="22"/>
          <w:vertAlign w:val="subscript"/>
        </w:rPr>
        <w:t>2</w:t>
      </w:r>
      <w:r w:rsidRPr="00ED557E">
        <w:rPr>
          <w:rFonts w:eastAsia="Calibri"/>
          <w:sz w:val="22"/>
          <w:szCs w:val="22"/>
          <w:vertAlign w:val="superscript"/>
        </w:rPr>
        <w:t>-</w:t>
      </w:r>
      <w:r w:rsidRPr="00ED557E">
        <w:rPr>
          <w:rFonts w:eastAsia="Calibri"/>
          <w:sz w:val="22"/>
          <w:szCs w:val="22"/>
        </w:rPr>
        <w:t xml:space="preserve">. Karoten </w:t>
      </w:r>
      <w:proofErr w:type="gramStart"/>
      <w:r w:rsidRPr="00ED557E">
        <w:rPr>
          <w:rFonts w:eastAsia="Calibri"/>
          <w:sz w:val="22"/>
          <w:szCs w:val="22"/>
        </w:rPr>
        <w:t>akan</w:t>
      </w:r>
      <w:proofErr w:type="gramEnd"/>
      <w:r w:rsidRPr="00ED557E">
        <w:rPr>
          <w:rFonts w:eastAsia="Calibri"/>
          <w:sz w:val="22"/>
          <w:szCs w:val="22"/>
        </w:rPr>
        <w:t xml:space="preserve"> mengikat </w:t>
      </w:r>
      <w:r w:rsidRPr="00ED557E">
        <w:rPr>
          <w:rFonts w:eastAsia="Calibri"/>
          <w:sz w:val="22"/>
          <w:szCs w:val="22"/>
          <w:vertAlign w:val="superscript"/>
        </w:rPr>
        <w:t>1</w:t>
      </w:r>
      <w:r w:rsidRPr="00ED557E">
        <w:rPr>
          <w:rFonts w:eastAsia="Calibri"/>
          <w:sz w:val="22"/>
          <w:szCs w:val="22"/>
        </w:rPr>
        <w:t>O</w:t>
      </w:r>
      <w:r w:rsidRPr="00ED557E">
        <w:rPr>
          <w:rFonts w:eastAsia="Calibri"/>
          <w:sz w:val="22"/>
          <w:szCs w:val="22"/>
          <w:vertAlign w:val="subscript"/>
        </w:rPr>
        <w:t>2</w:t>
      </w:r>
      <w:r w:rsidRPr="00ED557E">
        <w:rPr>
          <w:rFonts w:eastAsia="Calibri"/>
          <w:sz w:val="22"/>
          <w:szCs w:val="22"/>
          <w:vertAlign w:val="superscript"/>
        </w:rPr>
        <w:t>-</w:t>
      </w:r>
      <w:r w:rsidRPr="00ED557E">
        <w:rPr>
          <w:rFonts w:eastAsia="Calibri"/>
          <w:sz w:val="22"/>
          <w:szCs w:val="22"/>
        </w:rPr>
        <w:t xml:space="preserve"> sehingga karoten sudah tidak aktif setelah pemanasan.</w:t>
      </w:r>
    </w:p>
    <w:p w:rsidR="00802A85" w:rsidRPr="006D458C" w:rsidRDefault="00802A85" w:rsidP="006D61EA">
      <w:pPr>
        <w:spacing w:before="120"/>
        <w:ind w:left="567" w:hanging="567"/>
        <w:jc w:val="both"/>
        <w:rPr>
          <w:rFonts w:eastAsia="Calibri"/>
          <w:sz w:val="20"/>
          <w:szCs w:val="20"/>
        </w:rPr>
      </w:pPr>
      <w:proofErr w:type="gramStart"/>
      <w:r w:rsidRPr="006D458C">
        <w:rPr>
          <w:rFonts w:eastAsia="Calibri"/>
          <w:sz w:val="20"/>
          <w:szCs w:val="20"/>
        </w:rPr>
        <w:t xml:space="preserve">Tabel </w:t>
      </w:r>
      <w:r w:rsidR="003C1B3D" w:rsidRPr="006D458C">
        <w:rPr>
          <w:rFonts w:eastAsia="Calibri"/>
          <w:sz w:val="20"/>
          <w:szCs w:val="20"/>
          <w:lang w:val="id-ID"/>
        </w:rPr>
        <w:t>10</w:t>
      </w:r>
      <w:r w:rsidRPr="006D458C">
        <w:rPr>
          <w:rFonts w:eastAsia="Calibri"/>
          <w:sz w:val="20"/>
          <w:szCs w:val="20"/>
        </w:rPr>
        <w:t>.</w:t>
      </w:r>
      <w:proofErr w:type="gramEnd"/>
      <w:r w:rsidRPr="006D458C">
        <w:rPr>
          <w:rFonts w:eastAsia="Calibri"/>
          <w:sz w:val="20"/>
          <w:szCs w:val="20"/>
        </w:rPr>
        <w:t xml:space="preserve"> Skema reaksi kalium clorida (KCl) selama pembuatan telur berkalium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802A85" w:rsidRPr="00ED557E" w:rsidTr="00C1241A">
        <w:trPr>
          <w:trHeight w:val="1169"/>
        </w:trPr>
        <w:tc>
          <w:tcPr>
            <w:tcW w:w="8153" w:type="dxa"/>
          </w:tcPr>
          <w:p w:rsidR="00802A85" w:rsidRPr="00ED557E" w:rsidRDefault="00802A85" w:rsidP="00802A85">
            <w:pPr>
              <w:jc w:val="center"/>
              <w:rPr>
                <w:rFonts w:eastAsia="Calibri"/>
                <w:sz w:val="22"/>
                <w:szCs w:val="22"/>
              </w:rPr>
            </w:pPr>
            <w:r w:rsidRPr="00ED557E">
              <w:rPr>
                <w:rFonts w:eastAsia="Calibri"/>
                <w:sz w:val="22"/>
                <w:szCs w:val="22"/>
              </w:rPr>
              <w:t>KCl + H</w:t>
            </w:r>
            <w:r w:rsidRPr="00ED557E">
              <w:rPr>
                <w:rFonts w:eastAsia="Calibri"/>
                <w:sz w:val="22"/>
                <w:szCs w:val="22"/>
                <w:vertAlign w:val="subscript"/>
              </w:rPr>
              <w:t>2</w:t>
            </w:r>
            <w:r w:rsidRPr="00ED557E">
              <w:rPr>
                <w:rFonts w:eastAsia="Calibri"/>
                <w:sz w:val="22"/>
                <w:szCs w:val="22"/>
              </w:rPr>
              <w:t>O → K</w:t>
            </w:r>
            <w:r w:rsidRPr="00ED557E">
              <w:rPr>
                <w:rFonts w:eastAsia="Calibri"/>
                <w:sz w:val="22"/>
                <w:szCs w:val="22"/>
                <w:vertAlign w:val="subscript"/>
              </w:rPr>
              <w:t>2</w:t>
            </w:r>
            <w:r w:rsidRPr="00ED557E">
              <w:rPr>
                <w:rFonts w:eastAsia="Calibri"/>
                <w:sz w:val="22"/>
                <w:szCs w:val="22"/>
              </w:rPr>
              <w:t>O + HCl</w:t>
            </w:r>
          </w:p>
          <w:p w:rsidR="00802A85" w:rsidRPr="00ED557E" w:rsidRDefault="00802A85" w:rsidP="00802A85">
            <w:pPr>
              <w:jc w:val="center"/>
              <w:rPr>
                <w:rFonts w:eastAsia="Calibri"/>
                <w:sz w:val="22"/>
                <w:szCs w:val="22"/>
              </w:rPr>
            </w:pPr>
            <w:r w:rsidRPr="00ED557E">
              <w:rPr>
                <w:rFonts w:eastAsia="Calibri"/>
                <w:sz w:val="22"/>
                <w:szCs w:val="22"/>
              </w:rPr>
              <w:t>K2O →2K</w:t>
            </w:r>
            <w:r w:rsidRPr="00ED557E">
              <w:rPr>
                <w:rFonts w:eastAsia="Calibri"/>
                <w:sz w:val="22"/>
                <w:szCs w:val="22"/>
                <w:vertAlign w:val="superscript"/>
              </w:rPr>
              <w:t>+</w:t>
            </w:r>
            <w:r w:rsidRPr="00ED557E">
              <w:rPr>
                <w:rFonts w:eastAsia="Calibri"/>
                <w:sz w:val="22"/>
                <w:szCs w:val="22"/>
              </w:rPr>
              <w:t xml:space="preserve"> + O</w:t>
            </w:r>
            <w:r w:rsidRPr="00ED557E">
              <w:rPr>
                <w:rFonts w:eastAsia="Calibri"/>
                <w:sz w:val="22"/>
                <w:szCs w:val="22"/>
                <w:vertAlign w:val="superscript"/>
              </w:rPr>
              <w:t>-2</w:t>
            </w:r>
          </w:p>
          <w:p w:rsidR="00802A85" w:rsidRPr="00ED557E" w:rsidRDefault="00802A85" w:rsidP="00802A85">
            <w:pPr>
              <w:jc w:val="center"/>
              <w:rPr>
                <w:rFonts w:eastAsia="Calibri"/>
                <w:sz w:val="22"/>
                <w:szCs w:val="22"/>
                <w:vertAlign w:val="superscript"/>
              </w:rPr>
            </w:pPr>
            <w:r w:rsidRPr="00ED557E">
              <w:rPr>
                <w:rFonts w:eastAsia="Calibri"/>
                <w:sz w:val="22"/>
                <w:szCs w:val="22"/>
              </w:rPr>
              <w:t>HCl → H</w:t>
            </w:r>
            <w:r w:rsidRPr="00ED557E">
              <w:rPr>
                <w:rFonts w:eastAsia="Calibri"/>
                <w:sz w:val="22"/>
                <w:szCs w:val="22"/>
                <w:vertAlign w:val="superscript"/>
              </w:rPr>
              <w:t xml:space="preserve">+ </w:t>
            </w:r>
            <w:r w:rsidRPr="00ED557E">
              <w:rPr>
                <w:rFonts w:eastAsia="Calibri"/>
                <w:sz w:val="22"/>
                <w:szCs w:val="22"/>
              </w:rPr>
              <w:t>+ Cl</w:t>
            </w:r>
            <w:r w:rsidRPr="00ED557E">
              <w:rPr>
                <w:rFonts w:eastAsia="Calibri"/>
                <w:sz w:val="22"/>
                <w:szCs w:val="22"/>
                <w:vertAlign w:val="superscript"/>
              </w:rPr>
              <w:t>-</w:t>
            </w:r>
          </w:p>
          <w:p w:rsidR="00802A85" w:rsidRPr="00ED557E" w:rsidRDefault="00802A85" w:rsidP="00802A85">
            <w:pPr>
              <w:jc w:val="center"/>
              <w:rPr>
                <w:rFonts w:eastAsia="Calibri"/>
                <w:sz w:val="22"/>
                <w:szCs w:val="22"/>
              </w:rPr>
            </w:pPr>
            <w:r w:rsidRPr="00ED557E">
              <w:rPr>
                <w:rFonts w:eastAsia="Calibri"/>
                <w:sz w:val="22"/>
                <w:szCs w:val="22"/>
              </w:rPr>
              <w:t>K</w:t>
            </w:r>
            <w:r w:rsidRPr="00ED557E">
              <w:rPr>
                <w:rFonts w:eastAsia="Calibri"/>
                <w:sz w:val="22"/>
                <w:szCs w:val="22"/>
                <w:vertAlign w:val="superscript"/>
              </w:rPr>
              <w:t>+</w:t>
            </w:r>
            <w:r w:rsidRPr="00ED557E">
              <w:rPr>
                <w:rFonts w:eastAsia="Calibri"/>
                <w:sz w:val="22"/>
                <w:szCs w:val="22"/>
              </w:rPr>
              <w:t xml:space="preserve"> + Cl</w:t>
            </w:r>
            <w:r w:rsidRPr="00ED557E">
              <w:rPr>
                <w:rFonts w:eastAsia="Calibri"/>
                <w:sz w:val="22"/>
                <w:szCs w:val="22"/>
                <w:vertAlign w:val="superscript"/>
              </w:rPr>
              <w:t xml:space="preserve">- </w:t>
            </w:r>
            <w:r w:rsidRPr="00ED557E">
              <w:rPr>
                <w:rFonts w:eastAsia="Calibri"/>
                <w:sz w:val="22"/>
                <w:szCs w:val="22"/>
              </w:rPr>
              <w:t>→ KCl</w:t>
            </w:r>
          </w:p>
          <w:p w:rsidR="00802A85" w:rsidRPr="00ED557E" w:rsidRDefault="00802A85" w:rsidP="00802A85">
            <w:pPr>
              <w:jc w:val="center"/>
              <w:rPr>
                <w:rFonts w:eastAsia="Calibri"/>
                <w:sz w:val="22"/>
                <w:szCs w:val="22"/>
              </w:rPr>
            </w:pPr>
            <w:r w:rsidRPr="00ED557E">
              <w:rPr>
                <w:rFonts w:eastAsia="Calibri"/>
                <w:sz w:val="22"/>
                <w:szCs w:val="22"/>
              </w:rPr>
              <w:t>2H</w:t>
            </w:r>
            <w:r w:rsidRPr="00ED557E">
              <w:rPr>
                <w:rFonts w:eastAsia="Calibri"/>
                <w:sz w:val="22"/>
                <w:szCs w:val="22"/>
                <w:vertAlign w:val="superscript"/>
              </w:rPr>
              <w:t>+</w:t>
            </w:r>
            <w:r w:rsidRPr="00ED557E">
              <w:rPr>
                <w:rFonts w:eastAsia="Calibri"/>
                <w:sz w:val="22"/>
                <w:szCs w:val="22"/>
              </w:rPr>
              <w:t xml:space="preserve"> + O</w:t>
            </w:r>
            <w:r w:rsidRPr="00ED557E">
              <w:rPr>
                <w:rFonts w:eastAsia="Calibri"/>
                <w:sz w:val="22"/>
                <w:szCs w:val="22"/>
                <w:vertAlign w:val="superscript"/>
              </w:rPr>
              <w:t>-2</w:t>
            </w:r>
            <w:r w:rsidRPr="00ED557E">
              <w:rPr>
                <w:rFonts w:eastAsia="Calibri"/>
                <w:sz w:val="22"/>
                <w:szCs w:val="22"/>
              </w:rPr>
              <w:t>→ H</w:t>
            </w:r>
            <w:r w:rsidRPr="00ED557E">
              <w:rPr>
                <w:rFonts w:eastAsia="Calibri"/>
                <w:sz w:val="22"/>
                <w:szCs w:val="22"/>
                <w:vertAlign w:val="subscript"/>
              </w:rPr>
              <w:t>2</w:t>
            </w:r>
            <w:r w:rsidRPr="00ED557E">
              <w:rPr>
                <w:rFonts w:eastAsia="Calibri"/>
                <w:sz w:val="22"/>
                <w:szCs w:val="22"/>
              </w:rPr>
              <w:t>O</w:t>
            </w:r>
          </w:p>
        </w:tc>
      </w:tr>
    </w:tbl>
    <w:p w:rsidR="00802A85" w:rsidRPr="006D61EA" w:rsidRDefault="00802A85" w:rsidP="006D61EA">
      <w:pPr>
        <w:spacing w:before="240" w:after="120"/>
        <w:ind w:firstLine="720"/>
        <w:jc w:val="both"/>
        <w:rPr>
          <w:rFonts w:eastAsia="Calibri"/>
          <w:sz w:val="22"/>
          <w:szCs w:val="22"/>
          <w:lang w:val="id-ID"/>
        </w:rPr>
      </w:pPr>
      <w:r w:rsidRPr="00ED557E">
        <w:rPr>
          <w:rFonts w:eastAsia="Calibri"/>
          <w:sz w:val="22"/>
          <w:szCs w:val="22"/>
        </w:rPr>
        <w:t xml:space="preserve">Bagian putih telur (albumin) tersusun dari protein, 92% dari seluruh bahan kering atau padatan bagian putih telurnya, atau 54% dari seluruh berat bagian isi telur. </w:t>
      </w:r>
      <w:proofErr w:type="gramStart"/>
      <w:r w:rsidRPr="00ED557E">
        <w:rPr>
          <w:rFonts w:eastAsia="Calibri"/>
          <w:sz w:val="22"/>
          <w:szCs w:val="22"/>
        </w:rPr>
        <w:t>Golongan terbesar dari protein bagian putih telur adalah albumin (ovalbumin dan conalbumin) yang bersifat mudah menggumpal dengan pemanasan atau dengan garam.</w:t>
      </w:r>
      <w:proofErr w:type="gramEnd"/>
      <w:r w:rsidRPr="00ED557E">
        <w:rPr>
          <w:rFonts w:eastAsia="Calibri"/>
          <w:sz w:val="22"/>
          <w:szCs w:val="22"/>
        </w:rPr>
        <w:t xml:space="preserve"> </w:t>
      </w:r>
      <w:proofErr w:type="gramStart"/>
      <w:r w:rsidRPr="00ED557E">
        <w:rPr>
          <w:rFonts w:eastAsia="Calibri"/>
          <w:sz w:val="22"/>
          <w:szCs w:val="22"/>
        </w:rPr>
        <w:t>Golongan globulin yang berfungsi sebagai antimikroba.</w:t>
      </w:r>
      <w:proofErr w:type="gramEnd"/>
      <w:r w:rsidRPr="00ED557E">
        <w:rPr>
          <w:rFonts w:eastAsia="Calibri"/>
          <w:sz w:val="22"/>
          <w:szCs w:val="22"/>
        </w:rPr>
        <w:t xml:space="preserve"> </w:t>
      </w:r>
      <w:proofErr w:type="gramStart"/>
      <w:r w:rsidRPr="00ED557E">
        <w:rPr>
          <w:rFonts w:eastAsia="Calibri"/>
          <w:sz w:val="22"/>
          <w:szCs w:val="22"/>
        </w:rPr>
        <w:t>Lizozim sebagai enzim hidrolitik.</w:t>
      </w:r>
      <w:proofErr w:type="gramEnd"/>
      <w:r w:rsidRPr="00ED557E">
        <w:rPr>
          <w:rFonts w:eastAsia="Calibri"/>
          <w:sz w:val="22"/>
          <w:szCs w:val="22"/>
        </w:rPr>
        <w:t xml:space="preserve"> </w:t>
      </w:r>
      <w:proofErr w:type="gramStart"/>
      <w:r w:rsidRPr="00ED557E">
        <w:rPr>
          <w:rFonts w:eastAsia="Calibri"/>
          <w:sz w:val="22"/>
          <w:szCs w:val="22"/>
        </w:rPr>
        <w:t>Golongan musin (ovomusin, ovomucoid, ovoglikoprotein) mengandung ikatan karbohidrat, bersifat lendir, tahan panas atau tidak memadat karena pemanasan.</w:t>
      </w:r>
      <w:proofErr w:type="gramEnd"/>
      <w:r w:rsidRPr="00ED557E">
        <w:rPr>
          <w:rFonts w:eastAsia="Calibri"/>
          <w:sz w:val="22"/>
          <w:szCs w:val="22"/>
        </w:rPr>
        <w:t xml:space="preserve"> </w:t>
      </w:r>
      <w:proofErr w:type="gramStart"/>
      <w:r w:rsidRPr="00ED557E">
        <w:rPr>
          <w:rFonts w:eastAsia="Calibri"/>
          <w:sz w:val="22"/>
          <w:szCs w:val="22"/>
        </w:rPr>
        <w:t>Albumen dapat berfungsi sebagai antioksidan yang bekerja sebagai pengkelat metal.</w:t>
      </w:r>
      <w:proofErr w:type="gramEnd"/>
      <w:r w:rsidRPr="00ED557E">
        <w:rPr>
          <w:rFonts w:eastAsia="Calibri"/>
          <w:sz w:val="22"/>
          <w:szCs w:val="22"/>
        </w:rPr>
        <w:t xml:space="preserve"> </w:t>
      </w:r>
      <w:proofErr w:type="gramStart"/>
      <w:r w:rsidRPr="00ED557E">
        <w:rPr>
          <w:rFonts w:eastAsia="Calibri"/>
          <w:sz w:val="22"/>
          <w:szCs w:val="22"/>
        </w:rPr>
        <w:t xml:space="preserve">Ovalbumin dalam telur merupakan bahan pangan sumber antioksidan zat gizi (Beleville-Nabet, 1996; Lee </w:t>
      </w:r>
      <w:r w:rsidRPr="00ED557E">
        <w:rPr>
          <w:rFonts w:eastAsia="Calibri"/>
          <w:i/>
          <w:sz w:val="22"/>
          <w:szCs w:val="22"/>
        </w:rPr>
        <w:t>et all</w:t>
      </w:r>
      <w:r w:rsidRPr="00ED557E">
        <w:rPr>
          <w:rFonts w:eastAsia="Calibri"/>
          <w:sz w:val="22"/>
          <w:szCs w:val="22"/>
        </w:rPr>
        <w:t>, 2004; Soekarto, 2013).</w:t>
      </w:r>
      <w:proofErr w:type="gramEnd"/>
      <w:r w:rsidRPr="00ED557E">
        <w:rPr>
          <w:rFonts w:eastAsia="Calibri"/>
          <w:sz w:val="22"/>
          <w:szCs w:val="22"/>
        </w:rPr>
        <w:t xml:space="preserve"> </w:t>
      </w:r>
      <w:r w:rsidRPr="00ED557E">
        <w:rPr>
          <w:sz w:val="22"/>
          <w:szCs w:val="22"/>
        </w:rPr>
        <w:t>Antioksidan telur berkalium sudah tidak aktif selama proses pembuataan dan pemanasan</w:t>
      </w:r>
      <w:r w:rsidR="006D61EA">
        <w:rPr>
          <w:sz w:val="22"/>
          <w:szCs w:val="22"/>
          <w:lang w:val="id-ID"/>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802A85" w:rsidRPr="00ED557E" w:rsidTr="005F4484">
        <w:tc>
          <w:tcPr>
            <w:tcW w:w="8153" w:type="dxa"/>
          </w:tcPr>
          <w:p w:rsidR="00802A85" w:rsidRPr="00ED557E" w:rsidRDefault="00802A85" w:rsidP="00802A85">
            <w:pPr>
              <w:jc w:val="both"/>
              <w:rPr>
                <w:rFonts w:eastAsia="Calibri"/>
                <w:sz w:val="22"/>
                <w:szCs w:val="22"/>
              </w:rPr>
            </w:pPr>
            <w:r w:rsidRPr="00ED557E">
              <w:rPr>
                <w:noProof/>
                <w:sz w:val="22"/>
                <w:szCs w:val="22"/>
                <w:lang w:val="id-ID" w:eastAsia="id-ID"/>
              </w:rPr>
              <w:drawing>
                <wp:inline distT="0" distB="0" distL="0" distR="0" wp14:anchorId="32B1BA1C" wp14:editId="673D9937">
                  <wp:extent cx="5028889" cy="1192696"/>
                  <wp:effectExtent l="0" t="0" r="635" b="7620"/>
                  <wp:docPr id="12" name="Picture 12" descr="C:\Users\TOSHIBA C40-A\AppData\Local\Microsoft\Windows\Temporary Internet Files\Content.Word\20161130_113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 C40-A\AppData\Local\Microsoft\Windows\Temporary Internet Files\Content.Word\20161130_11382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28922" cy="1192704"/>
                          </a:xfrm>
                          <a:prstGeom prst="rect">
                            <a:avLst/>
                          </a:prstGeom>
                          <a:noFill/>
                          <a:ln>
                            <a:noFill/>
                          </a:ln>
                        </pic:spPr>
                      </pic:pic>
                    </a:graphicData>
                  </a:graphic>
                </wp:inline>
              </w:drawing>
            </w:r>
          </w:p>
        </w:tc>
      </w:tr>
    </w:tbl>
    <w:p w:rsidR="0024310E" w:rsidRPr="006D458C" w:rsidRDefault="00802A85" w:rsidP="006D61EA">
      <w:pPr>
        <w:pStyle w:val="NoSpacing"/>
        <w:ind w:left="567" w:hanging="567"/>
        <w:rPr>
          <w:rFonts w:ascii="Times New Roman" w:hAnsi="Times New Roman" w:cs="Times New Roman"/>
          <w:sz w:val="20"/>
          <w:szCs w:val="20"/>
        </w:rPr>
      </w:pPr>
      <w:r w:rsidRPr="006D458C">
        <w:rPr>
          <w:rFonts w:ascii="Times New Roman" w:hAnsi="Times New Roman" w:cs="Times New Roman"/>
          <w:sz w:val="20"/>
          <w:szCs w:val="20"/>
        </w:rPr>
        <w:t xml:space="preserve">Gambar </w:t>
      </w:r>
      <w:r w:rsidR="003C1B3D" w:rsidRPr="006D458C">
        <w:rPr>
          <w:rFonts w:ascii="Times New Roman" w:hAnsi="Times New Roman" w:cs="Times New Roman"/>
          <w:sz w:val="20"/>
          <w:szCs w:val="20"/>
        </w:rPr>
        <w:t>8</w:t>
      </w:r>
      <w:r w:rsidRPr="006D458C">
        <w:rPr>
          <w:rFonts w:ascii="Times New Roman" w:hAnsi="Times New Roman" w:cs="Times New Roman"/>
          <w:sz w:val="20"/>
          <w:szCs w:val="20"/>
        </w:rPr>
        <w:t>. Telur berkalium penelitian tahap III</w:t>
      </w:r>
    </w:p>
    <w:p w:rsidR="00526BFE" w:rsidRDefault="00526BFE" w:rsidP="00526BFE">
      <w:pPr>
        <w:pStyle w:val="NoSpacing"/>
        <w:jc w:val="center"/>
        <w:rPr>
          <w:rFonts w:ascii="Times New Roman" w:hAnsi="Times New Roman" w:cs="Times New Roman"/>
        </w:rPr>
      </w:pPr>
    </w:p>
    <w:p w:rsidR="00526BFE" w:rsidRDefault="00526BFE" w:rsidP="00526BFE">
      <w:pPr>
        <w:pStyle w:val="NoSpacing"/>
        <w:rPr>
          <w:rFonts w:ascii="Times New Roman" w:hAnsi="Times New Roman" w:cs="Times New Roman"/>
          <w:b/>
        </w:rPr>
      </w:pPr>
      <w:r w:rsidRPr="00526BFE">
        <w:rPr>
          <w:rFonts w:ascii="Times New Roman" w:hAnsi="Times New Roman" w:cs="Times New Roman"/>
          <w:b/>
        </w:rPr>
        <w:t>KESIMPULAN</w:t>
      </w:r>
    </w:p>
    <w:p w:rsidR="001D3BB6" w:rsidRDefault="00526BFE" w:rsidP="00526BFE">
      <w:pPr>
        <w:ind w:firstLine="567"/>
        <w:jc w:val="both"/>
        <w:rPr>
          <w:rFonts w:eastAsiaTheme="minorHAnsi"/>
          <w:sz w:val="22"/>
          <w:szCs w:val="22"/>
          <w:lang w:val="id-ID"/>
        </w:rPr>
      </w:pPr>
      <w:r w:rsidRPr="00526BFE">
        <w:rPr>
          <w:rFonts w:eastAsiaTheme="minorHAnsi"/>
          <w:sz w:val="22"/>
          <w:szCs w:val="22"/>
          <w:lang w:val="id-ID"/>
        </w:rPr>
        <w:t>Metoda pembuatan dan jenis telur pada pembuatan telur berkalium terbaik adalah</w:t>
      </w:r>
      <w:r w:rsidRPr="00526BFE">
        <w:rPr>
          <w:rFonts w:eastAsiaTheme="minorHAnsi"/>
          <w:b/>
          <w:sz w:val="22"/>
          <w:szCs w:val="22"/>
          <w:lang w:val="id-ID"/>
        </w:rPr>
        <w:t xml:space="preserve"> </w:t>
      </w:r>
      <w:r w:rsidRPr="00526BFE">
        <w:rPr>
          <w:rFonts w:eastAsiaTheme="minorHAnsi"/>
          <w:sz w:val="22"/>
          <w:szCs w:val="22"/>
          <w:lang w:val="id-ID"/>
        </w:rPr>
        <w:t>metode dengan pembalutan dan penyusunan dan telur bebek.Perbandingan kalium clorida (KCl) dengan natrium clorida (NaCl) dan lama penyimpanan terbaik pada pembuatan telur berkalium adalah perband</w:t>
      </w:r>
      <w:r w:rsidR="001D3BB6">
        <w:rPr>
          <w:rFonts w:eastAsiaTheme="minorHAnsi"/>
          <w:sz w:val="22"/>
          <w:szCs w:val="22"/>
          <w:lang w:val="id-ID"/>
        </w:rPr>
        <w:t>4exxs</w:t>
      </w:r>
    </w:p>
    <w:p w:rsidR="00526BFE" w:rsidRPr="00526BFE" w:rsidRDefault="00526BFE" w:rsidP="00526BFE">
      <w:pPr>
        <w:ind w:firstLine="567"/>
        <w:jc w:val="both"/>
        <w:rPr>
          <w:color w:val="000000"/>
          <w:sz w:val="22"/>
          <w:szCs w:val="22"/>
          <w:lang w:val="id-ID" w:eastAsia="id-ID"/>
        </w:rPr>
      </w:pPr>
      <w:r w:rsidRPr="00526BFE">
        <w:rPr>
          <w:rFonts w:eastAsiaTheme="minorHAnsi"/>
          <w:sz w:val="22"/>
          <w:szCs w:val="22"/>
          <w:lang w:val="id-ID"/>
        </w:rPr>
        <w:t xml:space="preserve">ingan 1:2 dengan lama perendaman 7 hari.Lama penyimpanan berpengaruh nyata terhadap rasa, tekstur, dan aroma telur berkalium. Semakin lama penyimpanan tingkat kesukaan panelis terhadap rasa, tekstur dan aroma telur berkalium menurun. </w:t>
      </w:r>
      <w:r w:rsidRPr="00526BFE">
        <w:rPr>
          <w:color w:val="000000"/>
          <w:sz w:val="22"/>
          <w:szCs w:val="22"/>
          <w:lang w:val="id-ID" w:eastAsia="id-ID"/>
        </w:rPr>
        <w:t xml:space="preserve">Penerimaan panelis terhadap rasa,tektur dan aroma telur berkalium sebesar 3,000 (tidak suka) diperoleh pada hari ke 52,827 , 50,363, dan 40,896. Lama penyimpanan tidak berpengaruh nyata terhadap aktifitas antioksidan telur berkalium, aktifitas antioksidan telur berkalium sudah tidak aktif sejak penyimpanan hari ke 0. </w:t>
      </w:r>
      <w:r w:rsidRPr="00526BFE">
        <w:rPr>
          <w:rFonts w:eastAsiaTheme="minorHAnsi" w:cstheme="minorBidi"/>
          <w:sz w:val="22"/>
          <w:szCs w:val="22"/>
          <w:lang w:val="id-ID"/>
        </w:rPr>
        <w:t>Antioksidan telur berkalium sudah tidak aktif selama proses pembuataan dan pemanasan.</w:t>
      </w:r>
    </w:p>
    <w:p w:rsidR="00526BFE" w:rsidRDefault="00526BFE" w:rsidP="00526BFE">
      <w:pPr>
        <w:pStyle w:val="NoSpacing"/>
        <w:rPr>
          <w:rFonts w:ascii="Times New Roman" w:hAnsi="Times New Roman" w:cs="Times New Roman"/>
          <w:b/>
        </w:rPr>
      </w:pPr>
    </w:p>
    <w:p w:rsidR="00AE6D90" w:rsidRDefault="00AE6D90" w:rsidP="00157C3A">
      <w:pPr>
        <w:pStyle w:val="NoSpacing"/>
        <w:spacing w:after="120"/>
        <w:rPr>
          <w:rFonts w:ascii="Times New Roman" w:hAnsi="Times New Roman" w:cs="Times New Roman"/>
          <w:b/>
        </w:rPr>
      </w:pPr>
      <w:r>
        <w:rPr>
          <w:rFonts w:ascii="Times New Roman" w:hAnsi="Times New Roman" w:cs="Times New Roman"/>
          <w:b/>
        </w:rPr>
        <w:t>DAFTAR PUSTAKA</w:t>
      </w:r>
    </w:p>
    <w:p w:rsidR="00AE6D90" w:rsidRPr="00AE6D90" w:rsidRDefault="00AE6D90" w:rsidP="00AE6D90">
      <w:pPr>
        <w:autoSpaceDE w:val="0"/>
        <w:autoSpaceDN w:val="0"/>
        <w:adjustRightInd w:val="0"/>
        <w:spacing w:after="120"/>
        <w:ind w:left="567" w:hanging="567"/>
        <w:jc w:val="both"/>
        <w:rPr>
          <w:rFonts w:eastAsiaTheme="minorHAnsi"/>
          <w:sz w:val="20"/>
          <w:szCs w:val="20"/>
          <w:lang w:val="id-ID"/>
        </w:rPr>
      </w:pPr>
      <w:r w:rsidRPr="00AE6D90">
        <w:rPr>
          <w:rFonts w:eastAsiaTheme="minorHAnsi"/>
          <w:sz w:val="20"/>
          <w:szCs w:val="20"/>
          <w:lang w:val="id-ID"/>
        </w:rPr>
        <w:t xml:space="preserve">Effendi, Supli,(2012), </w:t>
      </w:r>
      <w:r w:rsidRPr="00AE6D90">
        <w:rPr>
          <w:rFonts w:eastAsiaTheme="minorHAnsi"/>
          <w:b/>
          <w:sz w:val="20"/>
          <w:szCs w:val="20"/>
          <w:lang w:val="id-ID"/>
        </w:rPr>
        <w:t>Teknologi Pengolahan dan Pengawetan Pangan</w:t>
      </w:r>
      <w:r w:rsidRPr="00AE6D90">
        <w:rPr>
          <w:rFonts w:eastAsiaTheme="minorHAnsi"/>
          <w:sz w:val="20"/>
          <w:szCs w:val="20"/>
          <w:lang w:val="id-ID"/>
        </w:rPr>
        <w:t>, Alfabeta, Bandung</w:t>
      </w:r>
    </w:p>
    <w:p w:rsidR="00AE6D90" w:rsidRPr="00AE6D90" w:rsidRDefault="00AE6D90" w:rsidP="00AE6D90">
      <w:pPr>
        <w:spacing w:after="120"/>
        <w:ind w:left="567" w:hanging="567"/>
        <w:jc w:val="both"/>
        <w:rPr>
          <w:sz w:val="20"/>
          <w:szCs w:val="20"/>
        </w:rPr>
      </w:pPr>
      <w:r w:rsidRPr="00AE6D90">
        <w:rPr>
          <w:sz w:val="20"/>
          <w:szCs w:val="20"/>
        </w:rPr>
        <w:t xml:space="preserve">Farmakope, </w:t>
      </w:r>
      <w:proofErr w:type="gramStart"/>
      <w:r w:rsidRPr="00AE6D90">
        <w:rPr>
          <w:sz w:val="20"/>
          <w:szCs w:val="20"/>
        </w:rPr>
        <w:t>Indonesia.,</w:t>
      </w:r>
      <w:proofErr w:type="gramEnd"/>
      <w:r w:rsidRPr="00AE6D90">
        <w:rPr>
          <w:sz w:val="20"/>
          <w:szCs w:val="20"/>
        </w:rPr>
        <w:t xml:space="preserve"> (1995), Edisi IV, Departemen Kesehatan Republik Indonesia.</w:t>
      </w:r>
    </w:p>
    <w:p w:rsidR="00AE6D90" w:rsidRPr="00AE6D90" w:rsidRDefault="00AE6D90" w:rsidP="00AE6D90">
      <w:pPr>
        <w:autoSpaceDE w:val="0"/>
        <w:autoSpaceDN w:val="0"/>
        <w:adjustRightInd w:val="0"/>
        <w:spacing w:after="120"/>
        <w:ind w:left="567" w:hanging="567"/>
        <w:jc w:val="both"/>
        <w:rPr>
          <w:rFonts w:eastAsiaTheme="minorHAnsi"/>
          <w:sz w:val="20"/>
          <w:szCs w:val="20"/>
          <w:lang w:val="id-ID"/>
        </w:rPr>
      </w:pPr>
      <w:r w:rsidRPr="00AE6D90">
        <w:rPr>
          <w:rFonts w:eastAsiaTheme="minorHAnsi"/>
          <w:sz w:val="20"/>
          <w:szCs w:val="20"/>
          <w:lang w:val="id-ID"/>
        </w:rPr>
        <w:t xml:space="preserve">Jun,M.H.Y., YU,J.,Fong, X.,Wan,C.S.,Yan,C.T., Ho.,(2003), </w:t>
      </w:r>
      <w:r w:rsidRPr="00AE6D90">
        <w:rPr>
          <w:rFonts w:eastAsiaTheme="minorHAnsi"/>
          <w:b/>
          <w:sz w:val="20"/>
          <w:szCs w:val="20"/>
          <w:lang w:val="id-ID"/>
        </w:rPr>
        <w:t>Comparison of Antioxidant Activitie of Isoflavonoids from Kudzu Root (Pueraria labata Ohwl)</w:t>
      </w:r>
      <w:r w:rsidRPr="00AE6D90">
        <w:rPr>
          <w:rFonts w:eastAsiaTheme="minorHAnsi"/>
          <w:sz w:val="20"/>
          <w:szCs w:val="20"/>
          <w:lang w:val="id-ID"/>
        </w:rPr>
        <w:t>, J.Food, Sci. Institute of Technologist, Vol 68;p.2117-2122.</w:t>
      </w:r>
    </w:p>
    <w:p w:rsidR="00AE6D90" w:rsidRPr="00AE6D90" w:rsidRDefault="00AE6D90" w:rsidP="00AE6D90">
      <w:pPr>
        <w:autoSpaceDE w:val="0"/>
        <w:autoSpaceDN w:val="0"/>
        <w:adjustRightInd w:val="0"/>
        <w:spacing w:after="120"/>
        <w:ind w:left="567" w:hanging="567"/>
        <w:jc w:val="both"/>
        <w:rPr>
          <w:rFonts w:eastAsiaTheme="minorHAnsi"/>
          <w:sz w:val="20"/>
          <w:szCs w:val="20"/>
          <w:lang w:val="id-ID"/>
        </w:rPr>
      </w:pPr>
      <w:r w:rsidRPr="00AE6D90">
        <w:rPr>
          <w:rFonts w:eastAsiaTheme="minorHAnsi"/>
          <w:sz w:val="20"/>
          <w:szCs w:val="20"/>
          <w:lang w:val="id-ID"/>
        </w:rPr>
        <w:t xml:space="preserve">Kusnandar, Feri, (2010), </w:t>
      </w:r>
      <w:r w:rsidRPr="00AE6D90">
        <w:rPr>
          <w:rFonts w:eastAsiaTheme="minorHAnsi"/>
          <w:b/>
          <w:sz w:val="20"/>
          <w:szCs w:val="20"/>
          <w:lang w:val="id-ID"/>
        </w:rPr>
        <w:t>Kimia Pangan : Komponen Makro</w:t>
      </w:r>
      <w:r w:rsidRPr="00AE6D90">
        <w:rPr>
          <w:rFonts w:eastAsiaTheme="minorHAnsi"/>
          <w:sz w:val="20"/>
          <w:szCs w:val="20"/>
          <w:lang w:val="id-ID"/>
        </w:rPr>
        <w:t>, Dian Rakyat, Jakarta</w:t>
      </w:r>
    </w:p>
    <w:p w:rsidR="00AE6D90" w:rsidRPr="00AE6D90" w:rsidRDefault="00AE6D90" w:rsidP="00AE6D90">
      <w:pPr>
        <w:spacing w:after="120"/>
        <w:ind w:left="567" w:hanging="567"/>
        <w:jc w:val="both"/>
        <w:rPr>
          <w:rFonts w:eastAsiaTheme="minorHAnsi"/>
          <w:sz w:val="20"/>
          <w:szCs w:val="20"/>
          <w:lang w:val="id-ID"/>
        </w:rPr>
      </w:pPr>
      <w:r w:rsidRPr="00AE6D90">
        <w:rPr>
          <w:rFonts w:eastAsiaTheme="minorHAnsi"/>
          <w:sz w:val="20"/>
          <w:szCs w:val="20"/>
          <w:lang w:val="id-ID"/>
        </w:rPr>
        <w:t xml:space="preserve">Muchtadi, Deddy.,(2013), </w:t>
      </w:r>
      <w:r w:rsidRPr="00AE6D90">
        <w:rPr>
          <w:rFonts w:eastAsiaTheme="minorHAnsi"/>
          <w:b/>
          <w:sz w:val="20"/>
          <w:szCs w:val="20"/>
          <w:lang w:val="id-ID"/>
        </w:rPr>
        <w:t>Antioksidan &amp; Kiat Sehat di Usia Produktif</w:t>
      </w:r>
      <w:r w:rsidRPr="00AE6D90">
        <w:rPr>
          <w:rFonts w:eastAsiaTheme="minorHAnsi"/>
          <w:sz w:val="20"/>
          <w:szCs w:val="20"/>
          <w:lang w:val="id-ID"/>
        </w:rPr>
        <w:t>, Cetakan ke Satu, Alfabeta, Bandung.</w:t>
      </w:r>
    </w:p>
    <w:p w:rsidR="00AE6D90" w:rsidRPr="00AE6D90" w:rsidRDefault="00AE6D90" w:rsidP="00AE6D90">
      <w:pPr>
        <w:spacing w:after="120"/>
        <w:ind w:left="567" w:hanging="567"/>
        <w:jc w:val="both"/>
        <w:rPr>
          <w:rFonts w:eastAsiaTheme="minorHAnsi"/>
          <w:sz w:val="20"/>
          <w:szCs w:val="20"/>
          <w:lang w:val="id-ID"/>
        </w:rPr>
      </w:pPr>
      <w:r w:rsidRPr="00AE6D90">
        <w:rPr>
          <w:rFonts w:eastAsiaTheme="minorHAnsi"/>
          <w:sz w:val="20"/>
          <w:szCs w:val="20"/>
          <w:lang w:val="id-ID"/>
        </w:rPr>
        <w:t xml:space="preserve">Muchtadi, Deddy.,(2014), </w:t>
      </w:r>
      <w:r w:rsidRPr="00AE6D90">
        <w:rPr>
          <w:rFonts w:eastAsiaTheme="minorHAnsi"/>
          <w:b/>
          <w:sz w:val="20"/>
          <w:szCs w:val="20"/>
          <w:lang w:val="id-ID"/>
        </w:rPr>
        <w:t>Pengantar Ilmu Gizi</w:t>
      </w:r>
      <w:r w:rsidRPr="00AE6D90">
        <w:rPr>
          <w:rFonts w:eastAsiaTheme="minorHAnsi"/>
          <w:sz w:val="20"/>
          <w:szCs w:val="20"/>
          <w:lang w:val="id-ID"/>
        </w:rPr>
        <w:t>, Cetakan ke tiga, Alfabeta, Bandung.</w:t>
      </w:r>
    </w:p>
    <w:p w:rsidR="00AE6D90" w:rsidRPr="00AE6D90" w:rsidRDefault="00AE6D90" w:rsidP="00AE6D90">
      <w:pPr>
        <w:autoSpaceDE w:val="0"/>
        <w:autoSpaceDN w:val="0"/>
        <w:adjustRightInd w:val="0"/>
        <w:spacing w:after="120"/>
        <w:ind w:left="567" w:hanging="567"/>
        <w:jc w:val="both"/>
        <w:rPr>
          <w:rFonts w:eastAsiaTheme="minorHAnsi"/>
          <w:sz w:val="20"/>
          <w:szCs w:val="20"/>
          <w:lang w:val="id-ID"/>
        </w:rPr>
      </w:pPr>
      <w:r w:rsidRPr="00AE6D90">
        <w:rPr>
          <w:rFonts w:eastAsiaTheme="minorHAnsi"/>
          <w:sz w:val="20"/>
          <w:szCs w:val="20"/>
          <w:lang w:val="id-ID"/>
        </w:rPr>
        <w:t xml:space="preserve">Muchtadi, Tien.,Sugiyono.,Ayustaningwarno, Fitriyono., (2011), </w:t>
      </w:r>
      <w:r w:rsidRPr="00AE6D90">
        <w:rPr>
          <w:rFonts w:eastAsiaTheme="minorHAnsi"/>
          <w:b/>
          <w:sz w:val="20"/>
          <w:szCs w:val="20"/>
          <w:lang w:val="id-ID"/>
        </w:rPr>
        <w:t>Ilmu Pengetahuan Bahan Pangan</w:t>
      </w:r>
      <w:r w:rsidRPr="00AE6D90">
        <w:rPr>
          <w:rFonts w:eastAsiaTheme="minorHAnsi"/>
          <w:sz w:val="20"/>
          <w:szCs w:val="20"/>
          <w:lang w:val="id-ID"/>
        </w:rPr>
        <w:t>, Cetakan ke dua, Alfabeta, Bandung.</w:t>
      </w:r>
    </w:p>
    <w:p w:rsidR="00AE6D90" w:rsidRPr="00AE6D90" w:rsidRDefault="00AE6D90" w:rsidP="00AE6D90">
      <w:pPr>
        <w:spacing w:after="120"/>
        <w:ind w:left="709" w:hanging="709"/>
        <w:jc w:val="both"/>
        <w:rPr>
          <w:rFonts w:eastAsiaTheme="minorHAnsi"/>
          <w:sz w:val="20"/>
          <w:szCs w:val="20"/>
          <w:lang w:val="id-ID"/>
        </w:rPr>
      </w:pPr>
      <w:r w:rsidRPr="00AE6D90">
        <w:rPr>
          <w:rFonts w:eastAsiaTheme="minorHAnsi"/>
          <w:sz w:val="20"/>
          <w:szCs w:val="20"/>
          <w:lang w:val="id-ID"/>
        </w:rPr>
        <w:t xml:space="preserve">Mutschler,Ernst.,(2010), </w:t>
      </w:r>
      <w:r w:rsidRPr="00AE6D90">
        <w:rPr>
          <w:rFonts w:eastAsiaTheme="minorHAnsi"/>
          <w:b/>
          <w:sz w:val="20"/>
          <w:szCs w:val="20"/>
          <w:lang w:val="id-ID"/>
        </w:rPr>
        <w:t>Dinamika Obat</w:t>
      </w:r>
      <w:r w:rsidRPr="00AE6D90">
        <w:rPr>
          <w:rFonts w:eastAsiaTheme="minorHAnsi"/>
          <w:sz w:val="20"/>
          <w:szCs w:val="20"/>
          <w:lang w:val="id-ID"/>
        </w:rPr>
        <w:t>,</w:t>
      </w:r>
      <w:r w:rsidRPr="00AE6D90">
        <w:rPr>
          <w:rFonts w:eastAsiaTheme="minorHAnsi"/>
          <w:b/>
          <w:sz w:val="20"/>
          <w:szCs w:val="20"/>
          <w:lang w:val="id-ID"/>
        </w:rPr>
        <w:t xml:space="preserve"> Farmakologi dan Toksikologi, </w:t>
      </w:r>
      <w:r w:rsidRPr="00AE6D90">
        <w:rPr>
          <w:rFonts w:eastAsiaTheme="minorHAnsi"/>
          <w:sz w:val="20"/>
          <w:szCs w:val="20"/>
          <w:lang w:val="id-ID"/>
        </w:rPr>
        <w:t>Edisi Lima Cetakan Enam, ITB, Bandung.</w:t>
      </w:r>
    </w:p>
    <w:p w:rsidR="00AE6D90" w:rsidRPr="00AE6D90" w:rsidRDefault="00AE6D90" w:rsidP="00AE6D90">
      <w:pPr>
        <w:spacing w:after="120"/>
        <w:ind w:left="567" w:hanging="567"/>
        <w:jc w:val="both"/>
        <w:rPr>
          <w:rFonts w:eastAsiaTheme="minorHAnsi"/>
          <w:sz w:val="20"/>
          <w:szCs w:val="20"/>
          <w:lang w:val="id-ID"/>
        </w:rPr>
      </w:pPr>
      <w:r w:rsidRPr="00AE6D90">
        <w:rPr>
          <w:rFonts w:eastAsiaTheme="minorHAnsi"/>
          <w:sz w:val="20"/>
          <w:szCs w:val="20"/>
          <w:lang w:val="id-ID"/>
        </w:rPr>
        <w:t xml:space="preserve">Sherwood, Lauralee.,(2011), </w:t>
      </w:r>
      <w:r w:rsidRPr="00AE6D90">
        <w:rPr>
          <w:rFonts w:eastAsiaTheme="minorHAnsi"/>
          <w:b/>
          <w:sz w:val="20"/>
          <w:szCs w:val="20"/>
          <w:lang w:val="id-ID"/>
        </w:rPr>
        <w:t>Fisiologi Manusia dari Sel ke Sistem</w:t>
      </w:r>
      <w:r w:rsidRPr="00AE6D90">
        <w:rPr>
          <w:rFonts w:eastAsiaTheme="minorHAnsi"/>
          <w:sz w:val="20"/>
          <w:szCs w:val="20"/>
          <w:lang w:val="id-ID"/>
        </w:rPr>
        <w:t>, Penerbit Buku Ke</w:t>
      </w:r>
      <w:r w:rsidR="00724E37">
        <w:rPr>
          <w:rFonts w:eastAsiaTheme="minorHAnsi"/>
          <w:sz w:val="20"/>
          <w:szCs w:val="20"/>
          <w:lang w:val="id-ID"/>
        </w:rPr>
        <w:t>d</w:t>
      </w:r>
      <w:r w:rsidRPr="00AE6D90">
        <w:rPr>
          <w:rFonts w:eastAsiaTheme="minorHAnsi"/>
          <w:sz w:val="20"/>
          <w:szCs w:val="20"/>
          <w:lang w:val="id-ID"/>
        </w:rPr>
        <w:t>okteran, EGC, Jakarta.</w:t>
      </w:r>
    </w:p>
    <w:p w:rsidR="00AE6D90" w:rsidRPr="00AE6D90" w:rsidRDefault="00AE6D90" w:rsidP="00AE6D90">
      <w:pPr>
        <w:autoSpaceDE w:val="0"/>
        <w:autoSpaceDN w:val="0"/>
        <w:adjustRightInd w:val="0"/>
        <w:spacing w:after="120"/>
        <w:ind w:left="567" w:hanging="567"/>
        <w:jc w:val="both"/>
        <w:rPr>
          <w:rFonts w:eastAsiaTheme="minorHAnsi"/>
          <w:sz w:val="20"/>
          <w:szCs w:val="20"/>
          <w:lang w:val="id-ID"/>
        </w:rPr>
      </w:pPr>
      <w:r w:rsidRPr="00AE6D90">
        <w:rPr>
          <w:rFonts w:eastAsiaTheme="minorHAnsi"/>
          <w:sz w:val="20"/>
          <w:szCs w:val="20"/>
          <w:lang w:val="id-ID"/>
        </w:rPr>
        <w:t xml:space="preserve">Soekarto, Soewarno, T., (2013), </w:t>
      </w:r>
      <w:r w:rsidRPr="00AE6D90">
        <w:rPr>
          <w:rFonts w:eastAsiaTheme="minorHAnsi"/>
          <w:b/>
          <w:sz w:val="20"/>
          <w:szCs w:val="20"/>
          <w:lang w:val="id-ID"/>
        </w:rPr>
        <w:t>Teknologi Penanganan dan Pengolahan Telur</w:t>
      </w:r>
      <w:r w:rsidRPr="00AE6D90">
        <w:rPr>
          <w:rFonts w:eastAsiaTheme="minorHAnsi"/>
          <w:sz w:val="20"/>
          <w:szCs w:val="20"/>
          <w:lang w:val="id-ID"/>
        </w:rPr>
        <w:t>, Alfabeta, Bandung.</w:t>
      </w:r>
    </w:p>
    <w:p w:rsidR="00AE6D90" w:rsidRDefault="00AE6D90" w:rsidP="00526BFE">
      <w:pPr>
        <w:pStyle w:val="NoSpacing"/>
        <w:rPr>
          <w:rFonts w:ascii="Times New Roman" w:hAnsi="Times New Roman" w:cs="Times New Roman"/>
          <w:b/>
        </w:rPr>
      </w:pPr>
    </w:p>
    <w:p w:rsidR="00AE6D90" w:rsidRPr="00526BFE" w:rsidRDefault="00AE6D90" w:rsidP="00526BFE">
      <w:pPr>
        <w:pStyle w:val="NoSpacing"/>
        <w:rPr>
          <w:rFonts w:ascii="Times New Roman" w:hAnsi="Times New Roman" w:cs="Times New Roman"/>
          <w:b/>
        </w:rPr>
      </w:pPr>
    </w:p>
    <w:sectPr w:rsidR="00AE6D90" w:rsidRPr="00526BFE" w:rsidSect="00892B40">
      <w:pgSz w:w="11907" w:h="16840" w:code="9"/>
      <w:pgMar w:top="2268" w:right="1701" w:bottom="2268" w:left="2268" w:header="720" w:footer="12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AA" w:rsidRDefault="00ED5FAA" w:rsidP="00892B40">
      <w:r>
        <w:separator/>
      </w:r>
    </w:p>
  </w:endnote>
  <w:endnote w:type="continuationSeparator" w:id="0">
    <w:p w:rsidR="00ED5FAA" w:rsidRDefault="00ED5FAA" w:rsidP="0089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37170"/>
      <w:docPartObj>
        <w:docPartGallery w:val="Page Numbers (Bottom of Page)"/>
        <w:docPartUnique/>
      </w:docPartObj>
    </w:sdtPr>
    <w:sdtEndPr>
      <w:rPr>
        <w:noProof/>
        <w:sz w:val="20"/>
        <w:szCs w:val="20"/>
      </w:rPr>
    </w:sdtEndPr>
    <w:sdtContent>
      <w:p w:rsidR="00892B40" w:rsidRPr="00892B40" w:rsidRDefault="00892B40">
        <w:pPr>
          <w:pStyle w:val="Footer"/>
          <w:jc w:val="center"/>
          <w:rPr>
            <w:sz w:val="20"/>
            <w:szCs w:val="20"/>
          </w:rPr>
        </w:pPr>
        <w:r w:rsidRPr="00892B40">
          <w:rPr>
            <w:sz w:val="20"/>
            <w:szCs w:val="20"/>
          </w:rPr>
          <w:fldChar w:fldCharType="begin"/>
        </w:r>
        <w:r w:rsidRPr="00892B40">
          <w:rPr>
            <w:sz w:val="20"/>
            <w:szCs w:val="20"/>
          </w:rPr>
          <w:instrText xml:space="preserve"> PAGE   \* MERGEFORMAT </w:instrText>
        </w:r>
        <w:r w:rsidRPr="00892B40">
          <w:rPr>
            <w:sz w:val="20"/>
            <w:szCs w:val="20"/>
          </w:rPr>
          <w:fldChar w:fldCharType="separate"/>
        </w:r>
        <w:r w:rsidR="002B447F">
          <w:rPr>
            <w:noProof/>
            <w:sz w:val="20"/>
            <w:szCs w:val="20"/>
          </w:rPr>
          <w:t>4</w:t>
        </w:r>
        <w:r w:rsidRPr="00892B40">
          <w:rPr>
            <w:noProof/>
            <w:sz w:val="20"/>
            <w:szCs w:val="20"/>
          </w:rPr>
          <w:fldChar w:fldCharType="end"/>
        </w:r>
      </w:p>
    </w:sdtContent>
  </w:sdt>
  <w:p w:rsidR="00892B40" w:rsidRDefault="00892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AA" w:rsidRDefault="00ED5FAA" w:rsidP="00892B40">
      <w:r>
        <w:separator/>
      </w:r>
    </w:p>
  </w:footnote>
  <w:footnote w:type="continuationSeparator" w:id="0">
    <w:p w:rsidR="00ED5FAA" w:rsidRDefault="00ED5FAA" w:rsidP="00892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07A"/>
    <w:multiLevelType w:val="hybridMultilevel"/>
    <w:tmpl w:val="DF2AFF86"/>
    <w:lvl w:ilvl="0" w:tplc="BAF49DB8">
      <w:start w:val="1"/>
      <w:numFmt w:val="decimal"/>
      <w:lvlText w:val="%1."/>
      <w:lvlJc w:val="left"/>
      <w:pPr>
        <w:tabs>
          <w:tab w:val="num" w:pos="720"/>
        </w:tabs>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367A67"/>
    <w:multiLevelType w:val="multilevel"/>
    <w:tmpl w:val="4BFA1E1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4A4A24"/>
    <w:multiLevelType w:val="hybridMultilevel"/>
    <w:tmpl w:val="B796A766"/>
    <w:lvl w:ilvl="0" w:tplc="6F0C95E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7DC29BC"/>
    <w:multiLevelType w:val="multilevel"/>
    <w:tmpl w:val="8BA4A03A"/>
    <w:lvl w:ilvl="0">
      <w:start w:val="3"/>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2A"/>
    <w:rsid w:val="00094F29"/>
    <w:rsid w:val="000B6054"/>
    <w:rsid w:val="00134086"/>
    <w:rsid w:val="00157C3A"/>
    <w:rsid w:val="001B34B8"/>
    <w:rsid w:val="001D3BB6"/>
    <w:rsid w:val="0024310E"/>
    <w:rsid w:val="0026329F"/>
    <w:rsid w:val="00292F42"/>
    <w:rsid w:val="002B447F"/>
    <w:rsid w:val="002F692D"/>
    <w:rsid w:val="0037186F"/>
    <w:rsid w:val="00372515"/>
    <w:rsid w:val="003C1B3D"/>
    <w:rsid w:val="003D022A"/>
    <w:rsid w:val="003D161B"/>
    <w:rsid w:val="003D564E"/>
    <w:rsid w:val="00436360"/>
    <w:rsid w:val="00475E20"/>
    <w:rsid w:val="004A2529"/>
    <w:rsid w:val="00526BFE"/>
    <w:rsid w:val="005F4484"/>
    <w:rsid w:val="0060472F"/>
    <w:rsid w:val="006650C0"/>
    <w:rsid w:val="006D458C"/>
    <w:rsid w:val="006D61EA"/>
    <w:rsid w:val="007164BE"/>
    <w:rsid w:val="00724E37"/>
    <w:rsid w:val="0076071E"/>
    <w:rsid w:val="007A37E8"/>
    <w:rsid w:val="007C08E5"/>
    <w:rsid w:val="007E5015"/>
    <w:rsid w:val="00802A85"/>
    <w:rsid w:val="00816706"/>
    <w:rsid w:val="00843F8D"/>
    <w:rsid w:val="0089024B"/>
    <w:rsid w:val="00891014"/>
    <w:rsid w:val="00892B40"/>
    <w:rsid w:val="00997BCF"/>
    <w:rsid w:val="009A1ECC"/>
    <w:rsid w:val="009C62FE"/>
    <w:rsid w:val="009E793F"/>
    <w:rsid w:val="00A102DD"/>
    <w:rsid w:val="00A66AC3"/>
    <w:rsid w:val="00AE6D90"/>
    <w:rsid w:val="00B57F7C"/>
    <w:rsid w:val="00C931DE"/>
    <w:rsid w:val="00CC7067"/>
    <w:rsid w:val="00D53AFA"/>
    <w:rsid w:val="00DE266B"/>
    <w:rsid w:val="00ED3DF7"/>
    <w:rsid w:val="00ED557E"/>
    <w:rsid w:val="00ED5FAA"/>
    <w:rsid w:val="00EE6E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14"/>
    <w:pPr>
      <w:ind w:left="720"/>
      <w:contextualSpacing/>
    </w:pPr>
  </w:style>
  <w:style w:type="table" w:styleId="TableGrid">
    <w:name w:val="Table Grid"/>
    <w:basedOn w:val="TableNormal"/>
    <w:uiPriority w:val="59"/>
    <w:rsid w:val="00997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97BC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BCF"/>
    <w:rPr>
      <w:rFonts w:ascii="Tahoma" w:hAnsi="Tahoma" w:cs="Tahoma"/>
      <w:sz w:val="16"/>
      <w:szCs w:val="16"/>
    </w:rPr>
  </w:style>
  <w:style w:type="character" w:customStyle="1" w:styleId="BalloonTextChar">
    <w:name w:val="Balloon Text Char"/>
    <w:basedOn w:val="DefaultParagraphFont"/>
    <w:link w:val="BalloonText"/>
    <w:uiPriority w:val="99"/>
    <w:semiHidden/>
    <w:rsid w:val="00997BCF"/>
    <w:rPr>
      <w:rFonts w:ascii="Tahoma" w:eastAsia="Times New Roman" w:hAnsi="Tahoma" w:cs="Tahoma"/>
      <w:sz w:val="16"/>
      <w:szCs w:val="16"/>
      <w:lang w:val="en-US"/>
    </w:rPr>
  </w:style>
  <w:style w:type="paragraph" w:styleId="NoSpacing">
    <w:name w:val="No Spacing"/>
    <w:uiPriority w:val="1"/>
    <w:qFormat/>
    <w:rsid w:val="007C08E5"/>
    <w:pPr>
      <w:spacing w:after="0" w:line="240" w:lineRule="auto"/>
    </w:pPr>
  </w:style>
  <w:style w:type="table" w:styleId="LightShading">
    <w:name w:val="Light Shading"/>
    <w:basedOn w:val="TableNormal"/>
    <w:uiPriority w:val="60"/>
    <w:rsid w:val="007C08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802A85"/>
  </w:style>
  <w:style w:type="paragraph" w:styleId="Header">
    <w:name w:val="header"/>
    <w:basedOn w:val="Normal"/>
    <w:link w:val="HeaderChar"/>
    <w:uiPriority w:val="99"/>
    <w:unhideWhenUsed/>
    <w:rsid w:val="00892B40"/>
    <w:pPr>
      <w:tabs>
        <w:tab w:val="center" w:pos="4513"/>
        <w:tab w:val="right" w:pos="9026"/>
      </w:tabs>
    </w:pPr>
  </w:style>
  <w:style w:type="character" w:customStyle="1" w:styleId="HeaderChar">
    <w:name w:val="Header Char"/>
    <w:basedOn w:val="DefaultParagraphFont"/>
    <w:link w:val="Header"/>
    <w:uiPriority w:val="99"/>
    <w:rsid w:val="00892B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92B40"/>
    <w:pPr>
      <w:tabs>
        <w:tab w:val="center" w:pos="4513"/>
        <w:tab w:val="right" w:pos="9026"/>
      </w:tabs>
    </w:pPr>
  </w:style>
  <w:style w:type="character" w:customStyle="1" w:styleId="FooterChar">
    <w:name w:val="Footer Char"/>
    <w:basedOn w:val="DefaultParagraphFont"/>
    <w:link w:val="Footer"/>
    <w:uiPriority w:val="99"/>
    <w:rsid w:val="00892B4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14"/>
    <w:pPr>
      <w:ind w:left="720"/>
      <w:contextualSpacing/>
    </w:pPr>
  </w:style>
  <w:style w:type="table" w:styleId="TableGrid">
    <w:name w:val="Table Grid"/>
    <w:basedOn w:val="TableNormal"/>
    <w:uiPriority w:val="59"/>
    <w:rsid w:val="00997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97BC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BCF"/>
    <w:rPr>
      <w:rFonts w:ascii="Tahoma" w:hAnsi="Tahoma" w:cs="Tahoma"/>
      <w:sz w:val="16"/>
      <w:szCs w:val="16"/>
    </w:rPr>
  </w:style>
  <w:style w:type="character" w:customStyle="1" w:styleId="BalloonTextChar">
    <w:name w:val="Balloon Text Char"/>
    <w:basedOn w:val="DefaultParagraphFont"/>
    <w:link w:val="BalloonText"/>
    <w:uiPriority w:val="99"/>
    <w:semiHidden/>
    <w:rsid w:val="00997BCF"/>
    <w:rPr>
      <w:rFonts w:ascii="Tahoma" w:eastAsia="Times New Roman" w:hAnsi="Tahoma" w:cs="Tahoma"/>
      <w:sz w:val="16"/>
      <w:szCs w:val="16"/>
      <w:lang w:val="en-US"/>
    </w:rPr>
  </w:style>
  <w:style w:type="paragraph" w:styleId="NoSpacing">
    <w:name w:val="No Spacing"/>
    <w:uiPriority w:val="1"/>
    <w:qFormat/>
    <w:rsid w:val="007C08E5"/>
    <w:pPr>
      <w:spacing w:after="0" w:line="240" w:lineRule="auto"/>
    </w:pPr>
  </w:style>
  <w:style w:type="table" w:styleId="LightShading">
    <w:name w:val="Light Shading"/>
    <w:basedOn w:val="TableNormal"/>
    <w:uiPriority w:val="60"/>
    <w:rsid w:val="007C08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802A85"/>
  </w:style>
  <w:style w:type="paragraph" w:styleId="Header">
    <w:name w:val="header"/>
    <w:basedOn w:val="Normal"/>
    <w:link w:val="HeaderChar"/>
    <w:uiPriority w:val="99"/>
    <w:unhideWhenUsed/>
    <w:rsid w:val="00892B40"/>
    <w:pPr>
      <w:tabs>
        <w:tab w:val="center" w:pos="4513"/>
        <w:tab w:val="right" w:pos="9026"/>
      </w:tabs>
    </w:pPr>
  </w:style>
  <w:style w:type="character" w:customStyle="1" w:styleId="HeaderChar">
    <w:name w:val="Header Char"/>
    <w:basedOn w:val="DefaultParagraphFont"/>
    <w:link w:val="Header"/>
    <w:uiPriority w:val="99"/>
    <w:rsid w:val="00892B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92B40"/>
    <w:pPr>
      <w:tabs>
        <w:tab w:val="center" w:pos="4513"/>
        <w:tab w:val="right" w:pos="9026"/>
      </w:tabs>
    </w:pPr>
  </w:style>
  <w:style w:type="character" w:customStyle="1" w:styleId="FooterChar">
    <w:name w:val="Footer Char"/>
    <w:basedOn w:val="DefaultParagraphFont"/>
    <w:link w:val="Footer"/>
    <w:uiPriority w:val="99"/>
    <w:rsid w:val="00892B4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oleObject" Target="embeddings/oleObject3.bin"/><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rencana%20penelitian%20ibnu\telur%20bermineral\ref%20pa%20yusep\Book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400"/>
              <a:t>Penerimaan Panelis terhadap Rasa Telur Berkalium selama Penyimpanan</a:t>
            </a:r>
          </a:p>
        </c:rich>
      </c:tx>
      <c:overlay val="0"/>
    </c:title>
    <c:autoTitleDeleted val="0"/>
    <c:plotArea>
      <c:layout>
        <c:manualLayout>
          <c:layoutTarget val="inner"/>
          <c:xMode val="edge"/>
          <c:yMode val="edge"/>
          <c:x val="0.12241492474442137"/>
          <c:y val="0.33138136602703533"/>
          <c:w val="0.4985404254661272"/>
          <c:h val="0.40191695939727434"/>
        </c:manualLayout>
      </c:layout>
      <c:scatterChart>
        <c:scatterStyle val="lineMarker"/>
        <c:varyColors val="0"/>
        <c:ser>
          <c:idx val="0"/>
          <c:order val="0"/>
          <c:tx>
            <c:v>Penerimaan Panelis terhadap Rasa Telur Berkalium selama Penyimpanan</c:v>
          </c:tx>
          <c:spPr>
            <a:ln w="28575">
              <a:noFill/>
            </a:ln>
          </c:spPr>
          <c:trendline>
            <c:trendlineType val="linear"/>
            <c:dispRSqr val="1"/>
            <c:dispEq val="1"/>
            <c:trendlineLbl>
              <c:layout>
                <c:manualLayout>
                  <c:x val="0.17841243185255637"/>
                  <c:y val="-0.18567713730659438"/>
                </c:manualLayout>
              </c:layout>
              <c:tx>
                <c:rich>
                  <a:bodyPr/>
                  <a:lstStyle/>
                  <a:p>
                    <a:pPr>
                      <a:defRPr/>
                    </a:pPr>
                    <a:r>
                      <a:rPr lang="en-US" b="1" baseline="0"/>
                      <a:t>y = -0,0335x + 4,7697
R² = 0,9732</a:t>
                    </a:r>
                    <a:endParaRPr lang="en-US" b="1"/>
                  </a:p>
                </c:rich>
              </c:tx>
              <c:numFmt formatCode="General" sourceLinked="0"/>
            </c:trendlineLbl>
          </c:trendline>
          <c:xVal>
            <c:numRef>
              <c:f>Sheet7!$C$69:$C$74</c:f>
              <c:numCache>
                <c:formatCode>General</c:formatCode>
                <c:ptCount val="6"/>
                <c:pt idx="0">
                  <c:v>0</c:v>
                </c:pt>
                <c:pt idx="1">
                  <c:v>3</c:v>
                </c:pt>
                <c:pt idx="2">
                  <c:v>6</c:v>
                </c:pt>
                <c:pt idx="3">
                  <c:v>9</c:v>
                </c:pt>
                <c:pt idx="4">
                  <c:v>12</c:v>
                </c:pt>
                <c:pt idx="5">
                  <c:v>15</c:v>
                </c:pt>
              </c:numCache>
            </c:numRef>
          </c:xVal>
          <c:yVal>
            <c:numRef>
              <c:f>Sheet7!$D$69:$D$74</c:f>
              <c:numCache>
                <c:formatCode>General</c:formatCode>
                <c:ptCount val="6"/>
                <c:pt idx="0">
                  <c:v>4.7830000000000004</c:v>
                </c:pt>
                <c:pt idx="1">
                  <c:v>4.6879999999999997</c:v>
                </c:pt>
                <c:pt idx="2">
                  <c:v>4.508</c:v>
                </c:pt>
                <c:pt idx="3">
                  <c:v>4.4749999999999996</c:v>
                </c:pt>
                <c:pt idx="4">
                  <c:v>4.3920000000000003</c:v>
                </c:pt>
                <c:pt idx="5">
                  <c:v>4.2629999999999999</c:v>
                </c:pt>
              </c:numCache>
            </c:numRef>
          </c:yVal>
          <c:smooth val="0"/>
        </c:ser>
        <c:dLbls>
          <c:showLegendKey val="0"/>
          <c:showVal val="0"/>
          <c:showCatName val="0"/>
          <c:showSerName val="0"/>
          <c:showPercent val="0"/>
          <c:showBubbleSize val="0"/>
        </c:dLbls>
        <c:axId val="141605888"/>
        <c:axId val="166430592"/>
      </c:scatterChart>
      <c:valAx>
        <c:axId val="141605888"/>
        <c:scaling>
          <c:orientation val="minMax"/>
        </c:scaling>
        <c:delete val="0"/>
        <c:axPos val="b"/>
        <c:title>
          <c:tx>
            <c:rich>
              <a:bodyPr/>
              <a:lstStyle/>
              <a:p>
                <a:pPr>
                  <a:defRPr/>
                </a:pPr>
                <a:r>
                  <a:rPr lang="id-ID"/>
                  <a:t>Hari ke</a:t>
                </a:r>
              </a:p>
            </c:rich>
          </c:tx>
          <c:overlay val="0"/>
        </c:title>
        <c:numFmt formatCode="General" sourceLinked="1"/>
        <c:majorTickMark val="out"/>
        <c:minorTickMark val="none"/>
        <c:tickLblPos val="nextTo"/>
        <c:crossAx val="166430592"/>
        <c:crosses val="autoZero"/>
        <c:crossBetween val="midCat"/>
      </c:valAx>
      <c:valAx>
        <c:axId val="166430592"/>
        <c:scaling>
          <c:orientation val="minMax"/>
        </c:scaling>
        <c:delete val="0"/>
        <c:axPos val="l"/>
        <c:majorGridlines/>
        <c:title>
          <c:tx>
            <c:rich>
              <a:bodyPr/>
              <a:lstStyle/>
              <a:p>
                <a:pPr>
                  <a:defRPr/>
                </a:pPr>
                <a:r>
                  <a:rPr lang="id-ID"/>
                  <a:t>rata-rata</a:t>
                </a:r>
              </a:p>
            </c:rich>
          </c:tx>
          <c:overlay val="0"/>
        </c:title>
        <c:numFmt formatCode="General" sourceLinked="1"/>
        <c:majorTickMark val="out"/>
        <c:minorTickMark val="none"/>
        <c:tickLblPos val="nextTo"/>
        <c:crossAx val="141605888"/>
        <c:crosses val="autoZero"/>
        <c:crossBetween val="midCat"/>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50"/>
          </a:pPr>
          <a:endParaRPr lang="id-ID"/>
        </a:p>
      </c:txPr>
    </c:title>
    <c:autoTitleDeleted val="0"/>
    <c:plotArea>
      <c:layout/>
      <c:scatterChart>
        <c:scatterStyle val="lineMarker"/>
        <c:varyColors val="0"/>
        <c:ser>
          <c:idx val="0"/>
          <c:order val="0"/>
          <c:tx>
            <c:v>Penerimaan Panelis terhadap Tekstur Telur Berkalium selama Penyimpanan</c:v>
          </c:tx>
          <c:spPr>
            <a:ln w="28575">
              <a:noFill/>
            </a:ln>
          </c:spPr>
          <c:trendline>
            <c:trendlineType val="linear"/>
            <c:dispRSqr val="1"/>
            <c:dispEq val="1"/>
            <c:trendlineLbl>
              <c:layout>
                <c:manualLayout>
                  <c:x val="0.22396579177632303"/>
                  <c:y val="-7.2326018935662262E-2"/>
                </c:manualLayout>
              </c:layout>
              <c:tx>
                <c:rich>
                  <a:bodyPr/>
                  <a:lstStyle/>
                  <a:p>
                    <a:pPr>
                      <a:defRPr b="1"/>
                    </a:pPr>
                    <a:r>
                      <a:rPr lang="en-US" sz="900" baseline="0"/>
                      <a:t>y = -0,0363x + 4,8282
R² = 0,9896</a:t>
                    </a:r>
                    <a:endParaRPr lang="en-US" sz="900"/>
                  </a:p>
                </c:rich>
              </c:tx>
              <c:numFmt formatCode="General" sourceLinked="0"/>
            </c:trendlineLbl>
          </c:trendline>
          <c:xVal>
            <c:numRef>
              <c:f>Sheet7!$C$83:$C$88</c:f>
              <c:numCache>
                <c:formatCode>General</c:formatCode>
                <c:ptCount val="6"/>
                <c:pt idx="0">
                  <c:v>0</c:v>
                </c:pt>
                <c:pt idx="1">
                  <c:v>3</c:v>
                </c:pt>
                <c:pt idx="2">
                  <c:v>6</c:v>
                </c:pt>
                <c:pt idx="3">
                  <c:v>9</c:v>
                </c:pt>
                <c:pt idx="4">
                  <c:v>12</c:v>
                </c:pt>
                <c:pt idx="5">
                  <c:v>15</c:v>
                </c:pt>
              </c:numCache>
            </c:numRef>
          </c:xVal>
          <c:yVal>
            <c:numRef>
              <c:f>Sheet7!$D$83:$D$88</c:f>
              <c:numCache>
                <c:formatCode>General</c:formatCode>
                <c:ptCount val="6"/>
                <c:pt idx="0">
                  <c:v>4.8289999999999997</c:v>
                </c:pt>
                <c:pt idx="1">
                  <c:v>4.7380000000000004</c:v>
                </c:pt>
                <c:pt idx="2">
                  <c:v>4.6040000000000001</c:v>
                </c:pt>
                <c:pt idx="3">
                  <c:v>4.4630000000000001</c:v>
                </c:pt>
                <c:pt idx="4">
                  <c:v>4.4080000000000004</c:v>
                </c:pt>
                <c:pt idx="5">
                  <c:v>4.2919999999999998</c:v>
                </c:pt>
              </c:numCache>
            </c:numRef>
          </c:yVal>
          <c:smooth val="0"/>
        </c:ser>
        <c:dLbls>
          <c:showLegendKey val="0"/>
          <c:showVal val="0"/>
          <c:showCatName val="0"/>
          <c:showSerName val="0"/>
          <c:showPercent val="0"/>
          <c:showBubbleSize val="0"/>
        </c:dLbls>
        <c:axId val="125807616"/>
        <c:axId val="125899904"/>
      </c:scatterChart>
      <c:valAx>
        <c:axId val="125807616"/>
        <c:scaling>
          <c:orientation val="minMax"/>
        </c:scaling>
        <c:delete val="0"/>
        <c:axPos val="b"/>
        <c:title>
          <c:tx>
            <c:rich>
              <a:bodyPr/>
              <a:lstStyle/>
              <a:p>
                <a:pPr>
                  <a:defRPr sz="1050"/>
                </a:pPr>
                <a:r>
                  <a:rPr lang="id-ID" sz="1050"/>
                  <a:t>Hari</a:t>
                </a:r>
                <a:r>
                  <a:rPr lang="id-ID" sz="1050" baseline="0"/>
                  <a:t> ke</a:t>
                </a:r>
                <a:endParaRPr lang="id-ID" sz="1050"/>
              </a:p>
            </c:rich>
          </c:tx>
          <c:overlay val="0"/>
        </c:title>
        <c:numFmt formatCode="General" sourceLinked="1"/>
        <c:majorTickMark val="out"/>
        <c:minorTickMark val="none"/>
        <c:tickLblPos val="nextTo"/>
        <c:crossAx val="125899904"/>
        <c:crosses val="autoZero"/>
        <c:crossBetween val="midCat"/>
      </c:valAx>
      <c:valAx>
        <c:axId val="125899904"/>
        <c:scaling>
          <c:orientation val="minMax"/>
        </c:scaling>
        <c:delete val="0"/>
        <c:axPos val="l"/>
        <c:majorGridlines/>
        <c:title>
          <c:tx>
            <c:rich>
              <a:bodyPr/>
              <a:lstStyle/>
              <a:p>
                <a:pPr>
                  <a:defRPr sz="1050"/>
                </a:pPr>
                <a:r>
                  <a:rPr lang="id-ID" sz="1050"/>
                  <a:t>Rata-rata</a:t>
                </a:r>
              </a:p>
            </c:rich>
          </c:tx>
          <c:overlay val="0"/>
        </c:title>
        <c:numFmt formatCode="General" sourceLinked="1"/>
        <c:majorTickMark val="out"/>
        <c:minorTickMark val="none"/>
        <c:tickLblPos val="nextTo"/>
        <c:crossAx val="125807616"/>
        <c:crosses val="autoZero"/>
        <c:crossBetween val="midCat"/>
      </c:valAx>
    </c:plotArea>
    <c:legend>
      <c:legendPos val="r"/>
      <c:overlay val="0"/>
      <c:txPr>
        <a:bodyPr/>
        <a:lstStyle/>
        <a:p>
          <a:pPr>
            <a:defRPr sz="800"/>
          </a:pPr>
          <a:endParaRPr lang="id-ID"/>
        </a:p>
      </c:txPr>
    </c:legend>
    <c:plotVisOnly val="1"/>
    <c:dispBlanksAs val="gap"/>
    <c:showDLblsOverMax val="0"/>
  </c:chart>
  <c:txPr>
    <a:bodyPr/>
    <a:lstStyle/>
    <a:p>
      <a:pPr>
        <a:defRPr sz="1200">
          <a:latin typeface="Times New Roman" pitchFamily="18" charset="0"/>
          <a:cs typeface="Times New Roman" pitchFamily="18" charset="0"/>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lgn="ctr">
            <a:defRPr sz="1050"/>
          </a:pPr>
          <a:endParaRPr lang="id-ID"/>
        </a:p>
      </c:txPr>
    </c:title>
    <c:autoTitleDeleted val="0"/>
    <c:plotArea>
      <c:layout/>
      <c:scatterChart>
        <c:scatterStyle val="lineMarker"/>
        <c:varyColors val="0"/>
        <c:ser>
          <c:idx val="0"/>
          <c:order val="0"/>
          <c:tx>
            <c:v>Penerimaan Panelis terhadap Aroma Telur Berkalium selama Penyimpanan</c:v>
          </c:tx>
          <c:spPr>
            <a:ln w="28575">
              <a:noFill/>
            </a:ln>
          </c:spPr>
          <c:trendline>
            <c:trendlineType val="linear"/>
            <c:dispRSqr val="1"/>
            <c:dispEq val="1"/>
            <c:trendlineLbl>
              <c:layout>
                <c:manualLayout>
                  <c:x val="0.13595136545431821"/>
                  <c:y val="-0.22037919825348323"/>
                </c:manualLayout>
              </c:layout>
              <c:numFmt formatCode="General" sourceLinked="0"/>
              <c:txPr>
                <a:bodyPr/>
                <a:lstStyle/>
                <a:p>
                  <a:pPr>
                    <a:defRPr sz="800" b="1"/>
                  </a:pPr>
                  <a:endParaRPr lang="id-ID"/>
                </a:p>
              </c:txPr>
            </c:trendlineLbl>
          </c:trendline>
          <c:xVal>
            <c:numRef>
              <c:f>Sheet7!$C$98:$C$103</c:f>
              <c:numCache>
                <c:formatCode>General</c:formatCode>
                <c:ptCount val="6"/>
                <c:pt idx="0">
                  <c:v>0</c:v>
                </c:pt>
                <c:pt idx="1">
                  <c:v>3</c:v>
                </c:pt>
                <c:pt idx="2">
                  <c:v>6</c:v>
                </c:pt>
                <c:pt idx="3">
                  <c:v>9</c:v>
                </c:pt>
                <c:pt idx="4">
                  <c:v>12</c:v>
                </c:pt>
                <c:pt idx="5">
                  <c:v>15</c:v>
                </c:pt>
              </c:numCache>
            </c:numRef>
          </c:xVal>
          <c:yVal>
            <c:numRef>
              <c:f>Sheet7!$D$98:$D$103</c:f>
              <c:numCache>
                <c:formatCode>General</c:formatCode>
                <c:ptCount val="6"/>
                <c:pt idx="0">
                  <c:v>4.7880000000000003</c:v>
                </c:pt>
                <c:pt idx="1">
                  <c:v>4.7629999999999999</c:v>
                </c:pt>
                <c:pt idx="2">
                  <c:v>4.5670000000000002</c:v>
                </c:pt>
                <c:pt idx="3">
                  <c:v>4.4790000000000001</c:v>
                </c:pt>
                <c:pt idx="4">
                  <c:v>4.3630000000000004</c:v>
                </c:pt>
                <c:pt idx="5">
                  <c:v>4.0960000000000001</c:v>
                </c:pt>
              </c:numCache>
            </c:numRef>
          </c:yVal>
          <c:smooth val="0"/>
        </c:ser>
        <c:dLbls>
          <c:showLegendKey val="0"/>
          <c:showVal val="0"/>
          <c:showCatName val="0"/>
          <c:showSerName val="0"/>
          <c:showPercent val="0"/>
          <c:showBubbleSize val="0"/>
        </c:dLbls>
        <c:axId val="103520512"/>
        <c:axId val="121291136"/>
      </c:scatterChart>
      <c:valAx>
        <c:axId val="103520512"/>
        <c:scaling>
          <c:orientation val="minMax"/>
        </c:scaling>
        <c:delete val="0"/>
        <c:axPos val="b"/>
        <c:title>
          <c:tx>
            <c:rich>
              <a:bodyPr/>
              <a:lstStyle/>
              <a:p>
                <a:pPr>
                  <a:defRPr/>
                </a:pPr>
                <a:r>
                  <a:rPr lang="id-ID"/>
                  <a:t>Hari ke</a:t>
                </a:r>
              </a:p>
            </c:rich>
          </c:tx>
          <c:overlay val="0"/>
        </c:title>
        <c:numFmt formatCode="General" sourceLinked="1"/>
        <c:majorTickMark val="out"/>
        <c:minorTickMark val="none"/>
        <c:tickLblPos val="nextTo"/>
        <c:crossAx val="121291136"/>
        <c:crosses val="autoZero"/>
        <c:crossBetween val="midCat"/>
      </c:valAx>
      <c:valAx>
        <c:axId val="121291136"/>
        <c:scaling>
          <c:orientation val="minMax"/>
        </c:scaling>
        <c:delete val="0"/>
        <c:axPos val="l"/>
        <c:majorGridlines/>
        <c:title>
          <c:tx>
            <c:rich>
              <a:bodyPr/>
              <a:lstStyle/>
              <a:p>
                <a:pPr>
                  <a:defRPr/>
                </a:pPr>
                <a:r>
                  <a:rPr lang="id-ID"/>
                  <a:t>Rata-rata</a:t>
                </a:r>
              </a:p>
            </c:rich>
          </c:tx>
          <c:overlay val="0"/>
        </c:title>
        <c:numFmt formatCode="General" sourceLinked="1"/>
        <c:majorTickMark val="out"/>
        <c:minorTickMark val="none"/>
        <c:tickLblPos val="nextTo"/>
        <c:crossAx val="103520512"/>
        <c:crosses val="autoZero"/>
        <c:crossBetween val="midCat"/>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DFD8-2F9C-4B1C-9422-91734C46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14</Pages>
  <Words>4415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C40-A</dc:creator>
  <cp:lastModifiedBy>TOSHIBA C40-A</cp:lastModifiedBy>
  <cp:revision>21</cp:revision>
  <cp:lastPrinted>2017-01-15T11:28:00Z</cp:lastPrinted>
  <dcterms:created xsi:type="dcterms:W3CDTF">2017-01-10T07:52:00Z</dcterms:created>
  <dcterms:modified xsi:type="dcterms:W3CDTF">2017-01-15T11:30:00Z</dcterms:modified>
</cp:coreProperties>
</file>