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93" w:rsidRPr="00A53A93" w:rsidRDefault="00A53A93" w:rsidP="00A53A93">
      <w:pPr>
        <w:jc w:val="center"/>
        <w:rPr>
          <w:rFonts w:asciiTheme="majorHAnsi" w:hAnsiTheme="majorHAnsi"/>
          <w:b/>
          <w:lang w:val="id-ID"/>
        </w:rPr>
      </w:pPr>
      <w:r w:rsidRPr="00A53A93">
        <w:rPr>
          <w:rFonts w:asciiTheme="majorHAnsi" w:hAnsiTheme="majorHAnsi"/>
          <w:b/>
          <w:lang w:val="id-ID"/>
        </w:rPr>
        <w:t>UPAYA MENINGKATKAN KEMAMPUAN BERPIKIR KRITIS MATEMATIS DAN</w:t>
      </w:r>
      <w:r w:rsidRPr="00A53A93">
        <w:rPr>
          <w:rFonts w:asciiTheme="majorHAnsi" w:hAnsiTheme="majorHAnsi"/>
          <w:b/>
        </w:rPr>
        <w:t xml:space="preserve"> KEMANDIRIAN BELAJAR SISWA SMA</w:t>
      </w:r>
      <w:r>
        <w:rPr>
          <w:rFonts w:asciiTheme="majorHAnsi" w:hAnsiTheme="majorHAnsi"/>
          <w:b/>
          <w:lang w:val="id-ID"/>
        </w:rPr>
        <w:t xml:space="preserve"> </w:t>
      </w:r>
      <w:r w:rsidRPr="00A53A93">
        <w:rPr>
          <w:rFonts w:asciiTheme="majorHAnsi" w:hAnsiTheme="majorHAnsi"/>
          <w:b/>
          <w:lang w:val="id-ID"/>
        </w:rPr>
        <w:t>KELAS X IPA MELALUI MODEL PEMBELAJARAN PENEMUAN TERBIMBING PADA POKOK BAHASAN</w:t>
      </w:r>
    </w:p>
    <w:p w:rsidR="00A53A93" w:rsidRPr="00A53A93" w:rsidRDefault="00A53A93" w:rsidP="00A53A93">
      <w:pPr>
        <w:jc w:val="center"/>
        <w:rPr>
          <w:rFonts w:asciiTheme="majorHAnsi" w:hAnsiTheme="majorHAnsi"/>
          <w:b/>
          <w:lang w:val="id-ID"/>
        </w:rPr>
      </w:pPr>
      <w:r w:rsidRPr="00A53A93">
        <w:rPr>
          <w:rFonts w:asciiTheme="majorHAnsi" w:hAnsiTheme="majorHAnsi"/>
          <w:b/>
          <w:lang w:val="id-ID"/>
        </w:rPr>
        <w:t>FUNGSI EKSPONEN DAN LOGARITMA</w:t>
      </w:r>
    </w:p>
    <w:p w:rsidR="009C19CF" w:rsidRDefault="009C19CF" w:rsidP="009C19CF">
      <w:pPr>
        <w:spacing w:line="240" w:lineRule="auto"/>
        <w:jc w:val="center"/>
        <w:rPr>
          <w:rFonts w:asciiTheme="majorHAnsi" w:hAnsiTheme="majorHAnsi"/>
          <w:b/>
          <w:sz w:val="28"/>
          <w:szCs w:val="28"/>
        </w:rPr>
      </w:pPr>
    </w:p>
    <w:p w:rsidR="009C19CF" w:rsidRPr="00D108CC" w:rsidRDefault="00D108CC" w:rsidP="009C19CF">
      <w:pPr>
        <w:spacing w:line="240" w:lineRule="auto"/>
        <w:jc w:val="center"/>
        <w:rPr>
          <w:rFonts w:asciiTheme="majorHAnsi" w:hAnsiTheme="majorHAnsi"/>
          <w:b/>
          <w:sz w:val="28"/>
          <w:szCs w:val="28"/>
          <w:lang w:val="id-ID"/>
        </w:rPr>
      </w:pPr>
      <w:r>
        <w:rPr>
          <w:rFonts w:asciiTheme="majorHAnsi" w:hAnsiTheme="majorHAnsi"/>
          <w:b/>
          <w:sz w:val="28"/>
          <w:szCs w:val="28"/>
          <w:lang w:val="id-ID"/>
        </w:rPr>
        <w:t>ARTIKEL JURNAL PENELITIAN</w:t>
      </w:r>
    </w:p>
    <w:p w:rsidR="009C19CF" w:rsidRDefault="009C19CF" w:rsidP="009C19CF">
      <w:pPr>
        <w:spacing w:line="240" w:lineRule="auto"/>
        <w:jc w:val="center"/>
        <w:rPr>
          <w:rFonts w:asciiTheme="majorHAnsi" w:hAnsiTheme="majorHAnsi"/>
          <w:b/>
          <w:sz w:val="28"/>
          <w:szCs w:val="28"/>
        </w:rPr>
      </w:pPr>
    </w:p>
    <w:p w:rsidR="009C19CF" w:rsidRPr="00067875" w:rsidRDefault="009C19CF" w:rsidP="009C19CF">
      <w:pPr>
        <w:spacing w:line="240" w:lineRule="auto"/>
        <w:jc w:val="center"/>
        <w:rPr>
          <w:rFonts w:ascii="Bradley Hand ITC" w:hAnsi="Bradley Hand ITC"/>
          <w:szCs w:val="24"/>
          <w:lang w:val="id-ID"/>
        </w:rPr>
      </w:pPr>
      <w:r w:rsidRPr="00007B81">
        <w:rPr>
          <w:rFonts w:ascii="Bradley Hand ITC" w:hAnsi="Bradley Hand ITC"/>
          <w:szCs w:val="24"/>
        </w:rPr>
        <w:t>Diajukan</w:t>
      </w:r>
      <w:r>
        <w:rPr>
          <w:rFonts w:ascii="Bradley Hand ITC" w:hAnsi="Bradley Hand ITC"/>
          <w:szCs w:val="24"/>
        </w:rPr>
        <w:t xml:space="preserve"> untuk </w:t>
      </w:r>
      <w:r>
        <w:rPr>
          <w:rFonts w:ascii="Bradley Hand ITC" w:hAnsi="Bradley Hand ITC"/>
          <w:szCs w:val="24"/>
          <w:lang w:val="id-ID"/>
        </w:rPr>
        <w:t>m</w:t>
      </w:r>
      <w:r>
        <w:rPr>
          <w:rFonts w:ascii="Bradley Hand ITC" w:hAnsi="Bradley Hand ITC"/>
          <w:szCs w:val="24"/>
        </w:rPr>
        <w:t xml:space="preserve">emenuhi </w:t>
      </w:r>
      <w:r>
        <w:rPr>
          <w:rFonts w:ascii="Bradley Hand ITC" w:hAnsi="Bradley Hand ITC"/>
          <w:szCs w:val="24"/>
          <w:lang w:val="id-ID"/>
        </w:rPr>
        <w:t>s</w:t>
      </w:r>
      <w:r>
        <w:rPr>
          <w:rFonts w:ascii="Bradley Hand ITC" w:hAnsi="Bradley Hand ITC"/>
          <w:szCs w:val="24"/>
        </w:rPr>
        <w:t xml:space="preserve">alah </w:t>
      </w:r>
      <w:r>
        <w:rPr>
          <w:rFonts w:ascii="Bradley Hand ITC" w:hAnsi="Bradley Hand ITC"/>
          <w:szCs w:val="24"/>
          <w:lang w:val="id-ID"/>
        </w:rPr>
        <w:t>s</w:t>
      </w:r>
      <w:r>
        <w:rPr>
          <w:rFonts w:ascii="Bradley Hand ITC" w:hAnsi="Bradley Hand ITC"/>
          <w:szCs w:val="24"/>
        </w:rPr>
        <w:t xml:space="preserve">atu </w:t>
      </w:r>
      <w:r>
        <w:rPr>
          <w:rFonts w:ascii="Bradley Hand ITC" w:hAnsi="Bradley Hand ITC"/>
          <w:szCs w:val="24"/>
          <w:lang w:val="id-ID"/>
        </w:rPr>
        <w:t>s</w:t>
      </w:r>
      <w:r>
        <w:rPr>
          <w:rFonts w:ascii="Bradley Hand ITC" w:hAnsi="Bradley Hand ITC"/>
          <w:szCs w:val="24"/>
        </w:rPr>
        <w:t xml:space="preserve">yarat </w:t>
      </w:r>
      <w:r w:rsidR="00052929">
        <w:rPr>
          <w:rFonts w:ascii="Bradley Hand ITC" w:hAnsi="Bradley Hand ITC"/>
          <w:szCs w:val="24"/>
          <w:lang w:val="id-ID"/>
        </w:rPr>
        <w:t>sidang</w:t>
      </w:r>
      <w:r>
        <w:rPr>
          <w:rFonts w:ascii="Bradley Hand ITC" w:hAnsi="Bradley Hand ITC"/>
          <w:szCs w:val="24"/>
          <w:lang w:val="id-ID"/>
        </w:rPr>
        <w:br/>
        <w:t>Magister Pendidikan Matematika</w:t>
      </w:r>
    </w:p>
    <w:p w:rsidR="009C19CF" w:rsidRDefault="009C19CF" w:rsidP="009C19CF">
      <w:pPr>
        <w:spacing w:line="240" w:lineRule="auto"/>
        <w:jc w:val="center"/>
        <w:rPr>
          <w:rFonts w:ascii="Bradley Hand ITC" w:hAnsi="Bradley Hand ITC"/>
          <w:szCs w:val="24"/>
        </w:rPr>
      </w:pPr>
    </w:p>
    <w:p w:rsidR="009C19CF" w:rsidRDefault="009C19CF" w:rsidP="009C19CF">
      <w:pPr>
        <w:spacing w:line="240" w:lineRule="auto"/>
        <w:jc w:val="center"/>
        <w:rPr>
          <w:rFonts w:asciiTheme="majorHAnsi" w:hAnsiTheme="majorHAnsi"/>
          <w:b/>
          <w:szCs w:val="28"/>
          <w:lang w:val="id-ID"/>
        </w:rPr>
      </w:pPr>
    </w:p>
    <w:p w:rsidR="009C19CF" w:rsidRDefault="009C19CF" w:rsidP="009C19CF">
      <w:pPr>
        <w:spacing w:line="240" w:lineRule="auto"/>
        <w:jc w:val="center"/>
        <w:rPr>
          <w:rFonts w:asciiTheme="majorHAnsi" w:hAnsiTheme="majorHAnsi"/>
          <w:b/>
          <w:szCs w:val="28"/>
          <w:lang w:val="id-ID"/>
        </w:rPr>
      </w:pPr>
    </w:p>
    <w:p w:rsidR="009C19CF" w:rsidRPr="000A5426" w:rsidRDefault="009C19CF" w:rsidP="009C19CF">
      <w:pPr>
        <w:spacing w:line="240" w:lineRule="auto"/>
        <w:jc w:val="center"/>
        <w:rPr>
          <w:rFonts w:asciiTheme="majorHAnsi" w:hAnsiTheme="majorHAnsi"/>
          <w:b/>
          <w:szCs w:val="28"/>
        </w:rPr>
      </w:pPr>
      <w:proofErr w:type="gramStart"/>
      <w:r>
        <w:rPr>
          <w:rFonts w:asciiTheme="majorHAnsi" w:hAnsiTheme="majorHAnsi"/>
          <w:b/>
          <w:szCs w:val="28"/>
        </w:rPr>
        <w:t>O</w:t>
      </w:r>
      <w:r w:rsidRPr="000A5426">
        <w:rPr>
          <w:rFonts w:asciiTheme="majorHAnsi" w:hAnsiTheme="majorHAnsi"/>
          <w:b/>
          <w:szCs w:val="28"/>
        </w:rPr>
        <w:t>leh :</w:t>
      </w:r>
      <w:proofErr w:type="gramEnd"/>
    </w:p>
    <w:p w:rsidR="009C19CF" w:rsidRPr="00DA7B6C" w:rsidRDefault="00B57D6C" w:rsidP="009C19CF">
      <w:pPr>
        <w:spacing w:line="240" w:lineRule="auto"/>
        <w:jc w:val="center"/>
        <w:rPr>
          <w:rFonts w:asciiTheme="majorHAnsi" w:hAnsiTheme="majorHAnsi"/>
          <w:b/>
          <w:sz w:val="28"/>
          <w:szCs w:val="24"/>
          <w:lang w:val="id-ID"/>
        </w:rPr>
      </w:pPr>
      <w:r>
        <w:rPr>
          <w:rFonts w:asciiTheme="majorHAnsi" w:hAnsiTheme="majorHAnsi"/>
          <w:b/>
          <w:sz w:val="28"/>
          <w:szCs w:val="24"/>
          <w:lang w:val="id-ID"/>
        </w:rPr>
        <w:t>YENNY</w:t>
      </w:r>
      <w:r w:rsidR="009C19CF">
        <w:rPr>
          <w:rFonts w:asciiTheme="majorHAnsi" w:hAnsiTheme="majorHAnsi"/>
          <w:b/>
          <w:sz w:val="28"/>
          <w:szCs w:val="24"/>
          <w:lang w:val="id-ID"/>
        </w:rPr>
        <w:t xml:space="preserve"> </w:t>
      </w:r>
      <w:r>
        <w:rPr>
          <w:rFonts w:asciiTheme="majorHAnsi" w:hAnsiTheme="majorHAnsi"/>
          <w:b/>
          <w:sz w:val="28"/>
          <w:szCs w:val="24"/>
          <w:lang w:val="id-ID"/>
        </w:rPr>
        <w:t>ERMAYANTI</w:t>
      </w:r>
    </w:p>
    <w:p w:rsidR="009C19CF" w:rsidRPr="00B57D6C" w:rsidRDefault="009C19CF" w:rsidP="009C19CF">
      <w:pPr>
        <w:spacing w:line="240" w:lineRule="auto"/>
        <w:jc w:val="center"/>
        <w:rPr>
          <w:rFonts w:asciiTheme="majorHAnsi" w:hAnsiTheme="majorHAnsi"/>
          <w:b/>
          <w:sz w:val="28"/>
          <w:szCs w:val="24"/>
          <w:lang w:val="id-ID"/>
        </w:rPr>
      </w:pPr>
      <w:proofErr w:type="gramStart"/>
      <w:r>
        <w:rPr>
          <w:rFonts w:asciiTheme="majorHAnsi" w:hAnsiTheme="majorHAnsi"/>
          <w:b/>
          <w:sz w:val="28"/>
          <w:szCs w:val="24"/>
        </w:rPr>
        <w:t>NPM.</w:t>
      </w:r>
      <w:proofErr w:type="gramEnd"/>
      <w:r>
        <w:rPr>
          <w:rFonts w:asciiTheme="majorHAnsi" w:hAnsiTheme="majorHAnsi"/>
          <w:b/>
          <w:sz w:val="28"/>
          <w:szCs w:val="24"/>
        </w:rPr>
        <w:t xml:space="preserve"> 1480600</w:t>
      </w:r>
      <w:r w:rsidR="00B57D6C">
        <w:rPr>
          <w:rFonts w:asciiTheme="majorHAnsi" w:hAnsiTheme="majorHAnsi"/>
          <w:b/>
          <w:sz w:val="28"/>
          <w:szCs w:val="24"/>
          <w:lang w:val="id-ID"/>
        </w:rPr>
        <w:t>58</w:t>
      </w:r>
    </w:p>
    <w:p w:rsidR="009C19CF" w:rsidRDefault="009C19CF" w:rsidP="009C19CF">
      <w:pPr>
        <w:spacing w:line="240" w:lineRule="auto"/>
        <w:jc w:val="center"/>
        <w:rPr>
          <w:rFonts w:asciiTheme="majorHAnsi" w:hAnsiTheme="majorHAnsi"/>
          <w:b/>
          <w:sz w:val="28"/>
          <w:szCs w:val="28"/>
          <w:lang w:val="id-ID"/>
        </w:rPr>
      </w:pPr>
    </w:p>
    <w:p w:rsidR="009C19CF" w:rsidRPr="0056467B" w:rsidRDefault="009C19CF" w:rsidP="009C19CF">
      <w:pPr>
        <w:spacing w:line="240" w:lineRule="auto"/>
        <w:jc w:val="center"/>
        <w:rPr>
          <w:rFonts w:asciiTheme="majorHAnsi" w:hAnsiTheme="majorHAnsi"/>
          <w:b/>
          <w:sz w:val="28"/>
          <w:szCs w:val="28"/>
          <w:lang w:val="id-ID"/>
        </w:rPr>
      </w:pPr>
    </w:p>
    <w:p w:rsidR="009C19CF" w:rsidRDefault="009C19CF" w:rsidP="009C19CF">
      <w:pPr>
        <w:spacing w:line="240" w:lineRule="auto"/>
        <w:jc w:val="center"/>
        <w:rPr>
          <w:rFonts w:asciiTheme="majorHAnsi" w:hAnsiTheme="majorHAnsi"/>
          <w:b/>
          <w:sz w:val="28"/>
          <w:szCs w:val="28"/>
        </w:rPr>
      </w:pPr>
    </w:p>
    <w:p w:rsidR="009C19CF" w:rsidRDefault="009C19CF" w:rsidP="009C19CF">
      <w:pPr>
        <w:spacing w:line="240" w:lineRule="auto"/>
        <w:jc w:val="center"/>
        <w:rPr>
          <w:rFonts w:asciiTheme="majorHAnsi" w:hAnsiTheme="majorHAnsi"/>
          <w:b/>
          <w:sz w:val="28"/>
          <w:szCs w:val="28"/>
        </w:rPr>
      </w:pPr>
      <w:r>
        <w:rPr>
          <w:rFonts w:asciiTheme="majorHAnsi" w:hAnsiTheme="majorHAnsi"/>
          <w:b/>
          <w:noProof/>
          <w:sz w:val="28"/>
          <w:szCs w:val="28"/>
          <w:lang w:val="id-ID" w:eastAsia="id-ID"/>
        </w:rPr>
        <w:drawing>
          <wp:inline distT="0" distB="0" distL="0" distR="0">
            <wp:extent cx="1714500" cy="1753126"/>
            <wp:effectExtent l="19050" t="0" r="0" b="0"/>
            <wp:docPr id="85" name="Picture 85" descr="D:\MPM UNPA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MPM UNPAS\logo.jpg"/>
                    <pic:cNvPicPr>
                      <a:picLocks noChangeAspect="1" noChangeArrowheads="1"/>
                    </pic:cNvPicPr>
                  </pic:nvPicPr>
                  <pic:blipFill>
                    <a:blip r:embed="rId8" cstate="print"/>
                    <a:srcRect/>
                    <a:stretch>
                      <a:fillRect/>
                    </a:stretch>
                  </pic:blipFill>
                  <pic:spPr bwMode="auto">
                    <a:xfrm>
                      <a:off x="0" y="0"/>
                      <a:ext cx="1724440" cy="1763290"/>
                    </a:xfrm>
                    <a:prstGeom prst="rect">
                      <a:avLst/>
                    </a:prstGeom>
                    <a:noFill/>
                    <a:ln w="9525">
                      <a:noFill/>
                      <a:miter lim="800000"/>
                      <a:headEnd/>
                      <a:tailEnd/>
                    </a:ln>
                  </pic:spPr>
                </pic:pic>
              </a:graphicData>
            </a:graphic>
          </wp:inline>
        </w:drawing>
      </w:r>
    </w:p>
    <w:p w:rsidR="009C19CF" w:rsidRPr="00DA7B6C" w:rsidRDefault="009C19CF" w:rsidP="009C19CF">
      <w:pPr>
        <w:spacing w:line="240" w:lineRule="auto"/>
        <w:rPr>
          <w:rFonts w:asciiTheme="majorHAnsi" w:hAnsiTheme="majorHAnsi"/>
          <w:b/>
          <w:sz w:val="28"/>
          <w:szCs w:val="24"/>
          <w:lang w:val="id-ID"/>
        </w:rPr>
      </w:pPr>
    </w:p>
    <w:p w:rsidR="009C19CF" w:rsidRDefault="009C19CF" w:rsidP="009C19CF">
      <w:pPr>
        <w:spacing w:line="240" w:lineRule="auto"/>
        <w:jc w:val="center"/>
        <w:rPr>
          <w:rFonts w:asciiTheme="majorHAnsi" w:hAnsiTheme="majorHAnsi"/>
          <w:b/>
          <w:sz w:val="28"/>
          <w:szCs w:val="24"/>
        </w:rPr>
      </w:pPr>
    </w:p>
    <w:p w:rsidR="009C19CF" w:rsidRDefault="009C19CF" w:rsidP="009C19CF">
      <w:pPr>
        <w:spacing w:line="240" w:lineRule="auto"/>
        <w:rPr>
          <w:rFonts w:asciiTheme="majorHAnsi" w:hAnsiTheme="majorHAnsi"/>
          <w:b/>
          <w:sz w:val="28"/>
          <w:szCs w:val="24"/>
        </w:rPr>
      </w:pPr>
    </w:p>
    <w:p w:rsidR="009C19CF" w:rsidRDefault="009C19CF" w:rsidP="009C19CF">
      <w:pPr>
        <w:spacing w:line="240" w:lineRule="auto"/>
        <w:rPr>
          <w:rFonts w:asciiTheme="majorHAnsi" w:hAnsiTheme="majorHAnsi"/>
          <w:b/>
          <w:sz w:val="28"/>
          <w:szCs w:val="24"/>
        </w:rPr>
      </w:pPr>
    </w:p>
    <w:p w:rsidR="009C19CF" w:rsidRPr="00340C70" w:rsidRDefault="009C19CF" w:rsidP="009C19CF">
      <w:pPr>
        <w:spacing w:line="240" w:lineRule="auto"/>
        <w:rPr>
          <w:rFonts w:asciiTheme="majorHAnsi" w:hAnsiTheme="majorHAnsi"/>
          <w:b/>
          <w:szCs w:val="24"/>
        </w:rPr>
      </w:pPr>
    </w:p>
    <w:p w:rsidR="009C19CF" w:rsidRDefault="009C19CF" w:rsidP="009C19CF">
      <w:pPr>
        <w:spacing w:line="240" w:lineRule="auto"/>
        <w:rPr>
          <w:rFonts w:asciiTheme="majorHAnsi" w:hAnsiTheme="majorHAnsi"/>
          <w:b/>
          <w:sz w:val="28"/>
          <w:szCs w:val="24"/>
        </w:rPr>
      </w:pPr>
    </w:p>
    <w:p w:rsidR="009C19CF" w:rsidRDefault="009C19CF" w:rsidP="009C19CF">
      <w:pPr>
        <w:spacing w:line="240" w:lineRule="auto"/>
        <w:rPr>
          <w:rFonts w:asciiTheme="majorHAnsi" w:hAnsiTheme="majorHAnsi"/>
          <w:b/>
          <w:sz w:val="28"/>
          <w:szCs w:val="24"/>
        </w:rPr>
      </w:pPr>
    </w:p>
    <w:p w:rsidR="009C19CF" w:rsidRPr="005547E3" w:rsidRDefault="009C19CF" w:rsidP="009C19CF">
      <w:pPr>
        <w:spacing w:line="240" w:lineRule="auto"/>
        <w:jc w:val="center"/>
        <w:rPr>
          <w:rFonts w:asciiTheme="majorHAnsi" w:hAnsiTheme="majorHAnsi"/>
          <w:b/>
          <w:sz w:val="32"/>
          <w:szCs w:val="32"/>
        </w:rPr>
      </w:pPr>
      <w:r w:rsidRPr="005547E3">
        <w:rPr>
          <w:rFonts w:asciiTheme="majorHAnsi" w:hAnsiTheme="majorHAnsi"/>
          <w:b/>
          <w:sz w:val="32"/>
          <w:szCs w:val="32"/>
        </w:rPr>
        <w:t>MAGISTER PENDIDIKAN MATEMATIKA</w:t>
      </w:r>
    </w:p>
    <w:p w:rsidR="009C19CF" w:rsidRPr="005547E3" w:rsidRDefault="009C19CF" w:rsidP="009C19CF">
      <w:pPr>
        <w:spacing w:line="240" w:lineRule="auto"/>
        <w:jc w:val="center"/>
        <w:rPr>
          <w:rFonts w:asciiTheme="majorHAnsi" w:hAnsiTheme="majorHAnsi"/>
          <w:b/>
          <w:sz w:val="32"/>
          <w:szCs w:val="32"/>
        </w:rPr>
      </w:pPr>
      <w:r w:rsidRPr="005547E3">
        <w:rPr>
          <w:rFonts w:asciiTheme="majorHAnsi" w:hAnsiTheme="majorHAnsi"/>
          <w:b/>
          <w:sz w:val="32"/>
          <w:szCs w:val="32"/>
        </w:rPr>
        <w:t>FAKULTAS PASCA SARJANA</w:t>
      </w:r>
    </w:p>
    <w:p w:rsidR="009C19CF" w:rsidRPr="005547E3" w:rsidRDefault="009C19CF" w:rsidP="009C19CF">
      <w:pPr>
        <w:spacing w:line="240" w:lineRule="auto"/>
        <w:jc w:val="center"/>
        <w:rPr>
          <w:rFonts w:asciiTheme="majorHAnsi" w:hAnsiTheme="majorHAnsi"/>
          <w:b/>
          <w:sz w:val="32"/>
          <w:szCs w:val="32"/>
        </w:rPr>
      </w:pPr>
      <w:r w:rsidRPr="005547E3">
        <w:rPr>
          <w:rFonts w:asciiTheme="majorHAnsi" w:hAnsiTheme="majorHAnsi"/>
          <w:b/>
          <w:sz w:val="32"/>
          <w:szCs w:val="32"/>
        </w:rPr>
        <w:t>UNIVERSITAS PASUNDAN</w:t>
      </w:r>
    </w:p>
    <w:p w:rsidR="009C19CF" w:rsidRPr="003F4015" w:rsidRDefault="009C19CF" w:rsidP="009C19CF">
      <w:pPr>
        <w:pStyle w:val="TOCHeading"/>
        <w:spacing w:before="0"/>
        <w:rPr>
          <w:color w:val="auto"/>
          <w:sz w:val="32"/>
          <w:szCs w:val="32"/>
          <w:lang w:val="id-ID"/>
        </w:rPr>
        <w:sectPr w:rsidR="009C19CF" w:rsidRPr="003F4015" w:rsidSect="00741318">
          <w:headerReference w:type="default" r:id="rId9"/>
          <w:footerReference w:type="default" r:id="rId10"/>
          <w:footerReference w:type="first" r:id="rId11"/>
          <w:pgSz w:w="11907" w:h="16840" w:code="9"/>
          <w:pgMar w:top="2268" w:right="1701" w:bottom="1701" w:left="2268" w:header="720" w:footer="720" w:gutter="0"/>
          <w:pgNumType w:start="0"/>
          <w:cols w:space="720"/>
          <w:titlePg/>
          <w:docGrid w:linePitch="360"/>
        </w:sectPr>
      </w:pPr>
      <w:r w:rsidRPr="003F4015">
        <w:rPr>
          <w:color w:val="auto"/>
          <w:sz w:val="32"/>
          <w:szCs w:val="32"/>
        </w:rPr>
        <w:t xml:space="preserve">2 0 1 </w:t>
      </w:r>
      <w:r w:rsidRPr="003F4015">
        <w:rPr>
          <w:color w:val="auto"/>
          <w:sz w:val="32"/>
          <w:szCs w:val="32"/>
          <w:lang w:val="id-ID"/>
        </w:rPr>
        <w:t>6</w:t>
      </w:r>
    </w:p>
    <w:p w:rsidR="00A53A93" w:rsidRPr="00A53A93" w:rsidRDefault="00A53A93" w:rsidP="00A53A93">
      <w:pPr>
        <w:jc w:val="center"/>
        <w:rPr>
          <w:rFonts w:asciiTheme="majorHAnsi" w:hAnsiTheme="majorHAnsi"/>
          <w:b/>
          <w:lang w:val="id-ID"/>
        </w:rPr>
      </w:pPr>
      <w:r w:rsidRPr="00A53A93">
        <w:rPr>
          <w:rFonts w:asciiTheme="majorHAnsi" w:hAnsiTheme="majorHAnsi"/>
          <w:b/>
          <w:lang w:val="id-ID"/>
        </w:rPr>
        <w:lastRenderedPageBreak/>
        <w:t>UPAYA MENINGKATKAN KEMAMPUAN BERPIKIR KRITIS MATEMATIS DAN</w:t>
      </w:r>
      <w:r w:rsidRPr="00A53A93">
        <w:rPr>
          <w:rFonts w:asciiTheme="majorHAnsi" w:hAnsiTheme="majorHAnsi"/>
          <w:b/>
        </w:rPr>
        <w:t xml:space="preserve"> KEMANDIRIAN BELAJAR SISWA SMA</w:t>
      </w:r>
      <w:r>
        <w:rPr>
          <w:rFonts w:asciiTheme="majorHAnsi" w:hAnsiTheme="majorHAnsi"/>
          <w:b/>
          <w:lang w:val="id-ID"/>
        </w:rPr>
        <w:t xml:space="preserve"> </w:t>
      </w:r>
      <w:r w:rsidRPr="00A53A93">
        <w:rPr>
          <w:rFonts w:asciiTheme="majorHAnsi" w:hAnsiTheme="majorHAnsi"/>
          <w:b/>
          <w:lang w:val="id-ID"/>
        </w:rPr>
        <w:t>KELAS X IPA MELALUI MODEL PEMBELAJARAN PENEMUAN TERBIMBING PADA POKOK BAHASAN</w:t>
      </w:r>
    </w:p>
    <w:p w:rsidR="00A53A93" w:rsidRPr="00A53A93" w:rsidRDefault="00A53A93" w:rsidP="00A53A93">
      <w:pPr>
        <w:jc w:val="center"/>
        <w:rPr>
          <w:rFonts w:asciiTheme="majorHAnsi" w:hAnsiTheme="majorHAnsi"/>
          <w:b/>
          <w:lang w:val="id-ID"/>
        </w:rPr>
      </w:pPr>
      <w:r w:rsidRPr="00A53A93">
        <w:rPr>
          <w:rFonts w:asciiTheme="majorHAnsi" w:hAnsiTheme="majorHAnsi"/>
          <w:b/>
          <w:lang w:val="id-ID"/>
        </w:rPr>
        <w:t>FUNGSI EKSPONEN DAN LOGARITMA</w:t>
      </w:r>
    </w:p>
    <w:p w:rsidR="008B129D" w:rsidRDefault="008B129D" w:rsidP="008B129D">
      <w:pPr>
        <w:jc w:val="center"/>
        <w:rPr>
          <w:lang w:val="id-ID"/>
        </w:rPr>
      </w:pPr>
    </w:p>
    <w:p w:rsidR="008B129D" w:rsidRPr="008B129D" w:rsidRDefault="008B129D" w:rsidP="008B129D">
      <w:pPr>
        <w:spacing w:line="276" w:lineRule="auto"/>
        <w:jc w:val="center"/>
        <w:rPr>
          <w:b/>
          <w:lang w:val="id-ID"/>
        </w:rPr>
      </w:pPr>
      <w:r w:rsidRPr="008B129D">
        <w:rPr>
          <w:b/>
          <w:lang w:val="id-ID"/>
        </w:rPr>
        <w:t xml:space="preserve">Oleh </w:t>
      </w:r>
      <w:r>
        <w:rPr>
          <w:b/>
          <w:lang w:val="id-ID"/>
        </w:rPr>
        <w:t xml:space="preserve">: </w:t>
      </w:r>
      <w:r w:rsidR="0006401E">
        <w:rPr>
          <w:b/>
          <w:lang w:val="id-ID"/>
        </w:rPr>
        <w:t>Yenny Ermayanti</w:t>
      </w:r>
    </w:p>
    <w:p w:rsidR="008B129D" w:rsidRPr="008B129D" w:rsidRDefault="003F4015" w:rsidP="008B129D">
      <w:pPr>
        <w:pStyle w:val="Heading1"/>
        <w:spacing w:line="276" w:lineRule="auto"/>
        <w:jc w:val="center"/>
        <w:rPr>
          <w:color w:val="auto"/>
          <w:sz w:val="24"/>
          <w:szCs w:val="24"/>
          <w:lang w:val="id-ID"/>
        </w:rPr>
      </w:pPr>
      <w:r w:rsidRPr="008B129D">
        <w:rPr>
          <w:color w:val="auto"/>
          <w:sz w:val="24"/>
          <w:szCs w:val="24"/>
        </w:rPr>
        <w:t>ABSTRAK</w:t>
      </w:r>
    </w:p>
    <w:p w:rsidR="0006401E" w:rsidRPr="008C6EEE" w:rsidRDefault="0006401E" w:rsidP="0006401E">
      <w:pPr>
        <w:spacing w:line="240" w:lineRule="auto"/>
        <w:jc w:val="center"/>
        <w:rPr>
          <w:rFonts w:cs="Times New Roman"/>
          <w:szCs w:val="24"/>
        </w:rPr>
      </w:pPr>
    </w:p>
    <w:p w:rsidR="0006401E" w:rsidRPr="00A80C9C" w:rsidRDefault="0006401E" w:rsidP="0006401E">
      <w:pPr>
        <w:autoSpaceDE w:val="0"/>
        <w:autoSpaceDN w:val="0"/>
        <w:adjustRightInd w:val="0"/>
        <w:spacing w:line="240" w:lineRule="auto"/>
        <w:jc w:val="both"/>
        <w:rPr>
          <w:rFonts w:cs="Times New Roman"/>
          <w:szCs w:val="24"/>
        </w:rPr>
      </w:pPr>
      <w:r w:rsidRPr="00AE1D8A">
        <w:rPr>
          <w:rFonts w:cs="Times New Roman"/>
          <w:szCs w:val="24"/>
          <w:lang w:val="id-ID"/>
        </w:rPr>
        <w:t>Yenny Ermayanti</w:t>
      </w:r>
      <w:r w:rsidRPr="00AE1D8A">
        <w:rPr>
          <w:rFonts w:cs="Times New Roman"/>
          <w:szCs w:val="24"/>
        </w:rPr>
        <w:t xml:space="preserve">. </w:t>
      </w:r>
      <w:proofErr w:type="gramStart"/>
      <w:r w:rsidRPr="00AE1D8A">
        <w:rPr>
          <w:rFonts w:cs="Times New Roman"/>
          <w:szCs w:val="24"/>
        </w:rPr>
        <w:t xml:space="preserve">Upaya Meningkatkan Kemampuan </w:t>
      </w:r>
      <w:r w:rsidRPr="00AE1D8A">
        <w:rPr>
          <w:rFonts w:cs="Times New Roman"/>
          <w:szCs w:val="24"/>
          <w:lang w:val="id-ID"/>
        </w:rPr>
        <w:t xml:space="preserve">Berpikir Kritis </w:t>
      </w:r>
      <w:r w:rsidRPr="00AE1D8A">
        <w:rPr>
          <w:rFonts w:cs="Times New Roman"/>
          <w:szCs w:val="24"/>
        </w:rPr>
        <w:t>Matemati</w:t>
      </w:r>
      <w:r w:rsidRPr="00AE1D8A">
        <w:rPr>
          <w:rFonts w:cs="Times New Roman"/>
          <w:szCs w:val="24"/>
          <w:lang w:val="id-ID"/>
        </w:rPr>
        <w:t>s</w:t>
      </w:r>
      <w:r w:rsidRPr="00AE1D8A">
        <w:rPr>
          <w:rFonts w:cs="Times New Roman"/>
          <w:szCs w:val="24"/>
        </w:rPr>
        <w:t xml:space="preserve"> dan K</w:t>
      </w:r>
      <w:r w:rsidRPr="00AE1D8A">
        <w:rPr>
          <w:rFonts w:cs="Times New Roman"/>
          <w:szCs w:val="24"/>
          <w:lang w:val="id-ID"/>
        </w:rPr>
        <w:t>emandirian</w:t>
      </w:r>
      <w:r w:rsidRPr="00AE1D8A">
        <w:rPr>
          <w:rFonts w:cs="Times New Roman"/>
          <w:szCs w:val="24"/>
        </w:rPr>
        <w:t xml:space="preserve"> Belajar Siswa </w:t>
      </w:r>
      <w:r w:rsidRPr="00AE1D8A">
        <w:rPr>
          <w:rFonts w:cs="Times New Roman"/>
          <w:szCs w:val="24"/>
          <w:lang w:val="id-ID"/>
        </w:rPr>
        <w:t xml:space="preserve">SMA kelas X IPA </w:t>
      </w:r>
      <w:r w:rsidRPr="00AE1D8A">
        <w:rPr>
          <w:rFonts w:cs="Times New Roman"/>
          <w:szCs w:val="24"/>
        </w:rPr>
        <w:t xml:space="preserve">Melalui Model Pembelajaran </w:t>
      </w:r>
      <w:r w:rsidRPr="00AE1D8A">
        <w:rPr>
          <w:rFonts w:cs="Times New Roman"/>
          <w:szCs w:val="24"/>
          <w:lang w:val="id-ID"/>
        </w:rPr>
        <w:t>Penemuan Terbimbing</w:t>
      </w:r>
      <w:r w:rsidRPr="00AE1D8A">
        <w:rPr>
          <w:rFonts w:cs="Times New Roman"/>
          <w:szCs w:val="24"/>
        </w:rPr>
        <w:t xml:space="preserve"> </w:t>
      </w:r>
      <w:r w:rsidRPr="00AE1D8A">
        <w:rPr>
          <w:rFonts w:cs="Times New Roman"/>
          <w:szCs w:val="24"/>
          <w:lang w:val="id-ID"/>
        </w:rPr>
        <w:t xml:space="preserve">Pada </w:t>
      </w:r>
      <w:r w:rsidRPr="00AE1D8A">
        <w:rPr>
          <w:rFonts w:cs="Times New Roman"/>
          <w:szCs w:val="24"/>
        </w:rPr>
        <w:t xml:space="preserve">Pokok Bahasan </w:t>
      </w:r>
      <w:r w:rsidRPr="00AE1D8A">
        <w:rPr>
          <w:rFonts w:cs="Times New Roman"/>
          <w:szCs w:val="24"/>
          <w:lang w:val="id-ID"/>
        </w:rPr>
        <w:t xml:space="preserve">Fungsi Eksponen </w:t>
      </w:r>
      <w:r w:rsidRPr="00AE1D8A">
        <w:rPr>
          <w:rFonts w:cs="Times New Roman"/>
          <w:szCs w:val="24"/>
        </w:rPr>
        <w:t xml:space="preserve">dan </w:t>
      </w:r>
      <w:r w:rsidRPr="00AE1D8A">
        <w:rPr>
          <w:rFonts w:cs="Times New Roman"/>
          <w:szCs w:val="24"/>
          <w:lang w:val="id-ID"/>
        </w:rPr>
        <w:t>Fungsi lo</w:t>
      </w:r>
      <w:r w:rsidRPr="00AE1D8A">
        <w:rPr>
          <w:rFonts w:cs="Times New Roman"/>
          <w:szCs w:val="24"/>
        </w:rPr>
        <w:t>g</w:t>
      </w:r>
      <w:r w:rsidRPr="00AE1D8A">
        <w:rPr>
          <w:rFonts w:cs="Times New Roman"/>
          <w:szCs w:val="24"/>
          <w:lang w:val="id-ID"/>
        </w:rPr>
        <w:t>aritma</w:t>
      </w:r>
      <w:r w:rsidRPr="00AE1D8A">
        <w:rPr>
          <w:rFonts w:cs="Times New Roman"/>
          <w:szCs w:val="24"/>
        </w:rPr>
        <w:t>.</w:t>
      </w:r>
      <w:proofErr w:type="gramEnd"/>
      <w:r w:rsidRPr="00AE1D8A">
        <w:rPr>
          <w:rFonts w:cs="Times New Roman"/>
          <w:szCs w:val="24"/>
        </w:rPr>
        <w:t xml:space="preserve"> </w:t>
      </w:r>
      <w:r w:rsidRPr="00AE1D8A">
        <w:rPr>
          <w:rFonts w:cs="Times New Roman"/>
          <w:spacing w:val="-4"/>
          <w:szCs w:val="24"/>
        </w:rPr>
        <w:t xml:space="preserve">Tujuan dari penelitian ini adalah untuk </w:t>
      </w:r>
      <w:r w:rsidRPr="00AE1D8A">
        <w:rPr>
          <w:rFonts w:cs="Times New Roman"/>
          <w:szCs w:val="24"/>
        </w:rPr>
        <w:t>menelaah</w:t>
      </w:r>
      <w:r w:rsidRPr="008C6EEE">
        <w:rPr>
          <w:rFonts w:cs="Times New Roman"/>
          <w:szCs w:val="24"/>
        </w:rPr>
        <w:t xml:space="preserve"> dan mendeskripsikan apakah pembelajaran </w:t>
      </w:r>
      <w:r w:rsidRPr="00A90673">
        <w:rPr>
          <w:rFonts w:cs="Times New Roman"/>
          <w:szCs w:val="24"/>
          <w:lang w:val="id-ID"/>
        </w:rPr>
        <w:t>Penemuan Terbimbing</w:t>
      </w:r>
      <w:r w:rsidRPr="008C6EEE">
        <w:rPr>
          <w:rFonts w:cs="Times New Roman"/>
          <w:szCs w:val="24"/>
        </w:rPr>
        <w:t xml:space="preserve"> dapat meningkatkan kemampuan</w:t>
      </w:r>
      <w:r>
        <w:rPr>
          <w:rFonts w:cs="Times New Roman"/>
          <w:szCs w:val="24"/>
        </w:rPr>
        <w:t xml:space="preserve"> </w:t>
      </w:r>
      <w:r>
        <w:rPr>
          <w:rFonts w:cs="Times New Roman"/>
          <w:szCs w:val="24"/>
          <w:lang w:val="id-ID"/>
        </w:rPr>
        <w:t>b</w:t>
      </w:r>
      <w:r w:rsidRPr="00586956">
        <w:rPr>
          <w:rFonts w:cs="Times New Roman"/>
          <w:szCs w:val="24"/>
          <w:lang w:val="id-ID"/>
        </w:rPr>
        <w:t xml:space="preserve">erpikir </w:t>
      </w:r>
      <w:r>
        <w:rPr>
          <w:rFonts w:cs="Times New Roman"/>
          <w:szCs w:val="24"/>
          <w:lang w:val="id-ID"/>
        </w:rPr>
        <w:t>k</w:t>
      </w:r>
      <w:r w:rsidRPr="00586956">
        <w:rPr>
          <w:rFonts w:cs="Times New Roman"/>
          <w:szCs w:val="24"/>
          <w:lang w:val="id-ID"/>
        </w:rPr>
        <w:t xml:space="preserve">ritis </w:t>
      </w:r>
      <w:r>
        <w:rPr>
          <w:rFonts w:cs="Times New Roman"/>
          <w:szCs w:val="24"/>
          <w:lang w:val="id-ID"/>
        </w:rPr>
        <w:t>m</w:t>
      </w:r>
      <w:r w:rsidRPr="00586956">
        <w:rPr>
          <w:rFonts w:cs="Times New Roman"/>
          <w:szCs w:val="24"/>
        </w:rPr>
        <w:t>atemati</w:t>
      </w:r>
      <w:r w:rsidRPr="00586956">
        <w:rPr>
          <w:rFonts w:cs="Times New Roman"/>
          <w:szCs w:val="24"/>
          <w:lang w:val="id-ID"/>
        </w:rPr>
        <w:t>s</w:t>
      </w:r>
      <w:r>
        <w:rPr>
          <w:rFonts w:cs="Times New Roman"/>
          <w:szCs w:val="24"/>
          <w:lang w:val="id-ID"/>
        </w:rPr>
        <w:t xml:space="preserve"> siswa</w:t>
      </w:r>
      <w:r w:rsidRPr="00586956">
        <w:rPr>
          <w:rFonts w:cs="Times New Roman"/>
          <w:szCs w:val="24"/>
        </w:rPr>
        <w:t xml:space="preserve">, apakah </w:t>
      </w:r>
      <w:r>
        <w:rPr>
          <w:rFonts w:cs="Times New Roman"/>
          <w:szCs w:val="24"/>
          <w:lang w:val="id-ID"/>
        </w:rPr>
        <w:t>p</w:t>
      </w:r>
      <w:r w:rsidRPr="00586956">
        <w:rPr>
          <w:rFonts w:cs="Times New Roman"/>
          <w:szCs w:val="24"/>
        </w:rPr>
        <w:t>eningka</w:t>
      </w:r>
      <w:r>
        <w:rPr>
          <w:rFonts w:cs="Times New Roman"/>
          <w:szCs w:val="24"/>
          <w:lang w:val="id-ID"/>
        </w:rPr>
        <w:t>tan</w:t>
      </w:r>
      <w:r w:rsidRPr="00586956">
        <w:rPr>
          <w:rFonts w:cs="Times New Roman"/>
          <w:szCs w:val="24"/>
        </w:rPr>
        <w:t xml:space="preserve"> </w:t>
      </w:r>
      <w:r>
        <w:rPr>
          <w:rFonts w:cs="Times New Roman"/>
          <w:szCs w:val="24"/>
          <w:lang w:val="id-ID"/>
        </w:rPr>
        <w:t>k</w:t>
      </w:r>
      <w:r w:rsidRPr="00586956">
        <w:rPr>
          <w:rFonts w:cs="Times New Roman"/>
          <w:szCs w:val="24"/>
        </w:rPr>
        <w:t xml:space="preserve">emampuan </w:t>
      </w:r>
      <w:r>
        <w:rPr>
          <w:rFonts w:cs="Times New Roman"/>
          <w:szCs w:val="24"/>
          <w:lang w:val="id-ID"/>
        </w:rPr>
        <w:t>b</w:t>
      </w:r>
      <w:r w:rsidRPr="00586956">
        <w:rPr>
          <w:rFonts w:cs="Times New Roman"/>
          <w:szCs w:val="24"/>
          <w:lang w:val="id-ID"/>
        </w:rPr>
        <w:t xml:space="preserve">erpikir </w:t>
      </w:r>
      <w:r>
        <w:rPr>
          <w:rFonts w:cs="Times New Roman"/>
          <w:szCs w:val="24"/>
          <w:lang w:val="id-ID"/>
        </w:rPr>
        <w:t>k</w:t>
      </w:r>
      <w:r w:rsidRPr="00586956">
        <w:rPr>
          <w:rFonts w:cs="Times New Roman"/>
          <w:szCs w:val="24"/>
          <w:lang w:val="id-ID"/>
        </w:rPr>
        <w:t xml:space="preserve">ritis </w:t>
      </w:r>
      <w:r>
        <w:rPr>
          <w:rFonts w:cs="Times New Roman"/>
          <w:szCs w:val="24"/>
          <w:lang w:val="id-ID"/>
        </w:rPr>
        <w:t>m</w:t>
      </w:r>
      <w:r w:rsidRPr="00586956">
        <w:rPr>
          <w:rFonts w:cs="Times New Roman"/>
          <w:szCs w:val="24"/>
        </w:rPr>
        <w:t>atemati</w:t>
      </w:r>
      <w:r w:rsidRPr="00586956">
        <w:rPr>
          <w:rFonts w:cs="Times New Roman"/>
          <w:szCs w:val="24"/>
          <w:lang w:val="id-ID"/>
        </w:rPr>
        <w:t>s</w:t>
      </w:r>
      <w:r>
        <w:rPr>
          <w:rFonts w:cs="Times New Roman"/>
          <w:szCs w:val="24"/>
          <w:lang w:val="id-ID"/>
        </w:rPr>
        <w:t xml:space="preserve"> siswa yang mendapat pembelajaran dengan model penemuan Terbimbing lebih baik daripada siswa yang mendapatkan pembelajaran konvensional</w:t>
      </w:r>
      <w:r w:rsidRPr="00586956">
        <w:rPr>
          <w:rFonts w:cs="Times New Roman"/>
          <w:szCs w:val="24"/>
        </w:rPr>
        <w:t xml:space="preserve">, apakah </w:t>
      </w:r>
      <w:r>
        <w:rPr>
          <w:rFonts w:cs="Times New Roman"/>
          <w:szCs w:val="24"/>
          <w:lang w:val="id-ID"/>
        </w:rPr>
        <w:t>k</w:t>
      </w:r>
      <w:r w:rsidRPr="00586956">
        <w:rPr>
          <w:rFonts w:cs="Times New Roman"/>
          <w:szCs w:val="24"/>
          <w:lang w:val="id-ID"/>
        </w:rPr>
        <w:t>emandirian</w:t>
      </w:r>
      <w:r>
        <w:rPr>
          <w:rFonts w:cs="Times New Roman"/>
          <w:szCs w:val="24"/>
        </w:rPr>
        <w:t xml:space="preserve"> </w:t>
      </w:r>
      <w:r>
        <w:rPr>
          <w:rFonts w:cs="Times New Roman"/>
          <w:szCs w:val="24"/>
          <w:lang w:val="id-ID"/>
        </w:rPr>
        <w:t>b</w:t>
      </w:r>
      <w:r w:rsidRPr="00586956">
        <w:rPr>
          <w:rFonts w:cs="Times New Roman"/>
          <w:szCs w:val="24"/>
        </w:rPr>
        <w:t>elajar</w:t>
      </w:r>
      <w:r w:rsidRPr="008C6EEE">
        <w:rPr>
          <w:rFonts w:cs="Times New Roman"/>
          <w:b/>
          <w:szCs w:val="24"/>
        </w:rPr>
        <w:t xml:space="preserve"> </w:t>
      </w:r>
      <w:r w:rsidRPr="00586956">
        <w:rPr>
          <w:rFonts w:cs="Times New Roman"/>
          <w:szCs w:val="24"/>
          <w:lang w:val="id-ID"/>
        </w:rPr>
        <w:t>s</w:t>
      </w:r>
      <w:r>
        <w:rPr>
          <w:rFonts w:cs="Times New Roman"/>
          <w:szCs w:val="24"/>
          <w:lang w:val="id-ID"/>
        </w:rPr>
        <w:t>iswa yang mendapat pembelajaran dengan model penemuan Terbimbing lebih baik daripada siswa yang mendapatkan pembelajaran konvensional</w:t>
      </w:r>
      <w:r w:rsidRPr="00586956">
        <w:rPr>
          <w:rFonts w:cs="Times New Roman"/>
          <w:szCs w:val="24"/>
        </w:rPr>
        <w:t xml:space="preserve">, </w:t>
      </w:r>
      <w:r>
        <w:rPr>
          <w:rFonts w:cs="Times New Roman"/>
          <w:szCs w:val="24"/>
          <w:lang w:val="id-ID"/>
        </w:rPr>
        <w:t>bagaimanakah gambaran  mengenai k</w:t>
      </w:r>
      <w:r w:rsidRPr="00586956">
        <w:rPr>
          <w:rFonts w:cs="Times New Roman"/>
          <w:szCs w:val="24"/>
          <w:lang w:val="id-ID"/>
        </w:rPr>
        <w:t>emandirian</w:t>
      </w:r>
      <w:r w:rsidRPr="00586956">
        <w:rPr>
          <w:rFonts w:cs="Times New Roman"/>
          <w:szCs w:val="24"/>
        </w:rPr>
        <w:t xml:space="preserve"> </w:t>
      </w:r>
      <w:r>
        <w:rPr>
          <w:rFonts w:cs="Times New Roman"/>
          <w:szCs w:val="24"/>
          <w:lang w:val="id-ID"/>
        </w:rPr>
        <w:t>b</w:t>
      </w:r>
      <w:r w:rsidRPr="00586956">
        <w:rPr>
          <w:rFonts w:cs="Times New Roman"/>
          <w:szCs w:val="24"/>
        </w:rPr>
        <w:t xml:space="preserve">elajar </w:t>
      </w:r>
      <w:r>
        <w:rPr>
          <w:rFonts w:cs="Times New Roman"/>
          <w:szCs w:val="24"/>
          <w:lang w:val="id-ID"/>
        </w:rPr>
        <w:t>s</w:t>
      </w:r>
      <w:r w:rsidRPr="00586956">
        <w:rPr>
          <w:rFonts w:cs="Times New Roman"/>
          <w:szCs w:val="24"/>
        </w:rPr>
        <w:t xml:space="preserve">iswa pada pembelajaran </w:t>
      </w:r>
      <w:r w:rsidRPr="00586956">
        <w:rPr>
          <w:rFonts w:cs="Times New Roman"/>
          <w:szCs w:val="24"/>
          <w:lang w:val="id-ID"/>
        </w:rPr>
        <w:t>Fungsi Eksponen dan Logaritma</w:t>
      </w:r>
      <w:r w:rsidRPr="00586956">
        <w:rPr>
          <w:rFonts w:cs="Times New Roman"/>
          <w:szCs w:val="24"/>
        </w:rPr>
        <w:t xml:space="preserve"> yang mendapatkan model</w:t>
      </w:r>
      <w:r>
        <w:rPr>
          <w:rFonts w:cs="Times New Roman"/>
          <w:szCs w:val="24"/>
          <w:lang w:val="id-ID"/>
        </w:rPr>
        <w:t xml:space="preserve"> pembelajaran</w:t>
      </w:r>
      <w:r w:rsidRPr="00586956">
        <w:rPr>
          <w:rFonts w:cs="Times New Roman"/>
          <w:szCs w:val="24"/>
        </w:rPr>
        <w:t xml:space="preserve"> </w:t>
      </w:r>
      <w:r w:rsidRPr="00586956">
        <w:rPr>
          <w:rFonts w:cs="Times New Roman"/>
          <w:szCs w:val="24"/>
          <w:lang w:val="id-ID"/>
        </w:rPr>
        <w:t>Penemuan Terbimbing</w:t>
      </w:r>
      <w:r w:rsidRPr="00586956">
        <w:rPr>
          <w:rFonts w:cs="Times New Roman"/>
          <w:szCs w:val="24"/>
        </w:rPr>
        <w:t xml:space="preserve"> </w:t>
      </w:r>
      <w:r w:rsidR="00AE1D8A">
        <w:rPr>
          <w:rFonts w:cs="Times New Roman"/>
          <w:szCs w:val="24"/>
          <w:lang w:val="id-ID"/>
        </w:rPr>
        <w:t xml:space="preserve">dan </w:t>
      </w:r>
      <w:r>
        <w:rPr>
          <w:rFonts w:cs="Times New Roman"/>
          <w:szCs w:val="24"/>
          <w:lang w:val="id-ID"/>
        </w:rPr>
        <w:t>pembelajaran</w:t>
      </w:r>
      <w:r w:rsidRPr="00586956">
        <w:rPr>
          <w:rFonts w:cs="Times New Roman"/>
          <w:szCs w:val="24"/>
        </w:rPr>
        <w:t xml:space="preserve"> konvensional, dan untuk mengetahui apakah terdapat korelasi antara kemampuan </w:t>
      </w:r>
      <w:r>
        <w:rPr>
          <w:rFonts w:cs="Times New Roman"/>
          <w:szCs w:val="24"/>
          <w:lang w:val="id-ID"/>
        </w:rPr>
        <w:t>b</w:t>
      </w:r>
      <w:r w:rsidRPr="00586956">
        <w:rPr>
          <w:rFonts w:cs="Times New Roman"/>
          <w:szCs w:val="24"/>
          <w:lang w:val="id-ID"/>
        </w:rPr>
        <w:t xml:space="preserve">erpikir </w:t>
      </w:r>
      <w:r>
        <w:rPr>
          <w:rFonts w:cs="Times New Roman"/>
          <w:szCs w:val="24"/>
          <w:lang w:val="id-ID"/>
        </w:rPr>
        <w:t>k</w:t>
      </w:r>
      <w:r w:rsidRPr="00586956">
        <w:rPr>
          <w:rFonts w:cs="Times New Roman"/>
          <w:szCs w:val="24"/>
          <w:lang w:val="id-ID"/>
        </w:rPr>
        <w:t xml:space="preserve">ritis </w:t>
      </w:r>
      <w:r w:rsidRPr="00586956">
        <w:rPr>
          <w:rFonts w:cs="Times New Roman"/>
          <w:szCs w:val="24"/>
        </w:rPr>
        <w:t>dengan k</w:t>
      </w:r>
      <w:r w:rsidRPr="00586956">
        <w:rPr>
          <w:rFonts w:cs="Times New Roman"/>
          <w:szCs w:val="24"/>
          <w:lang w:val="id-ID"/>
        </w:rPr>
        <w:t>emandirian belajar</w:t>
      </w:r>
      <w:r w:rsidRPr="00586956">
        <w:rPr>
          <w:rFonts w:cs="Times New Roman"/>
          <w:szCs w:val="24"/>
        </w:rPr>
        <w:t xml:space="preserve"> siswa.</w:t>
      </w:r>
      <w:r w:rsidRPr="008C6EEE">
        <w:rPr>
          <w:rFonts w:cs="Times New Roman"/>
          <w:szCs w:val="24"/>
        </w:rPr>
        <w:t xml:space="preserve"> </w:t>
      </w:r>
      <w:proofErr w:type="gramStart"/>
      <w:r w:rsidRPr="008C6EEE">
        <w:rPr>
          <w:rFonts w:cs="Times New Roman"/>
          <w:szCs w:val="24"/>
        </w:rPr>
        <w:t xml:space="preserve">Penelitian didasarkan pada kenyataan bahwa </w:t>
      </w:r>
      <w:r w:rsidRPr="00586956">
        <w:rPr>
          <w:rFonts w:cs="Times New Roman"/>
          <w:szCs w:val="24"/>
        </w:rPr>
        <w:t>k</w:t>
      </w:r>
      <w:r w:rsidRPr="00586956">
        <w:rPr>
          <w:rFonts w:cs="Times New Roman"/>
          <w:szCs w:val="24"/>
          <w:lang w:val="id-ID"/>
        </w:rPr>
        <w:t>emandirian belajar</w:t>
      </w:r>
      <w:r w:rsidRPr="00586956">
        <w:rPr>
          <w:rFonts w:cs="Times New Roman"/>
          <w:szCs w:val="24"/>
        </w:rPr>
        <w:t xml:space="preserve"> </w:t>
      </w:r>
      <w:r w:rsidRPr="008C6EEE">
        <w:rPr>
          <w:rFonts w:cs="Times New Roman"/>
          <w:szCs w:val="24"/>
        </w:rPr>
        <w:t xml:space="preserve">siswa kelas </w:t>
      </w:r>
      <w:r>
        <w:rPr>
          <w:rFonts w:cs="Times New Roman"/>
          <w:szCs w:val="24"/>
          <w:lang w:val="id-ID"/>
        </w:rPr>
        <w:t>eksperimen lebih baik daripada di kelas kontrol</w:t>
      </w:r>
      <w:r w:rsidRPr="008C6EEE">
        <w:rPr>
          <w:rFonts w:cs="Times New Roman"/>
          <w:szCs w:val="24"/>
        </w:rPr>
        <w:t>.</w:t>
      </w:r>
      <w:proofErr w:type="gramEnd"/>
      <w:r w:rsidRPr="008C6EEE">
        <w:rPr>
          <w:rFonts w:cs="Times New Roman"/>
          <w:szCs w:val="24"/>
        </w:rPr>
        <w:t xml:space="preserve"> Metode </w:t>
      </w:r>
      <w:proofErr w:type="gramStart"/>
      <w:r w:rsidRPr="008C6EEE">
        <w:rPr>
          <w:rFonts w:cs="Times New Roman"/>
          <w:szCs w:val="24"/>
        </w:rPr>
        <w:t>penelitian  yang</w:t>
      </w:r>
      <w:proofErr w:type="gramEnd"/>
      <w:r w:rsidRPr="008C6EEE">
        <w:rPr>
          <w:rFonts w:cs="Times New Roman"/>
          <w:szCs w:val="24"/>
        </w:rPr>
        <w:t xml:space="preserve"> digunakan adalah metode campuran </w:t>
      </w:r>
      <w:r w:rsidRPr="004E44FA">
        <w:rPr>
          <w:rFonts w:cs="Times New Roman"/>
          <w:i/>
          <w:szCs w:val="24"/>
        </w:rPr>
        <w:t>(Mixed Metod)</w:t>
      </w:r>
      <w:r>
        <w:rPr>
          <w:rFonts w:cs="Times New Roman"/>
          <w:szCs w:val="24"/>
        </w:rPr>
        <w:t xml:space="preserve"> Penelitian Tindakan K</w:t>
      </w:r>
      <w:r w:rsidR="008D7936">
        <w:rPr>
          <w:rFonts w:cs="Times New Roman"/>
          <w:szCs w:val="24"/>
        </w:rPr>
        <w:t xml:space="preserve">elas. Penelitian </w:t>
      </w:r>
      <w:r w:rsidR="008D7936">
        <w:rPr>
          <w:rFonts w:cs="Times New Roman"/>
          <w:szCs w:val="24"/>
          <w:lang w:val="id-ID"/>
        </w:rPr>
        <w:t>T</w:t>
      </w:r>
      <w:r w:rsidR="008D7936">
        <w:rPr>
          <w:rFonts w:cs="Times New Roman"/>
          <w:szCs w:val="24"/>
        </w:rPr>
        <w:t>indakan</w:t>
      </w:r>
      <w:r w:rsidR="008D7936">
        <w:rPr>
          <w:rFonts w:cs="Times New Roman"/>
          <w:szCs w:val="24"/>
          <w:lang w:val="id-ID"/>
        </w:rPr>
        <w:t xml:space="preserve"> K</w:t>
      </w:r>
      <w:r w:rsidRPr="008C6EEE">
        <w:rPr>
          <w:rFonts w:cs="Times New Roman"/>
          <w:szCs w:val="24"/>
        </w:rPr>
        <w:t>elas ini dilaksanaka</w:t>
      </w:r>
      <w:r>
        <w:rPr>
          <w:rFonts w:cs="Times New Roman"/>
          <w:szCs w:val="24"/>
        </w:rPr>
        <w:t>n di kelas X</w:t>
      </w:r>
      <w:r>
        <w:rPr>
          <w:rFonts w:cs="Times New Roman"/>
          <w:szCs w:val="24"/>
          <w:lang w:val="id-ID"/>
        </w:rPr>
        <w:t xml:space="preserve"> </w:t>
      </w:r>
      <w:r>
        <w:rPr>
          <w:rFonts w:cs="Times New Roman"/>
          <w:szCs w:val="24"/>
        </w:rPr>
        <w:t>IP</w:t>
      </w:r>
      <w:r>
        <w:rPr>
          <w:rFonts w:cs="Times New Roman"/>
          <w:szCs w:val="24"/>
          <w:lang w:val="id-ID"/>
        </w:rPr>
        <w:t>A</w:t>
      </w:r>
      <w:r>
        <w:rPr>
          <w:rFonts w:cs="Times New Roman"/>
          <w:szCs w:val="24"/>
          <w:vertAlign w:val="subscript"/>
          <w:lang w:val="id-ID"/>
        </w:rPr>
        <w:t>4</w:t>
      </w:r>
      <w:r w:rsidRPr="008C6EEE">
        <w:rPr>
          <w:rFonts w:cs="Times New Roman"/>
          <w:szCs w:val="24"/>
        </w:rPr>
        <w:t xml:space="preserve"> </w:t>
      </w:r>
      <w:r>
        <w:rPr>
          <w:rFonts w:cs="Times New Roman"/>
          <w:szCs w:val="24"/>
          <w:lang w:val="id-ID"/>
        </w:rPr>
        <w:t xml:space="preserve"> dan </w:t>
      </w:r>
      <w:r>
        <w:rPr>
          <w:rFonts w:cs="Times New Roman"/>
          <w:szCs w:val="24"/>
        </w:rPr>
        <w:t>X</w:t>
      </w:r>
      <w:r>
        <w:rPr>
          <w:rFonts w:cs="Times New Roman"/>
          <w:szCs w:val="24"/>
          <w:lang w:val="id-ID"/>
        </w:rPr>
        <w:t xml:space="preserve"> </w:t>
      </w:r>
      <w:r>
        <w:rPr>
          <w:rFonts w:cs="Times New Roman"/>
          <w:szCs w:val="24"/>
        </w:rPr>
        <w:t>IP</w:t>
      </w:r>
      <w:r>
        <w:rPr>
          <w:rFonts w:cs="Times New Roman"/>
          <w:szCs w:val="24"/>
          <w:lang w:val="id-ID"/>
        </w:rPr>
        <w:t>A</w:t>
      </w:r>
      <w:r>
        <w:rPr>
          <w:rFonts w:cs="Times New Roman"/>
          <w:szCs w:val="24"/>
          <w:vertAlign w:val="subscript"/>
          <w:lang w:val="id-ID"/>
        </w:rPr>
        <w:t>5</w:t>
      </w:r>
      <w:r w:rsidRPr="008C6EEE">
        <w:rPr>
          <w:rFonts w:cs="Times New Roman"/>
          <w:szCs w:val="24"/>
        </w:rPr>
        <w:t xml:space="preserve"> </w:t>
      </w:r>
      <w:r>
        <w:rPr>
          <w:rFonts w:cs="Times New Roman"/>
          <w:szCs w:val="24"/>
        </w:rPr>
        <w:t xml:space="preserve">SMA Negeri </w:t>
      </w:r>
      <w:r>
        <w:rPr>
          <w:rFonts w:cs="Times New Roman"/>
          <w:szCs w:val="24"/>
          <w:lang w:val="id-ID"/>
        </w:rPr>
        <w:t>1 Ciruas</w:t>
      </w:r>
      <w:r w:rsidRPr="008C6EEE">
        <w:rPr>
          <w:rFonts w:cs="Times New Roman"/>
          <w:szCs w:val="24"/>
        </w:rPr>
        <w:t xml:space="preserve"> Tahun Pelajaran 2016-2017 pada pokok bahasan </w:t>
      </w:r>
      <w:r>
        <w:rPr>
          <w:rFonts w:cs="Times New Roman"/>
          <w:szCs w:val="24"/>
          <w:lang w:val="id-ID"/>
        </w:rPr>
        <w:t xml:space="preserve">Fungsi Eksponen dan Logaritma. </w:t>
      </w:r>
      <w:proofErr w:type="gramStart"/>
      <w:r w:rsidRPr="008C6EEE">
        <w:rPr>
          <w:rFonts w:cs="Times New Roman"/>
          <w:szCs w:val="24"/>
        </w:rPr>
        <w:t>Penelitian dilaksanakan dalam t</w:t>
      </w:r>
      <w:r>
        <w:rPr>
          <w:rFonts w:cs="Times New Roman"/>
          <w:szCs w:val="24"/>
        </w:rPr>
        <w:t>iga siklus atau tujuh pertemuan.</w:t>
      </w:r>
      <w:proofErr w:type="gramEnd"/>
      <w:r>
        <w:rPr>
          <w:rFonts w:cs="Times New Roman"/>
          <w:szCs w:val="24"/>
        </w:rPr>
        <w:t xml:space="preserve"> Instrumen</w:t>
      </w:r>
      <w:r w:rsidRPr="008C6EEE">
        <w:rPr>
          <w:rFonts w:cs="Times New Roman"/>
          <w:szCs w:val="24"/>
        </w:rPr>
        <w:t>-instrumen yang di</w:t>
      </w:r>
      <w:r>
        <w:rPr>
          <w:rFonts w:cs="Times New Roman"/>
          <w:szCs w:val="24"/>
        </w:rPr>
        <w:t>gunakan dalam penelitian adalah: t</w:t>
      </w:r>
      <w:r w:rsidRPr="008C6EEE">
        <w:rPr>
          <w:rFonts w:cs="Times New Roman"/>
          <w:szCs w:val="24"/>
        </w:rPr>
        <w:t xml:space="preserve">es </w:t>
      </w:r>
      <w:r>
        <w:rPr>
          <w:rFonts w:cs="Times New Roman"/>
          <w:szCs w:val="24"/>
          <w:lang w:val="id-ID"/>
        </w:rPr>
        <w:t>kemampuan berpikir k</w:t>
      </w:r>
      <w:r w:rsidRPr="00B26282">
        <w:rPr>
          <w:rFonts w:cs="Times New Roman"/>
          <w:szCs w:val="24"/>
          <w:lang w:val="id-ID"/>
        </w:rPr>
        <w:t xml:space="preserve">ritis </w:t>
      </w:r>
      <w:r>
        <w:rPr>
          <w:rFonts w:cs="Times New Roman"/>
          <w:szCs w:val="24"/>
          <w:lang w:val="id-ID"/>
        </w:rPr>
        <w:t>m</w:t>
      </w:r>
      <w:r w:rsidRPr="00B26282">
        <w:rPr>
          <w:rFonts w:cs="Times New Roman"/>
          <w:szCs w:val="24"/>
        </w:rPr>
        <w:t>atemati</w:t>
      </w:r>
      <w:r w:rsidRPr="00B26282">
        <w:rPr>
          <w:rFonts w:cs="Times New Roman"/>
          <w:szCs w:val="24"/>
          <w:lang w:val="id-ID"/>
        </w:rPr>
        <w:t>s</w:t>
      </w:r>
      <w:r w:rsidRPr="008C6EEE">
        <w:rPr>
          <w:rFonts w:cs="Times New Roman"/>
          <w:szCs w:val="24"/>
        </w:rPr>
        <w:t xml:space="preserve"> yang telah dikonsultasikan dengan dosen, Pedoman wawancara</w:t>
      </w:r>
      <w:r>
        <w:rPr>
          <w:rFonts w:cs="Times New Roman"/>
          <w:szCs w:val="24"/>
        </w:rPr>
        <w:t>, angket k</w:t>
      </w:r>
      <w:r>
        <w:rPr>
          <w:rFonts w:cs="Times New Roman"/>
          <w:szCs w:val="24"/>
          <w:lang w:val="id-ID"/>
        </w:rPr>
        <w:t>emandirian belajar</w:t>
      </w:r>
      <w:r>
        <w:rPr>
          <w:rFonts w:cs="Times New Roman"/>
          <w:szCs w:val="24"/>
        </w:rPr>
        <w:t xml:space="preserve"> siswa</w:t>
      </w:r>
      <w:r w:rsidRPr="008C6EEE">
        <w:rPr>
          <w:rFonts w:cs="Times New Roman"/>
          <w:szCs w:val="24"/>
        </w:rPr>
        <w:t xml:space="preserve"> dan observasi. Hasil penelitian diperoleh kesimpulan bahwa: 1</w:t>
      </w:r>
      <w:r w:rsidRPr="00A80C9C">
        <w:rPr>
          <w:rFonts w:cs="Times New Roman"/>
          <w:szCs w:val="24"/>
        </w:rPr>
        <w:t xml:space="preserve">) </w:t>
      </w:r>
      <w:r>
        <w:rPr>
          <w:rFonts w:cs="Times New Roman"/>
          <w:szCs w:val="24"/>
          <w:lang w:val="id-ID"/>
        </w:rPr>
        <w:t xml:space="preserve">Pembelajaran </w:t>
      </w:r>
      <w:r w:rsidRPr="00A80C9C">
        <w:rPr>
          <w:rFonts w:cs="Times New Roman"/>
          <w:szCs w:val="24"/>
          <w:lang w:val="id-ID"/>
        </w:rPr>
        <w:t>Penemuan Terbimbing</w:t>
      </w:r>
      <w:r w:rsidRPr="00A80C9C">
        <w:rPr>
          <w:rFonts w:cs="Times New Roman"/>
          <w:szCs w:val="24"/>
        </w:rPr>
        <w:t xml:space="preserve"> dapat meningkatkan kemampuan </w:t>
      </w:r>
      <w:r>
        <w:rPr>
          <w:rFonts w:cs="Times New Roman"/>
          <w:szCs w:val="24"/>
          <w:lang w:val="id-ID"/>
        </w:rPr>
        <w:t>berpikir kritis matematis</w:t>
      </w:r>
      <w:r w:rsidRPr="00A80C9C">
        <w:rPr>
          <w:rFonts w:cs="Times New Roman"/>
          <w:szCs w:val="24"/>
        </w:rPr>
        <w:t xml:space="preserve">. 2) </w:t>
      </w:r>
      <w:r>
        <w:rPr>
          <w:rFonts w:cs="Times New Roman"/>
          <w:szCs w:val="24"/>
          <w:lang w:val="id-ID"/>
        </w:rPr>
        <w:t xml:space="preserve">Peningkatan kemampuan berpikir kritis matematis yang mendapatkan </w:t>
      </w:r>
      <w:r w:rsidRPr="00A80C9C">
        <w:rPr>
          <w:rFonts w:cs="Times New Roman"/>
          <w:szCs w:val="24"/>
        </w:rPr>
        <w:t xml:space="preserve">Pembelajaran </w:t>
      </w:r>
      <w:r w:rsidRPr="00A80C9C">
        <w:rPr>
          <w:rFonts w:cs="Times New Roman"/>
          <w:szCs w:val="24"/>
          <w:lang w:val="id-ID"/>
        </w:rPr>
        <w:t>Penemuan Terbimbing</w:t>
      </w:r>
      <w:r>
        <w:rPr>
          <w:rFonts w:cs="Times New Roman"/>
          <w:szCs w:val="24"/>
          <w:lang w:val="id-ID"/>
        </w:rPr>
        <w:t xml:space="preserve"> tidak lebih baik dari pembelajaran konvensional</w:t>
      </w:r>
      <w:r w:rsidRPr="00A80C9C">
        <w:rPr>
          <w:rFonts w:cs="Times New Roman"/>
          <w:szCs w:val="24"/>
        </w:rPr>
        <w:t xml:space="preserve">. </w:t>
      </w:r>
      <w:proofErr w:type="gramStart"/>
      <w:r w:rsidRPr="00A80C9C">
        <w:rPr>
          <w:rFonts w:cs="Times New Roman"/>
          <w:szCs w:val="24"/>
        </w:rPr>
        <w:t xml:space="preserve">3) </w:t>
      </w:r>
      <w:r>
        <w:rPr>
          <w:rFonts w:cs="Times New Roman"/>
          <w:szCs w:val="24"/>
          <w:lang w:val="id-ID"/>
        </w:rPr>
        <w:t xml:space="preserve">Kemandirian Belajar siswa yang mendapatkan </w:t>
      </w:r>
      <w:r w:rsidRPr="00A80C9C">
        <w:rPr>
          <w:rFonts w:cs="Times New Roman"/>
          <w:szCs w:val="24"/>
        </w:rPr>
        <w:t xml:space="preserve">model pembelajaran </w:t>
      </w:r>
      <w:r w:rsidRPr="00A80C9C">
        <w:rPr>
          <w:rFonts w:cs="Times New Roman"/>
          <w:szCs w:val="24"/>
          <w:lang w:val="id-ID"/>
        </w:rPr>
        <w:t>Penemuan Terbimbing</w:t>
      </w:r>
      <w:r>
        <w:rPr>
          <w:rFonts w:cs="Times New Roman"/>
          <w:szCs w:val="24"/>
          <w:lang w:val="id-ID"/>
        </w:rPr>
        <w:t xml:space="preserve"> lebih baik </w:t>
      </w:r>
      <w:r w:rsidRPr="00A80C9C">
        <w:rPr>
          <w:rFonts w:cs="Times New Roman"/>
          <w:szCs w:val="24"/>
        </w:rPr>
        <w:t>dari pada siswa yang memperoleh pembelajaran konvensional.</w:t>
      </w:r>
      <w:proofErr w:type="gramEnd"/>
      <w:r w:rsidRPr="00A80C9C">
        <w:rPr>
          <w:rFonts w:cs="Times New Roman"/>
          <w:szCs w:val="24"/>
        </w:rPr>
        <w:t xml:space="preserve"> 4). </w:t>
      </w:r>
      <w:r>
        <w:rPr>
          <w:rFonts w:cs="Times New Roman"/>
          <w:szCs w:val="24"/>
          <w:lang w:val="id-ID"/>
        </w:rPr>
        <w:t>Salah satu gambaran mengenai kemandirian belajar</w:t>
      </w:r>
      <w:r w:rsidRPr="00A80C9C">
        <w:rPr>
          <w:rFonts w:cs="Times New Roman"/>
          <w:szCs w:val="24"/>
        </w:rPr>
        <w:t xml:space="preserve"> siswa pada materi </w:t>
      </w:r>
      <w:r>
        <w:rPr>
          <w:rFonts w:cs="Times New Roman"/>
          <w:szCs w:val="24"/>
          <w:lang w:val="id-ID"/>
        </w:rPr>
        <w:t>Fungsi Eksponen dan Logaritma</w:t>
      </w:r>
      <w:r w:rsidRPr="00A80C9C">
        <w:rPr>
          <w:rFonts w:cs="Times New Roman"/>
          <w:szCs w:val="24"/>
        </w:rPr>
        <w:t xml:space="preserve"> yang memperoleh model pembelajaran </w:t>
      </w:r>
      <w:r w:rsidRPr="00A80C9C">
        <w:rPr>
          <w:rFonts w:cs="Times New Roman"/>
          <w:szCs w:val="24"/>
          <w:lang w:val="id-ID"/>
        </w:rPr>
        <w:t>Penemuan Terbimbi</w:t>
      </w:r>
      <w:r>
        <w:rPr>
          <w:rFonts w:cs="Times New Roman"/>
          <w:szCs w:val="24"/>
          <w:lang w:val="id-ID"/>
        </w:rPr>
        <w:t>ng adalah tingkat kepercayaan diri yang tinggi</w:t>
      </w:r>
      <w:r w:rsidRPr="00A80C9C">
        <w:rPr>
          <w:rFonts w:cs="Times New Roman"/>
          <w:szCs w:val="24"/>
        </w:rPr>
        <w:t xml:space="preserve"> </w:t>
      </w:r>
      <w:r>
        <w:rPr>
          <w:rFonts w:cs="Times New Roman"/>
          <w:szCs w:val="24"/>
          <w:lang w:val="id-ID"/>
        </w:rPr>
        <w:t xml:space="preserve">(Self concept) dibandingkan dengan  </w:t>
      </w:r>
      <w:r w:rsidRPr="00A80C9C">
        <w:rPr>
          <w:rFonts w:cs="Times New Roman"/>
          <w:szCs w:val="24"/>
        </w:rPr>
        <w:t xml:space="preserve"> siswa yang </w:t>
      </w:r>
      <w:r w:rsidRPr="00A80C9C">
        <w:rPr>
          <w:rFonts w:cs="Times New Roman"/>
          <w:szCs w:val="24"/>
        </w:rPr>
        <w:lastRenderedPageBreak/>
        <w:t xml:space="preserve">memperoleh pembelajaran konvensional. 5) Tidak ada korelasi antara </w:t>
      </w:r>
      <w:r>
        <w:rPr>
          <w:rFonts w:cs="Times New Roman"/>
          <w:szCs w:val="24"/>
          <w:lang w:val="id-ID"/>
        </w:rPr>
        <w:t>kemandirian belajar</w:t>
      </w:r>
      <w:r w:rsidRPr="00A80C9C">
        <w:rPr>
          <w:rFonts w:cs="Times New Roman"/>
          <w:szCs w:val="24"/>
        </w:rPr>
        <w:t xml:space="preserve"> dengan </w:t>
      </w:r>
      <w:r>
        <w:rPr>
          <w:rFonts w:cs="Times New Roman"/>
          <w:szCs w:val="24"/>
          <w:lang w:val="id-ID"/>
        </w:rPr>
        <w:t>berpikir kritis matematis</w:t>
      </w:r>
      <w:r w:rsidRPr="00A80C9C">
        <w:rPr>
          <w:rFonts w:cs="Times New Roman"/>
          <w:szCs w:val="24"/>
        </w:rPr>
        <w:t xml:space="preserve">. </w:t>
      </w:r>
    </w:p>
    <w:p w:rsidR="0006401E" w:rsidRPr="008C6EEE" w:rsidRDefault="0006401E" w:rsidP="0006401E">
      <w:pPr>
        <w:pStyle w:val="ListParagraph"/>
        <w:spacing w:line="240" w:lineRule="auto"/>
        <w:ind w:left="709"/>
        <w:jc w:val="both"/>
        <w:rPr>
          <w:rFonts w:ascii="Times New Roman" w:hAnsi="Times New Roman"/>
          <w:szCs w:val="24"/>
        </w:rPr>
      </w:pPr>
    </w:p>
    <w:p w:rsidR="0006401E" w:rsidRPr="008C6EEE" w:rsidRDefault="0006401E" w:rsidP="0006401E">
      <w:pPr>
        <w:spacing w:line="240" w:lineRule="auto"/>
        <w:jc w:val="both"/>
        <w:rPr>
          <w:rFonts w:cs="Times New Roman"/>
          <w:szCs w:val="24"/>
        </w:rPr>
      </w:pPr>
      <w:r>
        <w:rPr>
          <w:rFonts w:cs="Times New Roman"/>
          <w:b/>
          <w:szCs w:val="24"/>
        </w:rPr>
        <w:t>Kata K</w:t>
      </w:r>
      <w:r w:rsidRPr="008C6EEE">
        <w:rPr>
          <w:rFonts w:cs="Times New Roman"/>
          <w:b/>
          <w:szCs w:val="24"/>
        </w:rPr>
        <w:t>unci</w:t>
      </w:r>
      <w:r w:rsidRPr="008C6EEE">
        <w:rPr>
          <w:rFonts w:cs="Times New Roman"/>
          <w:szCs w:val="24"/>
        </w:rPr>
        <w:t xml:space="preserve">: </w:t>
      </w:r>
      <w:proofErr w:type="gramStart"/>
      <w:r w:rsidRPr="008C6EEE">
        <w:rPr>
          <w:rFonts w:cs="Times New Roman"/>
          <w:szCs w:val="24"/>
        </w:rPr>
        <w:t>Pembelajaran</w:t>
      </w:r>
      <w:r>
        <w:rPr>
          <w:rFonts w:cs="Times New Roman"/>
          <w:i/>
          <w:szCs w:val="24"/>
        </w:rPr>
        <w:t xml:space="preserve">  </w:t>
      </w:r>
      <w:r w:rsidRPr="00A80C9C">
        <w:rPr>
          <w:rFonts w:cs="Times New Roman"/>
          <w:szCs w:val="24"/>
          <w:lang w:val="id-ID"/>
        </w:rPr>
        <w:t>Penemuan</w:t>
      </w:r>
      <w:proofErr w:type="gramEnd"/>
      <w:r w:rsidRPr="00A80C9C">
        <w:rPr>
          <w:rFonts w:cs="Times New Roman"/>
          <w:szCs w:val="24"/>
          <w:lang w:val="id-ID"/>
        </w:rPr>
        <w:t xml:space="preserve"> Terbimbing</w:t>
      </w:r>
      <w:r w:rsidRPr="008C6EEE">
        <w:rPr>
          <w:rFonts w:cs="Times New Roman"/>
          <w:i/>
          <w:szCs w:val="24"/>
        </w:rPr>
        <w:t>,</w:t>
      </w:r>
      <w:r w:rsidR="00B1579A">
        <w:rPr>
          <w:rFonts w:cs="Times New Roman"/>
          <w:szCs w:val="24"/>
          <w:lang w:val="id-ID"/>
        </w:rPr>
        <w:t>kemampuan b</w:t>
      </w:r>
      <w:r>
        <w:rPr>
          <w:rFonts w:cs="Times New Roman"/>
          <w:szCs w:val="24"/>
          <w:lang w:val="id-ID"/>
        </w:rPr>
        <w:t>erpikir k</w:t>
      </w:r>
      <w:r w:rsidRPr="00B26282">
        <w:rPr>
          <w:rFonts w:cs="Times New Roman"/>
          <w:szCs w:val="24"/>
          <w:lang w:val="id-ID"/>
        </w:rPr>
        <w:t xml:space="preserve">ritis </w:t>
      </w:r>
      <w:r>
        <w:rPr>
          <w:rFonts w:cs="Times New Roman"/>
          <w:szCs w:val="24"/>
          <w:lang w:val="id-ID"/>
        </w:rPr>
        <w:t>m</w:t>
      </w:r>
      <w:r w:rsidRPr="00B26282">
        <w:rPr>
          <w:rFonts w:cs="Times New Roman"/>
          <w:szCs w:val="24"/>
        </w:rPr>
        <w:t>atemati</w:t>
      </w:r>
      <w:r w:rsidRPr="00B26282">
        <w:rPr>
          <w:rFonts w:cs="Times New Roman"/>
          <w:szCs w:val="24"/>
          <w:lang w:val="id-ID"/>
        </w:rPr>
        <w:t>s</w:t>
      </w:r>
      <w:r w:rsidRPr="008C6EEE">
        <w:rPr>
          <w:rFonts w:cs="Times New Roman"/>
          <w:szCs w:val="24"/>
        </w:rPr>
        <w:t xml:space="preserve">, </w:t>
      </w:r>
      <w:r>
        <w:rPr>
          <w:rFonts w:cs="Times New Roman"/>
          <w:szCs w:val="24"/>
        </w:rPr>
        <w:t>dan k</w:t>
      </w:r>
      <w:r>
        <w:rPr>
          <w:rFonts w:cs="Times New Roman"/>
          <w:szCs w:val="24"/>
          <w:lang w:val="id-ID"/>
        </w:rPr>
        <w:t>emandirian</w:t>
      </w:r>
      <w:r w:rsidRPr="008C6EEE">
        <w:rPr>
          <w:rFonts w:cs="Times New Roman"/>
          <w:szCs w:val="24"/>
        </w:rPr>
        <w:t xml:space="preserve"> belajar siswa.</w:t>
      </w:r>
    </w:p>
    <w:p w:rsidR="00B1579A" w:rsidRDefault="00B1579A" w:rsidP="008E5BAE">
      <w:pPr>
        <w:jc w:val="both"/>
        <w:rPr>
          <w:rFonts w:cs="Times New Roman"/>
          <w:b/>
          <w:szCs w:val="24"/>
          <w:lang w:val="id-ID"/>
        </w:rPr>
      </w:pPr>
    </w:p>
    <w:p w:rsidR="00B1579A" w:rsidRDefault="00B1579A" w:rsidP="008E5BAE">
      <w:pPr>
        <w:jc w:val="both"/>
        <w:rPr>
          <w:rFonts w:cs="Times New Roman"/>
          <w:b/>
          <w:szCs w:val="24"/>
          <w:lang w:val="id-ID"/>
        </w:rPr>
      </w:pPr>
    </w:p>
    <w:p w:rsidR="003F4015" w:rsidRDefault="003F4015" w:rsidP="008E5BAE">
      <w:pPr>
        <w:jc w:val="both"/>
        <w:rPr>
          <w:rFonts w:cs="Times New Roman"/>
          <w:b/>
          <w:szCs w:val="24"/>
          <w:lang w:val="id-ID"/>
        </w:rPr>
      </w:pPr>
      <w:r w:rsidRPr="003F4015">
        <w:rPr>
          <w:rFonts w:cs="Times New Roman"/>
          <w:b/>
          <w:szCs w:val="24"/>
          <w:lang w:val="id-ID"/>
        </w:rPr>
        <w:t xml:space="preserve">PENDAHULUAN </w:t>
      </w:r>
    </w:p>
    <w:p w:rsidR="006B5639" w:rsidRDefault="006B5639" w:rsidP="006B5639">
      <w:pPr>
        <w:spacing w:before="100" w:beforeAutospacing="1" w:after="100" w:afterAutospacing="1"/>
        <w:ind w:firstLine="720"/>
        <w:jc w:val="both"/>
        <w:rPr>
          <w:bCs/>
          <w:color w:val="000000"/>
          <w:lang w:val="id-ID"/>
        </w:rPr>
      </w:pPr>
      <w:r>
        <w:rPr>
          <w:bCs/>
          <w:color w:val="000000"/>
          <w:lang w:val="id-ID"/>
        </w:rPr>
        <w:t xml:space="preserve">Sejak tahun 2002 penulis mengajar di Sekolah Menengah Atas dengan menggunakan model pembelajaran konvensional </w:t>
      </w:r>
      <w:r w:rsidRPr="00B56834">
        <w:rPr>
          <w:bCs/>
          <w:i/>
          <w:color w:val="000000"/>
          <w:lang w:val="id-ID"/>
        </w:rPr>
        <w:t>(teacher centered)</w:t>
      </w:r>
      <w:r>
        <w:rPr>
          <w:bCs/>
          <w:color w:val="000000"/>
          <w:lang w:val="id-ID"/>
        </w:rPr>
        <w:t xml:space="preserve">, guru menerangkan materi, memberikan contoh, guru menulis dipapan tulis, siswa menyalin di buku tulisnya, kadang-kadang beberapa siswa bertanya jika materi tidak mengerti, lalu guru pun mengulangi untuk menerangkan kembali, terkadang tanpa memberi kesempatan kepada siswa lain untuk menjelaskan pertanyaan temannya.  Tetapi sejak penulis melanjutkan kuliah program Magister Pendidikan Matematika di Universitas Pasundan (UNPAS) Bandung, penulis mulai menyadari bahwa seorang guru profesional harus kreatif dalam mendidik siswanya di kelas. Konsep-konsep matematika yang diajarkan kepada siswa Sekolah Menegah Atas bertahun-tahun selalu sama, namun karakteristik siswanya setiap tahun berbeda-beda, sehingga model pembelajaran pun harus disesuaikan.  </w:t>
      </w:r>
    </w:p>
    <w:p w:rsidR="006B5639" w:rsidRDefault="006B5639" w:rsidP="006B5639">
      <w:pPr>
        <w:spacing w:before="100" w:beforeAutospacing="1" w:after="100" w:afterAutospacing="1"/>
        <w:ind w:firstLine="720"/>
        <w:jc w:val="both"/>
        <w:rPr>
          <w:bCs/>
          <w:color w:val="000000"/>
          <w:lang w:val="id-ID"/>
        </w:rPr>
      </w:pPr>
      <w:r>
        <w:rPr>
          <w:bCs/>
          <w:color w:val="000000"/>
          <w:lang w:val="id-ID"/>
        </w:rPr>
        <w:t>Hasil Survey yang dilakukan penulis tiga tahun terakhir di suatu Sekolah Menengah Atas kelas X IPA, siswa mengalami kesulitan menggambar sketsa grafik Fungsi Eksponen dan Fungsi Logaritma. Ada siswa yang mengalami kesulitan memetakan (x,y) pada diagram cartesius, belum mengetahui sumbu vertikal dan sumbu horizontal, masih bingung  menggambar grafik Fungsi Eksponen dan grafik Fungsi Logaritma ketika soal yang dibuat diulangan berbeda dengan yang dijelaskan di contoh soal. Bagi</w:t>
      </w:r>
      <w:r w:rsidRPr="000E7741">
        <w:rPr>
          <w:bCs/>
          <w:color w:val="000000"/>
          <w:lang w:val="id-ID"/>
        </w:rPr>
        <w:t xml:space="preserve"> </w:t>
      </w:r>
      <w:r>
        <w:rPr>
          <w:bCs/>
          <w:color w:val="000000"/>
          <w:lang w:val="id-ID"/>
        </w:rPr>
        <w:t>siswa kelas X SMA ini adalah materi  baru bagi mereka. Mengingat pokok bahasan Fungsi Eksponen dan Logaritma  membutuhkan tingkat kemampuan berfikir yang tinggi. Hal ini ditunjukkan dengan  nilai rata-rata ulangan harian pokok bahasan Fungsi Eksponen dan Logaritma  yang masih dibawah KKM. Hasil rekapitulasi nilai ulangan harian bab Fungsi Eksponen dan Logaritma  sebagai berikut:</w:t>
      </w:r>
    </w:p>
    <w:p w:rsidR="006B5639" w:rsidRDefault="006B5639" w:rsidP="006B5639">
      <w:pPr>
        <w:pStyle w:val="msolistparagraphcxspmiddle"/>
        <w:contextualSpacing/>
        <w:jc w:val="center"/>
        <w:rPr>
          <w:b/>
          <w:iCs/>
          <w:szCs w:val="16"/>
          <w:lang w:val="id-ID"/>
        </w:rPr>
      </w:pPr>
      <w:r>
        <w:rPr>
          <w:b/>
          <w:iCs/>
          <w:szCs w:val="16"/>
          <w:lang w:val="id-ID"/>
        </w:rPr>
        <w:lastRenderedPageBreak/>
        <w:t>Tabel 1</w:t>
      </w:r>
    </w:p>
    <w:p w:rsidR="006B5639" w:rsidRPr="007F2107" w:rsidRDefault="006B5639" w:rsidP="006B5639">
      <w:pPr>
        <w:pStyle w:val="msolistparagraphcxspmiddle"/>
        <w:contextualSpacing/>
        <w:jc w:val="center"/>
        <w:rPr>
          <w:b/>
          <w:iCs/>
          <w:szCs w:val="16"/>
          <w:lang w:val="id-ID"/>
        </w:rPr>
      </w:pPr>
      <w:r>
        <w:rPr>
          <w:b/>
          <w:iCs/>
          <w:szCs w:val="16"/>
          <w:lang w:val="id-ID"/>
        </w:rPr>
        <w:t xml:space="preserve">Nilai rata-rata Ulangan Harian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243"/>
        <w:gridCol w:w="1130"/>
        <w:gridCol w:w="1281"/>
        <w:gridCol w:w="1271"/>
        <w:gridCol w:w="1134"/>
        <w:gridCol w:w="1296"/>
      </w:tblGrid>
      <w:tr w:rsidR="006B5639" w:rsidRPr="00D319C9" w:rsidTr="00C31467">
        <w:trPr>
          <w:trHeight w:val="879"/>
        </w:trPr>
        <w:tc>
          <w:tcPr>
            <w:tcW w:w="570" w:type="dxa"/>
            <w:shd w:val="clear" w:color="auto" w:fill="auto"/>
            <w:vAlign w:val="center"/>
          </w:tcPr>
          <w:p w:rsidR="006B5639" w:rsidRPr="00D319C9" w:rsidRDefault="006B5639" w:rsidP="00C31467">
            <w:pPr>
              <w:jc w:val="center"/>
              <w:rPr>
                <w:bCs/>
                <w:color w:val="000000"/>
                <w:lang w:val="id-ID"/>
              </w:rPr>
            </w:pPr>
            <w:bookmarkStart w:id="0" w:name="_GoBack"/>
            <w:bookmarkEnd w:id="0"/>
            <w:r w:rsidRPr="00D319C9">
              <w:rPr>
                <w:bCs/>
                <w:color w:val="000000"/>
                <w:lang w:val="id-ID"/>
              </w:rPr>
              <w:t>No.</w:t>
            </w:r>
          </w:p>
        </w:tc>
        <w:tc>
          <w:tcPr>
            <w:tcW w:w="1243" w:type="dxa"/>
            <w:shd w:val="clear" w:color="auto" w:fill="auto"/>
            <w:vAlign w:val="center"/>
          </w:tcPr>
          <w:p w:rsidR="006B5639" w:rsidRPr="00D319C9" w:rsidRDefault="006B5639" w:rsidP="00C31467">
            <w:pPr>
              <w:jc w:val="center"/>
              <w:rPr>
                <w:bCs/>
                <w:color w:val="000000"/>
                <w:lang w:val="id-ID"/>
              </w:rPr>
            </w:pPr>
            <w:r w:rsidRPr="00D319C9">
              <w:rPr>
                <w:bCs/>
                <w:color w:val="000000"/>
                <w:lang w:val="id-ID"/>
              </w:rPr>
              <w:t>Tahun</w:t>
            </w:r>
          </w:p>
        </w:tc>
        <w:tc>
          <w:tcPr>
            <w:tcW w:w="1130" w:type="dxa"/>
            <w:shd w:val="clear" w:color="auto" w:fill="auto"/>
            <w:vAlign w:val="center"/>
          </w:tcPr>
          <w:p w:rsidR="006B5639" w:rsidRPr="00D319C9" w:rsidRDefault="006B5639" w:rsidP="00C31467">
            <w:pPr>
              <w:jc w:val="center"/>
              <w:rPr>
                <w:bCs/>
                <w:color w:val="000000"/>
                <w:lang w:val="id-ID"/>
              </w:rPr>
            </w:pPr>
            <w:r w:rsidRPr="00D319C9">
              <w:rPr>
                <w:bCs/>
                <w:color w:val="000000"/>
                <w:lang w:val="id-ID"/>
              </w:rPr>
              <w:t>Jumlah siswa</w:t>
            </w:r>
          </w:p>
        </w:tc>
        <w:tc>
          <w:tcPr>
            <w:tcW w:w="1281" w:type="dxa"/>
            <w:shd w:val="clear" w:color="auto" w:fill="auto"/>
            <w:vAlign w:val="center"/>
          </w:tcPr>
          <w:p w:rsidR="006B5639" w:rsidRPr="00D319C9" w:rsidRDefault="006B5639" w:rsidP="00C31467">
            <w:pPr>
              <w:jc w:val="center"/>
              <w:rPr>
                <w:bCs/>
                <w:color w:val="000000"/>
                <w:lang w:val="id-ID"/>
              </w:rPr>
            </w:pPr>
            <w:r w:rsidRPr="00D319C9">
              <w:rPr>
                <w:bCs/>
                <w:color w:val="000000"/>
                <w:lang w:val="id-ID"/>
              </w:rPr>
              <w:t>KKM</w:t>
            </w:r>
          </w:p>
        </w:tc>
        <w:tc>
          <w:tcPr>
            <w:tcW w:w="1271" w:type="dxa"/>
            <w:shd w:val="clear" w:color="auto" w:fill="auto"/>
            <w:vAlign w:val="center"/>
          </w:tcPr>
          <w:p w:rsidR="006B5639" w:rsidRPr="00D319C9" w:rsidRDefault="006B5639" w:rsidP="00C31467">
            <w:pPr>
              <w:jc w:val="center"/>
              <w:rPr>
                <w:bCs/>
                <w:color w:val="000000"/>
                <w:lang w:val="id-ID"/>
              </w:rPr>
            </w:pPr>
            <w:r w:rsidRPr="00D319C9">
              <w:rPr>
                <w:bCs/>
                <w:color w:val="000000"/>
                <w:lang w:val="id-ID"/>
              </w:rPr>
              <w:t>Rata-rata</w:t>
            </w:r>
          </w:p>
        </w:tc>
        <w:tc>
          <w:tcPr>
            <w:tcW w:w="1134" w:type="dxa"/>
            <w:shd w:val="clear" w:color="auto" w:fill="auto"/>
            <w:vAlign w:val="center"/>
          </w:tcPr>
          <w:p w:rsidR="006B5639" w:rsidRPr="00D319C9" w:rsidRDefault="006B5639" w:rsidP="00C31467">
            <w:pPr>
              <w:jc w:val="center"/>
              <w:rPr>
                <w:bCs/>
                <w:color w:val="000000"/>
                <w:lang w:val="id-ID"/>
              </w:rPr>
            </w:pPr>
            <w:r w:rsidRPr="00D319C9">
              <w:rPr>
                <w:bCs/>
                <w:color w:val="000000"/>
                <w:lang w:val="id-ID"/>
              </w:rPr>
              <w:t>Jumlah siswa Tuntas</w:t>
            </w:r>
          </w:p>
        </w:tc>
        <w:tc>
          <w:tcPr>
            <w:tcW w:w="1296" w:type="dxa"/>
            <w:shd w:val="clear" w:color="auto" w:fill="auto"/>
            <w:vAlign w:val="center"/>
          </w:tcPr>
          <w:p w:rsidR="006B5639" w:rsidRPr="00D319C9" w:rsidRDefault="006B5639" w:rsidP="00C31467">
            <w:pPr>
              <w:jc w:val="center"/>
              <w:rPr>
                <w:bCs/>
                <w:color w:val="000000"/>
                <w:lang w:val="id-ID"/>
              </w:rPr>
            </w:pPr>
            <w:r w:rsidRPr="00D319C9">
              <w:rPr>
                <w:bCs/>
                <w:color w:val="000000"/>
                <w:lang w:val="id-ID"/>
              </w:rPr>
              <w:t>Persentase Ketuntasan</w:t>
            </w:r>
          </w:p>
          <w:p w:rsidR="006B5639" w:rsidRPr="00D319C9" w:rsidRDefault="006B5639" w:rsidP="00C31467">
            <w:pPr>
              <w:jc w:val="center"/>
              <w:rPr>
                <w:bCs/>
                <w:color w:val="000000"/>
                <w:lang w:val="id-ID"/>
              </w:rPr>
            </w:pPr>
            <w:r w:rsidRPr="00D319C9">
              <w:rPr>
                <w:bCs/>
                <w:color w:val="000000"/>
                <w:lang w:val="id-ID"/>
              </w:rPr>
              <w:t>(%)</w:t>
            </w:r>
          </w:p>
        </w:tc>
      </w:tr>
      <w:tr w:rsidR="006B5639" w:rsidRPr="00D319C9" w:rsidTr="00C31467">
        <w:tc>
          <w:tcPr>
            <w:tcW w:w="570" w:type="dxa"/>
            <w:shd w:val="clear" w:color="auto" w:fill="auto"/>
          </w:tcPr>
          <w:p w:rsidR="006B5639" w:rsidRPr="00D319C9" w:rsidRDefault="006B5639" w:rsidP="00C31467">
            <w:pPr>
              <w:spacing w:before="100" w:beforeAutospacing="1" w:after="100" w:afterAutospacing="1"/>
              <w:jc w:val="both"/>
              <w:rPr>
                <w:bCs/>
                <w:color w:val="000000"/>
                <w:lang w:val="id-ID"/>
              </w:rPr>
            </w:pPr>
            <w:r w:rsidRPr="00D319C9">
              <w:rPr>
                <w:bCs/>
                <w:color w:val="000000"/>
                <w:lang w:val="id-ID"/>
              </w:rPr>
              <w:t>1</w:t>
            </w:r>
          </w:p>
        </w:tc>
        <w:tc>
          <w:tcPr>
            <w:tcW w:w="1243" w:type="dxa"/>
            <w:shd w:val="clear" w:color="auto" w:fill="auto"/>
          </w:tcPr>
          <w:p w:rsidR="006B5639" w:rsidRPr="00D319C9" w:rsidRDefault="006B5639" w:rsidP="00C31467">
            <w:pPr>
              <w:spacing w:before="100" w:beforeAutospacing="1" w:after="100" w:afterAutospacing="1"/>
              <w:jc w:val="both"/>
              <w:rPr>
                <w:bCs/>
                <w:color w:val="000000"/>
                <w:lang w:val="id-ID"/>
              </w:rPr>
            </w:pPr>
            <w:r w:rsidRPr="00D319C9">
              <w:rPr>
                <w:bCs/>
                <w:color w:val="000000"/>
                <w:lang w:val="id-ID"/>
              </w:rPr>
              <w:t>2013/2014</w:t>
            </w:r>
          </w:p>
        </w:tc>
        <w:tc>
          <w:tcPr>
            <w:tcW w:w="1130" w:type="dxa"/>
            <w:shd w:val="clear" w:color="auto" w:fill="auto"/>
          </w:tcPr>
          <w:p w:rsidR="006B5639" w:rsidRPr="00D319C9" w:rsidRDefault="006B5639" w:rsidP="00C31467">
            <w:pPr>
              <w:spacing w:before="100" w:beforeAutospacing="1" w:after="100" w:afterAutospacing="1"/>
              <w:jc w:val="center"/>
              <w:rPr>
                <w:bCs/>
                <w:color w:val="000000"/>
                <w:lang w:val="id-ID"/>
              </w:rPr>
            </w:pPr>
            <w:r>
              <w:rPr>
                <w:bCs/>
                <w:color w:val="000000"/>
                <w:lang w:val="id-ID"/>
              </w:rPr>
              <w:t>150</w:t>
            </w:r>
          </w:p>
        </w:tc>
        <w:tc>
          <w:tcPr>
            <w:tcW w:w="1281" w:type="dxa"/>
            <w:shd w:val="clear" w:color="auto" w:fill="auto"/>
          </w:tcPr>
          <w:p w:rsidR="006B5639" w:rsidRPr="00D319C9" w:rsidRDefault="006B5639" w:rsidP="00C31467">
            <w:pPr>
              <w:spacing w:before="100" w:beforeAutospacing="1" w:after="100" w:afterAutospacing="1"/>
              <w:jc w:val="center"/>
              <w:rPr>
                <w:bCs/>
                <w:color w:val="000000"/>
                <w:lang w:val="id-ID"/>
              </w:rPr>
            </w:pPr>
            <w:r>
              <w:rPr>
                <w:bCs/>
                <w:color w:val="000000"/>
                <w:lang w:val="id-ID"/>
              </w:rPr>
              <w:t>70</w:t>
            </w:r>
          </w:p>
        </w:tc>
        <w:tc>
          <w:tcPr>
            <w:tcW w:w="1271" w:type="dxa"/>
            <w:shd w:val="clear" w:color="auto" w:fill="auto"/>
          </w:tcPr>
          <w:p w:rsidR="006B5639" w:rsidRPr="00D319C9" w:rsidRDefault="006B5639" w:rsidP="00C31467">
            <w:pPr>
              <w:spacing w:before="100" w:beforeAutospacing="1" w:after="100" w:afterAutospacing="1"/>
              <w:jc w:val="center"/>
              <w:rPr>
                <w:bCs/>
                <w:color w:val="000000"/>
                <w:lang w:val="id-ID"/>
              </w:rPr>
            </w:pPr>
            <w:r w:rsidRPr="00D319C9">
              <w:rPr>
                <w:bCs/>
                <w:color w:val="000000"/>
                <w:lang w:val="id-ID"/>
              </w:rPr>
              <w:t>62,5</w:t>
            </w:r>
          </w:p>
        </w:tc>
        <w:tc>
          <w:tcPr>
            <w:tcW w:w="1134" w:type="dxa"/>
            <w:shd w:val="clear" w:color="auto" w:fill="auto"/>
          </w:tcPr>
          <w:p w:rsidR="006B5639" w:rsidRPr="00D319C9" w:rsidRDefault="006B5639" w:rsidP="00C31467">
            <w:pPr>
              <w:spacing w:before="100" w:beforeAutospacing="1" w:after="100" w:afterAutospacing="1"/>
              <w:jc w:val="center"/>
              <w:rPr>
                <w:bCs/>
                <w:color w:val="000000"/>
                <w:lang w:val="id-ID"/>
              </w:rPr>
            </w:pPr>
            <w:r>
              <w:rPr>
                <w:bCs/>
                <w:color w:val="000000"/>
                <w:lang w:val="id-ID"/>
              </w:rPr>
              <w:t>40</w:t>
            </w:r>
          </w:p>
        </w:tc>
        <w:tc>
          <w:tcPr>
            <w:tcW w:w="1296" w:type="dxa"/>
            <w:shd w:val="clear" w:color="auto" w:fill="auto"/>
          </w:tcPr>
          <w:p w:rsidR="006B5639" w:rsidRPr="00D319C9" w:rsidRDefault="006B5639" w:rsidP="00C31467">
            <w:pPr>
              <w:spacing w:before="100" w:beforeAutospacing="1" w:after="100" w:afterAutospacing="1"/>
              <w:jc w:val="center"/>
              <w:rPr>
                <w:bCs/>
                <w:color w:val="000000"/>
                <w:lang w:val="id-ID"/>
              </w:rPr>
            </w:pPr>
            <w:r w:rsidRPr="00D319C9">
              <w:rPr>
                <w:bCs/>
                <w:color w:val="000000"/>
                <w:lang w:val="id-ID"/>
              </w:rPr>
              <w:t>2</w:t>
            </w:r>
            <w:r>
              <w:rPr>
                <w:bCs/>
                <w:color w:val="000000"/>
                <w:lang w:val="id-ID"/>
              </w:rPr>
              <w:t>7</w:t>
            </w:r>
          </w:p>
        </w:tc>
      </w:tr>
      <w:tr w:rsidR="006B5639" w:rsidRPr="00D319C9" w:rsidTr="00C31467">
        <w:tc>
          <w:tcPr>
            <w:tcW w:w="570" w:type="dxa"/>
            <w:shd w:val="clear" w:color="auto" w:fill="auto"/>
          </w:tcPr>
          <w:p w:rsidR="006B5639" w:rsidRPr="00D319C9" w:rsidRDefault="006B5639" w:rsidP="00C31467">
            <w:pPr>
              <w:spacing w:before="100" w:beforeAutospacing="1" w:after="100" w:afterAutospacing="1"/>
              <w:jc w:val="both"/>
              <w:rPr>
                <w:bCs/>
                <w:color w:val="000000"/>
                <w:lang w:val="id-ID"/>
              </w:rPr>
            </w:pPr>
            <w:r w:rsidRPr="00D319C9">
              <w:rPr>
                <w:bCs/>
                <w:color w:val="000000"/>
                <w:lang w:val="id-ID"/>
              </w:rPr>
              <w:t>2</w:t>
            </w:r>
          </w:p>
        </w:tc>
        <w:tc>
          <w:tcPr>
            <w:tcW w:w="1243" w:type="dxa"/>
            <w:shd w:val="clear" w:color="auto" w:fill="auto"/>
          </w:tcPr>
          <w:p w:rsidR="006B5639" w:rsidRPr="00D319C9" w:rsidRDefault="006B5639" w:rsidP="00C31467">
            <w:pPr>
              <w:spacing w:before="100" w:beforeAutospacing="1" w:after="100" w:afterAutospacing="1"/>
              <w:jc w:val="both"/>
              <w:rPr>
                <w:bCs/>
                <w:color w:val="000000"/>
                <w:lang w:val="id-ID"/>
              </w:rPr>
            </w:pPr>
            <w:r w:rsidRPr="00D319C9">
              <w:rPr>
                <w:bCs/>
                <w:color w:val="000000"/>
                <w:lang w:val="id-ID"/>
              </w:rPr>
              <w:t>2014/2015</w:t>
            </w:r>
          </w:p>
        </w:tc>
        <w:tc>
          <w:tcPr>
            <w:tcW w:w="1130" w:type="dxa"/>
            <w:shd w:val="clear" w:color="auto" w:fill="auto"/>
          </w:tcPr>
          <w:p w:rsidR="006B5639" w:rsidRPr="00D319C9" w:rsidRDefault="006B5639" w:rsidP="00C31467">
            <w:pPr>
              <w:spacing w:before="100" w:beforeAutospacing="1" w:after="100" w:afterAutospacing="1"/>
              <w:jc w:val="center"/>
              <w:rPr>
                <w:bCs/>
                <w:color w:val="000000"/>
                <w:lang w:val="id-ID"/>
              </w:rPr>
            </w:pPr>
            <w:r>
              <w:rPr>
                <w:bCs/>
                <w:color w:val="000000"/>
                <w:lang w:val="id-ID"/>
              </w:rPr>
              <w:t>204</w:t>
            </w:r>
          </w:p>
        </w:tc>
        <w:tc>
          <w:tcPr>
            <w:tcW w:w="1281" w:type="dxa"/>
            <w:shd w:val="clear" w:color="auto" w:fill="auto"/>
          </w:tcPr>
          <w:p w:rsidR="006B5639" w:rsidRPr="00D319C9" w:rsidRDefault="006B5639" w:rsidP="00C31467">
            <w:pPr>
              <w:spacing w:before="100" w:beforeAutospacing="1" w:after="100" w:afterAutospacing="1"/>
              <w:jc w:val="center"/>
              <w:rPr>
                <w:bCs/>
                <w:color w:val="000000"/>
                <w:lang w:val="id-ID"/>
              </w:rPr>
            </w:pPr>
            <w:r w:rsidRPr="00D319C9">
              <w:rPr>
                <w:bCs/>
                <w:color w:val="000000"/>
                <w:lang w:val="id-ID"/>
              </w:rPr>
              <w:t>75</w:t>
            </w:r>
          </w:p>
        </w:tc>
        <w:tc>
          <w:tcPr>
            <w:tcW w:w="1271" w:type="dxa"/>
            <w:shd w:val="clear" w:color="auto" w:fill="auto"/>
          </w:tcPr>
          <w:p w:rsidR="006B5639" w:rsidRPr="00D319C9" w:rsidRDefault="006B5639" w:rsidP="00C31467">
            <w:pPr>
              <w:spacing w:before="100" w:beforeAutospacing="1" w:after="100" w:afterAutospacing="1"/>
              <w:jc w:val="center"/>
              <w:rPr>
                <w:bCs/>
                <w:color w:val="000000"/>
                <w:lang w:val="id-ID"/>
              </w:rPr>
            </w:pPr>
            <w:r w:rsidRPr="00D319C9">
              <w:rPr>
                <w:bCs/>
                <w:color w:val="000000"/>
                <w:lang w:val="id-ID"/>
              </w:rPr>
              <w:t>67,8</w:t>
            </w:r>
          </w:p>
        </w:tc>
        <w:tc>
          <w:tcPr>
            <w:tcW w:w="1134" w:type="dxa"/>
            <w:shd w:val="clear" w:color="auto" w:fill="auto"/>
          </w:tcPr>
          <w:p w:rsidR="006B5639" w:rsidRPr="00D319C9" w:rsidRDefault="006B5639" w:rsidP="00C31467">
            <w:pPr>
              <w:spacing w:before="100" w:beforeAutospacing="1" w:after="100" w:afterAutospacing="1"/>
              <w:jc w:val="center"/>
              <w:rPr>
                <w:bCs/>
                <w:color w:val="000000"/>
                <w:lang w:val="id-ID"/>
              </w:rPr>
            </w:pPr>
            <w:r>
              <w:rPr>
                <w:bCs/>
                <w:color w:val="000000"/>
                <w:lang w:val="id-ID"/>
              </w:rPr>
              <w:t>42</w:t>
            </w:r>
          </w:p>
        </w:tc>
        <w:tc>
          <w:tcPr>
            <w:tcW w:w="1296" w:type="dxa"/>
            <w:shd w:val="clear" w:color="auto" w:fill="auto"/>
          </w:tcPr>
          <w:p w:rsidR="006B5639" w:rsidRPr="00D319C9" w:rsidRDefault="006B5639" w:rsidP="00C31467">
            <w:pPr>
              <w:spacing w:before="100" w:beforeAutospacing="1" w:after="100" w:afterAutospacing="1"/>
              <w:jc w:val="center"/>
              <w:rPr>
                <w:bCs/>
                <w:color w:val="000000"/>
                <w:lang w:val="id-ID"/>
              </w:rPr>
            </w:pPr>
            <w:r w:rsidRPr="00D319C9">
              <w:rPr>
                <w:bCs/>
                <w:color w:val="000000"/>
                <w:lang w:val="id-ID"/>
              </w:rPr>
              <w:t>2</w:t>
            </w:r>
            <w:r>
              <w:rPr>
                <w:bCs/>
                <w:color w:val="000000"/>
                <w:lang w:val="id-ID"/>
              </w:rPr>
              <w:t>0</w:t>
            </w:r>
          </w:p>
        </w:tc>
      </w:tr>
      <w:tr w:rsidR="006B5639" w:rsidRPr="00D319C9" w:rsidTr="00C31467">
        <w:tc>
          <w:tcPr>
            <w:tcW w:w="570" w:type="dxa"/>
            <w:shd w:val="clear" w:color="auto" w:fill="auto"/>
          </w:tcPr>
          <w:p w:rsidR="006B5639" w:rsidRPr="00D319C9" w:rsidRDefault="006B5639" w:rsidP="00C31467">
            <w:pPr>
              <w:spacing w:before="100" w:beforeAutospacing="1" w:after="100" w:afterAutospacing="1"/>
              <w:jc w:val="both"/>
              <w:rPr>
                <w:bCs/>
                <w:color w:val="000000"/>
                <w:lang w:val="id-ID"/>
              </w:rPr>
            </w:pPr>
            <w:r w:rsidRPr="00D319C9">
              <w:rPr>
                <w:bCs/>
                <w:color w:val="000000"/>
                <w:lang w:val="id-ID"/>
              </w:rPr>
              <w:t>3</w:t>
            </w:r>
          </w:p>
        </w:tc>
        <w:tc>
          <w:tcPr>
            <w:tcW w:w="1243" w:type="dxa"/>
            <w:shd w:val="clear" w:color="auto" w:fill="auto"/>
          </w:tcPr>
          <w:p w:rsidR="006B5639" w:rsidRPr="00D319C9" w:rsidRDefault="006B5639" w:rsidP="00C31467">
            <w:pPr>
              <w:spacing w:before="100" w:beforeAutospacing="1" w:after="100" w:afterAutospacing="1"/>
              <w:jc w:val="both"/>
              <w:rPr>
                <w:bCs/>
                <w:color w:val="000000"/>
                <w:lang w:val="id-ID"/>
              </w:rPr>
            </w:pPr>
            <w:r w:rsidRPr="00D319C9">
              <w:rPr>
                <w:bCs/>
                <w:color w:val="000000"/>
                <w:lang w:val="id-ID"/>
              </w:rPr>
              <w:t>2015/2016</w:t>
            </w:r>
          </w:p>
        </w:tc>
        <w:tc>
          <w:tcPr>
            <w:tcW w:w="1130" w:type="dxa"/>
            <w:shd w:val="clear" w:color="auto" w:fill="auto"/>
          </w:tcPr>
          <w:p w:rsidR="006B5639" w:rsidRPr="00D319C9" w:rsidRDefault="006B5639" w:rsidP="00C31467">
            <w:pPr>
              <w:spacing w:before="100" w:beforeAutospacing="1" w:after="100" w:afterAutospacing="1"/>
              <w:jc w:val="center"/>
              <w:rPr>
                <w:bCs/>
                <w:color w:val="000000"/>
                <w:lang w:val="id-ID"/>
              </w:rPr>
            </w:pPr>
            <w:r>
              <w:rPr>
                <w:bCs/>
                <w:color w:val="000000"/>
                <w:lang w:val="id-ID"/>
              </w:rPr>
              <w:t>245</w:t>
            </w:r>
          </w:p>
        </w:tc>
        <w:tc>
          <w:tcPr>
            <w:tcW w:w="1281" w:type="dxa"/>
            <w:shd w:val="clear" w:color="auto" w:fill="auto"/>
          </w:tcPr>
          <w:p w:rsidR="006B5639" w:rsidRPr="00D319C9" w:rsidRDefault="006B5639" w:rsidP="00C31467">
            <w:pPr>
              <w:spacing w:before="100" w:beforeAutospacing="1" w:after="100" w:afterAutospacing="1"/>
              <w:jc w:val="center"/>
              <w:rPr>
                <w:bCs/>
                <w:color w:val="000000"/>
                <w:lang w:val="id-ID"/>
              </w:rPr>
            </w:pPr>
            <w:r w:rsidRPr="00D319C9">
              <w:rPr>
                <w:bCs/>
                <w:color w:val="000000"/>
                <w:lang w:val="id-ID"/>
              </w:rPr>
              <w:t>75</w:t>
            </w:r>
          </w:p>
        </w:tc>
        <w:tc>
          <w:tcPr>
            <w:tcW w:w="1271" w:type="dxa"/>
            <w:shd w:val="clear" w:color="auto" w:fill="auto"/>
          </w:tcPr>
          <w:p w:rsidR="006B5639" w:rsidRPr="00D319C9" w:rsidRDefault="006B5639" w:rsidP="00C31467">
            <w:pPr>
              <w:spacing w:before="100" w:beforeAutospacing="1" w:after="100" w:afterAutospacing="1"/>
              <w:jc w:val="center"/>
              <w:rPr>
                <w:bCs/>
                <w:color w:val="000000"/>
                <w:lang w:val="id-ID"/>
              </w:rPr>
            </w:pPr>
            <w:r w:rsidRPr="00D319C9">
              <w:rPr>
                <w:bCs/>
                <w:color w:val="000000"/>
                <w:lang w:val="id-ID"/>
              </w:rPr>
              <w:t>64,8</w:t>
            </w:r>
          </w:p>
        </w:tc>
        <w:tc>
          <w:tcPr>
            <w:tcW w:w="1134" w:type="dxa"/>
            <w:shd w:val="clear" w:color="auto" w:fill="auto"/>
          </w:tcPr>
          <w:p w:rsidR="006B5639" w:rsidRPr="00D319C9" w:rsidRDefault="006B5639" w:rsidP="00C31467">
            <w:pPr>
              <w:spacing w:before="100" w:beforeAutospacing="1" w:after="100" w:afterAutospacing="1"/>
              <w:jc w:val="center"/>
              <w:rPr>
                <w:bCs/>
                <w:color w:val="000000"/>
                <w:lang w:val="id-ID"/>
              </w:rPr>
            </w:pPr>
            <w:r>
              <w:rPr>
                <w:bCs/>
                <w:color w:val="000000"/>
                <w:lang w:val="id-ID"/>
              </w:rPr>
              <w:t>56</w:t>
            </w:r>
          </w:p>
        </w:tc>
        <w:tc>
          <w:tcPr>
            <w:tcW w:w="1296" w:type="dxa"/>
            <w:shd w:val="clear" w:color="auto" w:fill="auto"/>
          </w:tcPr>
          <w:p w:rsidR="006B5639" w:rsidRPr="00D319C9" w:rsidRDefault="006B5639" w:rsidP="00C31467">
            <w:pPr>
              <w:spacing w:before="100" w:beforeAutospacing="1" w:after="100" w:afterAutospacing="1"/>
              <w:jc w:val="center"/>
              <w:rPr>
                <w:bCs/>
                <w:color w:val="000000"/>
                <w:lang w:val="id-ID"/>
              </w:rPr>
            </w:pPr>
            <w:r w:rsidRPr="00D319C9">
              <w:rPr>
                <w:bCs/>
                <w:color w:val="000000"/>
                <w:lang w:val="id-ID"/>
              </w:rPr>
              <w:t>2</w:t>
            </w:r>
            <w:r>
              <w:rPr>
                <w:bCs/>
                <w:color w:val="000000"/>
                <w:lang w:val="id-ID"/>
              </w:rPr>
              <w:t>3</w:t>
            </w:r>
          </w:p>
        </w:tc>
      </w:tr>
    </w:tbl>
    <w:p w:rsidR="006B5639" w:rsidRDefault="006B5639" w:rsidP="006B5639">
      <w:pPr>
        <w:spacing w:before="100" w:beforeAutospacing="1" w:after="100" w:afterAutospacing="1"/>
        <w:ind w:firstLine="720"/>
        <w:jc w:val="both"/>
        <w:rPr>
          <w:bCs/>
          <w:color w:val="000000"/>
          <w:lang w:val="id-ID"/>
        </w:rPr>
      </w:pPr>
      <w:r>
        <w:rPr>
          <w:bCs/>
          <w:color w:val="000000"/>
          <w:lang w:val="id-ID"/>
        </w:rPr>
        <w:t>Berdasarkan fakta dilapangan, ketika penulis mewawancarai 3 orang guru pada saat Ujian Tengah Semester semester genap  bulan maret tahun 2016, dapat disimpulkan bahwa mereka  masih mengajar dengan model pembelajaran konvensional. Model pembelajaran konvensional ini, dimana proses pembelajaran berpusat pada guru, hanya satu arah, guru hanya memberi materi kepada siswa tanpa melibatkan siswa untuk berperan aktif dalam proses pembelajaran cenderung membosankan, siswa  mendengarkan materi dari guru, pembelajaran terpusat pada guru (</w:t>
      </w:r>
      <w:r w:rsidRPr="00477424">
        <w:rPr>
          <w:bCs/>
          <w:i/>
          <w:color w:val="000000"/>
          <w:lang w:val="id-ID"/>
        </w:rPr>
        <w:t>teacher centered</w:t>
      </w:r>
      <w:r>
        <w:rPr>
          <w:bCs/>
          <w:color w:val="000000"/>
          <w:lang w:val="id-ID"/>
        </w:rPr>
        <w:t>), pasif, akan menciptakan kesan bahwa belajar  matematika adalah hal yang membosankan, padahal guru diharapkan dapat membuat siswa menjadi senang dengan pelajaran matematika.</w:t>
      </w:r>
    </w:p>
    <w:p w:rsidR="006B5639" w:rsidRDefault="006B5639" w:rsidP="006B5639">
      <w:pPr>
        <w:spacing w:before="100" w:beforeAutospacing="1" w:after="100" w:afterAutospacing="1"/>
        <w:ind w:firstLine="720"/>
        <w:jc w:val="both"/>
        <w:rPr>
          <w:bCs/>
          <w:color w:val="000000"/>
          <w:lang w:val="id-ID"/>
        </w:rPr>
      </w:pPr>
      <w:r>
        <w:rPr>
          <w:bCs/>
          <w:color w:val="000000"/>
          <w:lang w:val="id-ID"/>
        </w:rPr>
        <w:t xml:space="preserve">Menyikapi keadaan tersebut, sangat dibutuhkan suatu model pembelajaran yang dapat membantu siswa lulus KKM. Guru harus mempunyai ide-ide kreatif agar siswa dapat memahami dan menerapkan konsep Fungsi Eksponen dan Fungsi Logaritma dengan benar, sehingga siswa dapat memahami dan menerapkan konsep tersebut dan  menyelesaikan masalah berkaitan dengan sketsa  grafik Fungsi Eksponen dan Fungsi Logaritma. Siswa harus mulai dibiasakan dapat belajar mandiri dan kreatif, sehingga dapat menyelesaikan permasalahan matematika baik disekolah maupun tugas di rumah (PR). </w:t>
      </w:r>
    </w:p>
    <w:p w:rsidR="006B5639" w:rsidRDefault="006B5639" w:rsidP="006B5639">
      <w:pPr>
        <w:spacing w:before="100" w:beforeAutospacing="1" w:after="100" w:afterAutospacing="1"/>
        <w:ind w:firstLine="720"/>
        <w:jc w:val="both"/>
        <w:rPr>
          <w:bCs/>
          <w:color w:val="000000"/>
          <w:lang w:val="id-ID"/>
        </w:rPr>
      </w:pPr>
      <w:r>
        <w:rPr>
          <w:bCs/>
          <w:color w:val="000000"/>
          <w:lang w:val="id-ID"/>
        </w:rPr>
        <w:t xml:space="preserve">Hal ini sesuai dengan tujuan Pendidikan Nasional sebagaimana telah dirumuskan dalam Undang-Undang Nomor 20 tahun 2003 adalah untuk berkembangnya potensi peserta didik agar menjadi manusia yang beriman dan </w:t>
      </w:r>
      <w:r>
        <w:rPr>
          <w:bCs/>
          <w:color w:val="000000"/>
          <w:lang w:val="id-ID"/>
        </w:rPr>
        <w:lastRenderedPageBreak/>
        <w:t>bertakwa kepada Tuhan Yang Maha Esa, berakhlak mulia, sehat, berilmu, cakap, kreatif, mandiri, dan menjadi warga negara yang demokratis serta bertanggung jawab. Arus globalisasi yang bergerak sangat cepat membawa  perubahan kehidupan sosial politik keseluruh penjuru dunia, termasuk dunia pendidikan. Diakui atau tidak, pendidikan telah menjadi alat politik rezim yang berkuasa. Dengan munculnya era reformasi, semuanya berubah. Begitu pula dengan kurikulum, perubahan dari kurikulum KTSP menjadi kurikulum  2013.</w:t>
      </w:r>
    </w:p>
    <w:p w:rsidR="006B5639" w:rsidRDefault="006B5639" w:rsidP="006B5639">
      <w:pPr>
        <w:spacing w:before="100" w:beforeAutospacing="1" w:after="100" w:afterAutospacing="1"/>
        <w:ind w:firstLine="720"/>
        <w:jc w:val="both"/>
        <w:rPr>
          <w:bCs/>
          <w:color w:val="000000"/>
          <w:lang w:val="id-ID"/>
        </w:rPr>
      </w:pPr>
      <w:r>
        <w:rPr>
          <w:bCs/>
          <w:color w:val="000000"/>
          <w:lang w:val="id-ID"/>
        </w:rPr>
        <w:t xml:space="preserve">Hal ini juga tidak bertentangan dengan visi pendidikan tahun 2025 yaitu menciptakan insan Indonesia yang kompetitif. Cerdas yang dimaksud  adalah cerdas komprehensif yaitu cerdas secara spiritual dan cerdas sosial atau emosional dalam ranah sikap, cerdas intelektual dalam ranah pengetahuan, serta cerdas kinestetis dalam ranah keterampilan. Sehingga guru diharapkan dapat melakukan pembelajaran yang aktif dan kreatif, berpusat pada siswa </w:t>
      </w:r>
      <w:r w:rsidRPr="00C25494">
        <w:rPr>
          <w:bCs/>
          <w:i/>
          <w:color w:val="000000"/>
          <w:lang w:val="id-ID"/>
        </w:rPr>
        <w:t>(Student centered)</w:t>
      </w:r>
      <w:r>
        <w:rPr>
          <w:bCs/>
          <w:color w:val="000000"/>
          <w:lang w:val="id-ID"/>
        </w:rPr>
        <w:t xml:space="preserve"> bukan berpusat pada guru, dimana guru hanya sebagai fasilitator agar proses pembelajaran berjalan menyenangkan. Oleh karena itu penulis sangat tertarik untuk melakukan penelitian dengan menerapakan model pembelajaran Penemuan Terbimbing (</w:t>
      </w:r>
      <w:r w:rsidRPr="00D35DF2">
        <w:rPr>
          <w:bCs/>
          <w:i/>
          <w:color w:val="000000"/>
          <w:lang w:val="id-ID"/>
        </w:rPr>
        <w:t>Guided Discovery</w:t>
      </w:r>
      <w:r>
        <w:rPr>
          <w:bCs/>
          <w:i/>
          <w:color w:val="000000"/>
          <w:lang w:val="id-ID"/>
        </w:rPr>
        <w:t>)</w:t>
      </w:r>
      <w:r w:rsidRPr="00D35DF2">
        <w:rPr>
          <w:bCs/>
          <w:i/>
          <w:color w:val="000000"/>
          <w:lang w:val="id-ID"/>
        </w:rPr>
        <w:t xml:space="preserve"> </w:t>
      </w:r>
      <w:r>
        <w:rPr>
          <w:bCs/>
          <w:color w:val="000000"/>
          <w:lang w:val="id-ID"/>
        </w:rPr>
        <w:t>di tingkat Sekolah Menengah Atas.</w:t>
      </w:r>
    </w:p>
    <w:p w:rsidR="006B5639" w:rsidRDefault="006B5639" w:rsidP="006B5639">
      <w:pPr>
        <w:spacing w:before="100" w:beforeAutospacing="1" w:after="100" w:afterAutospacing="1"/>
        <w:ind w:firstLine="720"/>
        <w:jc w:val="both"/>
        <w:rPr>
          <w:bCs/>
          <w:color w:val="000000"/>
          <w:lang w:val="id-ID"/>
        </w:rPr>
      </w:pPr>
      <w:r>
        <w:rPr>
          <w:bCs/>
          <w:color w:val="000000"/>
          <w:lang w:val="id-ID"/>
        </w:rPr>
        <w:t xml:space="preserve">Ada tiga model Pembelajaran di kurikulum 2013 yaitu </w:t>
      </w:r>
      <w:r w:rsidRPr="00C25494">
        <w:rPr>
          <w:bCs/>
          <w:i/>
          <w:color w:val="000000"/>
          <w:lang w:val="id-ID"/>
        </w:rPr>
        <w:t>Discovery Learning, Problem Based Learning, dan Inqu</w:t>
      </w:r>
      <w:r>
        <w:rPr>
          <w:bCs/>
          <w:i/>
          <w:color w:val="000000"/>
          <w:lang w:val="id-ID"/>
        </w:rPr>
        <w:t>i</w:t>
      </w:r>
      <w:r w:rsidRPr="00C25494">
        <w:rPr>
          <w:bCs/>
          <w:i/>
          <w:color w:val="000000"/>
          <w:lang w:val="id-ID"/>
        </w:rPr>
        <w:t xml:space="preserve">ry Learning. </w:t>
      </w:r>
      <w:r>
        <w:rPr>
          <w:bCs/>
          <w:i/>
          <w:color w:val="000000"/>
          <w:lang w:val="id-ID"/>
        </w:rPr>
        <w:t xml:space="preserve"> </w:t>
      </w:r>
      <w:r w:rsidRPr="00C25494">
        <w:rPr>
          <w:bCs/>
          <w:i/>
          <w:color w:val="000000"/>
          <w:lang w:val="id-ID"/>
        </w:rPr>
        <w:t>Guided Discovery merupakan bagian</w:t>
      </w:r>
      <w:r>
        <w:rPr>
          <w:bCs/>
          <w:color w:val="000000"/>
          <w:lang w:val="id-ID"/>
        </w:rPr>
        <w:t xml:space="preserve"> </w:t>
      </w:r>
      <w:r w:rsidRPr="00C25494">
        <w:rPr>
          <w:bCs/>
          <w:i/>
          <w:color w:val="000000"/>
          <w:lang w:val="id-ID"/>
        </w:rPr>
        <w:t>dari Discovery learning</w:t>
      </w:r>
      <w:r>
        <w:rPr>
          <w:bCs/>
          <w:i/>
          <w:color w:val="000000"/>
          <w:lang w:val="id-ID"/>
        </w:rPr>
        <w:t>.</w:t>
      </w:r>
      <w:r>
        <w:rPr>
          <w:bCs/>
          <w:color w:val="000000"/>
          <w:lang w:val="id-ID"/>
        </w:rPr>
        <w:t xml:space="preserve"> Kurikulum menurut Parker harus dimulai dari apa yang pernah dialami siswa seperti pengalaman dalam keluarga, lingkungan fisik dan lingkungan sosial mereka serta hal-hal yang ada disekeliling mereka. Kurikulum merupakan pedoman bagi guru dalam mengantar anak didik sesuai dengan harapan dan tujuan pendidikan. Sekolah berfungsi untuk mempersiapkan siswa dapat membiasakan diri berpikir kritis terhadap suatu permasalahan matematika agar mereka dapat berperan aktif di masyarakat. Oleh karna itu, kurikulum sebagai alat dan pedoman dalam proses pendidikan disekolah harus relevan  dengan kebutuhan dan   tuntutan masyarakat.</w:t>
      </w:r>
    </w:p>
    <w:p w:rsidR="006B5639" w:rsidRDefault="006B5639" w:rsidP="006B5639">
      <w:pPr>
        <w:spacing w:before="100" w:beforeAutospacing="1" w:after="100" w:afterAutospacing="1"/>
        <w:ind w:firstLine="720"/>
        <w:jc w:val="both"/>
        <w:rPr>
          <w:bCs/>
          <w:color w:val="000000"/>
          <w:lang w:val="id-ID"/>
        </w:rPr>
      </w:pPr>
      <w:r>
        <w:rPr>
          <w:bCs/>
          <w:color w:val="000000"/>
          <w:lang w:val="id-ID"/>
        </w:rPr>
        <w:t xml:space="preserve">Dengan demikian kurikulum 2013 telah dirancang dengan tujuan untuk mempersiapkan insan Indonesia agar memiliki kemampuan hidup sebagai pribadi </w:t>
      </w:r>
      <w:r>
        <w:rPr>
          <w:bCs/>
          <w:color w:val="000000"/>
          <w:lang w:val="id-ID"/>
        </w:rPr>
        <w:lastRenderedPageBreak/>
        <w:t xml:space="preserve">dan warganegara beriman, produktif, kreatif, inovatif, dan afektif serta mampu berkontribusi pada kehidupan bermasyarakat, berbangsa, bernegara, dan peradaban dunia. Namun hasil yang ada dilapangan,   ternyata nilai  rata-rata Ulangan Harian siswa  untuk pelajaran matematika di  salah satu SMA masih dibawah standar KKM. Begitu pula berdasarkan hasil wawancara dengan teman sejawat, ternyata penulis melihat fenomena masih banyak siswa yang belum bisa diajak berpikir kritis dan siswa belum nampak kemandirian belajar </w:t>
      </w:r>
      <w:r w:rsidRPr="00E5296A">
        <w:rPr>
          <w:bCs/>
          <w:i/>
          <w:color w:val="000000"/>
          <w:lang w:val="id-ID"/>
        </w:rPr>
        <w:t>(Self</w:t>
      </w:r>
      <w:r>
        <w:rPr>
          <w:bCs/>
          <w:color w:val="000000"/>
          <w:lang w:val="id-ID"/>
        </w:rPr>
        <w:t xml:space="preserve"> </w:t>
      </w:r>
      <w:r w:rsidRPr="00E5296A">
        <w:rPr>
          <w:bCs/>
          <w:i/>
          <w:color w:val="000000"/>
          <w:lang w:val="id-ID"/>
        </w:rPr>
        <w:t>Regulated Learning)</w:t>
      </w:r>
      <w:r>
        <w:rPr>
          <w:bCs/>
          <w:color w:val="000000"/>
          <w:lang w:val="id-ID"/>
        </w:rPr>
        <w:t>. Bahkan penulis mengamati jika siswa diberi pekerjaan rumah masih banyak yang menyalin dari temannya, ini artinya siswa belum memiliki kesadaran untuk menyelesaikan tugas-tugas secara mandiri. Padahal tujuan pembelajaran matematika di sekolah menurut Permendiknas no. 22  tahun 2006 adalah agar peserta didik memiliki kemampuan berikut:</w:t>
      </w:r>
    </w:p>
    <w:p w:rsidR="006B5639" w:rsidRDefault="006B5639" w:rsidP="006B5639">
      <w:pPr>
        <w:numPr>
          <w:ilvl w:val="0"/>
          <w:numId w:val="8"/>
        </w:numPr>
        <w:spacing w:before="100" w:beforeAutospacing="1" w:after="100" w:afterAutospacing="1" w:line="240" w:lineRule="auto"/>
        <w:ind w:left="1077" w:hanging="357"/>
        <w:jc w:val="both"/>
        <w:rPr>
          <w:bCs/>
          <w:color w:val="000000"/>
          <w:lang w:val="id-ID"/>
        </w:rPr>
      </w:pPr>
      <w:r>
        <w:rPr>
          <w:bCs/>
          <w:color w:val="000000"/>
          <w:lang w:val="id-ID"/>
        </w:rPr>
        <w:t>Memahami konsep matematika, menjelaskan keterkaitan antar konsep dan mengaplikasikan konsep atau algoritma,</w:t>
      </w:r>
      <w:r w:rsidRPr="00C821D8">
        <w:rPr>
          <w:bCs/>
          <w:color w:val="000000"/>
          <w:lang w:val="id-ID"/>
        </w:rPr>
        <w:t xml:space="preserve"> </w:t>
      </w:r>
      <w:r>
        <w:rPr>
          <w:bCs/>
          <w:color w:val="000000"/>
          <w:lang w:val="id-ID"/>
        </w:rPr>
        <w:t>secara luwes, akurat efisien dan tepat dalam pemecahan masalah</w:t>
      </w:r>
    </w:p>
    <w:p w:rsidR="006B5639" w:rsidRDefault="006B5639" w:rsidP="006B5639">
      <w:pPr>
        <w:numPr>
          <w:ilvl w:val="0"/>
          <w:numId w:val="8"/>
        </w:numPr>
        <w:spacing w:before="100" w:beforeAutospacing="1" w:after="100" w:afterAutospacing="1" w:line="240" w:lineRule="auto"/>
        <w:ind w:left="1077" w:hanging="357"/>
        <w:jc w:val="both"/>
        <w:rPr>
          <w:bCs/>
          <w:color w:val="000000"/>
          <w:lang w:val="id-ID"/>
        </w:rPr>
      </w:pPr>
      <w:r>
        <w:rPr>
          <w:bCs/>
          <w:color w:val="000000"/>
          <w:lang w:val="id-ID"/>
        </w:rPr>
        <w:t>Menggunakan penalaran pada pola dan sifat, melakukan manipulasi matematika dalam membuat generalisasi, menyusun bukti, atau menjelaskan gagasan dan pernyataan matematika</w:t>
      </w:r>
    </w:p>
    <w:p w:rsidR="006B5639" w:rsidRDefault="006B5639" w:rsidP="006B5639">
      <w:pPr>
        <w:numPr>
          <w:ilvl w:val="0"/>
          <w:numId w:val="8"/>
        </w:numPr>
        <w:spacing w:before="100" w:beforeAutospacing="1" w:after="100" w:afterAutospacing="1" w:line="240" w:lineRule="auto"/>
        <w:ind w:left="1077" w:hanging="357"/>
        <w:jc w:val="both"/>
        <w:rPr>
          <w:bCs/>
          <w:color w:val="000000"/>
          <w:lang w:val="id-ID"/>
        </w:rPr>
      </w:pPr>
      <w:r>
        <w:rPr>
          <w:bCs/>
          <w:color w:val="000000"/>
          <w:lang w:val="id-ID"/>
        </w:rPr>
        <w:t>Memecahkan masalah yang meliputi kemampuan memahami masalah, merancang model matematika, menyelesaikan model dan menafsirkan solusi yang diperoleh</w:t>
      </w:r>
    </w:p>
    <w:p w:rsidR="006B5639" w:rsidRDefault="006B5639" w:rsidP="006B5639">
      <w:pPr>
        <w:numPr>
          <w:ilvl w:val="0"/>
          <w:numId w:val="8"/>
        </w:numPr>
        <w:spacing w:before="100" w:beforeAutospacing="1" w:after="100" w:afterAutospacing="1" w:line="240" w:lineRule="auto"/>
        <w:ind w:left="1077" w:hanging="357"/>
        <w:jc w:val="both"/>
        <w:rPr>
          <w:bCs/>
          <w:color w:val="000000"/>
          <w:lang w:val="id-ID"/>
        </w:rPr>
      </w:pPr>
      <w:r>
        <w:rPr>
          <w:bCs/>
          <w:color w:val="000000"/>
          <w:lang w:val="id-ID"/>
        </w:rPr>
        <w:t>Mengomunikasikan gagasan dengan simbol, tabel, diagram atau media lain untuk memperjelas keadaan atau masalah</w:t>
      </w:r>
    </w:p>
    <w:p w:rsidR="006B5639" w:rsidRPr="0044071A" w:rsidRDefault="006B5639" w:rsidP="006B5639">
      <w:pPr>
        <w:spacing w:before="100" w:beforeAutospacing="1" w:after="100" w:afterAutospacing="1"/>
        <w:ind w:firstLine="720"/>
        <w:jc w:val="both"/>
        <w:rPr>
          <w:bCs/>
          <w:color w:val="000000"/>
          <w:lang w:val="id-ID"/>
        </w:rPr>
      </w:pPr>
      <w:r>
        <w:rPr>
          <w:bCs/>
          <w:color w:val="000000"/>
          <w:lang w:val="id-ID"/>
        </w:rPr>
        <w:t>Dari tujuan pembelajaran matematika tersebut, kedudukan matematika sangat penting dalam kehidupan.</w:t>
      </w:r>
      <w:r w:rsidRPr="009824C3">
        <w:rPr>
          <w:bCs/>
          <w:color w:val="000000"/>
          <w:lang w:val="id-ID"/>
        </w:rPr>
        <w:t xml:space="preserve"> </w:t>
      </w:r>
      <w:r>
        <w:rPr>
          <w:bCs/>
          <w:color w:val="000000"/>
          <w:lang w:val="id-ID"/>
        </w:rPr>
        <w:t>Siswa adalah manusia yang sangat unik. Seorang guru harus menciptakan kondisi pembelajaran yang membuat siswa berpikir kritis, logis, sistematis dalam memecahkan masalah dengan menyenangkan. Oleh karena itu, perlunya suatu penerapan yang  tepat dalam memilih metode pembelajaran agar keterampilan berpikir kritis dapat diterapkan dalam pelajaran matematika</w:t>
      </w:r>
    </w:p>
    <w:p w:rsidR="006B5639" w:rsidRDefault="006B5639" w:rsidP="006B5639">
      <w:pPr>
        <w:spacing w:before="100" w:beforeAutospacing="1" w:after="100" w:afterAutospacing="1"/>
        <w:ind w:firstLine="720"/>
        <w:jc w:val="both"/>
        <w:rPr>
          <w:bCs/>
          <w:color w:val="000000"/>
          <w:lang w:val="id-ID"/>
        </w:rPr>
      </w:pPr>
      <w:r>
        <w:rPr>
          <w:bCs/>
          <w:color w:val="000000"/>
          <w:lang w:val="id-ID"/>
        </w:rPr>
        <w:t xml:space="preserve"> Berdasarkan permasalahan yang telah diuraikan tadi, penulis sangat tertarik untuk melakukan penelitian yang berjudul “Upaya Meningkatkan Kemampuan Berpikir Kritis Matematis Siswa dan  </w:t>
      </w:r>
      <w:r w:rsidRPr="007B2D01">
        <w:rPr>
          <w:bCs/>
          <w:i/>
          <w:color w:val="000000"/>
          <w:lang w:val="id-ID"/>
        </w:rPr>
        <w:t>Self Regulated Learning</w:t>
      </w:r>
      <w:r>
        <w:rPr>
          <w:bCs/>
          <w:color w:val="000000"/>
          <w:lang w:val="id-ID"/>
        </w:rPr>
        <w:t xml:space="preserve"> Siswa </w:t>
      </w:r>
      <w:r>
        <w:rPr>
          <w:bCs/>
          <w:color w:val="000000"/>
          <w:lang w:val="id-ID"/>
        </w:rPr>
        <w:lastRenderedPageBreak/>
        <w:t xml:space="preserve">SMA kelas X IPA melalui Model Pembelajaran </w:t>
      </w:r>
      <w:r w:rsidRPr="007B2D01">
        <w:rPr>
          <w:bCs/>
          <w:i/>
          <w:color w:val="000000"/>
          <w:lang w:val="id-ID"/>
        </w:rPr>
        <w:t>Guided Discovery</w:t>
      </w:r>
      <w:r>
        <w:rPr>
          <w:bCs/>
          <w:color w:val="000000"/>
          <w:lang w:val="id-ID"/>
        </w:rPr>
        <w:t xml:space="preserve"> pada pokok bahasan Fungsi Eksponen dan logaritma”</w:t>
      </w:r>
    </w:p>
    <w:p w:rsidR="00750FE0" w:rsidRDefault="00750FE0" w:rsidP="006B5639">
      <w:pPr>
        <w:spacing w:before="100" w:beforeAutospacing="1" w:after="100" w:afterAutospacing="1"/>
        <w:ind w:firstLine="720"/>
        <w:jc w:val="both"/>
        <w:rPr>
          <w:bCs/>
          <w:color w:val="000000"/>
          <w:lang w:val="id-ID"/>
        </w:rPr>
      </w:pPr>
    </w:p>
    <w:p w:rsidR="003F4015" w:rsidRDefault="003F4015" w:rsidP="008E5BAE">
      <w:pPr>
        <w:jc w:val="both"/>
        <w:rPr>
          <w:rFonts w:cs="Times New Roman"/>
          <w:b/>
          <w:szCs w:val="24"/>
          <w:lang w:val="id-ID"/>
        </w:rPr>
      </w:pPr>
      <w:r w:rsidRPr="003F4015">
        <w:rPr>
          <w:rFonts w:cs="Times New Roman"/>
          <w:b/>
          <w:szCs w:val="24"/>
          <w:lang w:val="id-ID"/>
        </w:rPr>
        <w:t>METODOLOGI PENELITIAN</w:t>
      </w:r>
    </w:p>
    <w:p w:rsidR="00750FE0" w:rsidRDefault="00750FE0" w:rsidP="00750FE0">
      <w:pPr>
        <w:pStyle w:val="msolistparagraphcxspmiddle"/>
        <w:spacing w:line="360" w:lineRule="auto"/>
        <w:ind w:firstLine="720"/>
        <w:contextualSpacing/>
        <w:jc w:val="both"/>
        <w:rPr>
          <w:lang w:val="id-ID"/>
        </w:rPr>
      </w:pPr>
      <w:r w:rsidRPr="00EC337D">
        <w:t xml:space="preserve">Metode penelitian </w:t>
      </w:r>
      <w:r>
        <w:t xml:space="preserve">yang </w:t>
      </w:r>
      <w:proofErr w:type="gramStart"/>
      <w:r>
        <w:t>akan</w:t>
      </w:r>
      <w:proofErr w:type="gramEnd"/>
      <w:r>
        <w:t xml:space="preserve"> digunakan dalam penelitian ini merupakan </w:t>
      </w:r>
      <w:r w:rsidRPr="00992353">
        <w:rPr>
          <w:i/>
        </w:rPr>
        <w:t>M</w:t>
      </w:r>
      <w:r w:rsidRPr="00992353">
        <w:rPr>
          <w:i/>
          <w:lang w:val="id-ID"/>
        </w:rPr>
        <w:t>ix Methods Research</w:t>
      </w:r>
      <w:r>
        <w:rPr>
          <w:i/>
          <w:lang w:val="id-ID"/>
        </w:rPr>
        <w:t xml:space="preserve"> </w:t>
      </w:r>
      <w:r w:rsidRPr="00EC337D">
        <w:rPr>
          <w:i/>
        </w:rPr>
        <w:t xml:space="preserve"> </w:t>
      </w:r>
      <w:r>
        <w:t xml:space="preserve"> </w:t>
      </w:r>
      <w:r>
        <w:rPr>
          <w:lang w:val="id-ID"/>
        </w:rPr>
        <w:t>dengan Penelitian Tidakan Kelas (</w:t>
      </w:r>
      <w:r>
        <w:t xml:space="preserve">Indrawan dan Yaniawati, 2014).  </w:t>
      </w:r>
      <w:r>
        <w:rPr>
          <w:lang w:val="id-ID"/>
        </w:rPr>
        <w:t xml:space="preserve">Penelitian terdiri dari dua kelompok siswa yaitu kelas eksperimen diberi perlakuan Penelitian Tindakan Kelas (PTK) dengan menggunakan model pembelajaran </w:t>
      </w:r>
      <w:r w:rsidRPr="00D7772F">
        <w:rPr>
          <w:i/>
          <w:lang w:val="id-ID"/>
        </w:rPr>
        <w:t>Guided Discovery</w:t>
      </w:r>
      <w:r>
        <w:rPr>
          <w:lang w:val="id-ID"/>
        </w:rPr>
        <w:t xml:space="preserve"> dan kelompok kelas kontrol dengan model pembelajaran Konvemsional. Pada kelas eksperimen yang diberi perlakuan Penelitian Tindakan Kelas (PTK) terdiri dari 3 siklus dengan enam  kali pertemuan.</w:t>
      </w:r>
    </w:p>
    <w:p w:rsidR="00750FE0" w:rsidRDefault="00750FE0" w:rsidP="00750FE0">
      <w:pPr>
        <w:pStyle w:val="msolistparagraphcxspmiddle"/>
        <w:spacing w:line="360" w:lineRule="auto"/>
        <w:ind w:firstLine="720"/>
        <w:contextualSpacing/>
        <w:jc w:val="both"/>
        <w:rPr>
          <w:lang w:val="id-ID"/>
        </w:rPr>
      </w:pPr>
    </w:p>
    <w:p w:rsidR="00750FE0" w:rsidRPr="00BB1D1E" w:rsidRDefault="00750FE0" w:rsidP="00750FE0">
      <w:pPr>
        <w:pStyle w:val="msolistparagraphcxspmiddle"/>
        <w:spacing w:line="360" w:lineRule="auto"/>
        <w:contextualSpacing/>
        <w:rPr>
          <w:b/>
          <w:iCs/>
          <w:szCs w:val="16"/>
          <w:lang w:val="id-ID"/>
        </w:rPr>
      </w:pPr>
      <w:r>
        <w:rPr>
          <w:lang w:val="id-ID"/>
        </w:rPr>
        <w:t>B.</w:t>
      </w:r>
      <w:r w:rsidRPr="00E53B01">
        <w:rPr>
          <w:b/>
          <w:iCs/>
          <w:szCs w:val="16"/>
          <w:lang w:val="id-ID"/>
        </w:rPr>
        <w:t xml:space="preserve"> </w:t>
      </w:r>
      <w:r w:rsidRPr="00BB1D1E">
        <w:rPr>
          <w:b/>
          <w:iCs/>
          <w:szCs w:val="16"/>
          <w:lang w:val="id-ID"/>
        </w:rPr>
        <w:t>Desain Penelitian</w:t>
      </w:r>
    </w:p>
    <w:p w:rsidR="00750FE0" w:rsidRDefault="00750FE0" w:rsidP="00750FE0">
      <w:pPr>
        <w:pStyle w:val="msolistparagraphcxspmiddle"/>
        <w:spacing w:line="360" w:lineRule="auto"/>
        <w:ind w:firstLine="720"/>
        <w:contextualSpacing/>
        <w:jc w:val="both"/>
        <w:rPr>
          <w:lang w:val="id-ID"/>
        </w:rPr>
      </w:pPr>
      <w:r>
        <w:rPr>
          <w:lang w:val="id-ID"/>
        </w:rPr>
        <w:t>Desain Penelitian ini digambarkan sebagai berikut:</w:t>
      </w:r>
    </w:p>
    <w:p w:rsidR="00750FE0" w:rsidRDefault="00750FE0" w:rsidP="00750FE0">
      <w:pPr>
        <w:pStyle w:val="msolistparagraphcxspmiddle"/>
        <w:spacing w:line="360" w:lineRule="auto"/>
        <w:contextualSpacing/>
        <w:jc w:val="both"/>
        <w:rPr>
          <w:lang w:val="id-ID"/>
        </w:rPr>
      </w:pPr>
      <w:r>
        <w:rPr>
          <w:lang w:val="id-ID"/>
        </w:rPr>
        <w:t>Kelas eksperimen</w:t>
      </w:r>
      <w:r>
        <w:rPr>
          <w:lang w:val="id-ID"/>
        </w:rPr>
        <w:tab/>
        <w:t xml:space="preserve">: </w:t>
      </w:r>
      <w:r>
        <w:rPr>
          <w:lang w:val="id-ID"/>
        </w:rPr>
        <w:tab/>
        <w:t>O</w:t>
      </w:r>
      <w:r>
        <w:rPr>
          <w:lang w:val="id-ID"/>
        </w:rPr>
        <w:tab/>
        <w:t>X</w:t>
      </w:r>
      <w:r>
        <w:rPr>
          <w:lang w:val="id-ID"/>
        </w:rPr>
        <w:tab/>
        <w:t>O</w:t>
      </w:r>
    </w:p>
    <w:p w:rsidR="00750FE0" w:rsidRDefault="00750FE0" w:rsidP="00750FE0">
      <w:pPr>
        <w:pStyle w:val="msolistparagraphcxspmiddle"/>
        <w:spacing w:line="360" w:lineRule="auto"/>
        <w:contextualSpacing/>
        <w:jc w:val="both"/>
        <w:rPr>
          <w:lang w:val="id-ID"/>
        </w:rPr>
      </w:pPr>
      <w:r>
        <w:rPr>
          <w:lang w:val="id-ID"/>
        </w:rPr>
        <w:t>Kelas kontrol</w:t>
      </w:r>
      <w:r>
        <w:rPr>
          <w:lang w:val="id-ID"/>
        </w:rPr>
        <w:tab/>
      </w:r>
      <w:r>
        <w:rPr>
          <w:lang w:val="id-ID"/>
        </w:rPr>
        <w:tab/>
        <w:t>:</w:t>
      </w:r>
      <w:r>
        <w:rPr>
          <w:lang w:val="id-ID"/>
        </w:rPr>
        <w:tab/>
        <w:t>O</w:t>
      </w:r>
      <w:r>
        <w:rPr>
          <w:lang w:val="id-ID"/>
        </w:rPr>
        <w:tab/>
      </w:r>
      <w:r>
        <w:rPr>
          <w:lang w:val="id-ID"/>
        </w:rPr>
        <w:tab/>
        <w:t>O</w:t>
      </w:r>
    </w:p>
    <w:p w:rsidR="00750FE0" w:rsidRDefault="00750FE0" w:rsidP="00750FE0">
      <w:pPr>
        <w:pStyle w:val="msolistparagraphcxspmiddle"/>
        <w:spacing w:line="360" w:lineRule="auto"/>
        <w:contextualSpacing/>
        <w:jc w:val="both"/>
        <w:rPr>
          <w:lang w:val="id-ID"/>
        </w:rPr>
      </w:pPr>
    </w:p>
    <w:p w:rsidR="00750FE0" w:rsidRDefault="00750FE0" w:rsidP="00750FE0">
      <w:pPr>
        <w:pStyle w:val="msolistparagraphcxspmiddle"/>
        <w:spacing w:line="360" w:lineRule="auto"/>
        <w:contextualSpacing/>
        <w:jc w:val="both"/>
        <w:rPr>
          <w:lang w:val="id-ID"/>
        </w:rPr>
      </w:pPr>
      <w:r>
        <w:rPr>
          <w:lang w:val="id-ID"/>
        </w:rPr>
        <w:t>Keterangan:</w:t>
      </w:r>
    </w:p>
    <w:p w:rsidR="00750FE0" w:rsidRDefault="00750FE0" w:rsidP="00750FE0">
      <w:pPr>
        <w:pStyle w:val="msolistparagraphcxspmiddle"/>
        <w:spacing w:line="360" w:lineRule="auto"/>
        <w:contextualSpacing/>
        <w:jc w:val="both"/>
        <w:rPr>
          <w:lang w:val="id-ID"/>
        </w:rPr>
      </w:pPr>
      <w:r>
        <w:rPr>
          <w:lang w:val="id-ID"/>
        </w:rPr>
        <w:t>O = Pretes dan Postes</w:t>
      </w:r>
      <w:r>
        <w:rPr>
          <w:lang w:val="id-ID"/>
        </w:rPr>
        <w:tab/>
        <w:t xml:space="preserve"> tes kemampuan berpikir kritis matematis</w:t>
      </w:r>
    </w:p>
    <w:p w:rsidR="002D391E" w:rsidRDefault="00750FE0" w:rsidP="00750FE0">
      <w:pPr>
        <w:pStyle w:val="msolistparagraphcxspmiddle"/>
        <w:spacing w:line="360" w:lineRule="auto"/>
        <w:contextualSpacing/>
        <w:jc w:val="both"/>
        <w:rPr>
          <w:lang w:val="id-ID"/>
        </w:rPr>
      </w:pPr>
      <w:r w:rsidRPr="00750FE0">
        <w:rPr>
          <w:lang w:val="id-ID"/>
        </w:rPr>
        <w:t>X = Perlakuan dengan model pembelajaran Guided Discovery</w:t>
      </w:r>
    </w:p>
    <w:p w:rsidR="00102EB4" w:rsidRPr="00750FE0" w:rsidRDefault="00102EB4" w:rsidP="00750FE0">
      <w:pPr>
        <w:pStyle w:val="msolistparagraphcxspmiddle"/>
        <w:spacing w:line="360" w:lineRule="auto"/>
        <w:contextualSpacing/>
        <w:jc w:val="both"/>
        <w:rPr>
          <w:lang w:val="id-ID"/>
        </w:rPr>
      </w:pPr>
      <w:r>
        <w:rPr>
          <w:lang w:val="id-ID"/>
        </w:rPr>
        <w:t>Desain Penelitian tersebut sesuai dengan tujuan penelitian, dalam pelaksanaanya untuk kelas eksperimen , penulis menggunakan model pembelajaran penemuan terbimbing, sedangkan untuk kelas kontrol mnggunakan pembelajaran konvensional.</w:t>
      </w:r>
    </w:p>
    <w:p w:rsidR="003F4015" w:rsidRDefault="003F4015" w:rsidP="003F4015">
      <w:pPr>
        <w:spacing w:line="240" w:lineRule="auto"/>
        <w:jc w:val="both"/>
        <w:rPr>
          <w:rFonts w:cs="Times New Roman"/>
          <w:b/>
          <w:szCs w:val="24"/>
          <w:lang w:val="id-ID"/>
        </w:rPr>
      </w:pPr>
      <w:r w:rsidRPr="003F4015">
        <w:rPr>
          <w:rFonts w:cs="Times New Roman"/>
          <w:b/>
          <w:szCs w:val="24"/>
          <w:lang w:val="id-ID"/>
        </w:rPr>
        <w:t>HASIL PENELITIAN</w:t>
      </w:r>
    </w:p>
    <w:p w:rsidR="00AE1D8A" w:rsidRDefault="00AE1D8A" w:rsidP="003F4015">
      <w:pPr>
        <w:spacing w:line="240" w:lineRule="auto"/>
        <w:jc w:val="both"/>
        <w:rPr>
          <w:rFonts w:cs="Times New Roman"/>
          <w:b/>
          <w:szCs w:val="24"/>
          <w:lang w:val="id-ID"/>
        </w:rPr>
      </w:pPr>
    </w:p>
    <w:p w:rsidR="00AE1D8A" w:rsidRPr="00CB7693" w:rsidRDefault="00AE1D8A" w:rsidP="00AE1D8A">
      <w:pPr>
        <w:pStyle w:val="ListParagraph"/>
        <w:spacing w:line="480" w:lineRule="auto"/>
        <w:ind w:left="284" w:firstLine="850"/>
        <w:jc w:val="both"/>
        <w:rPr>
          <w:rFonts w:ascii="Times New Roman" w:hAnsi="Times New Roman"/>
          <w:szCs w:val="24"/>
        </w:rPr>
      </w:pPr>
      <w:proofErr w:type="gramStart"/>
      <w:r w:rsidRPr="00CB7693">
        <w:rPr>
          <w:rFonts w:ascii="Times New Roman" w:hAnsi="Times New Roman"/>
          <w:szCs w:val="24"/>
        </w:rPr>
        <w:t xml:space="preserve">Data yang diperoleh dalam penelitian ini adalah data nilai tes kemampuan </w:t>
      </w:r>
      <w:r>
        <w:rPr>
          <w:rFonts w:ascii="Times New Roman" w:hAnsi="Times New Roman"/>
          <w:szCs w:val="24"/>
        </w:rPr>
        <w:t>berpikir kritis matematis</w:t>
      </w:r>
      <w:r w:rsidRPr="00CB7693">
        <w:rPr>
          <w:rFonts w:ascii="Times New Roman" w:hAnsi="Times New Roman"/>
          <w:szCs w:val="24"/>
        </w:rPr>
        <w:t xml:space="preserve"> dan data hasil skala sikap k</w:t>
      </w:r>
      <w:r>
        <w:rPr>
          <w:rFonts w:ascii="Times New Roman" w:hAnsi="Times New Roman"/>
          <w:szCs w:val="24"/>
        </w:rPr>
        <w:t xml:space="preserve">emandirian </w:t>
      </w:r>
      <w:r>
        <w:rPr>
          <w:rFonts w:ascii="Times New Roman" w:hAnsi="Times New Roman"/>
          <w:szCs w:val="24"/>
        </w:rPr>
        <w:lastRenderedPageBreak/>
        <w:t>belajar</w:t>
      </w:r>
      <w:r w:rsidRPr="00CB7693">
        <w:rPr>
          <w:rFonts w:ascii="Times New Roman" w:hAnsi="Times New Roman"/>
          <w:szCs w:val="24"/>
        </w:rPr>
        <w:t xml:space="preserve"> siswa.</w:t>
      </w:r>
      <w:proofErr w:type="gramEnd"/>
      <w:r w:rsidRPr="00CB7693">
        <w:rPr>
          <w:rFonts w:ascii="Times New Roman" w:hAnsi="Times New Roman"/>
          <w:szCs w:val="24"/>
        </w:rPr>
        <w:t xml:space="preserve"> </w:t>
      </w:r>
      <w:proofErr w:type="gramStart"/>
      <w:r w:rsidRPr="00CB7693">
        <w:rPr>
          <w:rFonts w:ascii="Times New Roman" w:hAnsi="Times New Roman"/>
          <w:szCs w:val="24"/>
        </w:rPr>
        <w:t>Selanjutnya, peneliti mengolah data tersebut sesuai dengan langkah-langkah yang telah dilakukan pada BAB III.</w:t>
      </w:r>
      <w:proofErr w:type="gramEnd"/>
    </w:p>
    <w:p w:rsidR="00AE1D8A" w:rsidRDefault="00AE1D8A" w:rsidP="00AE1D8A">
      <w:pPr>
        <w:spacing w:line="480" w:lineRule="auto"/>
        <w:ind w:left="567" w:hanging="283"/>
        <w:jc w:val="both"/>
        <w:rPr>
          <w:rFonts w:cs="Times New Roman"/>
          <w:b/>
          <w:szCs w:val="24"/>
        </w:rPr>
      </w:pPr>
      <w:r>
        <w:rPr>
          <w:rFonts w:cs="Times New Roman"/>
          <w:b/>
          <w:szCs w:val="24"/>
          <w:lang w:val="id-ID"/>
        </w:rPr>
        <w:t>1</w:t>
      </w:r>
      <w:r>
        <w:rPr>
          <w:rFonts w:cs="Times New Roman"/>
          <w:b/>
          <w:szCs w:val="24"/>
        </w:rPr>
        <w:t xml:space="preserve">. Analisis Peningkatan </w:t>
      </w:r>
      <w:r w:rsidRPr="00327424">
        <w:rPr>
          <w:rFonts w:cs="Times New Roman"/>
          <w:b/>
          <w:szCs w:val="24"/>
        </w:rPr>
        <w:t>berpikir kritis matematis</w:t>
      </w:r>
      <w:r w:rsidRPr="00CB7693">
        <w:rPr>
          <w:rFonts w:cs="Times New Roman"/>
          <w:szCs w:val="24"/>
        </w:rPr>
        <w:t xml:space="preserve"> </w:t>
      </w:r>
      <w:r>
        <w:rPr>
          <w:rFonts w:cs="Times New Roman"/>
          <w:b/>
          <w:szCs w:val="24"/>
        </w:rPr>
        <w:t>di Kelas Penemuan Terbimbing dan Kelas Konvensional</w:t>
      </w:r>
    </w:p>
    <w:p w:rsidR="00AE1D8A" w:rsidRDefault="00AE1D8A" w:rsidP="00AE1D8A">
      <w:pPr>
        <w:pStyle w:val="ListParagraph"/>
        <w:tabs>
          <w:tab w:val="left" w:pos="450"/>
          <w:tab w:val="left" w:pos="6390"/>
        </w:tabs>
        <w:spacing w:line="480" w:lineRule="auto"/>
        <w:ind w:left="567" w:firstLine="993"/>
        <w:jc w:val="both"/>
        <w:rPr>
          <w:rFonts w:ascii="Times New Roman" w:hAnsi="Times New Roman"/>
          <w:szCs w:val="24"/>
        </w:rPr>
      </w:pPr>
      <w:proofErr w:type="gramStart"/>
      <w:r>
        <w:rPr>
          <w:rFonts w:ascii="Times New Roman" w:hAnsi="Times New Roman"/>
          <w:szCs w:val="24"/>
        </w:rPr>
        <w:t>Hasil tes kemampuan berpikir kritis matematis</w:t>
      </w:r>
      <w:r>
        <w:rPr>
          <w:rFonts w:ascii="Times New Roman" w:hAnsi="Times New Roman"/>
          <w:b/>
          <w:szCs w:val="24"/>
        </w:rPr>
        <w:t xml:space="preserve"> </w:t>
      </w:r>
      <w:r>
        <w:rPr>
          <w:rFonts w:ascii="Times New Roman" w:hAnsi="Times New Roman"/>
          <w:szCs w:val="24"/>
        </w:rPr>
        <w:t>terdiri dari skor pretes dan postes.</w:t>
      </w:r>
      <w:proofErr w:type="gramEnd"/>
      <w:r>
        <w:rPr>
          <w:rFonts w:ascii="Times New Roman" w:hAnsi="Times New Roman"/>
          <w:szCs w:val="24"/>
        </w:rPr>
        <w:t xml:space="preserve"> </w:t>
      </w:r>
      <w:proofErr w:type="gramStart"/>
      <w:r>
        <w:rPr>
          <w:rFonts w:ascii="Times New Roman" w:hAnsi="Times New Roman"/>
          <w:szCs w:val="24"/>
        </w:rPr>
        <w:t xml:space="preserve">Untuk mengetahui peningkatan </w:t>
      </w:r>
      <w:r w:rsidRPr="00CC4EF2">
        <w:rPr>
          <w:rFonts w:ascii="Times New Roman" w:hAnsi="Times New Roman"/>
          <w:szCs w:val="24"/>
        </w:rPr>
        <w:t xml:space="preserve">kemampuan </w:t>
      </w:r>
      <w:r>
        <w:rPr>
          <w:rFonts w:ascii="Times New Roman" w:hAnsi="Times New Roman"/>
          <w:szCs w:val="24"/>
        </w:rPr>
        <w:t>berpikir kritis matematis</w:t>
      </w:r>
      <w:r w:rsidRPr="00CB7693">
        <w:rPr>
          <w:rFonts w:ascii="Times New Roman" w:hAnsi="Times New Roman"/>
          <w:szCs w:val="24"/>
        </w:rPr>
        <w:t xml:space="preserve"> </w:t>
      </w:r>
      <w:r>
        <w:rPr>
          <w:rFonts w:ascii="Times New Roman" w:hAnsi="Times New Roman"/>
          <w:szCs w:val="24"/>
        </w:rPr>
        <w:t>dilihat dari skor gain.</w:t>
      </w:r>
      <w:proofErr w:type="gramEnd"/>
      <w:r>
        <w:rPr>
          <w:rFonts w:ascii="Times New Roman" w:hAnsi="Times New Roman"/>
          <w:szCs w:val="24"/>
        </w:rPr>
        <w:t xml:space="preserve"> Rekapitulasi data skor tes yang berkaitan dengan peningkatan dari kemampuan berpikir kritis matematis</w:t>
      </w:r>
      <w:r w:rsidRPr="00CB7693">
        <w:rPr>
          <w:rFonts w:ascii="Times New Roman" w:hAnsi="Times New Roman"/>
          <w:szCs w:val="24"/>
        </w:rPr>
        <w:t xml:space="preserve"> </w:t>
      </w:r>
      <w:r>
        <w:rPr>
          <w:rFonts w:ascii="Times New Roman" w:hAnsi="Times New Roman"/>
          <w:szCs w:val="24"/>
        </w:rPr>
        <w:t>dapat dilihat:</w:t>
      </w:r>
    </w:p>
    <w:p w:rsidR="00AE1D8A" w:rsidRPr="00085FE5" w:rsidRDefault="00AE1D8A" w:rsidP="00AE1D8A">
      <w:pPr>
        <w:tabs>
          <w:tab w:val="left" w:pos="450"/>
          <w:tab w:val="left" w:pos="6390"/>
        </w:tabs>
        <w:spacing w:line="480" w:lineRule="auto"/>
        <w:jc w:val="both"/>
        <w:rPr>
          <w:rFonts w:cs="Times New Roman"/>
          <w:szCs w:val="24"/>
        </w:rPr>
      </w:pPr>
    </w:p>
    <w:p w:rsidR="00AE1D8A" w:rsidRDefault="00AE1D8A" w:rsidP="00AE1D8A">
      <w:pPr>
        <w:tabs>
          <w:tab w:val="left" w:pos="450"/>
          <w:tab w:val="left" w:pos="6390"/>
        </w:tabs>
        <w:ind w:left="142" w:right="-567"/>
        <w:jc w:val="center"/>
        <w:rPr>
          <w:rFonts w:cs="Times New Roman"/>
          <w:b/>
          <w:szCs w:val="24"/>
        </w:rPr>
      </w:pPr>
      <w:r>
        <w:rPr>
          <w:rFonts w:cs="Times New Roman"/>
          <w:b/>
          <w:szCs w:val="24"/>
        </w:rPr>
        <w:t>Tabel 4.9</w:t>
      </w:r>
    </w:p>
    <w:p w:rsidR="00AE1D8A" w:rsidRDefault="00AE1D8A" w:rsidP="00AE1D8A">
      <w:pPr>
        <w:tabs>
          <w:tab w:val="left" w:pos="450"/>
          <w:tab w:val="left" w:pos="6390"/>
        </w:tabs>
        <w:ind w:left="142" w:right="-567"/>
        <w:jc w:val="center"/>
        <w:rPr>
          <w:rFonts w:cs="Times New Roman"/>
          <w:b/>
          <w:szCs w:val="24"/>
        </w:rPr>
      </w:pPr>
      <w:r>
        <w:rPr>
          <w:rFonts w:cs="Times New Roman"/>
          <w:b/>
          <w:szCs w:val="24"/>
        </w:rPr>
        <w:t xml:space="preserve">Indeks Gain Kemampuan </w:t>
      </w:r>
      <w:r w:rsidRPr="00327424">
        <w:rPr>
          <w:rFonts w:cs="Times New Roman"/>
          <w:b/>
          <w:szCs w:val="24"/>
        </w:rPr>
        <w:t>berpikir kritis matematis</w:t>
      </w:r>
    </w:p>
    <w:tbl>
      <w:tblPr>
        <w:tblStyle w:val="TableGrid"/>
        <w:tblW w:w="7463" w:type="dxa"/>
        <w:jc w:val="right"/>
        <w:tblInd w:w="1462" w:type="dxa"/>
        <w:tblLook w:val="04A0" w:firstRow="1" w:lastRow="0" w:firstColumn="1" w:lastColumn="0" w:noHBand="0" w:noVBand="1"/>
      </w:tblPr>
      <w:tblGrid>
        <w:gridCol w:w="3494"/>
        <w:gridCol w:w="2124"/>
        <w:gridCol w:w="1845"/>
      </w:tblGrid>
      <w:tr w:rsidR="00AE1D8A" w:rsidTr="00F40160">
        <w:trPr>
          <w:trHeight w:val="207"/>
          <w:jc w:val="right"/>
        </w:trPr>
        <w:tc>
          <w:tcPr>
            <w:tcW w:w="3494" w:type="dxa"/>
            <w:vMerge w:val="restart"/>
          </w:tcPr>
          <w:p w:rsidR="00AE1D8A" w:rsidRDefault="00AE1D8A" w:rsidP="00F40160">
            <w:pPr>
              <w:jc w:val="center"/>
              <w:rPr>
                <w:rFonts w:cs="Times New Roman"/>
                <w:b/>
                <w:szCs w:val="24"/>
              </w:rPr>
            </w:pPr>
            <w:r>
              <w:rPr>
                <w:rFonts w:cs="Times New Roman"/>
                <w:b/>
                <w:szCs w:val="24"/>
              </w:rPr>
              <w:t>Data Statistik</w:t>
            </w:r>
          </w:p>
        </w:tc>
        <w:tc>
          <w:tcPr>
            <w:tcW w:w="3969" w:type="dxa"/>
            <w:gridSpan w:val="2"/>
            <w:vAlign w:val="center"/>
          </w:tcPr>
          <w:p w:rsidR="00AE1D8A" w:rsidRPr="00023899" w:rsidRDefault="00AE1D8A" w:rsidP="00F40160">
            <w:pPr>
              <w:ind w:left="284"/>
              <w:jc w:val="center"/>
              <w:rPr>
                <w:rFonts w:cs="Times New Roman"/>
                <w:szCs w:val="24"/>
                <w:lang w:val="id-ID"/>
              </w:rPr>
            </w:pPr>
            <w:r>
              <w:rPr>
                <w:rFonts w:cs="Times New Roman"/>
                <w:b/>
                <w:szCs w:val="24"/>
                <w:lang w:val="id-ID"/>
              </w:rPr>
              <w:t>B</w:t>
            </w:r>
            <w:r w:rsidRPr="00327424">
              <w:rPr>
                <w:rFonts w:cs="Times New Roman"/>
                <w:b/>
                <w:szCs w:val="24"/>
              </w:rPr>
              <w:t xml:space="preserve">erpikir </w:t>
            </w:r>
            <w:r>
              <w:rPr>
                <w:rFonts w:cs="Times New Roman"/>
                <w:b/>
                <w:szCs w:val="24"/>
                <w:lang w:val="id-ID"/>
              </w:rPr>
              <w:t>K</w:t>
            </w:r>
            <w:r w:rsidRPr="00327424">
              <w:rPr>
                <w:rFonts w:cs="Times New Roman"/>
                <w:b/>
                <w:szCs w:val="24"/>
              </w:rPr>
              <w:t xml:space="preserve">ritis </w:t>
            </w:r>
            <w:r>
              <w:rPr>
                <w:rFonts w:cs="Times New Roman"/>
                <w:b/>
                <w:szCs w:val="24"/>
                <w:lang w:val="id-ID"/>
              </w:rPr>
              <w:t>M</w:t>
            </w:r>
            <w:r w:rsidRPr="00327424">
              <w:rPr>
                <w:rFonts w:cs="Times New Roman"/>
                <w:b/>
                <w:szCs w:val="24"/>
              </w:rPr>
              <w:t>atematis</w:t>
            </w:r>
          </w:p>
        </w:tc>
      </w:tr>
      <w:tr w:rsidR="00AE1D8A" w:rsidTr="00F40160">
        <w:trPr>
          <w:jc w:val="right"/>
        </w:trPr>
        <w:tc>
          <w:tcPr>
            <w:tcW w:w="3494" w:type="dxa"/>
            <w:vMerge/>
          </w:tcPr>
          <w:p w:rsidR="00AE1D8A" w:rsidRDefault="00AE1D8A" w:rsidP="00F40160">
            <w:pPr>
              <w:jc w:val="center"/>
              <w:rPr>
                <w:rFonts w:cs="Times New Roman"/>
                <w:b/>
                <w:szCs w:val="24"/>
              </w:rPr>
            </w:pPr>
          </w:p>
        </w:tc>
        <w:tc>
          <w:tcPr>
            <w:tcW w:w="2124" w:type="dxa"/>
            <w:vAlign w:val="center"/>
          </w:tcPr>
          <w:p w:rsidR="00AE1D8A" w:rsidRPr="00327424" w:rsidRDefault="00AE1D8A" w:rsidP="00F40160">
            <w:pPr>
              <w:jc w:val="center"/>
              <w:rPr>
                <w:rFonts w:cs="Times New Roman"/>
                <w:b/>
                <w:szCs w:val="24"/>
                <w:lang w:val="id-ID"/>
              </w:rPr>
            </w:pPr>
            <w:r>
              <w:rPr>
                <w:rFonts w:cs="Times New Roman"/>
                <w:b/>
                <w:szCs w:val="24"/>
              </w:rPr>
              <w:t>Kelas Penemuan Terbimbing</w:t>
            </w:r>
          </w:p>
        </w:tc>
        <w:tc>
          <w:tcPr>
            <w:tcW w:w="1845" w:type="dxa"/>
            <w:vAlign w:val="center"/>
          </w:tcPr>
          <w:p w:rsidR="00AE1D8A" w:rsidRPr="00D232D9" w:rsidRDefault="00AE1D8A" w:rsidP="00F40160">
            <w:pPr>
              <w:jc w:val="center"/>
              <w:rPr>
                <w:rFonts w:cs="Times New Roman"/>
                <w:b/>
                <w:szCs w:val="24"/>
              </w:rPr>
            </w:pPr>
            <w:r w:rsidRPr="00D232D9">
              <w:rPr>
                <w:rFonts w:cs="Times New Roman"/>
                <w:b/>
                <w:szCs w:val="24"/>
              </w:rPr>
              <w:t>Kelas Konvensional</w:t>
            </w:r>
          </w:p>
        </w:tc>
      </w:tr>
      <w:tr w:rsidR="00AE1D8A" w:rsidTr="00F40160">
        <w:trPr>
          <w:jc w:val="right"/>
        </w:trPr>
        <w:tc>
          <w:tcPr>
            <w:tcW w:w="3494" w:type="dxa"/>
            <w:vAlign w:val="center"/>
          </w:tcPr>
          <w:p w:rsidR="00AE1D8A" w:rsidRDefault="00AE1D8A" w:rsidP="00F40160">
            <w:pPr>
              <w:jc w:val="center"/>
              <w:rPr>
                <w:rFonts w:cs="Times New Roman"/>
                <w:b/>
                <w:szCs w:val="24"/>
              </w:rPr>
            </w:pPr>
            <w:r>
              <w:rPr>
                <w:rFonts w:cs="Times New Roman"/>
                <w:b/>
                <w:szCs w:val="24"/>
              </w:rPr>
              <w:t>Rata-Rata Indeks Gain</w:t>
            </w:r>
          </w:p>
        </w:tc>
        <w:tc>
          <w:tcPr>
            <w:tcW w:w="2124" w:type="dxa"/>
            <w:vAlign w:val="center"/>
          </w:tcPr>
          <w:p w:rsidR="00AE1D8A" w:rsidRPr="00327424" w:rsidRDefault="00AE1D8A" w:rsidP="00F40160">
            <w:pPr>
              <w:jc w:val="center"/>
              <w:rPr>
                <w:rFonts w:cs="Times New Roman"/>
                <w:szCs w:val="24"/>
                <w:lang w:val="id-ID"/>
              </w:rPr>
            </w:pPr>
            <w:r>
              <w:rPr>
                <w:rFonts w:cs="Times New Roman"/>
                <w:color w:val="000000"/>
                <w:szCs w:val="24"/>
                <w:lang w:val="id-ID"/>
              </w:rPr>
              <w:t>22</w:t>
            </w:r>
            <w:r>
              <w:rPr>
                <w:rFonts w:cs="Times New Roman"/>
                <w:color w:val="000000"/>
                <w:szCs w:val="24"/>
              </w:rPr>
              <w:t>,</w:t>
            </w:r>
            <w:r>
              <w:rPr>
                <w:rFonts w:cs="Times New Roman"/>
                <w:color w:val="000000"/>
                <w:szCs w:val="24"/>
                <w:lang w:val="id-ID"/>
              </w:rPr>
              <w:t>18</w:t>
            </w:r>
          </w:p>
        </w:tc>
        <w:tc>
          <w:tcPr>
            <w:tcW w:w="1845" w:type="dxa"/>
            <w:vAlign w:val="center"/>
          </w:tcPr>
          <w:p w:rsidR="00AE1D8A" w:rsidRPr="00327424" w:rsidRDefault="00AE1D8A" w:rsidP="00F40160">
            <w:pPr>
              <w:jc w:val="center"/>
              <w:rPr>
                <w:rFonts w:cs="Times New Roman"/>
                <w:szCs w:val="24"/>
                <w:lang w:val="id-ID"/>
              </w:rPr>
            </w:pPr>
            <w:r>
              <w:rPr>
                <w:rFonts w:cs="Times New Roman"/>
                <w:color w:val="000000"/>
                <w:szCs w:val="24"/>
                <w:lang w:val="id-ID"/>
              </w:rPr>
              <w:t>23</w:t>
            </w:r>
            <w:r>
              <w:rPr>
                <w:rFonts w:cs="Times New Roman"/>
                <w:color w:val="000000"/>
                <w:szCs w:val="24"/>
              </w:rPr>
              <w:t>,</w:t>
            </w:r>
            <w:r>
              <w:rPr>
                <w:rFonts w:cs="Times New Roman"/>
                <w:color w:val="000000"/>
                <w:szCs w:val="24"/>
                <w:lang w:val="id-ID"/>
              </w:rPr>
              <w:t>13</w:t>
            </w:r>
          </w:p>
        </w:tc>
      </w:tr>
      <w:tr w:rsidR="00AE1D8A" w:rsidTr="00F40160">
        <w:trPr>
          <w:jc w:val="right"/>
        </w:trPr>
        <w:tc>
          <w:tcPr>
            <w:tcW w:w="3494" w:type="dxa"/>
            <w:vAlign w:val="center"/>
          </w:tcPr>
          <w:p w:rsidR="00AE1D8A" w:rsidRDefault="00AE1D8A" w:rsidP="00F40160">
            <w:pPr>
              <w:jc w:val="center"/>
              <w:rPr>
                <w:rFonts w:cs="Times New Roman"/>
                <w:b/>
                <w:szCs w:val="24"/>
              </w:rPr>
            </w:pPr>
            <w:r>
              <w:rPr>
                <w:rFonts w:cs="Times New Roman"/>
                <w:b/>
                <w:szCs w:val="24"/>
              </w:rPr>
              <w:t>Standar Deviasi</w:t>
            </w:r>
          </w:p>
        </w:tc>
        <w:tc>
          <w:tcPr>
            <w:tcW w:w="2124" w:type="dxa"/>
            <w:vAlign w:val="center"/>
          </w:tcPr>
          <w:p w:rsidR="00AE1D8A" w:rsidRPr="00327424" w:rsidRDefault="00AE1D8A" w:rsidP="00F40160">
            <w:pPr>
              <w:autoSpaceDE w:val="0"/>
              <w:autoSpaceDN w:val="0"/>
              <w:adjustRightInd w:val="0"/>
              <w:ind w:left="60" w:right="60"/>
              <w:jc w:val="center"/>
              <w:rPr>
                <w:rFonts w:cs="Times New Roman"/>
                <w:color w:val="000000"/>
                <w:szCs w:val="24"/>
                <w:lang w:val="id-ID"/>
              </w:rPr>
            </w:pPr>
            <w:r>
              <w:rPr>
                <w:rFonts w:cs="Times New Roman"/>
                <w:color w:val="000000"/>
                <w:szCs w:val="24"/>
                <w:lang w:val="id-ID"/>
              </w:rPr>
              <w:t>7,718</w:t>
            </w:r>
          </w:p>
        </w:tc>
        <w:tc>
          <w:tcPr>
            <w:tcW w:w="1845" w:type="dxa"/>
          </w:tcPr>
          <w:p w:rsidR="00AE1D8A" w:rsidRPr="00327424" w:rsidRDefault="00AE1D8A" w:rsidP="00F40160">
            <w:pPr>
              <w:autoSpaceDE w:val="0"/>
              <w:autoSpaceDN w:val="0"/>
              <w:adjustRightInd w:val="0"/>
              <w:ind w:left="60" w:right="60"/>
              <w:jc w:val="center"/>
              <w:rPr>
                <w:rFonts w:cs="Times New Roman"/>
                <w:color w:val="000000"/>
                <w:szCs w:val="24"/>
                <w:lang w:val="id-ID"/>
              </w:rPr>
            </w:pPr>
            <w:r>
              <w:rPr>
                <w:rFonts w:cs="Times New Roman"/>
                <w:color w:val="000000"/>
                <w:szCs w:val="24"/>
                <w:lang w:val="id-ID"/>
              </w:rPr>
              <w:t>5,247</w:t>
            </w:r>
          </w:p>
        </w:tc>
      </w:tr>
      <w:tr w:rsidR="00AE1D8A" w:rsidTr="00F40160">
        <w:trPr>
          <w:jc w:val="right"/>
        </w:trPr>
        <w:tc>
          <w:tcPr>
            <w:tcW w:w="3494" w:type="dxa"/>
            <w:vAlign w:val="center"/>
          </w:tcPr>
          <w:p w:rsidR="00AE1D8A" w:rsidRDefault="00AE1D8A" w:rsidP="00F40160">
            <w:pPr>
              <w:jc w:val="center"/>
              <w:rPr>
                <w:rFonts w:cs="Times New Roman"/>
                <w:b/>
                <w:szCs w:val="24"/>
              </w:rPr>
            </w:pPr>
            <w:r>
              <w:rPr>
                <w:rFonts w:cs="Times New Roman"/>
                <w:b/>
                <w:szCs w:val="24"/>
              </w:rPr>
              <w:t>Nilai Minimum Indeks Gain</w:t>
            </w:r>
          </w:p>
        </w:tc>
        <w:tc>
          <w:tcPr>
            <w:tcW w:w="2124" w:type="dxa"/>
          </w:tcPr>
          <w:p w:rsidR="00AE1D8A" w:rsidRPr="00327424" w:rsidRDefault="00AE1D8A" w:rsidP="00F40160">
            <w:pPr>
              <w:autoSpaceDE w:val="0"/>
              <w:autoSpaceDN w:val="0"/>
              <w:adjustRightInd w:val="0"/>
              <w:ind w:left="60" w:right="60"/>
              <w:jc w:val="center"/>
              <w:rPr>
                <w:rFonts w:cs="Times New Roman"/>
                <w:color w:val="000000"/>
                <w:szCs w:val="24"/>
                <w:lang w:val="id-ID"/>
              </w:rPr>
            </w:pPr>
            <w:r>
              <w:rPr>
                <w:rFonts w:cs="Times New Roman"/>
                <w:color w:val="000000"/>
                <w:szCs w:val="24"/>
                <w:lang w:val="id-ID"/>
              </w:rPr>
              <w:t>4</w:t>
            </w:r>
          </w:p>
        </w:tc>
        <w:tc>
          <w:tcPr>
            <w:tcW w:w="1845" w:type="dxa"/>
          </w:tcPr>
          <w:p w:rsidR="00AE1D8A" w:rsidRPr="00327424" w:rsidRDefault="00AE1D8A" w:rsidP="00F40160">
            <w:pPr>
              <w:autoSpaceDE w:val="0"/>
              <w:autoSpaceDN w:val="0"/>
              <w:adjustRightInd w:val="0"/>
              <w:ind w:left="60" w:right="60"/>
              <w:jc w:val="center"/>
              <w:rPr>
                <w:rFonts w:cs="Times New Roman"/>
                <w:color w:val="000000"/>
                <w:szCs w:val="24"/>
                <w:lang w:val="id-ID"/>
              </w:rPr>
            </w:pPr>
            <w:r>
              <w:rPr>
                <w:rFonts w:cs="Times New Roman"/>
                <w:color w:val="000000"/>
                <w:szCs w:val="24"/>
                <w:lang w:val="id-ID"/>
              </w:rPr>
              <w:t>8</w:t>
            </w:r>
          </w:p>
        </w:tc>
      </w:tr>
      <w:tr w:rsidR="00AE1D8A" w:rsidTr="00F40160">
        <w:trPr>
          <w:jc w:val="right"/>
        </w:trPr>
        <w:tc>
          <w:tcPr>
            <w:tcW w:w="3494" w:type="dxa"/>
            <w:vAlign w:val="center"/>
          </w:tcPr>
          <w:p w:rsidR="00AE1D8A" w:rsidRDefault="00AE1D8A" w:rsidP="00F40160">
            <w:pPr>
              <w:jc w:val="center"/>
              <w:rPr>
                <w:rFonts w:cs="Times New Roman"/>
                <w:b/>
                <w:szCs w:val="24"/>
              </w:rPr>
            </w:pPr>
            <w:r>
              <w:rPr>
                <w:rFonts w:cs="Times New Roman"/>
                <w:b/>
                <w:szCs w:val="24"/>
              </w:rPr>
              <w:t>Nilai Maksimum Indeks Gain</w:t>
            </w:r>
          </w:p>
        </w:tc>
        <w:tc>
          <w:tcPr>
            <w:tcW w:w="2124" w:type="dxa"/>
          </w:tcPr>
          <w:p w:rsidR="00AE1D8A" w:rsidRPr="00327424" w:rsidRDefault="00AE1D8A" w:rsidP="00F40160">
            <w:pPr>
              <w:autoSpaceDE w:val="0"/>
              <w:autoSpaceDN w:val="0"/>
              <w:adjustRightInd w:val="0"/>
              <w:ind w:left="60" w:right="60"/>
              <w:jc w:val="center"/>
              <w:rPr>
                <w:rFonts w:cs="Times New Roman"/>
                <w:color w:val="000000"/>
                <w:szCs w:val="24"/>
                <w:lang w:val="id-ID"/>
              </w:rPr>
            </w:pPr>
            <w:r>
              <w:rPr>
                <w:rFonts w:cs="Times New Roman"/>
                <w:color w:val="000000"/>
                <w:szCs w:val="24"/>
              </w:rPr>
              <w:t>32</w:t>
            </w:r>
          </w:p>
        </w:tc>
        <w:tc>
          <w:tcPr>
            <w:tcW w:w="1845" w:type="dxa"/>
          </w:tcPr>
          <w:p w:rsidR="00AE1D8A" w:rsidRPr="00327424" w:rsidRDefault="00AE1D8A" w:rsidP="00F40160">
            <w:pPr>
              <w:autoSpaceDE w:val="0"/>
              <w:autoSpaceDN w:val="0"/>
              <w:adjustRightInd w:val="0"/>
              <w:ind w:left="60" w:right="60"/>
              <w:jc w:val="center"/>
              <w:rPr>
                <w:rFonts w:cs="Times New Roman"/>
                <w:color w:val="000000"/>
                <w:szCs w:val="24"/>
                <w:lang w:val="id-ID"/>
              </w:rPr>
            </w:pPr>
            <w:r>
              <w:rPr>
                <w:rFonts w:cs="Times New Roman"/>
                <w:color w:val="000000"/>
                <w:szCs w:val="24"/>
                <w:lang w:val="id-ID"/>
              </w:rPr>
              <w:t>31</w:t>
            </w:r>
          </w:p>
        </w:tc>
      </w:tr>
      <w:tr w:rsidR="00AE1D8A" w:rsidTr="00F40160">
        <w:trPr>
          <w:jc w:val="right"/>
        </w:trPr>
        <w:tc>
          <w:tcPr>
            <w:tcW w:w="3494" w:type="dxa"/>
            <w:vAlign w:val="center"/>
          </w:tcPr>
          <w:p w:rsidR="00AE1D8A" w:rsidRDefault="00AE1D8A" w:rsidP="00F40160">
            <w:pPr>
              <w:jc w:val="center"/>
              <w:rPr>
                <w:rFonts w:cs="Times New Roman"/>
                <w:b/>
                <w:szCs w:val="24"/>
              </w:rPr>
            </w:pPr>
            <w:r>
              <w:rPr>
                <w:rFonts w:cs="Times New Roman"/>
                <w:b/>
                <w:szCs w:val="24"/>
              </w:rPr>
              <w:t>Gain</w:t>
            </w:r>
          </w:p>
        </w:tc>
        <w:tc>
          <w:tcPr>
            <w:tcW w:w="2124" w:type="dxa"/>
            <w:vAlign w:val="center"/>
          </w:tcPr>
          <w:p w:rsidR="00AE1D8A" w:rsidRPr="00327424" w:rsidRDefault="00AE1D8A" w:rsidP="00F40160">
            <w:pPr>
              <w:jc w:val="center"/>
              <w:rPr>
                <w:rFonts w:cs="Times New Roman"/>
                <w:bCs/>
                <w:color w:val="000000"/>
                <w:lang w:val="id-ID"/>
              </w:rPr>
            </w:pPr>
            <w:r>
              <w:rPr>
                <w:rFonts w:cs="Times New Roman"/>
                <w:bCs/>
                <w:color w:val="000000"/>
              </w:rPr>
              <w:t>0,6</w:t>
            </w:r>
            <w:r>
              <w:rPr>
                <w:rFonts w:cs="Times New Roman"/>
                <w:bCs/>
                <w:color w:val="000000"/>
                <w:lang w:val="id-ID"/>
              </w:rPr>
              <w:t>1</w:t>
            </w:r>
          </w:p>
          <w:p w:rsidR="00AE1D8A" w:rsidRPr="009569EF" w:rsidRDefault="00AE1D8A" w:rsidP="00F40160">
            <w:pPr>
              <w:jc w:val="center"/>
              <w:rPr>
                <w:rFonts w:cs="Times New Roman"/>
                <w:bCs/>
                <w:color w:val="000000"/>
              </w:rPr>
            </w:pPr>
            <w:r w:rsidRPr="009569EF">
              <w:rPr>
                <w:rFonts w:cs="Times New Roman"/>
                <w:bCs/>
                <w:color w:val="000000"/>
              </w:rPr>
              <w:t>Sedang</w:t>
            </w:r>
          </w:p>
        </w:tc>
        <w:tc>
          <w:tcPr>
            <w:tcW w:w="1845" w:type="dxa"/>
            <w:vAlign w:val="center"/>
          </w:tcPr>
          <w:p w:rsidR="00AE1D8A" w:rsidRPr="00327424" w:rsidRDefault="00AE1D8A" w:rsidP="00F40160">
            <w:pPr>
              <w:jc w:val="center"/>
              <w:rPr>
                <w:rFonts w:cs="Times New Roman"/>
                <w:color w:val="000000"/>
                <w:szCs w:val="24"/>
                <w:lang w:val="id-ID"/>
              </w:rPr>
            </w:pPr>
            <w:r w:rsidRPr="00F71BCC">
              <w:rPr>
                <w:rFonts w:cs="Times New Roman"/>
                <w:color w:val="000000"/>
                <w:szCs w:val="24"/>
              </w:rPr>
              <w:t>0,</w:t>
            </w:r>
            <w:r>
              <w:rPr>
                <w:rFonts w:cs="Times New Roman"/>
                <w:color w:val="000000"/>
                <w:szCs w:val="24"/>
                <w:lang w:val="id-ID"/>
              </w:rPr>
              <w:t>65</w:t>
            </w:r>
          </w:p>
          <w:p w:rsidR="00AE1D8A" w:rsidRPr="00B55A13" w:rsidRDefault="00AE1D8A" w:rsidP="00F40160">
            <w:pPr>
              <w:jc w:val="center"/>
              <w:rPr>
                <w:rFonts w:cs="Times New Roman"/>
                <w:b/>
                <w:color w:val="000000"/>
                <w:szCs w:val="24"/>
              </w:rPr>
            </w:pPr>
            <w:r w:rsidRPr="009569EF">
              <w:rPr>
                <w:rFonts w:cs="Times New Roman"/>
                <w:bCs/>
                <w:color w:val="000000"/>
              </w:rPr>
              <w:t>Sedang</w:t>
            </w:r>
          </w:p>
        </w:tc>
      </w:tr>
    </w:tbl>
    <w:p w:rsidR="00AE1D8A" w:rsidRPr="00720651" w:rsidRDefault="00AE1D8A" w:rsidP="00AE1D8A">
      <w:pPr>
        <w:ind w:left="568" w:hanging="284"/>
        <w:jc w:val="both"/>
        <w:rPr>
          <w:rFonts w:cs="Times New Roman"/>
          <w:b/>
          <w:szCs w:val="24"/>
        </w:rPr>
      </w:pPr>
    </w:p>
    <w:p w:rsidR="00AE1D8A" w:rsidRDefault="00AE1D8A" w:rsidP="00AE1D8A">
      <w:pPr>
        <w:spacing w:line="480" w:lineRule="auto"/>
        <w:ind w:left="709" w:firstLine="992"/>
        <w:jc w:val="both"/>
        <w:rPr>
          <w:rFonts w:eastAsia="Times New Roman" w:cs="Times New Roman"/>
          <w:bCs/>
          <w:color w:val="000000"/>
          <w:szCs w:val="24"/>
          <w:lang w:val="id-ID"/>
        </w:rPr>
      </w:pPr>
      <w:r>
        <w:rPr>
          <w:rFonts w:cs="Times New Roman"/>
          <w:szCs w:val="24"/>
        </w:rPr>
        <w:t>Berdasarkan Tabel 4.9 hasil indeks gain kemampuan berpikir kritis matematis</w:t>
      </w:r>
      <w:r w:rsidRPr="00CB7693">
        <w:rPr>
          <w:rFonts w:cs="Times New Roman"/>
          <w:szCs w:val="24"/>
        </w:rPr>
        <w:t xml:space="preserve"> </w:t>
      </w:r>
      <w:r>
        <w:rPr>
          <w:rFonts w:cs="Times New Roman"/>
          <w:szCs w:val="24"/>
        </w:rPr>
        <w:t xml:space="preserve">dari kedua kelompok mempunyai rata-rata yang berbeda, tercatat bahwa untuk kelas </w:t>
      </w:r>
      <w:r>
        <w:rPr>
          <w:rFonts w:cs="Times New Roman"/>
          <w:szCs w:val="24"/>
          <w:lang w:val="id-ID"/>
        </w:rPr>
        <w:t>Penemuan Terbimbing</w:t>
      </w:r>
      <w:r>
        <w:rPr>
          <w:rFonts w:cs="Times New Roman"/>
          <w:szCs w:val="24"/>
        </w:rPr>
        <w:t xml:space="preserve"> rata-rata indeks gain nilai sebesar </w:t>
      </w:r>
      <w:r>
        <w:rPr>
          <w:rFonts w:cs="Times New Roman"/>
          <w:color w:val="000000"/>
          <w:szCs w:val="24"/>
          <w:lang w:val="id-ID"/>
        </w:rPr>
        <w:t>22</w:t>
      </w:r>
      <w:r>
        <w:rPr>
          <w:rFonts w:cs="Times New Roman"/>
          <w:color w:val="000000"/>
          <w:szCs w:val="24"/>
        </w:rPr>
        <w:t>,</w:t>
      </w:r>
      <w:r>
        <w:rPr>
          <w:rFonts w:cs="Times New Roman"/>
          <w:color w:val="000000"/>
          <w:szCs w:val="24"/>
          <w:lang w:val="id-ID"/>
        </w:rPr>
        <w:t xml:space="preserve">18 </w:t>
      </w:r>
      <w:r>
        <w:rPr>
          <w:rFonts w:cs="Times New Roman"/>
          <w:szCs w:val="24"/>
        </w:rPr>
        <w:t xml:space="preserve">dengan standar deviasi </w:t>
      </w:r>
      <w:r>
        <w:rPr>
          <w:rFonts w:cs="Times New Roman"/>
          <w:color w:val="000000"/>
          <w:szCs w:val="24"/>
          <w:lang w:val="id-ID"/>
        </w:rPr>
        <w:t xml:space="preserve">7,718 </w:t>
      </w:r>
      <w:r>
        <w:rPr>
          <w:rFonts w:cs="Times New Roman"/>
          <w:szCs w:val="24"/>
        </w:rPr>
        <w:t xml:space="preserve">nilai minimum indeks gain </w:t>
      </w:r>
      <w:r w:rsidRPr="00AE0944">
        <w:rPr>
          <w:rFonts w:cs="Times New Roman"/>
          <w:color w:val="000000"/>
          <w:szCs w:val="24"/>
        </w:rPr>
        <w:t>4</w:t>
      </w:r>
      <w:r>
        <w:rPr>
          <w:rFonts w:cs="Times New Roman"/>
          <w:szCs w:val="24"/>
        </w:rPr>
        <w:t xml:space="preserve">, nilai maksimum indeks gain </w:t>
      </w:r>
      <w:r>
        <w:rPr>
          <w:rFonts w:cs="Times New Roman"/>
          <w:color w:val="000000"/>
          <w:szCs w:val="24"/>
          <w:lang w:val="id-ID"/>
        </w:rPr>
        <w:t xml:space="preserve">32 </w:t>
      </w:r>
      <w:r>
        <w:rPr>
          <w:rFonts w:cs="Times New Roman"/>
          <w:color w:val="000000"/>
          <w:szCs w:val="24"/>
        </w:rPr>
        <w:t>dan gain 0,6</w:t>
      </w:r>
      <w:r>
        <w:rPr>
          <w:rFonts w:cs="Times New Roman"/>
          <w:color w:val="000000"/>
          <w:szCs w:val="24"/>
          <w:lang w:val="id-ID"/>
        </w:rPr>
        <w:t>1</w:t>
      </w:r>
      <w:r>
        <w:rPr>
          <w:rFonts w:cs="Times New Roman"/>
          <w:color w:val="000000"/>
          <w:szCs w:val="24"/>
        </w:rPr>
        <w:t xml:space="preserve"> </w:t>
      </w:r>
      <w:r>
        <w:rPr>
          <w:rFonts w:eastAsia="Times New Roman" w:cs="Times New Roman"/>
          <w:bCs/>
          <w:color w:val="000000"/>
          <w:szCs w:val="24"/>
        </w:rPr>
        <w:t xml:space="preserve">dengan kategori </w:t>
      </w:r>
      <w:r>
        <w:rPr>
          <w:rFonts w:eastAsia="Times New Roman" w:cs="Times New Roman"/>
          <w:bCs/>
          <w:color w:val="000000"/>
          <w:szCs w:val="24"/>
        </w:rPr>
        <w:lastRenderedPageBreak/>
        <w:t>sedang</w:t>
      </w:r>
      <w:r>
        <w:rPr>
          <w:rFonts w:cs="Times New Roman"/>
          <w:szCs w:val="24"/>
        </w:rPr>
        <w:t xml:space="preserve">. Sedangkan hasil gain </w:t>
      </w:r>
      <w:r>
        <w:rPr>
          <w:rFonts w:cs="Times New Roman"/>
          <w:color w:val="000000"/>
          <w:szCs w:val="24"/>
          <w:lang w:val="id-ID"/>
        </w:rPr>
        <w:t xml:space="preserve">berpikir kritis matematis </w:t>
      </w:r>
      <w:r>
        <w:rPr>
          <w:rFonts w:cs="Times New Roman"/>
          <w:szCs w:val="24"/>
        </w:rPr>
        <w:t xml:space="preserve">untuk kelas konvensional tercatat bahwa rata-rata indeks gain nilai sebesar </w:t>
      </w:r>
      <w:r>
        <w:rPr>
          <w:rFonts w:cs="Times New Roman"/>
          <w:color w:val="000000"/>
          <w:szCs w:val="24"/>
          <w:lang w:val="id-ID"/>
        </w:rPr>
        <w:t>23</w:t>
      </w:r>
      <w:r>
        <w:rPr>
          <w:rFonts w:cs="Times New Roman"/>
          <w:color w:val="000000"/>
          <w:szCs w:val="24"/>
        </w:rPr>
        <w:t>,</w:t>
      </w:r>
      <w:r>
        <w:rPr>
          <w:rFonts w:cs="Times New Roman"/>
          <w:color w:val="000000"/>
          <w:szCs w:val="24"/>
          <w:lang w:val="id-ID"/>
        </w:rPr>
        <w:t xml:space="preserve">13 </w:t>
      </w:r>
      <w:r>
        <w:rPr>
          <w:rFonts w:cs="Times New Roman"/>
          <w:szCs w:val="24"/>
        </w:rPr>
        <w:t xml:space="preserve">dengan standar deviasi </w:t>
      </w:r>
      <w:r>
        <w:rPr>
          <w:rFonts w:cs="Times New Roman"/>
          <w:color w:val="000000"/>
          <w:szCs w:val="24"/>
          <w:lang w:val="id-ID"/>
        </w:rPr>
        <w:t>5,247</w:t>
      </w:r>
      <w:r>
        <w:rPr>
          <w:rFonts w:cs="Times New Roman"/>
          <w:color w:val="000000"/>
          <w:szCs w:val="24"/>
        </w:rPr>
        <w:t xml:space="preserve"> </w:t>
      </w:r>
      <w:r>
        <w:rPr>
          <w:rFonts w:cs="Times New Roman"/>
          <w:szCs w:val="24"/>
        </w:rPr>
        <w:t xml:space="preserve">nilai minimum indeks gain </w:t>
      </w:r>
      <w:r>
        <w:rPr>
          <w:rFonts w:cs="Times New Roman"/>
          <w:color w:val="000000"/>
          <w:szCs w:val="24"/>
          <w:lang w:val="id-ID"/>
        </w:rPr>
        <w:t>8</w:t>
      </w:r>
      <w:r>
        <w:rPr>
          <w:rFonts w:cs="Times New Roman"/>
          <w:color w:val="000000"/>
          <w:szCs w:val="24"/>
        </w:rPr>
        <w:t>,</w:t>
      </w:r>
      <w:r>
        <w:rPr>
          <w:rFonts w:cs="Times New Roman"/>
          <w:szCs w:val="24"/>
        </w:rPr>
        <w:t xml:space="preserve"> nilai maksimum indeks gain </w:t>
      </w:r>
      <w:r>
        <w:rPr>
          <w:rFonts w:cs="Times New Roman"/>
          <w:color w:val="000000"/>
          <w:szCs w:val="24"/>
          <w:lang w:val="id-ID"/>
        </w:rPr>
        <w:t>31</w:t>
      </w:r>
      <w:r>
        <w:rPr>
          <w:rFonts w:cs="Times New Roman"/>
          <w:color w:val="000000"/>
          <w:szCs w:val="24"/>
        </w:rPr>
        <w:t xml:space="preserve"> dan gain 0,</w:t>
      </w:r>
      <w:r>
        <w:rPr>
          <w:rFonts w:cs="Times New Roman"/>
          <w:color w:val="000000"/>
          <w:szCs w:val="24"/>
          <w:lang w:val="id-ID"/>
        </w:rPr>
        <w:t>65</w:t>
      </w:r>
      <w:r>
        <w:rPr>
          <w:rFonts w:cs="Times New Roman"/>
          <w:color w:val="000000"/>
          <w:szCs w:val="24"/>
        </w:rPr>
        <w:t xml:space="preserve"> </w:t>
      </w:r>
      <w:r>
        <w:rPr>
          <w:rFonts w:eastAsia="Times New Roman" w:cs="Times New Roman"/>
          <w:bCs/>
          <w:color w:val="000000"/>
          <w:szCs w:val="24"/>
        </w:rPr>
        <w:t>dengan kategori sedang.</w:t>
      </w:r>
    </w:p>
    <w:p w:rsidR="00014396" w:rsidRDefault="00014396" w:rsidP="00AE1D8A">
      <w:pPr>
        <w:spacing w:line="480" w:lineRule="auto"/>
        <w:ind w:left="709" w:firstLine="992"/>
        <w:jc w:val="both"/>
        <w:rPr>
          <w:rFonts w:eastAsia="Times New Roman" w:cs="Times New Roman"/>
          <w:bCs/>
          <w:color w:val="000000"/>
          <w:szCs w:val="24"/>
          <w:lang w:val="id-ID"/>
        </w:rPr>
      </w:pPr>
    </w:p>
    <w:p w:rsidR="00AE1D8A" w:rsidRPr="009569EF" w:rsidRDefault="00AE1D8A" w:rsidP="00AE1D8A">
      <w:pPr>
        <w:pStyle w:val="ListParagraph"/>
        <w:numPr>
          <w:ilvl w:val="0"/>
          <w:numId w:val="17"/>
        </w:numPr>
        <w:spacing w:line="480" w:lineRule="auto"/>
        <w:jc w:val="both"/>
        <w:rPr>
          <w:rFonts w:ascii="Times New Roman" w:hAnsi="Times New Roman"/>
          <w:b/>
          <w:szCs w:val="24"/>
        </w:rPr>
      </w:pPr>
      <w:r w:rsidRPr="009569EF">
        <w:rPr>
          <w:rFonts w:ascii="Times New Roman" w:hAnsi="Times New Roman"/>
          <w:b/>
          <w:szCs w:val="24"/>
        </w:rPr>
        <w:t xml:space="preserve">Uji Normalitas Kemampuan </w:t>
      </w:r>
      <w:r>
        <w:rPr>
          <w:rFonts w:ascii="Times New Roman" w:hAnsi="Times New Roman"/>
          <w:b/>
          <w:szCs w:val="24"/>
          <w:lang w:val="id-ID"/>
        </w:rPr>
        <w:t>Berpikir kritis matematis</w:t>
      </w:r>
    </w:p>
    <w:p w:rsidR="00AE1D8A" w:rsidRDefault="00AE1D8A" w:rsidP="00AE1D8A">
      <w:pPr>
        <w:pStyle w:val="ListParagraph"/>
        <w:spacing w:line="480" w:lineRule="auto"/>
        <w:ind w:left="1069" w:firstLine="774"/>
        <w:jc w:val="both"/>
        <w:rPr>
          <w:rFonts w:ascii="Times New Roman" w:hAnsi="Times New Roman"/>
          <w:szCs w:val="24"/>
        </w:rPr>
      </w:pPr>
      <w:proofErr w:type="gramStart"/>
      <w:r w:rsidRPr="00FB4589">
        <w:rPr>
          <w:rFonts w:ascii="Times New Roman" w:hAnsi="Times New Roman"/>
          <w:szCs w:val="24"/>
        </w:rPr>
        <w:t xml:space="preserve">Menguji normalitas antara kelas </w:t>
      </w:r>
      <w:r>
        <w:rPr>
          <w:rFonts w:ascii="Times New Roman" w:hAnsi="Times New Roman"/>
          <w:szCs w:val="24"/>
        </w:rPr>
        <w:t>Penemuan Terbimbing dan kelas konvensional</w:t>
      </w:r>
      <w:r w:rsidRPr="00FB4589">
        <w:rPr>
          <w:rFonts w:ascii="Times New Roman" w:hAnsi="Times New Roman"/>
          <w:szCs w:val="24"/>
        </w:rPr>
        <w:t>.</w:t>
      </w:r>
      <w:proofErr w:type="gramEnd"/>
      <w:r w:rsidRPr="00FB4589">
        <w:rPr>
          <w:rFonts w:ascii="Times New Roman" w:hAnsi="Times New Roman"/>
          <w:szCs w:val="24"/>
        </w:rPr>
        <w:t xml:space="preserve"> Uji normalitas terhadap dua kelas tersebut dilakukan dengan uji </w:t>
      </w:r>
      <w:r w:rsidRPr="00FB4589">
        <w:rPr>
          <w:rFonts w:ascii="Times New Roman" w:hAnsi="Times New Roman"/>
          <w:i/>
          <w:szCs w:val="24"/>
        </w:rPr>
        <w:t>Shapiro-Wilk</w:t>
      </w:r>
      <w:r w:rsidRPr="00FB4589">
        <w:rPr>
          <w:rFonts w:ascii="Times New Roman" w:hAnsi="Times New Roman"/>
          <w:szCs w:val="24"/>
        </w:rPr>
        <w:t xml:space="preserve"> dengan </w:t>
      </w:r>
      <w:r w:rsidRPr="00FB4589">
        <w:rPr>
          <w:rFonts w:ascii="Times New Roman" w:hAnsi="Times New Roman"/>
          <w:i/>
          <w:szCs w:val="24"/>
        </w:rPr>
        <w:t xml:space="preserve">software </w:t>
      </w:r>
      <w:r w:rsidRPr="00FB4589">
        <w:rPr>
          <w:rFonts w:ascii="Times New Roman" w:hAnsi="Times New Roman"/>
          <w:szCs w:val="24"/>
        </w:rPr>
        <w:t xml:space="preserve">IBM SPSS </w:t>
      </w:r>
      <w:r w:rsidRPr="00FB4589">
        <w:rPr>
          <w:rFonts w:ascii="Times New Roman" w:hAnsi="Times New Roman"/>
          <w:i/>
          <w:szCs w:val="24"/>
        </w:rPr>
        <w:t>statistics</w:t>
      </w:r>
      <w:r w:rsidRPr="00FB4589">
        <w:rPr>
          <w:rFonts w:ascii="Times New Roman" w:hAnsi="Times New Roman"/>
          <w:szCs w:val="24"/>
        </w:rPr>
        <w:t xml:space="preserve"> 21 dengan taraf signifikansi 0</w:t>
      </w:r>
      <w:proofErr w:type="gramStart"/>
      <w:r w:rsidRPr="00FB4589">
        <w:rPr>
          <w:rFonts w:ascii="Times New Roman" w:hAnsi="Times New Roman"/>
          <w:szCs w:val="24"/>
        </w:rPr>
        <w:t>,05</w:t>
      </w:r>
      <w:proofErr w:type="gramEnd"/>
      <w:r w:rsidRPr="00FB4589">
        <w:rPr>
          <w:rFonts w:ascii="Times New Roman" w:hAnsi="Times New Roman"/>
          <w:szCs w:val="24"/>
        </w:rPr>
        <w:t xml:space="preserve">. Setelah dilakukan pengolahan data, tampilan </w:t>
      </w:r>
      <w:r w:rsidRPr="00FB4589">
        <w:rPr>
          <w:rFonts w:ascii="Times New Roman" w:hAnsi="Times New Roman"/>
          <w:i/>
          <w:szCs w:val="24"/>
        </w:rPr>
        <w:t>output</w:t>
      </w:r>
      <w:r w:rsidRPr="00FB4589">
        <w:rPr>
          <w:rFonts w:ascii="Times New Roman" w:hAnsi="Times New Roman"/>
          <w:szCs w:val="24"/>
        </w:rPr>
        <w:t xml:space="preserve"> dapat dilihat pada T</w:t>
      </w:r>
      <w:r>
        <w:rPr>
          <w:rFonts w:ascii="Times New Roman" w:hAnsi="Times New Roman"/>
          <w:szCs w:val="24"/>
        </w:rPr>
        <w:t>abel 4.10</w:t>
      </w:r>
    </w:p>
    <w:p w:rsidR="00AE1D8A" w:rsidRPr="00D70E46" w:rsidRDefault="00AE1D8A" w:rsidP="00AE1D8A">
      <w:pPr>
        <w:pStyle w:val="ListParagraph"/>
        <w:spacing w:line="480" w:lineRule="auto"/>
        <w:ind w:left="1069" w:firstLine="774"/>
        <w:jc w:val="both"/>
        <w:rPr>
          <w:rFonts w:ascii="Times New Roman" w:hAnsi="Times New Roman"/>
          <w:szCs w:val="24"/>
        </w:rPr>
      </w:pPr>
    </w:p>
    <w:p w:rsidR="00AE1D8A" w:rsidRPr="00393384" w:rsidRDefault="00AE1D8A" w:rsidP="00AE1D8A">
      <w:pPr>
        <w:pStyle w:val="ListParagraph"/>
        <w:ind w:left="1072" w:right="-142"/>
        <w:jc w:val="center"/>
        <w:rPr>
          <w:rFonts w:ascii="Times New Roman" w:hAnsi="Times New Roman"/>
          <w:b/>
          <w:szCs w:val="24"/>
        </w:rPr>
      </w:pPr>
      <w:r w:rsidRPr="00393384">
        <w:rPr>
          <w:rFonts w:ascii="Times New Roman" w:hAnsi="Times New Roman"/>
          <w:b/>
          <w:szCs w:val="24"/>
        </w:rPr>
        <w:t>T</w:t>
      </w:r>
      <w:r>
        <w:rPr>
          <w:rFonts w:ascii="Times New Roman" w:hAnsi="Times New Roman"/>
          <w:b/>
          <w:szCs w:val="24"/>
        </w:rPr>
        <w:t>abel 4.10</w:t>
      </w:r>
    </w:p>
    <w:p w:rsidR="00AE1D8A" w:rsidRPr="00011323" w:rsidRDefault="00AE1D8A" w:rsidP="00AE1D8A">
      <w:pPr>
        <w:pStyle w:val="ListParagraph"/>
        <w:ind w:left="1072" w:right="-142"/>
        <w:jc w:val="center"/>
        <w:rPr>
          <w:rFonts w:ascii="Times New Roman" w:hAnsi="Times New Roman"/>
          <w:b/>
          <w:szCs w:val="24"/>
          <w:lang w:val="id-ID"/>
        </w:rPr>
      </w:pPr>
      <w:r>
        <w:rPr>
          <w:rFonts w:ascii="Times New Roman" w:hAnsi="Times New Roman"/>
          <w:b/>
          <w:szCs w:val="24"/>
        </w:rPr>
        <w:t xml:space="preserve">Uji Normalitas Data Gain </w:t>
      </w:r>
      <w:r>
        <w:rPr>
          <w:rFonts w:ascii="Times New Roman" w:hAnsi="Times New Roman"/>
          <w:b/>
          <w:szCs w:val="24"/>
          <w:lang w:val="id-ID"/>
        </w:rPr>
        <w:t>Berpikir Kritis Matematis</w:t>
      </w:r>
    </w:p>
    <w:tbl>
      <w:tblPr>
        <w:tblW w:w="7087" w:type="dxa"/>
        <w:jc w:val="right"/>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1701"/>
        <w:gridCol w:w="1418"/>
        <w:gridCol w:w="1417"/>
      </w:tblGrid>
      <w:tr w:rsidR="00AE1D8A" w:rsidRPr="00450E92" w:rsidTr="00F40160">
        <w:trPr>
          <w:cantSplit/>
          <w:jc w:val="right"/>
        </w:trPr>
        <w:tc>
          <w:tcPr>
            <w:tcW w:w="2551" w:type="dxa"/>
            <w:vMerge w:val="restart"/>
            <w:shd w:val="clear" w:color="auto" w:fill="FFFFFF"/>
            <w:vAlign w:val="center"/>
          </w:tcPr>
          <w:p w:rsidR="00AE1D8A" w:rsidRPr="00450E92" w:rsidRDefault="00AE1D8A" w:rsidP="00F40160">
            <w:pPr>
              <w:autoSpaceDE w:val="0"/>
              <w:autoSpaceDN w:val="0"/>
              <w:adjustRightInd w:val="0"/>
              <w:spacing w:line="240" w:lineRule="auto"/>
              <w:ind w:left="60" w:right="60"/>
              <w:jc w:val="center"/>
              <w:rPr>
                <w:rFonts w:cs="Times New Roman"/>
                <w:color w:val="000000"/>
                <w:szCs w:val="24"/>
              </w:rPr>
            </w:pPr>
            <w:r w:rsidRPr="00450E92">
              <w:rPr>
                <w:rFonts w:cs="Times New Roman"/>
                <w:color w:val="000000"/>
                <w:szCs w:val="24"/>
              </w:rPr>
              <w:t>Kelas</w:t>
            </w:r>
          </w:p>
        </w:tc>
        <w:tc>
          <w:tcPr>
            <w:tcW w:w="4536" w:type="dxa"/>
            <w:gridSpan w:val="3"/>
            <w:shd w:val="clear" w:color="auto" w:fill="FFFFFF"/>
          </w:tcPr>
          <w:p w:rsidR="00AE1D8A" w:rsidRPr="00450E92" w:rsidRDefault="00AE1D8A" w:rsidP="00F40160">
            <w:pPr>
              <w:autoSpaceDE w:val="0"/>
              <w:autoSpaceDN w:val="0"/>
              <w:adjustRightInd w:val="0"/>
              <w:spacing w:line="240" w:lineRule="auto"/>
              <w:ind w:left="60" w:right="60"/>
              <w:jc w:val="center"/>
              <w:rPr>
                <w:rFonts w:cs="Times New Roman"/>
                <w:color w:val="000000"/>
                <w:szCs w:val="24"/>
              </w:rPr>
            </w:pPr>
            <w:r w:rsidRPr="00450E92">
              <w:rPr>
                <w:rFonts w:cs="Times New Roman"/>
                <w:color w:val="000000"/>
                <w:szCs w:val="24"/>
              </w:rPr>
              <w:t>Shapiro-Wilk</w:t>
            </w:r>
          </w:p>
        </w:tc>
      </w:tr>
      <w:tr w:rsidR="00AE1D8A" w:rsidRPr="00450E92" w:rsidTr="00F40160">
        <w:trPr>
          <w:cantSplit/>
          <w:jc w:val="right"/>
        </w:trPr>
        <w:tc>
          <w:tcPr>
            <w:tcW w:w="2551" w:type="dxa"/>
            <w:vMerge/>
            <w:shd w:val="clear" w:color="auto" w:fill="FFFFFF"/>
          </w:tcPr>
          <w:p w:rsidR="00AE1D8A" w:rsidRPr="00450E92" w:rsidRDefault="00AE1D8A" w:rsidP="00F40160">
            <w:pPr>
              <w:autoSpaceDE w:val="0"/>
              <w:autoSpaceDN w:val="0"/>
              <w:adjustRightInd w:val="0"/>
              <w:spacing w:line="240" w:lineRule="auto"/>
              <w:rPr>
                <w:rFonts w:cs="Times New Roman"/>
                <w:color w:val="000000"/>
                <w:szCs w:val="24"/>
              </w:rPr>
            </w:pPr>
          </w:p>
        </w:tc>
        <w:tc>
          <w:tcPr>
            <w:tcW w:w="1701" w:type="dxa"/>
            <w:shd w:val="clear" w:color="auto" w:fill="FFFFFF"/>
          </w:tcPr>
          <w:p w:rsidR="00AE1D8A" w:rsidRPr="00450E92" w:rsidRDefault="00AE1D8A" w:rsidP="00F40160">
            <w:pPr>
              <w:autoSpaceDE w:val="0"/>
              <w:autoSpaceDN w:val="0"/>
              <w:adjustRightInd w:val="0"/>
              <w:spacing w:line="240" w:lineRule="auto"/>
              <w:ind w:left="60" w:right="60"/>
              <w:jc w:val="center"/>
              <w:rPr>
                <w:rFonts w:cs="Times New Roman"/>
                <w:color w:val="000000"/>
                <w:szCs w:val="24"/>
              </w:rPr>
            </w:pPr>
            <w:r w:rsidRPr="00450E92">
              <w:rPr>
                <w:rFonts w:cs="Times New Roman"/>
                <w:color w:val="000000"/>
                <w:szCs w:val="24"/>
              </w:rPr>
              <w:t>Statistic</w:t>
            </w:r>
          </w:p>
        </w:tc>
        <w:tc>
          <w:tcPr>
            <w:tcW w:w="1418" w:type="dxa"/>
            <w:shd w:val="clear" w:color="auto" w:fill="FFFFFF"/>
          </w:tcPr>
          <w:p w:rsidR="00AE1D8A" w:rsidRPr="00450E92" w:rsidRDefault="00AE1D8A" w:rsidP="00F40160">
            <w:pPr>
              <w:autoSpaceDE w:val="0"/>
              <w:autoSpaceDN w:val="0"/>
              <w:adjustRightInd w:val="0"/>
              <w:spacing w:line="240" w:lineRule="auto"/>
              <w:ind w:left="60" w:right="60"/>
              <w:jc w:val="center"/>
              <w:rPr>
                <w:rFonts w:cs="Times New Roman"/>
                <w:color w:val="000000"/>
                <w:szCs w:val="24"/>
              </w:rPr>
            </w:pPr>
            <w:r w:rsidRPr="00450E92">
              <w:rPr>
                <w:rFonts w:cs="Times New Roman"/>
                <w:color w:val="000000"/>
                <w:szCs w:val="24"/>
              </w:rPr>
              <w:t>df</w:t>
            </w:r>
          </w:p>
        </w:tc>
        <w:tc>
          <w:tcPr>
            <w:tcW w:w="1417" w:type="dxa"/>
            <w:shd w:val="clear" w:color="auto" w:fill="FFFFFF"/>
          </w:tcPr>
          <w:p w:rsidR="00AE1D8A" w:rsidRPr="00450E92" w:rsidRDefault="00AE1D8A" w:rsidP="00F40160">
            <w:pPr>
              <w:autoSpaceDE w:val="0"/>
              <w:autoSpaceDN w:val="0"/>
              <w:adjustRightInd w:val="0"/>
              <w:spacing w:line="240" w:lineRule="auto"/>
              <w:ind w:left="60" w:right="60"/>
              <w:jc w:val="center"/>
              <w:rPr>
                <w:rFonts w:cs="Times New Roman"/>
                <w:color w:val="000000"/>
                <w:szCs w:val="24"/>
              </w:rPr>
            </w:pPr>
            <w:r w:rsidRPr="00450E92">
              <w:rPr>
                <w:rFonts w:cs="Times New Roman"/>
                <w:color w:val="000000"/>
                <w:szCs w:val="24"/>
              </w:rPr>
              <w:t>Sig.</w:t>
            </w:r>
          </w:p>
        </w:tc>
      </w:tr>
      <w:tr w:rsidR="00AE1D8A" w:rsidRPr="00450E92" w:rsidTr="00F40160">
        <w:trPr>
          <w:cantSplit/>
          <w:jc w:val="right"/>
        </w:trPr>
        <w:tc>
          <w:tcPr>
            <w:tcW w:w="2551" w:type="dxa"/>
            <w:shd w:val="clear" w:color="auto" w:fill="FFFFFF"/>
            <w:vAlign w:val="center"/>
          </w:tcPr>
          <w:p w:rsidR="00AE1D8A" w:rsidRPr="00011323" w:rsidRDefault="00AE1D8A" w:rsidP="00F40160">
            <w:pPr>
              <w:autoSpaceDE w:val="0"/>
              <w:autoSpaceDN w:val="0"/>
              <w:adjustRightInd w:val="0"/>
              <w:spacing w:line="240" w:lineRule="auto"/>
              <w:ind w:left="60" w:right="60"/>
              <w:jc w:val="center"/>
              <w:rPr>
                <w:rFonts w:cs="Times New Roman"/>
                <w:color w:val="000000"/>
                <w:szCs w:val="24"/>
                <w:lang w:val="id-ID"/>
              </w:rPr>
            </w:pPr>
            <w:r>
              <w:rPr>
                <w:rFonts w:cs="Times New Roman"/>
                <w:color w:val="000000"/>
                <w:szCs w:val="24"/>
              </w:rPr>
              <w:t>Penemuan Terbimbing</w:t>
            </w:r>
          </w:p>
        </w:tc>
        <w:tc>
          <w:tcPr>
            <w:tcW w:w="1701" w:type="dxa"/>
            <w:shd w:val="clear" w:color="auto" w:fill="FFFFFF"/>
          </w:tcPr>
          <w:p w:rsidR="00AE1D8A" w:rsidRPr="00AE0944" w:rsidRDefault="00AE1D8A" w:rsidP="00F40160">
            <w:pPr>
              <w:autoSpaceDE w:val="0"/>
              <w:autoSpaceDN w:val="0"/>
              <w:adjustRightInd w:val="0"/>
              <w:spacing w:line="320" w:lineRule="atLeast"/>
              <w:ind w:left="60" w:right="60"/>
              <w:jc w:val="center"/>
              <w:rPr>
                <w:rFonts w:cs="Times New Roman"/>
                <w:color w:val="000000"/>
                <w:szCs w:val="24"/>
              </w:rPr>
            </w:pPr>
            <w:r>
              <w:rPr>
                <w:rFonts w:cs="Times New Roman"/>
                <w:color w:val="000000"/>
                <w:szCs w:val="24"/>
              </w:rPr>
              <w:t>0,</w:t>
            </w:r>
            <w:r w:rsidRPr="00AE0944">
              <w:rPr>
                <w:rFonts w:cs="Times New Roman"/>
                <w:color w:val="000000"/>
                <w:szCs w:val="24"/>
              </w:rPr>
              <w:t>9</w:t>
            </w:r>
            <w:r>
              <w:rPr>
                <w:rFonts w:cs="Times New Roman"/>
                <w:color w:val="000000"/>
                <w:szCs w:val="24"/>
                <w:lang w:val="id-ID"/>
              </w:rPr>
              <w:t>2</w:t>
            </w:r>
            <w:r w:rsidRPr="00AE0944">
              <w:rPr>
                <w:rFonts w:cs="Times New Roman"/>
                <w:color w:val="000000"/>
                <w:szCs w:val="24"/>
              </w:rPr>
              <w:t>6</w:t>
            </w:r>
          </w:p>
        </w:tc>
        <w:tc>
          <w:tcPr>
            <w:tcW w:w="1418" w:type="dxa"/>
            <w:shd w:val="clear" w:color="auto" w:fill="FFFFFF"/>
          </w:tcPr>
          <w:p w:rsidR="00AE1D8A" w:rsidRPr="00011323" w:rsidRDefault="00AE1D8A" w:rsidP="00F40160">
            <w:pPr>
              <w:autoSpaceDE w:val="0"/>
              <w:autoSpaceDN w:val="0"/>
              <w:adjustRightInd w:val="0"/>
              <w:spacing w:line="320" w:lineRule="atLeast"/>
              <w:ind w:left="60" w:right="60"/>
              <w:jc w:val="center"/>
              <w:rPr>
                <w:rFonts w:cs="Times New Roman"/>
                <w:color w:val="000000"/>
                <w:szCs w:val="24"/>
                <w:lang w:val="id-ID"/>
              </w:rPr>
            </w:pPr>
            <w:r>
              <w:rPr>
                <w:rFonts w:cs="Times New Roman"/>
                <w:color w:val="000000"/>
                <w:szCs w:val="24"/>
              </w:rPr>
              <w:t>3</w:t>
            </w:r>
            <w:r>
              <w:rPr>
                <w:rFonts w:cs="Times New Roman"/>
                <w:color w:val="000000"/>
                <w:szCs w:val="24"/>
                <w:lang w:val="id-ID"/>
              </w:rPr>
              <w:t>9</w:t>
            </w:r>
          </w:p>
        </w:tc>
        <w:tc>
          <w:tcPr>
            <w:tcW w:w="1417" w:type="dxa"/>
            <w:shd w:val="clear" w:color="auto" w:fill="FFFFFF"/>
          </w:tcPr>
          <w:p w:rsidR="00AE1D8A" w:rsidRPr="00AE0944" w:rsidRDefault="00AE1D8A" w:rsidP="00F40160">
            <w:pPr>
              <w:autoSpaceDE w:val="0"/>
              <w:autoSpaceDN w:val="0"/>
              <w:adjustRightInd w:val="0"/>
              <w:spacing w:line="320" w:lineRule="atLeast"/>
              <w:ind w:left="60" w:right="60"/>
              <w:jc w:val="center"/>
              <w:rPr>
                <w:rFonts w:cs="Times New Roman"/>
                <w:color w:val="000000"/>
                <w:szCs w:val="24"/>
              </w:rPr>
            </w:pPr>
            <w:r>
              <w:rPr>
                <w:rFonts w:cs="Times New Roman"/>
                <w:color w:val="000000"/>
                <w:szCs w:val="24"/>
              </w:rPr>
              <w:t>0,</w:t>
            </w:r>
            <w:r>
              <w:rPr>
                <w:rFonts w:cs="Times New Roman"/>
                <w:color w:val="000000"/>
                <w:szCs w:val="24"/>
                <w:lang w:val="id-ID"/>
              </w:rPr>
              <w:t>014</w:t>
            </w:r>
          </w:p>
        </w:tc>
      </w:tr>
      <w:tr w:rsidR="00AE1D8A" w:rsidRPr="00450E92" w:rsidTr="00F40160">
        <w:trPr>
          <w:cantSplit/>
          <w:jc w:val="right"/>
        </w:trPr>
        <w:tc>
          <w:tcPr>
            <w:tcW w:w="2551" w:type="dxa"/>
            <w:shd w:val="clear" w:color="auto" w:fill="FFFFFF"/>
            <w:vAlign w:val="center"/>
          </w:tcPr>
          <w:p w:rsidR="00AE1D8A" w:rsidRPr="00450E92" w:rsidRDefault="00AE1D8A" w:rsidP="00F40160">
            <w:pPr>
              <w:autoSpaceDE w:val="0"/>
              <w:autoSpaceDN w:val="0"/>
              <w:adjustRightInd w:val="0"/>
              <w:spacing w:line="240" w:lineRule="auto"/>
              <w:ind w:left="60" w:right="60"/>
              <w:jc w:val="center"/>
              <w:rPr>
                <w:rFonts w:cs="Times New Roman"/>
                <w:color w:val="000000"/>
                <w:szCs w:val="24"/>
              </w:rPr>
            </w:pPr>
            <w:r w:rsidRPr="00450E92">
              <w:rPr>
                <w:rFonts w:cs="Times New Roman"/>
                <w:color w:val="000000"/>
                <w:szCs w:val="24"/>
              </w:rPr>
              <w:t>Konvensional</w:t>
            </w:r>
          </w:p>
        </w:tc>
        <w:tc>
          <w:tcPr>
            <w:tcW w:w="1701" w:type="dxa"/>
            <w:shd w:val="clear" w:color="auto" w:fill="FFFFFF"/>
          </w:tcPr>
          <w:p w:rsidR="00AE1D8A" w:rsidRPr="00011323" w:rsidRDefault="00AE1D8A" w:rsidP="00F40160">
            <w:pPr>
              <w:autoSpaceDE w:val="0"/>
              <w:autoSpaceDN w:val="0"/>
              <w:adjustRightInd w:val="0"/>
              <w:spacing w:line="320" w:lineRule="atLeast"/>
              <w:ind w:left="60" w:right="60"/>
              <w:jc w:val="center"/>
              <w:rPr>
                <w:rFonts w:cs="Times New Roman"/>
                <w:color w:val="000000"/>
                <w:szCs w:val="24"/>
                <w:lang w:val="id-ID"/>
              </w:rPr>
            </w:pPr>
            <w:r>
              <w:rPr>
                <w:rFonts w:cs="Times New Roman"/>
                <w:color w:val="000000"/>
                <w:szCs w:val="24"/>
              </w:rPr>
              <w:t>0,</w:t>
            </w:r>
            <w:r w:rsidRPr="00AE0944">
              <w:rPr>
                <w:rFonts w:cs="Times New Roman"/>
                <w:color w:val="000000"/>
                <w:szCs w:val="24"/>
              </w:rPr>
              <w:t>9</w:t>
            </w:r>
            <w:r>
              <w:rPr>
                <w:rFonts w:cs="Times New Roman"/>
                <w:color w:val="000000"/>
                <w:szCs w:val="24"/>
                <w:lang w:val="id-ID"/>
              </w:rPr>
              <w:t>50</w:t>
            </w:r>
          </w:p>
        </w:tc>
        <w:tc>
          <w:tcPr>
            <w:tcW w:w="1418" w:type="dxa"/>
            <w:shd w:val="clear" w:color="auto" w:fill="FFFFFF"/>
          </w:tcPr>
          <w:p w:rsidR="00AE1D8A" w:rsidRPr="00011323" w:rsidRDefault="00AE1D8A" w:rsidP="00F40160">
            <w:pPr>
              <w:autoSpaceDE w:val="0"/>
              <w:autoSpaceDN w:val="0"/>
              <w:adjustRightInd w:val="0"/>
              <w:spacing w:line="320" w:lineRule="atLeast"/>
              <w:ind w:left="60" w:right="60"/>
              <w:jc w:val="center"/>
              <w:rPr>
                <w:rFonts w:cs="Times New Roman"/>
                <w:color w:val="000000"/>
                <w:szCs w:val="24"/>
                <w:lang w:val="id-ID"/>
              </w:rPr>
            </w:pPr>
            <w:r>
              <w:rPr>
                <w:rFonts w:cs="Times New Roman"/>
                <w:color w:val="000000"/>
                <w:szCs w:val="24"/>
                <w:lang w:val="id-ID"/>
              </w:rPr>
              <w:t>39</w:t>
            </w:r>
          </w:p>
        </w:tc>
        <w:tc>
          <w:tcPr>
            <w:tcW w:w="1417" w:type="dxa"/>
            <w:shd w:val="clear" w:color="auto" w:fill="FFFFFF"/>
          </w:tcPr>
          <w:p w:rsidR="00AE1D8A" w:rsidRPr="00011323" w:rsidRDefault="00AE1D8A" w:rsidP="00F40160">
            <w:pPr>
              <w:autoSpaceDE w:val="0"/>
              <w:autoSpaceDN w:val="0"/>
              <w:adjustRightInd w:val="0"/>
              <w:spacing w:line="320" w:lineRule="atLeast"/>
              <w:ind w:left="60" w:right="60"/>
              <w:jc w:val="center"/>
              <w:rPr>
                <w:rFonts w:cs="Times New Roman"/>
                <w:color w:val="000000"/>
                <w:szCs w:val="24"/>
                <w:lang w:val="id-ID"/>
              </w:rPr>
            </w:pPr>
            <w:r>
              <w:rPr>
                <w:rFonts w:cs="Times New Roman"/>
                <w:color w:val="000000"/>
                <w:szCs w:val="24"/>
              </w:rPr>
              <w:t>0,</w:t>
            </w:r>
            <w:r>
              <w:rPr>
                <w:rFonts w:cs="Times New Roman"/>
                <w:color w:val="000000"/>
                <w:szCs w:val="24"/>
                <w:lang w:val="id-ID"/>
              </w:rPr>
              <w:t>080</w:t>
            </w:r>
          </w:p>
        </w:tc>
      </w:tr>
    </w:tbl>
    <w:p w:rsidR="00AE1D8A" w:rsidRPr="009569EF" w:rsidRDefault="00AE1D8A" w:rsidP="00AE1D8A">
      <w:pPr>
        <w:pStyle w:val="ListParagraph"/>
        <w:tabs>
          <w:tab w:val="left" w:pos="4230"/>
        </w:tabs>
        <w:ind w:left="1072"/>
        <w:jc w:val="both"/>
        <w:rPr>
          <w:rFonts w:ascii="Times New Roman" w:hAnsi="Times New Roman"/>
          <w:szCs w:val="24"/>
        </w:rPr>
      </w:pPr>
    </w:p>
    <w:p w:rsidR="00AE1D8A" w:rsidRPr="009569EF" w:rsidRDefault="00AE1D8A" w:rsidP="00AE1D8A">
      <w:pPr>
        <w:pStyle w:val="ListParagraph"/>
        <w:spacing w:line="480" w:lineRule="auto"/>
        <w:ind w:left="1072" w:right="51"/>
        <w:jc w:val="both"/>
        <w:rPr>
          <w:rFonts w:ascii="Times New Roman" w:hAnsi="Times New Roman"/>
          <w:szCs w:val="24"/>
        </w:rPr>
      </w:pPr>
      <w:r w:rsidRPr="009569EF">
        <w:rPr>
          <w:rFonts w:ascii="Times New Roman" w:hAnsi="Times New Roman"/>
          <w:szCs w:val="24"/>
        </w:rPr>
        <w:t xml:space="preserve">Berdasarkan Tabel 4.10 di atas, gain </w:t>
      </w:r>
      <w:r>
        <w:rPr>
          <w:rFonts w:ascii="Times New Roman" w:hAnsi="Times New Roman"/>
          <w:szCs w:val="24"/>
          <w:lang w:val="id-ID"/>
        </w:rPr>
        <w:t>b</w:t>
      </w:r>
      <w:r w:rsidRPr="00011323">
        <w:rPr>
          <w:rFonts w:ascii="Times New Roman" w:hAnsi="Times New Roman"/>
          <w:szCs w:val="24"/>
          <w:lang w:val="id-ID"/>
        </w:rPr>
        <w:t xml:space="preserve">erpikir </w:t>
      </w:r>
      <w:r>
        <w:rPr>
          <w:rFonts w:ascii="Times New Roman" w:hAnsi="Times New Roman"/>
          <w:szCs w:val="24"/>
          <w:lang w:val="id-ID"/>
        </w:rPr>
        <w:t>k</w:t>
      </w:r>
      <w:r w:rsidRPr="00011323">
        <w:rPr>
          <w:rFonts w:ascii="Times New Roman" w:hAnsi="Times New Roman"/>
          <w:szCs w:val="24"/>
          <w:lang w:val="id-ID"/>
        </w:rPr>
        <w:t xml:space="preserve">ritis </w:t>
      </w:r>
      <w:r>
        <w:rPr>
          <w:rFonts w:ascii="Times New Roman" w:hAnsi="Times New Roman"/>
          <w:szCs w:val="24"/>
          <w:lang w:val="id-ID"/>
        </w:rPr>
        <w:t>m</w:t>
      </w:r>
      <w:r w:rsidRPr="00011323">
        <w:rPr>
          <w:rFonts w:ascii="Times New Roman" w:hAnsi="Times New Roman"/>
          <w:szCs w:val="24"/>
          <w:lang w:val="id-ID"/>
        </w:rPr>
        <w:t>atematis</w:t>
      </w:r>
      <w:r>
        <w:rPr>
          <w:rFonts w:ascii="Times New Roman" w:hAnsi="Times New Roman"/>
          <w:szCs w:val="24"/>
          <w:lang w:val="id-ID"/>
        </w:rPr>
        <w:t xml:space="preserve"> </w:t>
      </w:r>
      <w:proofErr w:type="gramStart"/>
      <w:r>
        <w:rPr>
          <w:rFonts w:ascii="Times New Roman" w:hAnsi="Times New Roman"/>
          <w:szCs w:val="24"/>
          <w:lang w:val="id-ID"/>
        </w:rPr>
        <w:t xml:space="preserve">di </w:t>
      </w:r>
      <w:r w:rsidRPr="009569EF">
        <w:rPr>
          <w:rFonts w:ascii="Times New Roman" w:hAnsi="Times New Roman"/>
          <w:szCs w:val="24"/>
        </w:rPr>
        <w:t xml:space="preserve"> kelas</w:t>
      </w:r>
      <w:proofErr w:type="gramEnd"/>
      <w:r w:rsidRPr="009569EF">
        <w:rPr>
          <w:rFonts w:ascii="Times New Roman" w:hAnsi="Times New Roman"/>
          <w:szCs w:val="24"/>
        </w:rPr>
        <w:t xml:space="preserve"> </w:t>
      </w:r>
      <w:r>
        <w:rPr>
          <w:rFonts w:ascii="Times New Roman" w:hAnsi="Times New Roman"/>
          <w:szCs w:val="24"/>
        </w:rPr>
        <w:t>Penemuan Terbimbing</w:t>
      </w:r>
      <w:r w:rsidRPr="009569EF">
        <w:rPr>
          <w:rFonts w:ascii="Times New Roman" w:hAnsi="Times New Roman"/>
          <w:szCs w:val="24"/>
        </w:rPr>
        <w:t xml:space="preserve"> </w:t>
      </w:r>
      <w:r>
        <w:rPr>
          <w:rFonts w:ascii="Times New Roman" w:hAnsi="Times New Roman"/>
          <w:color w:val="000000"/>
          <w:szCs w:val="24"/>
        </w:rPr>
        <w:t>0,</w:t>
      </w:r>
      <w:r>
        <w:rPr>
          <w:rFonts w:ascii="Times New Roman" w:hAnsi="Times New Roman"/>
          <w:color w:val="000000"/>
          <w:szCs w:val="24"/>
          <w:lang w:val="id-ID"/>
        </w:rPr>
        <w:t>014</w:t>
      </w:r>
      <w:r>
        <w:rPr>
          <w:rFonts w:ascii="Times New Roman" w:hAnsi="Times New Roman"/>
          <w:color w:val="000000"/>
          <w:szCs w:val="24"/>
        </w:rPr>
        <w:t xml:space="preserve"> </w:t>
      </w:r>
      <w:r>
        <w:rPr>
          <w:rFonts w:ascii="Times New Roman" w:hAnsi="Times New Roman"/>
          <w:szCs w:val="24"/>
          <w:lang w:val="id-ID"/>
        </w:rPr>
        <w:t>&lt;</w:t>
      </w:r>
      <w:r>
        <w:rPr>
          <w:rFonts w:ascii="Times New Roman" w:hAnsi="Times New Roman"/>
          <w:szCs w:val="24"/>
        </w:rPr>
        <w:t xml:space="preserve"> 0,05 dan kelas konvensional 0,</w:t>
      </w:r>
      <w:r>
        <w:rPr>
          <w:rFonts w:ascii="Times New Roman" w:hAnsi="Times New Roman"/>
          <w:szCs w:val="24"/>
          <w:lang w:val="id-ID"/>
        </w:rPr>
        <w:t xml:space="preserve">080 </w:t>
      </w:r>
      <w:r w:rsidRPr="009569EF">
        <w:rPr>
          <w:rFonts w:ascii="Times New Roman" w:hAnsi="Times New Roman"/>
          <w:szCs w:val="24"/>
        </w:rPr>
        <w:t xml:space="preserve">&gt; 0,05. </w:t>
      </w:r>
      <w:proofErr w:type="gramStart"/>
      <w:r w:rsidRPr="009569EF">
        <w:rPr>
          <w:rFonts w:ascii="Times New Roman" w:hAnsi="Times New Roman"/>
          <w:szCs w:val="24"/>
        </w:rPr>
        <w:t xml:space="preserve">Dengan demikian, dapat diartikan bahwa gain kemampuan </w:t>
      </w:r>
      <w:r>
        <w:rPr>
          <w:rFonts w:ascii="Times New Roman" w:hAnsi="Times New Roman"/>
          <w:szCs w:val="24"/>
          <w:lang w:val="id-ID"/>
        </w:rPr>
        <w:t xml:space="preserve">berpikir kritis matematis di kelas Penemuan Terbimbing </w:t>
      </w:r>
      <w:r w:rsidRPr="009569EF">
        <w:rPr>
          <w:rFonts w:ascii="Times New Roman" w:hAnsi="Times New Roman"/>
          <w:szCs w:val="24"/>
        </w:rPr>
        <w:t>dan kelas konvensional tersebut</w:t>
      </w:r>
      <w:r>
        <w:rPr>
          <w:rFonts w:ascii="Times New Roman" w:hAnsi="Times New Roman"/>
          <w:szCs w:val="24"/>
        </w:rPr>
        <w:t xml:space="preserve"> </w:t>
      </w:r>
      <w:r>
        <w:rPr>
          <w:rFonts w:ascii="Times New Roman" w:hAnsi="Times New Roman"/>
          <w:szCs w:val="24"/>
          <w:lang w:val="id-ID"/>
        </w:rPr>
        <w:t xml:space="preserve">tidak </w:t>
      </w:r>
      <w:r w:rsidRPr="009569EF">
        <w:rPr>
          <w:rFonts w:ascii="Times New Roman" w:hAnsi="Times New Roman"/>
          <w:szCs w:val="24"/>
        </w:rPr>
        <w:t>berdistribusi normal (Priyatno, 2010: 40).</w:t>
      </w:r>
      <w:proofErr w:type="gramEnd"/>
      <w:r w:rsidRPr="009569EF">
        <w:rPr>
          <w:rFonts w:ascii="Times New Roman" w:hAnsi="Times New Roman"/>
          <w:szCs w:val="24"/>
        </w:rPr>
        <w:t xml:space="preserve"> Pengujian normalitas dapat dilihat dari Grafik Q-Q Plots di bawah ini:</w:t>
      </w:r>
    </w:p>
    <w:tbl>
      <w:tblPr>
        <w:tblStyle w:val="TableGrid"/>
        <w:tblW w:w="878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536"/>
      </w:tblGrid>
      <w:tr w:rsidR="00AE1D8A" w:rsidTr="00F40160">
        <w:tc>
          <w:tcPr>
            <w:tcW w:w="4253" w:type="dxa"/>
          </w:tcPr>
          <w:p w:rsidR="00AE1D8A" w:rsidRPr="000A3ADE" w:rsidRDefault="00AE1D8A" w:rsidP="00F40160">
            <w:pPr>
              <w:jc w:val="center"/>
              <w:rPr>
                <w:rFonts w:cs="Times New Roman"/>
                <w:b/>
                <w:szCs w:val="24"/>
                <w:lang w:val="id-ID"/>
              </w:rPr>
            </w:pPr>
            <w:r>
              <w:rPr>
                <w:rFonts w:cs="Times New Roman"/>
                <w:noProof/>
                <w:szCs w:val="24"/>
                <w:lang w:val="id-ID" w:eastAsia="id-ID"/>
              </w:rPr>
              <w:lastRenderedPageBreak/>
              <w:drawing>
                <wp:inline distT="0" distB="0" distL="0" distR="0" wp14:anchorId="12EDADB4" wp14:editId="432D96E0">
                  <wp:extent cx="2159530" cy="1790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0000" cy="1791090"/>
                          </a:xfrm>
                          <a:prstGeom prst="rect">
                            <a:avLst/>
                          </a:prstGeom>
                          <a:noFill/>
                          <a:ln>
                            <a:noFill/>
                          </a:ln>
                        </pic:spPr>
                      </pic:pic>
                    </a:graphicData>
                  </a:graphic>
                </wp:inline>
              </w:drawing>
            </w:r>
          </w:p>
          <w:p w:rsidR="00AE1D8A" w:rsidRDefault="00AE1D8A" w:rsidP="00F40160">
            <w:pPr>
              <w:autoSpaceDE w:val="0"/>
              <w:autoSpaceDN w:val="0"/>
              <w:adjustRightInd w:val="0"/>
              <w:ind w:left="34"/>
              <w:jc w:val="center"/>
              <w:rPr>
                <w:rFonts w:cs="Times New Roman"/>
                <w:b/>
                <w:szCs w:val="24"/>
              </w:rPr>
            </w:pPr>
            <w:r>
              <w:rPr>
                <w:rFonts w:cs="Times New Roman"/>
                <w:b/>
                <w:szCs w:val="24"/>
              </w:rPr>
              <w:t>Grafik 4.5</w:t>
            </w:r>
          </w:p>
          <w:p w:rsidR="00AE1D8A" w:rsidRPr="00BA4E0A" w:rsidRDefault="00AE1D8A" w:rsidP="00F40160">
            <w:pPr>
              <w:autoSpaceDE w:val="0"/>
              <w:autoSpaceDN w:val="0"/>
              <w:adjustRightInd w:val="0"/>
              <w:ind w:left="34"/>
              <w:jc w:val="center"/>
              <w:rPr>
                <w:rFonts w:cs="Times New Roman"/>
                <w:b/>
                <w:szCs w:val="24"/>
              </w:rPr>
            </w:pPr>
            <w:r w:rsidRPr="00BA4E0A">
              <w:rPr>
                <w:rFonts w:cs="Times New Roman"/>
                <w:b/>
                <w:szCs w:val="24"/>
              </w:rPr>
              <w:t>Normalitas Q-Q Plots</w:t>
            </w:r>
          </w:p>
          <w:p w:rsidR="00AE1D8A" w:rsidRPr="00C341C5" w:rsidRDefault="00AE1D8A" w:rsidP="00F40160">
            <w:pPr>
              <w:autoSpaceDE w:val="0"/>
              <w:autoSpaceDN w:val="0"/>
              <w:adjustRightInd w:val="0"/>
              <w:ind w:left="34"/>
              <w:jc w:val="center"/>
              <w:rPr>
                <w:rFonts w:cs="Times New Roman"/>
                <w:b/>
                <w:szCs w:val="24"/>
                <w:lang w:val="id-ID"/>
              </w:rPr>
            </w:pPr>
            <w:r>
              <w:rPr>
                <w:rFonts w:cs="Times New Roman"/>
                <w:b/>
                <w:szCs w:val="24"/>
              </w:rPr>
              <w:t xml:space="preserve">Gain </w:t>
            </w:r>
            <w:r w:rsidRPr="00BA4E0A">
              <w:rPr>
                <w:rFonts w:cs="Times New Roman"/>
                <w:b/>
                <w:szCs w:val="24"/>
              </w:rPr>
              <w:t xml:space="preserve">Kemampuan </w:t>
            </w:r>
            <w:r>
              <w:rPr>
                <w:rFonts w:cs="Times New Roman"/>
                <w:b/>
                <w:szCs w:val="24"/>
                <w:lang w:val="id-ID"/>
              </w:rPr>
              <w:t>Berpikir Kritis Matematis kelas Penemuan Terbimbing</w:t>
            </w:r>
          </w:p>
        </w:tc>
        <w:tc>
          <w:tcPr>
            <w:tcW w:w="4536" w:type="dxa"/>
          </w:tcPr>
          <w:p w:rsidR="00AE1D8A" w:rsidRPr="000A3ADE" w:rsidRDefault="00AE1D8A" w:rsidP="00F40160">
            <w:pPr>
              <w:spacing w:line="480" w:lineRule="auto"/>
              <w:jc w:val="center"/>
              <w:rPr>
                <w:rFonts w:cs="Times New Roman"/>
                <w:noProof/>
                <w:szCs w:val="24"/>
                <w:lang w:val="id-ID"/>
              </w:rPr>
            </w:pPr>
            <w:r>
              <w:rPr>
                <w:rFonts w:cs="Times New Roman"/>
                <w:noProof/>
                <w:szCs w:val="24"/>
                <w:lang w:val="id-ID" w:eastAsia="id-ID"/>
              </w:rPr>
              <w:drawing>
                <wp:inline distT="0" distB="0" distL="0" distR="0" wp14:anchorId="45788A89" wp14:editId="3C677350">
                  <wp:extent cx="2257425"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7200" cy="1723853"/>
                          </a:xfrm>
                          <a:prstGeom prst="rect">
                            <a:avLst/>
                          </a:prstGeom>
                          <a:noFill/>
                          <a:ln>
                            <a:noFill/>
                          </a:ln>
                        </pic:spPr>
                      </pic:pic>
                    </a:graphicData>
                  </a:graphic>
                </wp:inline>
              </w:drawing>
            </w:r>
          </w:p>
          <w:p w:rsidR="00AE1D8A" w:rsidRDefault="00AE1D8A" w:rsidP="00F40160">
            <w:pPr>
              <w:autoSpaceDE w:val="0"/>
              <w:autoSpaceDN w:val="0"/>
              <w:adjustRightInd w:val="0"/>
              <w:ind w:left="34"/>
              <w:jc w:val="center"/>
              <w:rPr>
                <w:rFonts w:cs="Times New Roman"/>
                <w:b/>
                <w:szCs w:val="24"/>
              </w:rPr>
            </w:pPr>
            <w:r>
              <w:rPr>
                <w:rFonts w:cs="Times New Roman"/>
                <w:b/>
                <w:szCs w:val="24"/>
              </w:rPr>
              <w:t>Grafik 4.6</w:t>
            </w:r>
          </w:p>
          <w:p w:rsidR="00AE1D8A" w:rsidRPr="00BA4E0A" w:rsidRDefault="00AE1D8A" w:rsidP="00F40160">
            <w:pPr>
              <w:autoSpaceDE w:val="0"/>
              <w:autoSpaceDN w:val="0"/>
              <w:adjustRightInd w:val="0"/>
              <w:ind w:left="34"/>
              <w:jc w:val="center"/>
              <w:rPr>
                <w:rFonts w:cs="Times New Roman"/>
                <w:b/>
                <w:szCs w:val="24"/>
              </w:rPr>
            </w:pPr>
            <w:r w:rsidRPr="00BA4E0A">
              <w:rPr>
                <w:rFonts w:cs="Times New Roman"/>
                <w:b/>
                <w:szCs w:val="24"/>
              </w:rPr>
              <w:t>Normalitas Q-Q Plots</w:t>
            </w:r>
          </w:p>
          <w:p w:rsidR="00AE1D8A" w:rsidRPr="00AC5F50" w:rsidRDefault="00AE1D8A" w:rsidP="00F40160">
            <w:pPr>
              <w:autoSpaceDE w:val="0"/>
              <w:autoSpaceDN w:val="0"/>
              <w:adjustRightInd w:val="0"/>
              <w:ind w:left="34"/>
              <w:jc w:val="center"/>
              <w:rPr>
                <w:rFonts w:cs="Times New Roman"/>
                <w:b/>
                <w:szCs w:val="24"/>
              </w:rPr>
            </w:pPr>
            <w:r>
              <w:rPr>
                <w:rFonts w:cs="Times New Roman"/>
                <w:b/>
                <w:szCs w:val="24"/>
              </w:rPr>
              <w:t xml:space="preserve">Gain </w:t>
            </w:r>
            <w:r w:rsidRPr="00BA4E0A">
              <w:rPr>
                <w:rFonts w:cs="Times New Roman"/>
                <w:b/>
                <w:szCs w:val="24"/>
              </w:rPr>
              <w:t xml:space="preserve">Kemampuan </w:t>
            </w:r>
            <w:r>
              <w:rPr>
                <w:rFonts w:cs="Times New Roman"/>
                <w:b/>
                <w:szCs w:val="24"/>
                <w:lang w:val="id-ID"/>
              </w:rPr>
              <w:t xml:space="preserve">Berpikir Kritis Matematis </w:t>
            </w:r>
            <w:r>
              <w:rPr>
                <w:rFonts w:cs="Times New Roman"/>
                <w:b/>
                <w:szCs w:val="24"/>
              </w:rPr>
              <w:t xml:space="preserve">Kelas Konvensional </w:t>
            </w:r>
          </w:p>
        </w:tc>
      </w:tr>
    </w:tbl>
    <w:p w:rsidR="00AE1D8A" w:rsidRPr="009569EF" w:rsidRDefault="00AE1D8A" w:rsidP="00AE1D8A">
      <w:pPr>
        <w:pStyle w:val="ListParagraph"/>
        <w:autoSpaceDE w:val="0"/>
        <w:autoSpaceDN w:val="0"/>
        <w:adjustRightInd w:val="0"/>
        <w:ind w:left="1072"/>
        <w:rPr>
          <w:rFonts w:ascii="Times New Roman" w:hAnsi="Times New Roman"/>
          <w:b/>
          <w:szCs w:val="24"/>
        </w:rPr>
      </w:pPr>
    </w:p>
    <w:p w:rsidR="00AE1D8A" w:rsidRDefault="00AE1D8A" w:rsidP="00AE1D8A">
      <w:pPr>
        <w:pStyle w:val="ListParagraph"/>
        <w:spacing w:line="480" w:lineRule="auto"/>
        <w:ind w:left="1069" w:firstLine="774"/>
        <w:jc w:val="both"/>
        <w:rPr>
          <w:rFonts w:ascii="Times New Roman" w:hAnsi="Times New Roman"/>
          <w:szCs w:val="24"/>
          <w:lang w:val="id-ID"/>
        </w:rPr>
      </w:pPr>
      <w:r w:rsidRPr="009569EF">
        <w:rPr>
          <w:rFonts w:ascii="Times New Roman" w:hAnsi="Times New Roman"/>
          <w:szCs w:val="24"/>
        </w:rPr>
        <w:t xml:space="preserve">Dari grafik dapat diartikan bahwa hasil gain siswa kelas </w:t>
      </w:r>
      <w:r>
        <w:rPr>
          <w:rFonts w:ascii="Times New Roman" w:hAnsi="Times New Roman"/>
          <w:szCs w:val="24"/>
        </w:rPr>
        <w:t>Penemuan Terbimbing</w:t>
      </w:r>
      <w:r w:rsidRPr="009569EF">
        <w:rPr>
          <w:rFonts w:ascii="Times New Roman" w:hAnsi="Times New Roman"/>
          <w:szCs w:val="24"/>
        </w:rPr>
        <w:t xml:space="preserve"> dan kelas konvensional berada “</w:t>
      </w:r>
      <w:r>
        <w:rPr>
          <w:rFonts w:ascii="Times New Roman" w:hAnsi="Times New Roman"/>
          <w:szCs w:val="24"/>
        </w:rPr>
        <w:t>Jika sampel data berasal dari suatu populasi yang berdistribusi normal, maka titik nilai data akan terletak kurang lebih dalam suatu garis lurus</w:t>
      </w:r>
      <w:r w:rsidRPr="009569EF">
        <w:rPr>
          <w:rFonts w:ascii="Times New Roman" w:hAnsi="Times New Roman"/>
          <w:szCs w:val="24"/>
        </w:rPr>
        <w:t xml:space="preserve"> (</w:t>
      </w:r>
      <w:r>
        <w:rPr>
          <w:rFonts w:ascii="Times New Roman" w:hAnsi="Times New Roman"/>
          <w:szCs w:val="24"/>
        </w:rPr>
        <w:t>Uyanto, 2009:41</w:t>
      </w:r>
      <w:r w:rsidRPr="009569EF">
        <w:rPr>
          <w:rFonts w:ascii="Times New Roman" w:hAnsi="Times New Roman"/>
          <w:szCs w:val="24"/>
        </w:rPr>
        <w:t xml:space="preserve">).”  Dari grafik 4.5 dan 4.6 dapat disimpulkan bahwa data kelas </w:t>
      </w:r>
      <w:r>
        <w:rPr>
          <w:rFonts w:ascii="Times New Roman" w:hAnsi="Times New Roman"/>
          <w:szCs w:val="24"/>
        </w:rPr>
        <w:t>Penemuan Terbimbing</w:t>
      </w:r>
      <w:r w:rsidRPr="009569EF">
        <w:rPr>
          <w:rFonts w:ascii="Times New Roman" w:hAnsi="Times New Roman"/>
          <w:szCs w:val="24"/>
        </w:rPr>
        <w:t xml:space="preserve"> dan kelas konvensional berasal dari data </w:t>
      </w:r>
      <w:r>
        <w:rPr>
          <w:rFonts w:ascii="Times New Roman" w:hAnsi="Times New Roman"/>
          <w:szCs w:val="24"/>
        </w:rPr>
        <w:t xml:space="preserve">indeks gain </w:t>
      </w:r>
      <w:r w:rsidRPr="009569EF">
        <w:rPr>
          <w:rFonts w:ascii="Times New Roman" w:hAnsi="Times New Roman"/>
          <w:szCs w:val="24"/>
        </w:rPr>
        <w:t>yang tidak berdistribusi normal. “</w:t>
      </w:r>
      <w:proofErr w:type="gramStart"/>
      <w:r w:rsidRPr="009569EF">
        <w:rPr>
          <w:rFonts w:ascii="Times New Roman" w:hAnsi="Times New Roman"/>
          <w:szCs w:val="24"/>
        </w:rPr>
        <w:t>jika</w:t>
      </w:r>
      <w:proofErr w:type="gramEnd"/>
      <w:r w:rsidRPr="009569EF">
        <w:rPr>
          <w:rFonts w:ascii="Times New Roman" w:hAnsi="Times New Roman"/>
          <w:szCs w:val="24"/>
        </w:rPr>
        <w:t xml:space="preserve"> kedua kelas atau salah satu kelas tidak berdistribusi normal, maka dilanjutkan dengan uji non-parametrik (Russefendi, 2006: 271).” </w:t>
      </w:r>
      <w:proofErr w:type="gramStart"/>
      <w:r w:rsidRPr="009569EF">
        <w:rPr>
          <w:rFonts w:ascii="Times New Roman" w:hAnsi="Times New Roman"/>
          <w:szCs w:val="24"/>
        </w:rPr>
        <w:t xml:space="preserve">Uji non-parametrik yang digunakan dalam penelitian ini adalah uji </w:t>
      </w:r>
      <w:r w:rsidRPr="009569EF">
        <w:rPr>
          <w:rFonts w:ascii="Times New Roman" w:hAnsi="Times New Roman"/>
          <w:i/>
          <w:szCs w:val="24"/>
        </w:rPr>
        <w:t>Mann-Whitney.</w:t>
      </w:r>
      <w:proofErr w:type="gramEnd"/>
      <w:r w:rsidRPr="009569EF">
        <w:rPr>
          <w:rFonts w:ascii="Times New Roman" w:hAnsi="Times New Roman"/>
          <w:szCs w:val="24"/>
        </w:rPr>
        <w:t xml:space="preserve"> </w:t>
      </w:r>
      <w:proofErr w:type="gramStart"/>
      <w:r w:rsidRPr="009569EF">
        <w:rPr>
          <w:rFonts w:ascii="Times New Roman" w:hAnsi="Times New Roman"/>
          <w:szCs w:val="24"/>
        </w:rPr>
        <w:t xml:space="preserve">“Uji </w:t>
      </w:r>
      <w:r w:rsidRPr="009569EF">
        <w:rPr>
          <w:rFonts w:ascii="Times New Roman" w:hAnsi="Times New Roman"/>
          <w:i/>
          <w:szCs w:val="24"/>
        </w:rPr>
        <w:t>Mann-Whitney</w:t>
      </w:r>
      <w:r w:rsidRPr="009569EF">
        <w:rPr>
          <w:rFonts w:ascii="Times New Roman" w:hAnsi="Times New Roman"/>
          <w:szCs w:val="24"/>
        </w:rPr>
        <w:t xml:space="preserve"> merupakan parametrik dari uji-t dua sampel independen (Uyanto, 2009:321).”</w:t>
      </w:r>
      <w:proofErr w:type="gramEnd"/>
    </w:p>
    <w:p w:rsidR="00AE1D8A" w:rsidRPr="0049600C" w:rsidRDefault="00AE1D8A" w:rsidP="00AE1D8A">
      <w:pPr>
        <w:pStyle w:val="ListParagraph"/>
        <w:numPr>
          <w:ilvl w:val="0"/>
          <w:numId w:val="17"/>
        </w:numPr>
        <w:spacing w:line="480" w:lineRule="auto"/>
        <w:jc w:val="both"/>
        <w:rPr>
          <w:rFonts w:ascii="Times New Roman" w:hAnsi="Times New Roman"/>
          <w:szCs w:val="24"/>
          <w:lang w:val="id-ID"/>
        </w:rPr>
      </w:pPr>
      <w:r>
        <w:rPr>
          <w:rFonts w:ascii="Times New Roman" w:hAnsi="Times New Roman"/>
          <w:b/>
          <w:szCs w:val="24"/>
          <w:lang w:val="id-ID"/>
        </w:rPr>
        <w:t>Uji Kesamaan Dua Rerata Indeks Gain Kemampuan Berpikir Kritis Matematis (Uji –t)</w:t>
      </w:r>
    </w:p>
    <w:p w:rsidR="00AE1D8A" w:rsidRDefault="00AE1D8A" w:rsidP="00AE1D8A">
      <w:pPr>
        <w:pStyle w:val="ListParagraph"/>
        <w:spacing w:line="480" w:lineRule="auto"/>
        <w:ind w:left="1072" w:firstLine="771"/>
        <w:jc w:val="both"/>
        <w:rPr>
          <w:rFonts w:ascii="Times New Roman" w:hAnsi="Times New Roman"/>
          <w:szCs w:val="24"/>
          <w:lang w:val="id-ID"/>
        </w:rPr>
      </w:pPr>
      <w:r>
        <w:rPr>
          <w:rFonts w:ascii="Times New Roman" w:hAnsi="Times New Roman"/>
          <w:szCs w:val="24"/>
          <w:lang w:val="id-ID"/>
        </w:rPr>
        <w:lastRenderedPageBreak/>
        <w:t xml:space="preserve">Untuk menguji hipotesis penelitian maka dilakukan uji dua rata-rata yaitu uji kesamaan dua rerata indeks gain melalui uji non parametrik program </w:t>
      </w:r>
      <w:r w:rsidRPr="00843671">
        <w:rPr>
          <w:rFonts w:ascii="Times New Roman" w:hAnsi="Times New Roman"/>
          <w:i/>
          <w:szCs w:val="24"/>
          <w:lang w:val="id-ID"/>
        </w:rPr>
        <w:t>software</w:t>
      </w:r>
      <w:r>
        <w:rPr>
          <w:rFonts w:ascii="Times New Roman" w:hAnsi="Times New Roman"/>
          <w:szCs w:val="24"/>
          <w:lang w:val="id-ID"/>
        </w:rPr>
        <w:t xml:space="preserve"> IBM SPSS </w:t>
      </w:r>
      <w:r w:rsidRPr="00843671">
        <w:rPr>
          <w:rFonts w:ascii="Times New Roman" w:hAnsi="Times New Roman"/>
          <w:i/>
          <w:szCs w:val="24"/>
          <w:lang w:val="id-ID"/>
        </w:rPr>
        <w:t>statistics</w:t>
      </w:r>
      <w:r>
        <w:rPr>
          <w:rFonts w:ascii="Times New Roman" w:hAnsi="Times New Roman"/>
          <w:szCs w:val="24"/>
          <w:lang w:val="id-ID"/>
        </w:rPr>
        <w:t xml:space="preserve"> 21 menggunakan uji </w:t>
      </w:r>
      <w:r w:rsidRPr="00652AB2">
        <w:rPr>
          <w:rFonts w:ascii="Times New Roman" w:hAnsi="Times New Roman"/>
          <w:i/>
          <w:szCs w:val="24"/>
          <w:lang w:val="id-ID"/>
        </w:rPr>
        <w:t>Mann</w:t>
      </w:r>
      <w:r>
        <w:rPr>
          <w:rFonts w:ascii="Times New Roman" w:hAnsi="Times New Roman"/>
          <w:szCs w:val="24"/>
          <w:lang w:val="id-ID"/>
        </w:rPr>
        <w:t>-</w:t>
      </w:r>
      <w:r>
        <w:rPr>
          <w:rFonts w:ascii="Times New Roman" w:hAnsi="Times New Roman"/>
          <w:i/>
          <w:szCs w:val="24"/>
          <w:lang w:val="id-ID"/>
        </w:rPr>
        <w:t>Whitne</w:t>
      </w:r>
      <w:r w:rsidRPr="00652AB2">
        <w:rPr>
          <w:rFonts w:ascii="Times New Roman" w:hAnsi="Times New Roman"/>
          <w:i/>
          <w:szCs w:val="24"/>
          <w:lang w:val="id-ID"/>
        </w:rPr>
        <w:t>y</w:t>
      </w:r>
      <w:r>
        <w:rPr>
          <w:rFonts w:ascii="Times New Roman" w:hAnsi="Times New Roman"/>
          <w:szCs w:val="24"/>
          <w:lang w:val="id-ID"/>
        </w:rPr>
        <w:t xml:space="preserve"> dengan taraf signifikasi 0,05. Hipotesis tersebut dirumuskan dalam bentuk hipotesis parametrik (uji dua pihak) sebagai berikut :</w:t>
      </w:r>
    </w:p>
    <w:p w:rsidR="00AE1D8A" w:rsidRDefault="00AE1D8A" w:rsidP="00AE1D8A">
      <w:pPr>
        <w:pStyle w:val="ListParagraph"/>
        <w:numPr>
          <w:ilvl w:val="0"/>
          <w:numId w:val="19"/>
        </w:numPr>
        <w:spacing w:line="480" w:lineRule="auto"/>
        <w:ind w:left="1418"/>
        <w:jc w:val="both"/>
        <w:rPr>
          <w:rFonts w:ascii="Times New Roman" w:hAnsi="Times New Roman"/>
          <w:szCs w:val="24"/>
          <w:lang w:val="id-ID"/>
        </w:rPr>
      </w:pPr>
      <w:r>
        <w:rPr>
          <w:rFonts w:ascii="Times New Roman" w:hAnsi="Times New Roman"/>
          <w:szCs w:val="24"/>
          <w:lang w:val="id-ID"/>
        </w:rPr>
        <w:t>Ho:µ</w:t>
      </w:r>
      <w:r>
        <w:rPr>
          <w:rFonts w:ascii="Times New Roman" w:hAnsi="Times New Roman"/>
          <w:szCs w:val="24"/>
          <w:vertAlign w:val="subscript"/>
          <w:lang w:val="id-ID"/>
        </w:rPr>
        <w:t xml:space="preserve">1  </w:t>
      </w:r>
      <w:r>
        <w:rPr>
          <w:rFonts w:ascii="Times New Roman" w:hAnsi="Times New Roman"/>
          <w:szCs w:val="24"/>
          <w:lang w:val="id-ID"/>
        </w:rPr>
        <w:t>=</w:t>
      </w:r>
      <w:r>
        <w:rPr>
          <w:rFonts w:ascii="Times New Roman" w:hAnsi="Times New Roman"/>
          <w:b/>
          <w:szCs w:val="24"/>
          <w:lang w:val="id-ID"/>
        </w:rPr>
        <w:t xml:space="preserve">  </w:t>
      </w:r>
      <w:r>
        <w:rPr>
          <w:rFonts w:ascii="Times New Roman" w:hAnsi="Times New Roman"/>
          <w:szCs w:val="24"/>
          <w:lang w:val="id-ID"/>
        </w:rPr>
        <w:t>µ</w:t>
      </w:r>
      <w:r>
        <w:rPr>
          <w:rFonts w:ascii="Times New Roman" w:hAnsi="Times New Roman"/>
          <w:szCs w:val="24"/>
          <w:vertAlign w:val="subscript"/>
          <w:lang w:val="id-ID"/>
        </w:rPr>
        <w:t xml:space="preserve">2 </w:t>
      </w:r>
      <w:r>
        <w:rPr>
          <w:rFonts w:ascii="Times New Roman" w:hAnsi="Times New Roman"/>
          <w:szCs w:val="24"/>
          <w:lang w:val="id-ID"/>
        </w:rPr>
        <w:t>(Peningkatan rata-rata skor gain kelas Penemuan Terbimbing tidak lebih baik dari pada kelas konvensional)</w:t>
      </w:r>
    </w:p>
    <w:p w:rsidR="00AE1D8A" w:rsidRDefault="00AE1D8A" w:rsidP="00AE1D8A">
      <w:pPr>
        <w:pStyle w:val="ListParagraph"/>
        <w:numPr>
          <w:ilvl w:val="0"/>
          <w:numId w:val="19"/>
        </w:numPr>
        <w:spacing w:line="480" w:lineRule="auto"/>
        <w:ind w:left="1418"/>
        <w:jc w:val="both"/>
        <w:rPr>
          <w:rFonts w:ascii="Times New Roman" w:hAnsi="Times New Roman"/>
          <w:szCs w:val="24"/>
          <w:lang w:val="id-ID"/>
        </w:rPr>
      </w:pPr>
      <w:r>
        <w:rPr>
          <w:rFonts w:ascii="Times New Roman" w:hAnsi="Times New Roman"/>
          <w:szCs w:val="24"/>
          <w:lang w:val="id-ID"/>
        </w:rPr>
        <w:t>Ha:µ</w:t>
      </w:r>
      <w:r>
        <w:rPr>
          <w:rFonts w:ascii="Times New Roman" w:hAnsi="Times New Roman"/>
          <w:szCs w:val="24"/>
          <w:vertAlign w:val="subscript"/>
          <w:lang w:val="id-ID"/>
        </w:rPr>
        <w:t xml:space="preserve">1  </w:t>
      </w:r>
      <w:r>
        <w:rPr>
          <w:rFonts w:ascii="Times New Roman" w:hAnsi="Times New Roman"/>
          <w:szCs w:val="24"/>
          <w:lang w:val="id-ID"/>
        </w:rPr>
        <w:t>&gt;</w:t>
      </w:r>
      <w:r>
        <w:rPr>
          <w:rFonts w:ascii="Times New Roman" w:hAnsi="Times New Roman"/>
          <w:b/>
          <w:szCs w:val="24"/>
          <w:lang w:val="id-ID"/>
        </w:rPr>
        <w:t xml:space="preserve">  </w:t>
      </w:r>
      <w:r>
        <w:rPr>
          <w:rFonts w:ascii="Times New Roman" w:hAnsi="Times New Roman"/>
          <w:szCs w:val="24"/>
          <w:lang w:val="id-ID"/>
        </w:rPr>
        <w:t>µ</w:t>
      </w:r>
      <w:r>
        <w:rPr>
          <w:rFonts w:ascii="Times New Roman" w:hAnsi="Times New Roman"/>
          <w:szCs w:val="24"/>
          <w:vertAlign w:val="subscript"/>
          <w:lang w:val="id-ID"/>
        </w:rPr>
        <w:t>2</w:t>
      </w:r>
      <w:r>
        <w:rPr>
          <w:rFonts w:ascii="Times New Roman" w:hAnsi="Times New Roman"/>
          <w:b/>
          <w:szCs w:val="24"/>
          <w:lang w:val="id-ID"/>
        </w:rPr>
        <w:t xml:space="preserve"> </w:t>
      </w:r>
      <w:r>
        <w:rPr>
          <w:rFonts w:ascii="Times New Roman" w:hAnsi="Times New Roman"/>
          <w:szCs w:val="24"/>
          <w:lang w:val="id-ID"/>
        </w:rPr>
        <w:t>(Peningkatan rata-rata skor gain kelas Penemuan Terbimbing lebih baik daripada kelas konvensional).</w:t>
      </w:r>
    </w:p>
    <w:p w:rsidR="00AE1D8A" w:rsidRDefault="00AE1D8A" w:rsidP="00AE1D8A">
      <w:pPr>
        <w:spacing w:line="480" w:lineRule="auto"/>
        <w:ind w:left="1134" w:firstLine="709"/>
        <w:jc w:val="both"/>
        <w:rPr>
          <w:rFonts w:cs="Times New Roman"/>
          <w:szCs w:val="24"/>
          <w:lang w:val="id-ID"/>
        </w:rPr>
      </w:pPr>
      <w:r>
        <w:rPr>
          <w:rFonts w:cs="Times New Roman"/>
          <w:szCs w:val="24"/>
          <w:lang w:val="id-ID"/>
        </w:rPr>
        <w:t xml:space="preserve">Karena skor gain berasal dari populasi yang berdistrusi tidak normal maka dilakukan uji parametrik, yaitu uji </w:t>
      </w:r>
      <w:r w:rsidRPr="00652AB2">
        <w:rPr>
          <w:rFonts w:cs="Times New Roman"/>
          <w:i/>
          <w:szCs w:val="24"/>
          <w:lang w:val="id-ID"/>
        </w:rPr>
        <w:t>Mann</w:t>
      </w:r>
      <w:r>
        <w:rPr>
          <w:rFonts w:cs="Times New Roman"/>
          <w:szCs w:val="24"/>
          <w:lang w:val="id-ID"/>
        </w:rPr>
        <w:t>-</w:t>
      </w:r>
      <w:r>
        <w:rPr>
          <w:rFonts w:cs="Times New Roman"/>
          <w:i/>
          <w:szCs w:val="24"/>
          <w:lang w:val="id-ID"/>
        </w:rPr>
        <w:t>Whitne</w:t>
      </w:r>
      <w:r w:rsidRPr="00652AB2">
        <w:rPr>
          <w:rFonts w:cs="Times New Roman"/>
          <w:i/>
          <w:szCs w:val="24"/>
          <w:lang w:val="id-ID"/>
        </w:rPr>
        <w:t>y</w:t>
      </w:r>
      <w:r>
        <w:rPr>
          <w:rFonts w:cs="Times New Roman"/>
          <w:szCs w:val="24"/>
          <w:lang w:val="id-ID"/>
        </w:rPr>
        <w:t xml:space="preserve"> dengan taraf signifikan 5%. Untuk kriteria pengujiannya yaitu: H</w:t>
      </w:r>
      <w:r>
        <w:rPr>
          <w:rFonts w:cs="Times New Roman"/>
          <w:szCs w:val="24"/>
          <w:vertAlign w:val="subscript"/>
          <w:lang w:val="id-ID"/>
        </w:rPr>
        <w:t>o</w:t>
      </w:r>
      <w:r>
        <w:rPr>
          <w:rFonts w:cs="Times New Roman"/>
          <w:szCs w:val="24"/>
          <w:lang w:val="id-ID"/>
        </w:rPr>
        <w:t xml:space="preserve"> ditolak jika nilai sig. (2-tailed) &lt; 0,05 dan Ho diterima jika nilai sig. (2-tailed) ≥ 0,05. Hasil Uji </w:t>
      </w:r>
      <w:r w:rsidRPr="00086B0A">
        <w:rPr>
          <w:rFonts w:cs="Times New Roman"/>
          <w:i/>
          <w:szCs w:val="24"/>
          <w:lang w:val="id-ID"/>
        </w:rPr>
        <w:t>Mann-Whitney</w:t>
      </w:r>
      <w:r>
        <w:rPr>
          <w:rFonts w:cs="Times New Roman"/>
          <w:szCs w:val="24"/>
          <w:lang w:val="id-ID"/>
        </w:rPr>
        <w:t xml:space="preserve"> pada skor gain disajikan pada tabel 4.11 berikut:</w:t>
      </w:r>
    </w:p>
    <w:p w:rsidR="00AE1D8A" w:rsidRDefault="00AE1D8A" w:rsidP="00AE1D8A">
      <w:pPr>
        <w:spacing w:line="480" w:lineRule="auto"/>
        <w:ind w:left="1134" w:firstLine="709"/>
        <w:jc w:val="center"/>
        <w:rPr>
          <w:rFonts w:cs="Times New Roman"/>
          <w:b/>
          <w:szCs w:val="24"/>
          <w:lang w:val="id-ID"/>
        </w:rPr>
      </w:pPr>
      <w:r w:rsidRPr="00086B0A">
        <w:rPr>
          <w:rFonts w:cs="Times New Roman"/>
          <w:b/>
          <w:szCs w:val="24"/>
          <w:lang w:val="id-ID"/>
        </w:rPr>
        <w:t>Tabel 4.11</w:t>
      </w:r>
    </w:p>
    <w:p w:rsidR="00AE1D8A" w:rsidRDefault="00AE1D8A" w:rsidP="00AE1D8A">
      <w:pPr>
        <w:spacing w:line="480" w:lineRule="auto"/>
        <w:ind w:left="1134" w:firstLine="709"/>
        <w:jc w:val="center"/>
        <w:rPr>
          <w:rFonts w:cs="Times New Roman"/>
          <w:b/>
          <w:szCs w:val="24"/>
          <w:lang w:val="id-ID"/>
        </w:rPr>
      </w:pPr>
      <w:r>
        <w:rPr>
          <w:rFonts w:cs="Times New Roman"/>
          <w:b/>
          <w:szCs w:val="24"/>
          <w:lang w:val="id-ID"/>
        </w:rPr>
        <w:t xml:space="preserve">Uji </w:t>
      </w:r>
      <w:r w:rsidRPr="00086B0A">
        <w:rPr>
          <w:rFonts w:cs="Times New Roman"/>
          <w:b/>
          <w:i/>
          <w:szCs w:val="24"/>
          <w:lang w:val="id-ID"/>
        </w:rPr>
        <w:t>Mann-Whitney</w:t>
      </w:r>
      <w:r>
        <w:rPr>
          <w:rFonts w:cs="Times New Roman"/>
          <w:b/>
          <w:szCs w:val="24"/>
          <w:lang w:val="id-ID"/>
        </w:rPr>
        <w:t xml:space="preserve"> </w:t>
      </w:r>
      <w:r w:rsidRPr="00086B0A">
        <w:rPr>
          <w:rFonts w:cs="Times New Roman"/>
          <w:b/>
          <w:i/>
          <w:szCs w:val="24"/>
          <w:lang w:val="id-ID"/>
        </w:rPr>
        <w:t>U</w:t>
      </w:r>
      <w:r>
        <w:rPr>
          <w:rFonts w:cs="Times New Roman"/>
          <w:b/>
          <w:szCs w:val="24"/>
          <w:lang w:val="id-ID"/>
        </w:rPr>
        <w:t xml:space="preserve"> Data Gain Kemampuan Berpikir </w:t>
      </w:r>
    </w:p>
    <w:p w:rsidR="00AE1D8A" w:rsidRDefault="00AE1D8A" w:rsidP="00AE1D8A">
      <w:pPr>
        <w:spacing w:line="480" w:lineRule="auto"/>
        <w:ind w:left="1134" w:firstLine="709"/>
        <w:jc w:val="center"/>
        <w:rPr>
          <w:rFonts w:cs="Times New Roman"/>
          <w:b/>
          <w:szCs w:val="24"/>
          <w:lang w:val="id-ID"/>
        </w:rPr>
      </w:pPr>
      <w:r>
        <w:rPr>
          <w:rFonts w:cs="Times New Roman"/>
          <w:b/>
          <w:szCs w:val="24"/>
          <w:lang w:val="id-ID"/>
        </w:rPr>
        <w:t>Kritis  Matematis</w:t>
      </w:r>
    </w:p>
    <w:tbl>
      <w:tblPr>
        <w:tblStyle w:val="TableGrid"/>
        <w:tblW w:w="0" w:type="auto"/>
        <w:tblInd w:w="1384" w:type="dxa"/>
        <w:tblLook w:val="04A0" w:firstRow="1" w:lastRow="0" w:firstColumn="1" w:lastColumn="0" w:noHBand="0" w:noVBand="1"/>
      </w:tblPr>
      <w:tblGrid>
        <w:gridCol w:w="2552"/>
        <w:gridCol w:w="4110"/>
      </w:tblGrid>
      <w:tr w:rsidR="00AE1D8A" w:rsidTr="00F40160">
        <w:tc>
          <w:tcPr>
            <w:tcW w:w="2552" w:type="dxa"/>
          </w:tcPr>
          <w:p w:rsidR="00AE1D8A" w:rsidRDefault="00AE1D8A" w:rsidP="00F40160">
            <w:pPr>
              <w:spacing w:line="480" w:lineRule="auto"/>
              <w:rPr>
                <w:rFonts w:cs="Times New Roman"/>
                <w:b/>
                <w:szCs w:val="24"/>
                <w:lang w:val="id-ID"/>
              </w:rPr>
            </w:pPr>
          </w:p>
        </w:tc>
        <w:tc>
          <w:tcPr>
            <w:tcW w:w="4110" w:type="dxa"/>
          </w:tcPr>
          <w:p w:rsidR="00AE1D8A" w:rsidRPr="00435E2E" w:rsidRDefault="00AE1D8A" w:rsidP="00F40160">
            <w:pPr>
              <w:spacing w:line="480" w:lineRule="auto"/>
              <w:jc w:val="center"/>
              <w:rPr>
                <w:rFonts w:cs="Times New Roman"/>
                <w:szCs w:val="24"/>
                <w:lang w:val="id-ID"/>
              </w:rPr>
            </w:pPr>
            <w:r w:rsidRPr="00435E2E">
              <w:rPr>
                <w:rFonts w:cs="Times New Roman"/>
                <w:szCs w:val="24"/>
                <w:lang w:val="id-ID"/>
              </w:rPr>
              <w:t>Gain Berpikir Kritis Matematis</w:t>
            </w:r>
          </w:p>
        </w:tc>
      </w:tr>
      <w:tr w:rsidR="00AE1D8A" w:rsidTr="00F40160">
        <w:tc>
          <w:tcPr>
            <w:tcW w:w="2552" w:type="dxa"/>
          </w:tcPr>
          <w:p w:rsidR="00AE1D8A" w:rsidRPr="00086B0A" w:rsidRDefault="00AE1D8A" w:rsidP="00F40160">
            <w:pPr>
              <w:spacing w:line="480" w:lineRule="auto"/>
              <w:rPr>
                <w:rFonts w:cs="Times New Roman"/>
                <w:b/>
                <w:i/>
                <w:szCs w:val="24"/>
                <w:lang w:val="id-ID"/>
              </w:rPr>
            </w:pPr>
            <w:r w:rsidRPr="00086B0A">
              <w:rPr>
                <w:rFonts w:cs="Times New Roman"/>
                <w:b/>
                <w:i/>
                <w:szCs w:val="24"/>
                <w:lang w:val="id-ID"/>
              </w:rPr>
              <w:t xml:space="preserve">Mann-Whitney U </w:t>
            </w:r>
          </w:p>
        </w:tc>
        <w:tc>
          <w:tcPr>
            <w:tcW w:w="4110" w:type="dxa"/>
          </w:tcPr>
          <w:p w:rsidR="00AE1D8A" w:rsidRPr="00086B0A" w:rsidRDefault="00AE1D8A" w:rsidP="00F40160">
            <w:pPr>
              <w:spacing w:line="480" w:lineRule="auto"/>
              <w:jc w:val="center"/>
              <w:rPr>
                <w:rFonts w:cs="Times New Roman"/>
                <w:szCs w:val="24"/>
                <w:lang w:val="id-ID"/>
              </w:rPr>
            </w:pPr>
            <w:r w:rsidRPr="00086B0A">
              <w:rPr>
                <w:rFonts w:cs="Times New Roman"/>
                <w:szCs w:val="24"/>
                <w:lang w:val="id-ID"/>
              </w:rPr>
              <w:t>753,500</w:t>
            </w:r>
          </w:p>
        </w:tc>
      </w:tr>
      <w:tr w:rsidR="00AE1D8A" w:rsidTr="00F40160">
        <w:tc>
          <w:tcPr>
            <w:tcW w:w="2552" w:type="dxa"/>
          </w:tcPr>
          <w:p w:rsidR="00AE1D8A" w:rsidRPr="00086B0A" w:rsidRDefault="00AE1D8A" w:rsidP="00F40160">
            <w:pPr>
              <w:spacing w:line="480" w:lineRule="auto"/>
              <w:rPr>
                <w:rFonts w:cs="Times New Roman"/>
                <w:b/>
                <w:i/>
                <w:szCs w:val="24"/>
                <w:lang w:val="id-ID"/>
              </w:rPr>
            </w:pPr>
            <w:r w:rsidRPr="00086B0A">
              <w:rPr>
                <w:rFonts w:cs="Times New Roman"/>
                <w:b/>
                <w:i/>
                <w:szCs w:val="24"/>
                <w:lang w:val="id-ID"/>
              </w:rPr>
              <w:t>Wilcoxon W</w:t>
            </w:r>
          </w:p>
        </w:tc>
        <w:tc>
          <w:tcPr>
            <w:tcW w:w="4110" w:type="dxa"/>
          </w:tcPr>
          <w:p w:rsidR="00AE1D8A" w:rsidRPr="00086B0A" w:rsidRDefault="00AE1D8A" w:rsidP="00F40160">
            <w:pPr>
              <w:spacing w:line="480" w:lineRule="auto"/>
              <w:jc w:val="center"/>
              <w:rPr>
                <w:rFonts w:cs="Times New Roman"/>
                <w:szCs w:val="24"/>
                <w:lang w:val="id-ID"/>
              </w:rPr>
            </w:pPr>
            <w:r w:rsidRPr="00086B0A">
              <w:rPr>
                <w:rFonts w:cs="Times New Roman"/>
                <w:szCs w:val="24"/>
                <w:lang w:val="id-ID"/>
              </w:rPr>
              <w:t>1533,500</w:t>
            </w:r>
          </w:p>
        </w:tc>
      </w:tr>
      <w:tr w:rsidR="00AE1D8A" w:rsidTr="00F40160">
        <w:tc>
          <w:tcPr>
            <w:tcW w:w="2552" w:type="dxa"/>
          </w:tcPr>
          <w:p w:rsidR="00AE1D8A" w:rsidRPr="00086B0A" w:rsidRDefault="00AE1D8A" w:rsidP="00F40160">
            <w:pPr>
              <w:spacing w:line="480" w:lineRule="auto"/>
              <w:rPr>
                <w:rFonts w:cs="Times New Roman"/>
                <w:b/>
                <w:i/>
                <w:szCs w:val="24"/>
                <w:lang w:val="id-ID"/>
              </w:rPr>
            </w:pPr>
            <w:r w:rsidRPr="00086B0A">
              <w:rPr>
                <w:rFonts w:cs="Times New Roman"/>
                <w:b/>
                <w:i/>
                <w:szCs w:val="24"/>
                <w:lang w:val="id-ID"/>
              </w:rPr>
              <w:t>Z</w:t>
            </w:r>
          </w:p>
        </w:tc>
        <w:tc>
          <w:tcPr>
            <w:tcW w:w="4110" w:type="dxa"/>
          </w:tcPr>
          <w:p w:rsidR="00AE1D8A" w:rsidRPr="00086B0A" w:rsidRDefault="00AE1D8A" w:rsidP="00F40160">
            <w:pPr>
              <w:spacing w:line="480" w:lineRule="auto"/>
              <w:jc w:val="center"/>
              <w:rPr>
                <w:rFonts w:cs="Times New Roman"/>
                <w:szCs w:val="24"/>
                <w:lang w:val="id-ID"/>
              </w:rPr>
            </w:pPr>
            <w:r w:rsidRPr="00086B0A">
              <w:rPr>
                <w:rFonts w:cs="Times New Roman"/>
                <w:szCs w:val="24"/>
                <w:lang w:val="id-ID"/>
              </w:rPr>
              <w:t>-0,70</w:t>
            </w:r>
          </w:p>
        </w:tc>
      </w:tr>
      <w:tr w:rsidR="00AE1D8A" w:rsidTr="00F40160">
        <w:tc>
          <w:tcPr>
            <w:tcW w:w="2552" w:type="dxa"/>
          </w:tcPr>
          <w:p w:rsidR="00AE1D8A" w:rsidRPr="00086B0A" w:rsidRDefault="00AE1D8A" w:rsidP="00F40160">
            <w:pPr>
              <w:spacing w:line="480" w:lineRule="auto"/>
              <w:rPr>
                <w:rFonts w:cs="Times New Roman"/>
                <w:b/>
                <w:i/>
                <w:szCs w:val="24"/>
                <w:lang w:val="id-ID"/>
              </w:rPr>
            </w:pPr>
            <w:r w:rsidRPr="00086B0A">
              <w:rPr>
                <w:rFonts w:cs="Times New Roman"/>
                <w:b/>
                <w:i/>
                <w:szCs w:val="24"/>
                <w:lang w:val="id-ID"/>
              </w:rPr>
              <w:lastRenderedPageBreak/>
              <w:t>Asymp.Sig. (2-tailed)</w:t>
            </w:r>
          </w:p>
        </w:tc>
        <w:tc>
          <w:tcPr>
            <w:tcW w:w="4110" w:type="dxa"/>
          </w:tcPr>
          <w:p w:rsidR="00AE1D8A" w:rsidRPr="00086B0A" w:rsidRDefault="00AE1D8A" w:rsidP="00F40160">
            <w:pPr>
              <w:spacing w:line="480" w:lineRule="auto"/>
              <w:jc w:val="center"/>
              <w:rPr>
                <w:rFonts w:cs="Times New Roman"/>
                <w:szCs w:val="24"/>
                <w:lang w:val="id-ID"/>
              </w:rPr>
            </w:pPr>
            <w:r w:rsidRPr="00086B0A">
              <w:rPr>
                <w:rFonts w:cs="Times New Roman"/>
                <w:szCs w:val="24"/>
                <w:lang w:val="id-ID"/>
              </w:rPr>
              <w:t>0,944</w:t>
            </w:r>
          </w:p>
        </w:tc>
      </w:tr>
    </w:tbl>
    <w:p w:rsidR="00AE1D8A" w:rsidRPr="00086B0A" w:rsidRDefault="00AE1D8A" w:rsidP="00AE1D8A">
      <w:pPr>
        <w:spacing w:line="480" w:lineRule="auto"/>
        <w:ind w:left="1134" w:firstLine="709"/>
        <w:rPr>
          <w:rFonts w:cs="Times New Roman"/>
          <w:b/>
          <w:szCs w:val="24"/>
          <w:lang w:val="id-ID"/>
        </w:rPr>
      </w:pPr>
    </w:p>
    <w:p w:rsidR="00AE1D8A" w:rsidRDefault="00AE1D8A" w:rsidP="00AE1D8A">
      <w:pPr>
        <w:pStyle w:val="ListParagraph"/>
        <w:spacing w:line="480" w:lineRule="auto"/>
        <w:ind w:left="1418"/>
        <w:jc w:val="both"/>
        <w:rPr>
          <w:rFonts w:ascii="Times New Roman" w:hAnsi="Times New Roman"/>
          <w:szCs w:val="24"/>
          <w:lang w:val="id-ID"/>
        </w:rPr>
      </w:pPr>
      <w:r>
        <w:rPr>
          <w:rFonts w:ascii="Times New Roman" w:hAnsi="Times New Roman"/>
          <w:szCs w:val="24"/>
          <w:lang w:val="id-ID"/>
        </w:rPr>
        <w:t>Berdasarkan Tabel 4.11 Kemampuan Peningkatan Berpikir kritis lebih besar dari 0,05 yang berarti H</w:t>
      </w:r>
      <w:r>
        <w:rPr>
          <w:rFonts w:ascii="Times New Roman" w:hAnsi="Times New Roman"/>
          <w:szCs w:val="24"/>
          <w:vertAlign w:val="subscript"/>
          <w:lang w:val="id-ID"/>
        </w:rPr>
        <w:t xml:space="preserve">a </w:t>
      </w:r>
      <w:r>
        <w:rPr>
          <w:rFonts w:ascii="Times New Roman" w:hAnsi="Times New Roman"/>
          <w:szCs w:val="24"/>
          <w:lang w:val="id-ID"/>
        </w:rPr>
        <w:t xml:space="preserve"> ditolak. Dengan kata lain Peningkatan rata-rata skor gain kelas Penemuan Terbimbing tidak lebih baik daripada kelas konvensional.</w:t>
      </w:r>
    </w:p>
    <w:p w:rsidR="00AE1D8A" w:rsidRPr="002F25A7" w:rsidRDefault="00AE1D8A" w:rsidP="00AE1D8A">
      <w:pPr>
        <w:spacing w:line="480" w:lineRule="auto"/>
        <w:ind w:left="567" w:hanging="283"/>
        <w:jc w:val="both"/>
        <w:rPr>
          <w:rFonts w:cs="Times New Roman"/>
          <w:b/>
          <w:szCs w:val="24"/>
          <w:lang w:val="id-ID"/>
        </w:rPr>
      </w:pPr>
      <w:r>
        <w:rPr>
          <w:rFonts w:cs="Times New Roman"/>
          <w:b/>
          <w:szCs w:val="24"/>
          <w:lang w:val="id-ID"/>
        </w:rPr>
        <w:t>2</w:t>
      </w:r>
      <w:r>
        <w:rPr>
          <w:rFonts w:cs="Times New Roman"/>
          <w:b/>
          <w:szCs w:val="24"/>
        </w:rPr>
        <w:t xml:space="preserve">. </w:t>
      </w:r>
      <w:r w:rsidRPr="005D562F">
        <w:rPr>
          <w:rFonts w:cs="Times New Roman"/>
          <w:b/>
          <w:szCs w:val="24"/>
        </w:rPr>
        <w:t>Ana</w:t>
      </w:r>
      <w:r>
        <w:rPr>
          <w:rFonts w:cs="Times New Roman"/>
          <w:b/>
          <w:szCs w:val="24"/>
        </w:rPr>
        <w:t xml:space="preserve">lisis korelasi antara </w:t>
      </w:r>
      <w:r>
        <w:rPr>
          <w:rFonts w:cs="Times New Roman"/>
          <w:b/>
          <w:szCs w:val="24"/>
          <w:lang w:val="id-ID"/>
        </w:rPr>
        <w:t>Berpikir kritis matematis</w:t>
      </w:r>
      <w:r>
        <w:rPr>
          <w:rFonts w:cs="Times New Roman"/>
          <w:b/>
          <w:szCs w:val="24"/>
        </w:rPr>
        <w:t xml:space="preserve"> dengan K</w:t>
      </w:r>
      <w:r>
        <w:rPr>
          <w:rFonts w:cs="Times New Roman"/>
          <w:b/>
          <w:szCs w:val="24"/>
          <w:lang w:val="id-ID"/>
        </w:rPr>
        <w:t>emandiirian belajar</w:t>
      </w:r>
    </w:p>
    <w:p w:rsidR="00AE1D8A" w:rsidRDefault="00AE1D8A" w:rsidP="00AE1D8A">
      <w:pPr>
        <w:pStyle w:val="ListParagraph"/>
        <w:tabs>
          <w:tab w:val="left" w:pos="284"/>
          <w:tab w:val="left" w:pos="450"/>
          <w:tab w:val="left" w:pos="6390"/>
        </w:tabs>
        <w:spacing w:line="480" w:lineRule="auto"/>
        <w:ind w:left="567" w:firstLine="851"/>
        <w:jc w:val="both"/>
        <w:rPr>
          <w:rFonts w:ascii="Times New Roman" w:hAnsi="Times New Roman"/>
          <w:szCs w:val="24"/>
          <w:lang w:val="id-ID"/>
        </w:rPr>
      </w:pPr>
      <w:r>
        <w:rPr>
          <w:rFonts w:ascii="Times New Roman" w:hAnsi="Times New Roman"/>
          <w:szCs w:val="24"/>
        </w:rPr>
        <w:t xml:space="preserve">Untuk melihat ada tidaknya korelasi </w:t>
      </w:r>
      <w:r w:rsidRPr="005D562F">
        <w:rPr>
          <w:rFonts w:ascii="Times New Roman" w:hAnsi="Times New Roman"/>
          <w:szCs w:val="24"/>
        </w:rPr>
        <w:t xml:space="preserve">antara </w:t>
      </w:r>
      <w:r>
        <w:rPr>
          <w:rFonts w:ascii="Times New Roman" w:hAnsi="Times New Roman"/>
          <w:szCs w:val="24"/>
          <w:lang w:val="id-ID"/>
        </w:rPr>
        <w:t xml:space="preserve">berpikir kritis matematis </w:t>
      </w:r>
      <w:r>
        <w:rPr>
          <w:rFonts w:ascii="Times New Roman" w:hAnsi="Times New Roman"/>
          <w:szCs w:val="24"/>
        </w:rPr>
        <w:t>dengan k</w:t>
      </w:r>
      <w:r>
        <w:rPr>
          <w:rFonts w:ascii="Times New Roman" w:hAnsi="Times New Roman"/>
          <w:szCs w:val="24"/>
          <w:lang w:val="id-ID"/>
        </w:rPr>
        <w:t>emandirian belajar</w:t>
      </w:r>
      <w:r w:rsidRPr="005D562F">
        <w:rPr>
          <w:rFonts w:ascii="Times New Roman" w:hAnsi="Times New Roman"/>
          <w:szCs w:val="24"/>
        </w:rPr>
        <w:t xml:space="preserve"> siswa </w:t>
      </w:r>
      <w:r>
        <w:rPr>
          <w:rFonts w:ascii="Times New Roman" w:hAnsi="Times New Roman"/>
          <w:szCs w:val="24"/>
        </w:rPr>
        <w:t xml:space="preserve">digunakan </w:t>
      </w:r>
      <w:r w:rsidRPr="0034659F">
        <w:rPr>
          <w:rFonts w:ascii="Times New Roman" w:hAnsi="Times New Roman"/>
          <w:i/>
          <w:szCs w:val="24"/>
        </w:rPr>
        <w:t xml:space="preserve">Correlate </w:t>
      </w:r>
      <w:r>
        <w:rPr>
          <w:rFonts w:ascii="Times New Roman" w:hAnsi="Times New Roman"/>
          <w:i/>
          <w:szCs w:val="24"/>
        </w:rPr>
        <w:t>Bivariate</w:t>
      </w:r>
      <w:r>
        <w:rPr>
          <w:rFonts w:ascii="Times New Roman" w:hAnsi="Times New Roman"/>
          <w:szCs w:val="24"/>
        </w:rPr>
        <w:t xml:space="preserve"> dengan hasil pengujian sebagai berikut:</w:t>
      </w:r>
    </w:p>
    <w:p w:rsidR="00AE1D8A" w:rsidRDefault="00AE1D8A" w:rsidP="00AE1D8A">
      <w:pPr>
        <w:pStyle w:val="ListParagraph"/>
        <w:tabs>
          <w:tab w:val="left" w:pos="284"/>
          <w:tab w:val="left" w:pos="450"/>
          <w:tab w:val="left" w:pos="6390"/>
        </w:tabs>
        <w:spacing w:line="480" w:lineRule="auto"/>
        <w:ind w:left="567" w:firstLine="851"/>
        <w:jc w:val="both"/>
        <w:rPr>
          <w:rFonts w:ascii="Times New Roman" w:hAnsi="Times New Roman"/>
          <w:szCs w:val="24"/>
          <w:lang w:val="id-ID"/>
        </w:rPr>
      </w:pPr>
    </w:p>
    <w:p w:rsidR="00AE1D8A" w:rsidRDefault="00AE1D8A" w:rsidP="00AE1D8A">
      <w:pPr>
        <w:pStyle w:val="ListParagraph"/>
        <w:tabs>
          <w:tab w:val="left" w:pos="284"/>
          <w:tab w:val="left" w:pos="450"/>
          <w:tab w:val="left" w:pos="6390"/>
        </w:tabs>
        <w:spacing w:line="480" w:lineRule="auto"/>
        <w:ind w:left="567" w:firstLine="851"/>
        <w:jc w:val="both"/>
        <w:rPr>
          <w:rFonts w:ascii="Times New Roman" w:hAnsi="Times New Roman"/>
          <w:szCs w:val="24"/>
          <w:lang w:val="id-ID"/>
        </w:rPr>
      </w:pPr>
    </w:p>
    <w:p w:rsidR="00AE1D8A" w:rsidRPr="00435E2E" w:rsidRDefault="00AE1D8A" w:rsidP="00AE1D8A">
      <w:pPr>
        <w:pStyle w:val="ListParagraph"/>
        <w:tabs>
          <w:tab w:val="left" w:pos="284"/>
          <w:tab w:val="left" w:pos="450"/>
          <w:tab w:val="left" w:pos="6390"/>
        </w:tabs>
        <w:spacing w:line="480" w:lineRule="auto"/>
        <w:ind w:left="567" w:firstLine="851"/>
        <w:jc w:val="both"/>
        <w:rPr>
          <w:rFonts w:ascii="Times New Roman" w:hAnsi="Times New Roman"/>
          <w:szCs w:val="24"/>
          <w:lang w:val="id-ID"/>
        </w:rPr>
      </w:pPr>
    </w:p>
    <w:p w:rsidR="00AE1D8A" w:rsidRDefault="00AE1D8A" w:rsidP="00AE1D8A">
      <w:pPr>
        <w:autoSpaceDE w:val="0"/>
        <w:autoSpaceDN w:val="0"/>
        <w:adjustRightInd w:val="0"/>
        <w:ind w:left="567" w:right="51"/>
        <w:jc w:val="center"/>
        <w:rPr>
          <w:rFonts w:cs="Times New Roman"/>
          <w:b/>
          <w:szCs w:val="24"/>
        </w:rPr>
      </w:pPr>
      <w:r>
        <w:rPr>
          <w:rFonts w:cs="Times New Roman"/>
          <w:b/>
          <w:szCs w:val="24"/>
        </w:rPr>
        <w:t>Tabel 4.13</w:t>
      </w:r>
    </w:p>
    <w:p w:rsidR="00AE1D8A" w:rsidRDefault="00AE1D8A" w:rsidP="00AE1D8A">
      <w:pPr>
        <w:autoSpaceDE w:val="0"/>
        <w:autoSpaceDN w:val="0"/>
        <w:adjustRightInd w:val="0"/>
        <w:ind w:left="567" w:right="51"/>
        <w:jc w:val="center"/>
        <w:rPr>
          <w:rFonts w:cs="Times New Roman"/>
          <w:b/>
          <w:szCs w:val="24"/>
          <w:lang w:val="id-ID"/>
        </w:rPr>
      </w:pPr>
      <w:r>
        <w:rPr>
          <w:rFonts w:cs="Times New Roman"/>
          <w:b/>
          <w:szCs w:val="24"/>
        </w:rPr>
        <w:t xml:space="preserve">Korelasi </w:t>
      </w:r>
      <w:r w:rsidRPr="005D562F">
        <w:rPr>
          <w:rFonts w:cs="Times New Roman"/>
          <w:b/>
          <w:szCs w:val="24"/>
        </w:rPr>
        <w:t xml:space="preserve">antara </w:t>
      </w:r>
      <w:r>
        <w:rPr>
          <w:rFonts w:cs="Times New Roman"/>
          <w:b/>
          <w:szCs w:val="24"/>
          <w:lang w:val="id-ID"/>
        </w:rPr>
        <w:t>B</w:t>
      </w:r>
      <w:r w:rsidRPr="002F25A7">
        <w:rPr>
          <w:rFonts w:cs="Times New Roman"/>
          <w:b/>
          <w:szCs w:val="24"/>
          <w:lang w:val="id-ID"/>
        </w:rPr>
        <w:t xml:space="preserve">erpikir </w:t>
      </w:r>
      <w:r>
        <w:rPr>
          <w:rFonts w:cs="Times New Roman"/>
          <w:b/>
          <w:szCs w:val="24"/>
          <w:lang w:val="id-ID"/>
        </w:rPr>
        <w:t>K</w:t>
      </w:r>
      <w:r w:rsidRPr="002F25A7">
        <w:rPr>
          <w:rFonts w:cs="Times New Roman"/>
          <w:b/>
          <w:szCs w:val="24"/>
          <w:lang w:val="id-ID"/>
        </w:rPr>
        <w:t xml:space="preserve">ritis </w:t>
      </w:r>
      <w:r>
        <w:rPr>
          <w:rFonts w:cs="Times New Roman"/>
          <w:b/>
          <w:szCs w:val="24"/>
          <w:lang w:val="id-ID"/>
        </w:rPr>
        <w:t>M</w:t>
      </w:r>
      <w:r w:rsidRPr="002F25A7">
        <w:rPr>
          <w:rFonts w:cs="Times New Roman"/>
          <w:b/>
          <w:szCs w:val="24"/>
          <w:lang w:val="id-ID"/>
        </w:rPr>
        <w:t>atematis</w:t>
      </w:r>
      <w:r>
        <w:rPr>
          <w:rFonts w:cs="Times New Roman"/>
          <w:szCs w:val="24"/>
          <w:lang w:val="id-ID"/>
        </w:rPr>
        <w:t xml:space="preserve"> </w:t>
      </w:r>
      <w:r>
        <w:rPr>
          <w:rFonts w:cs="Times New Roman"/>
          <w:b/>
          <w:szCs w:val="24"/>
        </w:rPr>
        <w:t>d</w:t>
      </w:r>
      <w:r w:rsidRPr="005D562F">
        <w:rPr>
          <w:rFonts w:cs="Times New Roman"/>
          <w:b/>
          <w:szCs w:val="24"/>
        </w:rPr>
        <w:t>engan</w:t>
      </w:r>
    </w:p>
    <w:p w:rsidR="00AE1D8A" w:rsidRPr="002F25A7" w:rsidRDefault="00AE1D8A" w:rsidP="00AE1D8A">
      <w:pPr>
        <w:autoSpaceDE w:val="0"/>
        <w:autoSpaceDN w:val="0"/>
        <w:adjustRightInd w:val="0"/>
        <w:ind w:left="567" w:right="51"/>
        <w:jc w:val="center"/>
        <w:rPr>
          <w:rFonts w:cs="Times New Roman"/>
          <w:b/>
          <w:szCs w:val="24"/>
          <w:lang w:val="id-ID"/>
        </w:rPr>
      </w:pPr>
      <w:r>
        <w:rPr>
          <w:rFonts w:cs="Times New Roman"/>
          <w:b/>
          <w:szCs w:val="24"/>
          <w:lang w:val="id-ID"/>
        </w:rPr>
        <w:t>K</w:t>
      </w:r>
      <w:r w:rsidRPr="002F25A7">
        <w:rPr>
          <w:rFonts w:cs="Times New Roman"/>
          <w:b/>
          <w:szCs w:val="24"/>
          <w:lang w:val="id-ID"/>
        </w:rPr>
        <w:t xml:space="preserve">emandirian </w:t>
      </w:r>
      <w:r>
        <w:rPr>
          <w:rFonts w:cs="Times New Roman"/>
          <w:b/>
          <w:szCs w:val="24"/>
          <w:lang w:val="id-ID"/>
        </w:rPr>
        <w:t>B</w:t>
      </w:r>
      <w:r w:rsidRPr="002F25A7">
        <w:rPr>
          <w:rFonts w:cs="Times New Roman"/>
          <w:b/>
          <w:szCs w:val="24"/>
          <w:lang w:val="id-ID"/>
        </w:rPr>
        <w:t>elajar</w:t>
      </w:r>
      <w:r w:rsidRPr="005D562F">
        <w:rPr>
          <w:rFonts w:cs="Times New Roman"/>
          <w:szCs w:val="24"/>
        </w:rPr>
        <w:t xml:space="preserve"> </w:t>
      </w:r>
      <w:r w:rsidRPr="002F25A7">
        <w:rPr>
          <w:rFonts w:cs="Times New Roman"/>
          <w:b/>
          <w:szCs w:val="24"/>
          <w:lang w:val="id-ID"/>
        </w:rPr>
        <w:t>Siswa</w:t>
      </w:r>
      <w:r>
        <w:rPr>
          <w:rFonts w:cs="Times New Roman"/>
          <w:szCs w:val="24"/>
          <w:lang w:val="id-ID"/>
        </w:rPr>
        <w:t xml:space="preserve"> </w:t>
      </w:r>
      <w:r>
        <w:rPr>
          <w:rFonts w:cs="Times New Roman"/>
          <w:b/>
          <w:szCs w:val="24"/>
        </w:rPr>
        <w:t>Kelas Penemuan Terbimbing</w:t>
      </w:r>
    </w:p>
    <w:tbl>
      <w:tblPr>
        <w:tblW w:w="779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2268"/>
        <w:gridCol w:w="1984"/>
        <w:gridCol w:w="2127"/>
      </w:tblGrid>
      <w:tr w:rsidR="00AE1D8A" w:rsidRPr="006B4E53" w:rsidTr="00F40160">
        <w:trPr>
          <w:cantSplit/>
        </w:trPr>
        <w:tc>
          <w:tcPr>
            <w:tcW w:w="3686" w:type="dxa"/>
            <w:gridSpan w:val="2"/>
            <w:shd w:val="clear" w:color="auto" w:fill="FFFFFF"/>
          </w:tcPr>
          <w:p w:rsidR="00AE1D8A" w:rsidRPr="006B4E53" w:rsidRDefault="00AE1D8A" w:rsidP="00F40160">
            <w:pPr>
              <w:autoSpaceDE w:val="0"/>
              <w:autoSpaceDN w:val="0"/>
              <w:adjustRightInd w:val="0"/>
              <w:spacing w:line="240" w:lineRule="auto"/>
              <w:rPr>
                <w:rFonts w:cs="Times New Roman"/>
                <w:szCs w:val="24"/>
              </w:rPr>
            </w:pPr>
          </w:p>
        </w:tc>
        <w:tc>
          <w:tcPr>
            <w:tcW w:w="1984" w:type="dxa"/>
            <w:shd w:val="clear" w:color="auto" w:fill="FFFFFF"/>
          </w:tcPr>
          <w:p w:rsidR="00AE1D8A" w:rsidRPr="006B4E53" w:rsidRDefault="00AE1D8A" w:rsidP="00F40160">
            <w:pPr>
              <w:autoSpaceDE w:val="0"/>
              <w:autoSpaceDN w:val="0"/>
              <w:adjustRightInd w:val="0"/>
              <w:spacing w:line="240" w:lineRule="auto"/>
              <w:ind w:left="60" w:right="60"/>
              <w:jc w:val="center"/>
              <w:rPr>
                <w:rFonts w:cs="Times New Roman"/>
                <w:color w:val="000000"/>
                <w:szCs w:val="24"/>
              </w:rPr>
            </w:pPr>
            <w:r>
              <w:rPr>
                <w:rFonts w:cs="Times New Roman"/>
                <w:szCs w:val="24"/>
                <w:lang w:val="id-ID"/>
              </w:rPr>
              <w:t>Berpikir Kritis Matematis</w:t>
            </w:r>
          </w:p>
        </w:tc>
        <w:tc>
          <w:tcPr>
            <w:tcW w:w="2127" w:type="dxa"/>
            <w:shd w:val="clear" w:color="auto" w:fill="FFFFFF"/>
          </w:tcPr>
          <w:p w:rsidR="00AE1D8A" w:rsidRPr="006B4E53" w:rsidRDefault="00AE1D8A" w:rsidP="00F40160">
            <w:pPr>
              <w:autoSpaceDE w:val="0"/>
              <w:autoSpaceDN w:val="0"/>
              <w:adjustRightInd w:val="0"/>
              <w:spacing w:line="240" w:lineRule="auto"/>
              <w:ind w:left="60" w:right="60"/>
              <w:jc w:val="center"/>
              <w:rPr>
                <w:rFonts w:cs="Times New Roman"/>
                <w:color w:val="000000"/>
                <w:szCs w:val="24"/>
              </w:rPr>
            </w:pPr>
            <w:r>
              <w:rPr>
                <w:rFonts w:cs="Times New Roman"/>
                <w:szCs w:val="24"/>
                <w:lang w:val="id-ID"/>
              </w:rPr>
              <w:t>Kemandirian Belajar</w:t>
            </w:r>
            <w:r w:rsidRPr="005D562F">
              <w:rPr>
                <w:rFonts w:cs="Times New Roman"/>
                <w:szCs w:val="24"/>
              </w:rPr>
              <w:t xml:space="preserve"> </w:t>
            </w:r>
            <w:r>
              <w:rPr>
                <w:rFonts w:cs="Times New Roman"/>
                <w:szCs w:val="24"/>
                <w:lang w:val="id-ID"/>
              </w:rPr>
              <w:t>S</w:t>
            </w:r>
            <w:r w:rsidRPr="005D562F">
              <w:rPr>
                <w:rFonts w:cs="Times New Roman"/>
                <w:szCs w:val="24"/>
              </w:rPr>
              <w:t>iswa</w:t>
            </w:r>
          </w:p>
        </w:tc>
      </w:tr>
      <w:tr w:rsidR="00AE1D8A" w:rsidRPr="006B4E53" w:rsidTr="00F40160">
        <w:trPr>
          <w:cantSplit/>
        </w:trPr>
        <w:tc>
          <w:tcPr>
            <w:tcW w:w="1418" w:type="dxa"/>
            <w:vMerge w:val="restart"/>
            <w:shd w:val="clear" w:color="auto" w:fill="FFFFFF"/>
            <w:vAlign w:val="center"/>
          </w:tcPr>
          <w:p w:rsidR="00AE1D8A" w:rsidRPr="006B4E53" w:rsidRDefault="00AE1D8A" w:rsidP="00F40160">
            <w:pPr>
              <w:autoSpaceDE w:val="0"/>
              <w:autoSpaceDN w:val="0"/>
              <w:adjustRightInd w:val="0"/>
              <w:spacing w:line="240" w:lineRule="auto"/>
              <w:ind w:left="60" w:right="60"/>
              <w:jc w:val="center"/>
              <w:rPr>
                <w:rFonts w:cs="Times New Roman"/>
                <w:color w:val="000000"/>
                <w:szCs w:val="24"/>
              </w:rPr>
            </w:pPr>
            <w:r>
              <w:rPr>
                <w:rFonts w:cs="Times New Roman"/>
                <w:szCs w:val="24"/>
                <w:lang w:val="id-ID"/>
              </w:rPr>
              <w:t>Berpikir Kritis Matematis</w:t>
            </w:r>
          </w:p>
        </w:tc>
        <w:tc>
          <w:tcPr>
            <w:tcW w:w="2268" w:type="dxa"/>
            <w:shd w:val="clear" w:color="auto" w:fill="FFFFFF"/>
            <w:vAlign w:val="center"/>
          </w:tcPr>
          <w:p w:rsidR="00AE1D8A" w:rsidRPr="006B4E53" w:rsidRDefault="00AE1D8A" w:rsidP="00F40160">
            <w:pPr>
              <w:autoSpaceDE w:val="0"/>
              <w:autoSpaceDN w:val="0"/>
              <w:adjustRightInd w:val="0"/>
              <w:spacing w:line="240" w:lineRule="auto"/>
              <w:ind w:left="60" w:right="60"/>
              <w:rPr>
                <w:rFonts w:cs="Times New Roman"/>
                <w:color w:val="000000"/>
                <w:szCs w:val="24"/>
              </w:rPr>
            </w:pPr>
            <w:r w:rsidRPr="006B4E53">
              <w:rPr>
                <w:rFonts w:cs="Times New Roman"/>
                <w:color w:val="000000"/>
                <w:szCs w:val="24"/>
              </w:rPr>
              <w:t>Pearson Correlation</w:t>
            </w:r>
          </w:p>
        </w:tc>
        <w:tc>
          <w:tcPr>
            <w:tcW w:w="1984" w:type="dxa"/>
            <w:shd w:val="clear" w:color="auto" w:fill="FFFFFF"/>
          </w:tcPr>
          <w:p w:rsidR="00AE1D8A" w:rsidRPr="006B4E53" w:rsidRDefault="00AE1D8A" w:rsidP="00F40160">
            <w:pPr>
              <w:autoSpaceDE w:val="0"/>
              <w:autoSpaceDN w:val="0"/>
              <w:adjustRightInd w:val="0"/>
              <w:spacing w:line="240" w:lineRule="auto"/>
              <w:ind w:left="60" w:right="60"/>
              <w:jc w:val="center"/>
              <w:rPr>
                <w:rFonts w:cs="Times New Roman"/>
                <w:color w:val="000000"/>
                <w:szCs w:val="24"/>
              </w:rPr>
            </w:pPr>
            <w:r w:rsidRPr="006B4E53">
              <w:rPr>
                <w:rFonts w:cs="Times New Roman"/>
                <w:color w:val="000000"/>
                <w:szCs w:val="24"/>
              </w:rPr>
              <w:t>1</w:t>
            </w:r>
          </w:p>
        </w:tc>
        <w:tc>
          <w:tcPr>
            <w:tcW w:w="2127" w:type="dxa"/>
            <w:shd w:val="clear" w:color="auto" w:fill="FFFFFF"/>
          </w:tcPr>
          <w:p w:rsidR="00AE1D8A" w:rsidRPr="0024738F" w:rsidRDefault="00AE1D8A" w:rsidP="00F40160">
            <w:pPr>
              <w:autoSpaceDE w:val="0"/>
              <w:autoSpaceDN w:val="0"/>
              <w:adjustRightInd w:val="0"/>
              <w:spacing w:line="240" w:lineRule="auto"/>
              <w:ind w:left="60" w:right="60"/>
              <w:jc w:val="center"/>
              <w:rPr>
                <w:rFonts w:cs="Times New Roman"/>
                <w:color w:val="000000"/>
                <w:szCs w:val="24"/>
                <w:lang w:val="id-ID"/>
              </w:rPr>
            </w:pPr>
            <w:r>
              <w:rPr>
                <w:rFonts w:cs="Times New Roman"/>
                <w:color w:val="000000"/>
                <w:szCs w:val="24"/>
              </w:rPr>
              <w:t>0,</w:t>
            </w:r>
            <w:r>
              <w:rPr>
                <w:rFonts w:cs="Times New Roman"/>
                <w:color w:val="000000"/>
                <w:szCs w:val="24"/>
                <w:lang w:val="id-ID"/>
              </w:rPr>
              <w:t>29</w:t>
            </w:r>
          </w:p>
        </w:tc>
      </w:tr>
      <w:tr w:rsidR="00AE1D8A" w:rsidRPr="006B4E53" w:rsidTr="00F40160">
        <w:trPr>
          <w:cantSplit/>
        </w:trPr>
        <w:tc>
          <w:tcPr>
            <w:tcW w:w="1418" w:type="dxa"/>
            <w:vMerge/>
            <w:shd w:val="clear" w:color="auto" w:fill="FFFFFF"/>
            <w:vAlign w:val="center"/>
          </w:tcPr>
          <w:p w:rsidR="00AE1D8A" w:rsidRPr="006B4E53" w:rsidRDefault="00AE1D8A" w:rsidP="00F40160">
            <w:pPr>
              <w:autoSpaceDE w:val="0"/>
              <w:autoSpaceDN w:val="0"/>
              <w:adjustRightInd w:val="0"/>
              <w:spacing w:line="240" w:lineRule="auto"/>
              <w:jc w:val="center"/>
              <w:rPr>
                <w:rFonts w:cs="Times New Roman"/>
                <w:color w:val="000000"/>
                <w:szCs w:val="24"/>
              </w:rPr>
            </w:pPr>
          </w:p>
        </w:tc>
        <w:tc>
          <w:tcPr>
            <w:tcW w:w="2268" w:type="dxa"/>
            <w:shd w:val="clear" w:color="auto" w:fill="FFFFFF"/>
            <w:vAlign w:val="center"/>
          </w:tcPr>
          <w:p w:rsidR="00AE1D8A" w:rsidRPr="006B4E53" w:rsidRDefault="00AE1D8A" w:rsidP="00F40160">
            <w:pPr>
              <w:autoSpaceDE w:val="0"/>
              <w:autoSpaceDN w:val="0"/>
              <w:adjustRightInd w:val="0"/>
              <w:spacing w:line="240" w:lineRule="auto"/>
              <w:ind w:left="60" w:right="60"/>
              <w:rPr>
                <w:rFonts w:cs="Times New Roman"/>
                <w:color w:val="000000"/>
                <w:szCs w:val="24"/>
              </w:rPr>
            </w:pPr>
            <w:r w:rsidRPr="006B4E53">
              <w:rPr>
                <w:rFonts w:cs="Times New Roman"/>
                <w:color w:val="000000"/>
                <w:szCs w:val="24"/>
              </w:rPr>
              <w:t>Sig. (2-tailed)</w:t>
            </w:r>
          </w:p>
        </w:tc>
        <w:tc>
          <w:tcPr>
            <w:tcW w:w="1984" w:type="dxa"/>
            <w:shd w:val="clear" w:color="auto" w:fill="FFFFFF"/>
          </w:tcPr>
          <w:p w:rsidR="00AE1D8A" w:rsidRPr="006B4E53" w:rsidRDefault="00AE1D8A" w:rsidP="00F40160">
            <w:pPr>
              <w:autoSpaceDE w:val="0"/>
              <w:autoSpaceDN w:val="0"/>
              <w:adjustRightInd w:val="0"/>
              <w:spacing w:line="240" w:lineRule="auto"/>
              <w:jc w:val="center"/>
              <w:rPr>
                <w:rFonts w:cs="Times New Roman"/>
                <w:szCs w:val="24"/>
              </w:rPr>
            </w:pPr>
          </w:p>
        </w:tc>
        <w:tc>
          <w:tcPr>
            <w:tcW w:w="2127" w:type="dxa"/>
            <w:shd w:val="clear" w:color="auto" w:fill="FFFFFF"/>
          </w:tcPr>
          <w:p w:rsidR="00AE1D8A" w:rsidRPr="0024738F" w:rsidRDefault="00AE1D8A" w:rsidP="00F40160">
            <w:pPr>
              <w:autoSpaceDE w:val="0"/>
              <w:autoSpaceDN w:val="0"/>
              <w:adjustRightInd w:val="0"/>
              <w:spacing w:line="240" w:lineRule="auto"/>
              <w:ind w:left="60" w:right="60"/>
              <w:jc w:val="center"/>
              <w:rPr>
                <w:rFonts w:cs="Times New Roman"/>
                <w:color w:val="000000"/>
                <w:szCs w:val="24"/>
                <w:lang w:val="id-ID"/>
              </w:rPr>
            </w:pPr>
            <w:r>
              <w:rPr>
                <w:rFonts w:cs="Times New Roman"/>
                <w:color w:val="000000"/>
                <w:szCs w:val="24"/>
              </w:rPr>
              <w:t>0,</w:t>
            </w:r>
            <w:r>
              <w:rPr>
                <w:rFonts w:cs="Times New Roman"/>
                <w:color w:val="000000"/>
                <w:szCs w:val="24"/>
                <w:lang w:val="id-ID"/>
              </w:rPr>
              <w:t>860</w:t>
            </w:r>
          </w:p>
        </w:tc>
      </w:tr>
      <w:tr w:rsidR="00AE1D8A" w:rsidRPr="006B4E53" w:rsidTr="00F40160">
        <w:trPr>
          <w:cantSplit/>
          <w:trHeight w:val="453"/>
        </w:trPr>
        <w:tc>
          <w:tcPr>
            <w:tcW w:w="1418" w:type="dxa"/>
            <w:vMerge/>
            <w:shd w:val="clear" w:color="auto" w:fill="FFFFFF"/>
            <w:vAlign w:val="center"/>
          </w:tcPr>
          <w:p w:rsidR="00AE1D8A" w:rsidRPr="006B4E53" w:rsidRDefault="00AE1D8A" w:rsidP="00F40160">
            <w:pPr>
              <w:autoSpaceDE w:val="0"/>
              <w:autoSpaceDN w:val="0"/>
              <w:adjustRightInd w:val="0"/>
              <w:spacing w:line="240" w:lineRule="auto"/>
              <w:jc w:val="center"/>
              <w:rPr>
                <w:rFonts w:cs="Times New Roman"/>
                <w:color w:val="000000"/>
                <w:szCs w:val="24"/>
              </w:rPr>
            </w:pPr>
          </w:p>
        </w:tc>
        <w:tc>
          <w:tcPr>
            <w:tcW w:w="2268" w:type="dxa"/>
            <w:shd w:val="clear" w:color="auto" w:fill="FFFFFF"/>
            <w:vAlign w:val="center"/>
          </w:tcPr>
          <w:p w:rsidR="00AE1D8A" w:rsidRPr="006B4E53" w:rsidRDefault="00AE1D8A" w:rsidP="00F40160">
            <w:pPr>
              <w:autoSpaceDE w:val="0"/>
              <w:autoSpaceDN w:val="0"/>
              <w:adjustRightInd w:val="0"/>
              <w:spacing w:line="240" w:lineRule="auto"/>
              <w:ind w:left="60" w:right="60"/>
              <w:rPr>
                <w:rFonts w:cs="Times New Roman"/>
                <w:color w:val="000000"/>
                <w:szCs w:val="24"/>
              </w:rPr>
            </w:pPr>
            <w:r w:rsidRPr="006B4E53">
              <w:rPr>
                <w:rFonts w:cs="Times New Roman"/>
                <w:color w:val="000000"/>
                <w:szCs w:val="24"/>
              </w:rPr>
              <w:t>N</w:t>
            </w:r>
          </w:p>
        </w:tc>
        <w:tc>
          <w:tcPr>
            <w:tcW w:w="1984" w:type="dxa"/>
            <w:shd w:val="clear" w:color="auto" w:fill="FFFFFF"/>
          </w:tcPr>
          <w:p w:rsidR="00AE1D8A" w:rsidRPr="0024738F" w:rsidRDefault="00AE1D8A" w:rsidP="00F40160">
            <w:pPr>
              <w:autoSpaceDE w:val="0"/>
              <w:autoSpaceDN w:val="0"/>
              <w:adjustRightInd w:val="0"/>
              <w:spacing w:line="240" w:lineRule="auto"/>
              <w:ind w:left="60" w:right="60"/>
              <w:jc w:val="center"/>
              <w:rPr>
                <w:rFonts w:cs="Times New Roman"/>
                <w:color w:val="000000"/>
                <w:szCs w:val="24"/>
                <w:lang w:val="id-ID"/>
              </w:rPr>
            </w:pPr>
            <w:r>
              <w:rPr>
                <w:rFonts w:cs="Times New Roman"/>
                <w:color w:val="000000"/>
                <w:szCs w:val="24"/>
              </w:rPr>
              <w:t>3</w:t>
            </w:r>
            <w:r>
              <w:rPr>
                <w:rFonts w:cs="Times New Roman"/>
                <w:color w:val="000000"/>
                <w:szCs w:val="24"/>
                <w:lang w:val="id-ID"/>
              </w:rPr>
              <w:t>9</w:t>
            </w:r>
          </w:p>
        </w:tc>
        <w:tc>
          <w:tcPr>
            <w:tcW w:w="2127" w:type="dxa"/>
            <w:shd w:val="clear" w:color="auto" w:fill="FFFFFF"/>
          </w:tcPr>
          <w:p w:rsidR="00AE1D8A" w:rsidRPr="0024738F" w:rsidRDefault="00AE1D8A" w:rsidP="00F40160">
            <w:pPr>
              <w:autoSpaceDE w:val="0"/>
              <w:autoSpaceDN w:val="0"/>
              <w:adjustRightInd w:val="0"/>
              <w:spacing w:line="240" w:lineRule="auto"/>
              <w:ind w:left="60" w:right="60"/>
              <w:jc w:val="center"/>
              <w:rPr>
                <w:rFonts w:cs="Times New Roman"/>
                <w:color w:val="000000"/>
                <w:szCs w:val="24"/>
                <w:lang w:val="id-ID"/>
              </w:rPr>
            </w:pPr>
            <w:r>
              <w:rPr>
                <w:rFonts w:cs="Times New Roman"/>
                <w:color w:val="000000"/>
                <w:szCs w:val="24"/>
              </w:rPr>
              <w:t>3</w:t>
            </w:r>
            <w:r>
              <w:rPr>
                <w:rFonts w:cs="Times New Roman"/>
                <w:color w:val="000000"/>
                <w:szCs w:val="24"/>
                <w:lang w:val="id-ID"/>
              </w:rPr>
              <w:t>9</w:t>
            </w:r>
          </w:p>
        </w:tc>
      </w:tr>
      <w:tr w:rsidR="00AE1D8A" w:rsidRPr="006B4E53" w:rsidTr="00F40160">
        <w:trPr>
          <w:cantSplit/>
        </w:trPr>
        <w:tc>
          <w:tcPr>
            <w:tcW w:w="1418" w:type="dxa"/>
            <w:vMerge w:val="restart"/>
            <w:shd w:val="clear" w:color="auto" w:fill="FFFFFF"/>
            <w:vAlign w:val="center"/>
          </w:tcPr>
          <w:p w:rsidR="00AE1D8A" w:rsidRPr="006B4E53" w:rsidRDefault="00AE1D8A" w:rsidP="00F40160">
            <w:pPr>
              <w:autoSpaceDE w:val="0"/>
              <w:autoSpaceDN w:val="0"/>
              <w:adjustRightInd w:val="0"/>
              <w:spacing w:line="240" w:lineRule="auto"/>
              <w:ind w:left="60" w:right="60"/>
              <w:jc w:val="center"/>
              <w:rPr>
                <w:rFonts w:cs="Times New Roman"/>
                <w:color w:val="000000"/>
                <w:szCs w:val="24"/>
              </w:rPr>
            </w:pPr>
            <w:r>
              <w:rPr>
                <w:rFonts w:cs="Times New Roman"/>
                <w:szCs w:val="24"/>
                <w:lang w:val="id-ID"/>
              </w:rPr>
              <w:t>Kemandirian Belajar</w:t>
            </w:r>
            <w:r w:rsidRPr="005D562F">
              <w:rPr>
                <w:rFonts w:cs="Times New Roman"/>
                <w:szCs w:val="24"/>
              </w:rPr>
              <w:t xml:space="preserve"> </w:t>
            </w:r>
            <w:r>
              <w:rPr>
                <w:rFonts w:cs="Times New Roman"/>
                <w:szCs w:val="24"/>
                <w:lang w:val="id-ID"/>
              </w:rPr>
              <w:t>S</w:t>
            </w:r>
            <w:r w:rsidRPr="005D562F">
              <w:rPr>
                <w:rFonts w:cs="Times New Roman"/>
                <w:szCs w:val="24"/>
              </w:rPr>
              <w:t>iswa</w:t>
            </w:r>
          </w:p>
        </w:tc>
        <w:tc>
          <w:tcPr>
            <w:tcW w:w="2268" w:type="dxa"/>
            <w:shd w:val="clear" w:color="auto" w:fill="FFFFFF"/>
            <w:vAlign w:val="center"/>
          </w:tcPr>
          <w:p w:rsidR="00AE1D8A" w:rsidRPr="006B4E53" w:rsidRDefault="00AE1D8A" w:rsidP="00F40160">
            <w:pPr>
              <w:autoSpaceDE w:val="0"/>
              <w:autoSpaceDN w:val="0"/>
              <w:adjustRightInd w:val="0"/>
              <w:spacing w:line="240" w:lineRule="auto"/>
              <w:ind w:left="60" w:right="60"/>
              <w:rPr>
                <w:rFonts w:cs="Times New Roman"/>
                <w:color w:val="000000"/>
                <w:szCs w:val="24"/>
              </w:rPr>
            </w:pPr>
            <w:r w:rsidRPr="006B4E53">
              <w:rPr>
                <w:rFonts w:cs="Times New Roman"/>
                <w:color w:val="000000"/>
                <w:szCs w:val="24"/>
              </w:rPr>
              <w:t>Pearson Correlation</w:t>
            </w:r>
          </w:p>
        </w:tc>
        <w:tc>
          <w:tcPr>
            <w:tcW w:w="1984" w:type="dxa"/>
            <w:shd w:val="clear" w:color="auto" w:fill="FFFFFF"/>
          </w:tcPr>
          <w:p w:rsidR="00AE1D8A" w:rsidRPr="0024738F" w:rsidRDefault="00AE1D8A" w:rsidP="00F40160">
            <w:pPr>
              <w:autoSpaceDE w:val="0"/>
              <w:autoSpaceDN w:val="0"/>
              <w:adjustRightInd w:val="0"/>
              <w:spacing w:line="240" w:lineRule="auto"/>
              <w:ind w:left="60" w:right="60"/>
              <w:jc w:val="center"/>
              <w:rPr>
                <w:rFonts w:cs="Times New Roman"/>
                <w:color w:val="000000"/>
                <w:szCs w:val="24"/>
                <w:lang w:val="id-ID"/>
              </w:rPr>
            </w:pPr>
            <w:r>
              <w:rPr>
                <w:rFonts w:cs="Times New Roman"/>
                <w:color w:val="000000"/>
                <w:szCs w:val="24"/>
              </w:rPr>
              <w:t>0,</w:t>
            </w:r>
            <w:r>
              <w:rPr>
                <w:rFonts w:cs="Times New Roman"/>
                <w:color w:val="000000"/>
                <w:szCs w:val="24"/>
                <w:lang w:val="id-ID"/>
              </w:rPr>
              <w:t>29</w:t>
            </w:r>
          </w:p>
        </w:tc>
        <w:tc>
          <w:tcPr>
            <w:tcW w:w="2127" w:type="dxa"/>
            <w:shd w:val="clear" w:color="auto" w:fill="FFFFFF"/>
          </w:tcPr>
          <w:p w:rsidR="00AE1D8A" w:rsidRPr="006B4E53" w:rsidRDefault="00AE1D8A" w:rsidP="00F40160">
            <w:pPr>
              <w:autoSpaceDE w:val="0"/>
              <w:autoSpaceDN w:val="0"/>
              <w:adjustRightInd w:val="0"/>
              <w:spacing w:line="240" w:lineRule="auto"/>
              <w:ind w:left="60" w:right="60"/>
              <w:jc w:val="center"/>
              <w:rPr>
                <w:rFonts w:cs="Times New Roman"/>
                <w:color w:val="000000"/>
                <w:szCs w:val="24"/>
              </w:rPr>
            </w:pPr>
            <w:r w:rsidRPr="006B4E53">
              <w:rPr>
                <w:rFonts w:cs="Times New Roman"/>
                <w:color w:val="000000"/>
                <w:szCs w:val="24"/>
              </w:rPr>
              <w:t>1</w:t>
            </w:r>
          </w:p>
        </w:tc>
      </w:tr>
      <w:tr w:rsidR="00AE1D8A" w:rsidRPr="006B4E53" w:rsidTr="00F40160">
        <w:trPr>
          <w:cantSplit/>
        </w:trPr>
        <w:tc>
          <w:tcPr>
            <w:tcW w:w="1418" w:type="dxa"/>
            <w:vMerge/>
            <w:shd w:val="clear" w:color="auto" w:fill="FFFFFF"/>
            <w:vAlign w:val="center"/>
          </w:tcPr>
          <w:p w:rsidR="00AE1D8A" w:rsidRPr="006B4E53" w:rsidRDefault="00AE1D8A" w:rsidP="00F40160">
            <w:pPr>
              <w:autoSpaceDE w:val="0"/>
              <w:autoSpaceDN w:val="0"/>
              <w:adjustRightInd w:val="0"/>
              <w:spacing w:line="240" w:lineRule="auto"/>
              <w:rPr>
                <w:rFonts w:cs="Times New Roman"/>
                <w:color w:val="000000"/>
                <w:szCs w:val="24"/>
              </w:rPr>
            </w:pPr>
          </w:p>
        </w:tc>
        <w:tc>
          <w:tcPr>
            <w:tcW w:w="2268" w:type="dxa"/>
            <w:shd w:val="clear" w:color="auto" w:fill="FFFFFF"/>
            <w:vAlign w:val="center"/>
          </w:tcPr>
          <w:p w:rsidR="00AE1D8A" w:rsidRPr="006B4E53" w:rsidRDefault="00AE1D8A" w:rsidP="00F40160">
            <w:pPr>
              <w:autoSpaceDE w:val="0"/>
              <w:autoSpaceDN w:val="0"/>
              <w:adjustRightInd w:val="0"/>
              <w:spacing w:line="240" w:lineRule="auto"/>
              <w:ind w:left="60" w:right="60"/>
              <w:rPr>
                <w:rFonts w:cs="Times New Roman"/>
                <w:color w:val="000000"/>
                <w:szCs w:val="24"/>
              </w:rPr>
            </w:pPr>
            <w:r w:rsidRPr="006B4E53">
              <w:rPr>
                <w:rFonts w:cs="Times New Roman"/>
                <w:color w:val="000000"/>
                <w:szCs w:val="24"/>
              </w:rPr>
              <w:t>Sig. (2-tailed)</w:t>
            </w:r>
          </w:p>
        </w:tc>
        <w:tc>
          <w:tcPr>
            <w:tcW w:w="1984" w:type="dxa"/>
            <w:shd w:val="clear" w:color="auto" w:fill="FFFFFF"/>
          </w:tcPr>
          <w:p w:rsidR="00AE1D8A" w:rsidRPr="0024738F" w:rsidRDefault="00AE1D8A" w:rsidP="00F40160">
            <w:pPr>
              <w:autoSpaceDE w:val="0"/>
              <w:autoSpaceDN w:val="0"/>
              <w:adjustRightInd w:val="0"/>
              <w:spacing w:line="240" w:lineRule="auto"/>
              <w:ind w:left="60" w:right="60"/>
              <w:jc w:val="center"/>
              <w:rPr>
                <w:rFonts w:cs="Times New Roman"/>
                <w:color w:val="000000"/>
                <w:szCs w:val="24"/>
                <w:lang w:val="id-ID"/>
              </w:rPr>
            </w:pPr>
            <w:r>
              <w:rPr>
                <w:rFonts w:cs="Times New Roman"/>
                <w:color w:val="000000"/>
                <w:szCs w:val="24"/>
              </w:rPr>
              <w:t>0,</w:t>
            </w:r>
            <w:r>
              <w:rPr>
                <w:rFonts w:cs="Times New Roman"/>
                <w:color w:val="000000"/>
                <w:szCs w:val="24"/>
                <w:lang w:val="id-ID"/>
              </w:rPr>
              <w:t>860</w:t>
            </w:r>
          </w:p>
        </w:tc>
        <w:tc>
          <w:tcPr>
            <w:tcW w:w="2127" w:type="dxa"/>
            <w:shd w:val="clear" w:color="auto" w:fill="FFFFFF"/>
          </w:tcPr>
          <w:p w:rsidR="00AE1D8A" w:rsidRPr="006B4E53" w:rsidRDefault="00AE1D8A" w:rsidP="00F40160">
            <w:pPr>
              <w:autoSpaceDE w:val="0"/>
              <w:autoSpaceDN w:val="0"/>
              <w:adjustRightInd w:val="0"/>
              <w:spacing w:line="240" w:lineRule="auto"/>
              <w:jc w:val="center"/>
              <w:rPr>
                <w:rFonts w:cs="Times New Roman"/>
                <w:szCs w:val="24"/>
              </w:rPr>
            </w:pPr>
          </w:p>
        </w:tc>
      </w:tr>
      <w:tr w:rsidR="00AE1D8A" w:rsidRPr="006B4E53" w:rsidTr="00F40160">
        <w:trPr>
          <w:cantSplit/>
          <w:trHeight w:val="411"/>
        </w:trPr>
        <w:tc>
          <w:tcPr>
            <w:tcW w:w="1418" w:type="dxa"/>
            <w:vMerge/>
            <w:shd w:val="clear" w:color="auto" w:fill="FFFFFF"/>
            <w:vAlign w:val="center"/>
          </w:tcPr>
          <w:p w:rsidR="00AE1D8A" w:rsidRPr="006B4E53" w:rsidRDefault="00AE1D8A" w:rsidP="00F40160">
            <w:pPr>
              <w:autoSpaceDE w:val="0"/>
              <w:autoSpaceDN w:val="0"/>
              <w:adjustRightInd w:val="0"/>
              <w:spacing w:line="240" w:lineRule="auto"/>
              <w:rPr>
                <w:rFonts w:cs="Times New Roman"/>
                <w:szCs w:val="24"/>
              </w:rPr>
            </w:pPr>
          </w:p>
        </w:tc>
        <w:tc>
          <w:tcPr>
            <w:tcW w:w="2268" w:type="dxa"/>
            <w:shd w:val="clear" w:color="auto" w:fill="FFFFFF"/>
            <w:vAlign w:val="center"/>
          </w:tcPr>
          <w:p w:rsidR="00AE1D8A" w:rsidRPr="006B4E53" w:rsidRDefault="00AE1D8A" w:rsidP="00F40160">
            <w:pPr>
              <w:autoSpaceDE w:val="0"/>
              <w:autoSpaceDN w:val="0"/>
              <w:adjustRightInd w:val="0"/>
              <w:spacing w:line="240" w:lineRule="auto"/>
              <w:ind w:left="60" w:right="60"/>
              <w:rPr>
                <w:rFonts w:cs="Times New Roman"/>
                <w:color w:val="000000"/>
                <w:szCs w:val="24"/>
              </w:rPr>
            </w:pPr>
            <w:r w:rsidRPr="006B4E53">
              <w:rPr>
                <w:rFonts w:cs="Times New Roman"/>
                <w:color w:val="000000"/>
                <w:szCs w:val="24"/>
              </w:rPr>
              <w:t>N</w:t>
            </w:r>
          </w:p>
        </w:tc>
        <w:tc>
          <w:tcPr>
            <w:tcW w:w="1984" w:type="dxa"/>
            <w:shd w:val="clear" w:color="auto" w:fill="FFFFFF"/>
          </w:tcPr>
          <w:p w:rsidR="00AE1D8A" w:rsidRPr="0024738F" w:rsidRDefault="00AE1D8A" w:rsidP="00F40160">
            <w:pPr>
              <w:autoSpaceDE w:val="0"/>
              <w:autoSpaceDN w:val="0"/>
              <w:adjustRightInd w:val="0"/>
              <w:spacing w:line="240" w:lineRule="auto"/>
              <w:ind w:left="60" w:right="60"/>
              <w:jc w:val="center"/>
              <w:rPr>
                <w:rFonts w:cs="Times New Roman"/>
                <w:color w:val="000000"/>
                <w:szCs w:val="24"/>
                <w:lang w:val="id-ID"/>
              </w:rPr>
            </w:pPr>
            <w:r>
              <w:rPr>
                <w:rFonts w:cs="Times New Roman"/>
                <w:color w:val="000000"/>
                <w:szCs w:val="24"/>
              </w:rPr>
              <w:t>3</w:t>
            </w:r>
            <w:r>
              <w:rPr>
                <w:rFonts w:cs="Times New Roman"/>
                <w:color w:val="000000"/>
                <w:szCs w:val="24"/>
                <w:lang w:val="id-ID"/>
              </w:rPr>
              <w:t>9</w:t>
            </w:r>
          </w:p>
        </w:tc>
        <w:tc>
          <w:tcPr>
            <w:tcW w:w="2127" w:type="dxa"/>
            <w:shd w:val="clear" w:color="auto" w:fill="FFFFFF"/>
          </w:tcPr>
          <w:p w:rsidR="00AE1D8A" w:rsidRPr="0024738F" w:rsidRDefault="00AE1D8A" w:rsidP="00F40160">
            <w:pPr>
              <w:autoSpaceDE w:val="0"/>
              <w:autoSpaceDN w:val="0"/>
              <w:adjustRightInd w:val="0"/>
              <w:spacing w:line="240" w:lineRule="auto"/>
              <w:ind w:left="60" w:right="60"/>
              <w:jc w:val="center"/>
              <w:rPr>
                <w:rFonts w:cs="Times New Roman"/>
                <w:color w:val="000000"/>
                <w:szCs w:val="24"/>
                <w:lang w:val="id-ID"/>
              </w:rPr>
            </w:pPr>
            <w:r>
              <w:rPr>
                <w:rFonts w:cs="Times New Roman"/>
                <w:color w:val="000000"/>
                <w:szCs w:val="24"/>
              </w:rPr>
              <w:t>3</w:t>
            </w:r>
            <w:r>
              <w:rPr>
                <w:rFonts w:cs="Times New Roman"/>
                <w:color w:val="000000"/>
                <w:szCs w:val="24"/>
                <w:lang w:val="id-ID"/>
              </w:rPr>
              <w:t>9</w:t>
            </w:r>
          </w:p>
        </w:tc>
      </w:tr>
    </w:tbl>
    <w:p w:rsidR="00AE1D8A" w:rsidRDefault="00AE1D8A" w:rsidP="00AE1D8A">
      <w:pPr>
        <w:pStyle w:val="ListParagraph"/>
        <w:tabs>
          <w:tab w:val="left" w:pos="450"/>
          <w:tab w:val="left" w:pos="6390"/>
        </w:tabs>
        <w:ind w:left="709" w:firstLine="851"/>
        <w:jc w:val="both"/>
        <w:rPr>
          <w:rFonts w:ascii="Times New Roman" w:hAnsi="Times New Roman"/>
          <w:szCs w:val="24"/>
        </w:rPr>
      </w:pPr>
    </w:p>
    <w:p w:rsidR="00AE1D8A" w:rsidRPr="004C5CBE" w:rsidRDefault="00AE1D8A" w:rsidP="00AE1D8A">
      <w:pPr>
        <w:pStyle w:val="ListParagraph"/>
        <w:tabs>
          <w:tab w:val="left" w:pos="450"/>
          <w:tab w:val="left" w:pos="6390"/>
        </w:tabs>
        <w:spacing w:line="480" w:lineRule="auto"/>
        <w:ind w:left="567" w:firstLine="851"/>
        <w:jc w:val="both"/>
        <w:rPr>
          <w:rFonts w:ascii="Times New Roman" w:hAnsi="Times New Roman"/>
          <w:szCs w:val="24"/>
          <w:lang w:val="id-ID"/>
        </w:rPr>
      </w:pPr>
      <w:r w:rsidRPr="00840989">
        <w:rPr>
          <w:rFonts w:ascii="Times New Roman" w:hAnsi="Times New Roman"/>
          <w:szCs w:val="24"/>
        </w:rPr>
        <w:t xml:space="preserve">Berdasarkan </w:t>
      </w:r>
      <w:r>
        <w:rPr>
          <w:rFonts w:ascii="Times New Roman" w:hAnsi="Times New Roman"/>
          <w:szCs w:val="24"/>
        </w:rPr>
        <w:t xml:space="preserve">Tabel 4.13 korelasi antara </w:t>
      </w:r>
      <w:r>
        <w:rPr>
          <w:rFonts w:ascii="Times New Roman" w:hAnsi="Times New Roman"/>
          <w:szCs w:val="24"/>
          <w:lang w:val="id-ID"/>
        </w:rPr>
        <w:t xml:space="preserve">berpikir kritis matematis </w:t>
      </w:r>
      <w:r w:rsidRPr="00B835A6">
        <w:rPr>
          <w:rFonts w:ascii="Times New Roman" w:hAnsi="Times New Roman"/>
          <w:szCs w:val="24"/>
        </w:rPr>
        <w:t xml:space="preserve">dengan </w:t>
      </w:r>
      <w:r>
        <w:rPr>
          <w:rFonts w:ascii="Times New Roman" w:hAnsi="Times New Roman"/>
          <w:szCs w:val="24"/>
        </w:rPr>
        <w:t>k</w:t>
      </w:r>
      <w:r>
        <w:rPr>
          <w:rFonts w:ascii="Times New Roman" w:hAnsi="Times New Roman"/>
          <w:szCs w:val="24"/>
          <w:lang w:val="id-ID"/>
        </w:rPr>
        <w:t>emandirian belajar</w:t>
      </w:r>
      <w:r w:rsidRPr="005D562F">
        <w:rPr>
          <w:rFonts w:ascii="Times New Roman" w:hAnsi="Times New Roman"/>
          <w:szCs w:val="24"/>
        </w:rPr>
        <w:t xml:space="preserve"> siswa </w:t>
      </w:r>
      <w:r>
        <w:rPr>
          <w:rFonts w:ascii="Times New Roman" w:hAnsi="Times New Roman"/>
          <w:szCs w:val="24"/>
        </w:rPr>
        <w:t>di kelas Penemuan Terbimbing</w:t>
      </w:r>
      <w:r>
        <w:rPr>
          <w:rFonts w:ascii="Times New Roman" w:hAnsi="Times New Roman"/>
          <w:szCs w:val="24"/>
          <w:lang w:val="id-ID"/>
        </w:rPr>
        <w:t xml:space="preserve"> </w:t>
      </w:r>
      <w:r>
        <w:rPr>
          <w:rFonts w:ascii="Times New Roman" w:hAnsi="Times New Roman"/>
          <w:szCs w:val="24"/>
        </w:rPr>
        <w:t xml:space="preserve"> </w:t>
      </w:r>
      <w:r>
        <w:rPr>
          <w:rFonts w:ascii="Times New Roman" w:hAnsi="Times New Roman"/>
          <w:color w:val="000000"/>
          <w:szCs w:val="24"/>
        </w:rPr>
        <w:t xml:space="preserve">dengan </w:t>
      </w:r>
      <w:r>
        <w:rPr>
          <w:rFonts w:ascii="Times New Roman" w:hAnsi="Times New Roman"/>
          <w:color w:val="000000"/>
          <w:szCs w:val="24"/>
        </w:rPr>
        <w:lastRenderedPageBreak/>
        <w:t>nilai</w:t>
      </w:r>
      <w:r w:rsidRPr="00840989">
        <w:rPr>
          <w:rFonts w:ascii="Times New Roman" w:hAnsi="Times New Roman"/>
          <w:color w:val="000000"/>
          <w:szCs w:val="24"/>
        </w:rPr>
        <w:t xml:space="preserve"> sig</w:t>
      </w:r>
      <w:r>
        <w:rPr>
          <w:rFonts w:ascii="Times New Roman" w:hAnsi="Times New Roman"/>
          <w:color w:val="000000"/>
          <w:szCs w:val="24"/>
        </w:rPr>
        <w:t>fikansi</w:t>
      </w:r>
      <w:r w:rsidRPr="00840989">
        <w:rPr>
          <w:rFonts w:ascii="Times New Roman" w:hAnsi="Times New Roman"/>
          <w:color w:val="000000"/>
          <w:szCs w:val="24"/>
        </w:rPr>
        <w:t xml:space="preserve"> </w:t>
      </w:r>
      <w:r>
        <w:rPr>
          <w:rFonts w:ascii="Times New Roman" w:hAnsi="Times New Roman"/>
          <w:color w:val="000000"/>
          <w:szCs w:val="24"/>
        </w:rPr>
        <w:t>0,</w:t>
      </w:r>
      <w:r>
        <w:rPr>
          <w:rFonts w:ascii="Times New Roman" w:hAnsi="Times New Roman"/>
          <w:color w:val="000000"/>
          <w:szCs w:val="24"/>
          <w:lang w:val="id-ID"/>
        </w:rPr>
        <w:t>860</w:t>
      </w:r>
      <w:r>
        <w:rPr>
          <w:rFonts w:ascii="Times New Roman" w:hAnsi="Times New Roman"/>
          <w:color w:val="000000"/>
          <w:szCs w:val="24"/>
        </w:rPr>
        <w:t xml:space="preserve"> &gt; 0,05</w:t>
      </w:r>
      <w:r w:rsidRPr="00840989">
        <w:rPr>
          <w:rFonts w:ascii="Times New Roman" w:hAnsi="Times New Roman"/>
          <w:color w:val="000000"/>
          <w:szCs w:val="24"/>
        </w:rPr>
        <w:t xml:space="preserve"> maka </w:t>
      </w:r>
      <w:r w:rsidRPr="00840989">
        <w:rPr>
          <w:rFonts w:ascii="Times New Roman" w:hAnsi="Times New Roman"/>
          <w:szCs w:val="24"/>
        </w:rPr>
        <w:t>H</w:t>
      </w:r>
      <w:r w:rsidRPr="00840989">
        <w:rPr>
          <w:rFonts w:ascii="Times New Roman" w:hAnsi="Times New Roman"/>
          <w:szCs w:val="24"/>
          <w:vertAlign w:val="subscript"/>
        </w:rPr>
        <w:t>o</w:t>
      </w:r>
      <w:r>
        <w:rPr>
          <w:rFonts w:ascii="Times New Roman" w:hAnsi="Times New Roman"/>
          <w:szCs w:val="24"/>
        </w:rPr>
        <w:t xml:space="preserve"> diterima</w:t>
      </w:r>
      <w:r w:rsidRPr="00840989">
        <w:rPr>
          <w:rFonts w:ascii="Times New Roman" w:hAnsi="Times New Roman"/>
          <w:szCs w:val="24"/>
        </w:rPr>
        <w:t>, yang artinya</w:t>
      </w:r>
      <w:r>
        <w:rPr>
          <w:rFonts w:ascii="Times New Roman" w:hAnsi="Times New Roman"/>
          <w:szCs w:val="24"/>
        </w:rPr>
        <w:t xml:space="preserve"> tidak ada korelasi antara </w:t>
      </w:r>
      <w:r>
        <w:rPr>
          <w:rFonts w:ascii="Times New Roman" w:hAnsi="Times New Roman"/>
          <w:szCs w:val="24"/>
          <w:lang w:val="id-ID"/>
        </w:rPr>
        <w:t xml:space="preserve">berpikir kritis matematis </w:t>
      </w:r>
      <w:r w:rsidRPr="00785921">
        <w:rPr>
          <w:rFonts w:ascii="Times New Roman" w:hAnsi="Times New Roman"/>
          <w:szCs w:val="24"/>
        </w:rPr>
        <w:t xml:space="preserve">dengan </w:t>
      </w:r>
      <w:r>
        <w:rPr>
          <w:rFonts w:ascii="Times New Roman" w:hAnsi="Times New Roman"/>
          <w:szCs w:val="24"/>
        </w:rPr>
        <w:t>k</w:t>
      </w:r>
      <w:r>
        <w:rPr>
          <w:rFonts w:ascii="Times New Roman" w:hAnsi="Times New Roman"/>
          <w:szCs w:val="24"/>
          <w:lang w:val="id-ID"/>
        </w:rPr>
        <w:t>emandirian belajar</w:t>
      </w:r>
      <w:r w:rsidRPr="005D562F">
        <w:rPr>
          <w:rFonts w:ascii="Times New Roman" w:hAnsi="Times New Roman"/>
          <w:szCs w:val="24"/>
        </w:rPr>
        <w:t xml:space="preserve"> siswa </w:t>
      </w:r>
      <w:r>
        <w:rPr>
          <w:rFonts w:ascii="Times New Roman" w:hAnsi="Times New Roman"/>
          <w:szCs w:val="24"/>
        </w:rPr>
        <w:t>di kelas Penemuan Terbimbing</w:t>
      </w:r>
    </w:p>
    <w:p w:rsidR="00AE1D8A" w:rsidRDefault="00AE1D8A" w:rsidP="00AE1D8A">
      <w:pPr>
        <w:autoSpaceDE w:val="0"/>
        <w:autoSpaceDN w:val="0"/>
        <w:adjustRightInd w:val="0"/>
        <w:spacing w:line="240" w:lineRule="auto"/>
        <w:ind w:left="567" w:right="51"/>
        <w:jc w:val="center"/>
        <w:rPr>
          <w:rFonts w:cs="Times New Roman"/>
          <w:b/>
          <w:szCs w:val="24"/>
        </w:rPr>
      </w:pPr>
      <w:r>
        <w:rPr>
          <w:rFonts w:cs="Times New Roman"/>
          <w:b/>
          <w:szCs w:val="24"/>
        </w:rPr>
        <w:t>Tabel 4.14</w:t>
      </w:r>
    </w:p>
    <w:p w:rsidR="00AE1D8A" w:rsidRDefault="00AE1D8A" w:rsidP="00AE1D8A">
      <w:pPr>
        <w:autoSpaceDE w:val="0"/>
        <w:autoSpaceDN w:val="0"/>
        <w:adjustRightInd w:val="0"/>
        <w:spacing w:line="240" w:lineRule="auto"/>
        <w:ind w:left="567" w:right="51"/>
        <w:jc w:val="center"/>
        <w:rPr>
          <w:rFonts w:cs="Times New Roman"/>
          <w:b/>
          <w:szCs w:val="24"/>
          <w:lang w:val="id-ID"/>
        </w:rPr>
      </w:pPr>
      <w:r>
        <w:rPr>
          <w:rFonts w:cs="Times New Roman"/>
          <w:b/>
          <w:szCs w:val="24"/>
        </w:rPr>
        <w:t xml:space="preserve">Korelasi </w:t>
      </w:r>
      <w:r w:rsidRPr="005D562F">
        <w:rPr>
          <w:rFonts w:cs="Times New Roman"/>
          <w:b/>
          <w:szCs w:val="24"/>
        </w:rPr>
        <w:t xml:space="preserve">antara </w:t>
      </w:r>
      <w:r>
        <w:rPr>
          <w:rFonts w:cs="Times New Roman"/>
          <w:b/>
          <w:szCs w:val="24"/>
          <w:lang w:val="id-ID"/>
        </w:rPr>
        <w:t>B</w:t>
      </w:r>
      <w:r w:rsidRPr="00327424">
        <w:rPr>
          <w:rFonts w:cs="Times New Roman"/>
          <w:b/>
          <w:szCs w:val="24"/>
        </w:rPr>
        <w:t xml:space="preserve">erpikir </w:t>
      </w:r>
      <w:r>
        <w:rPr>
          <w:rFonts w:cs="Times New Roman"/>
          <w:b/>
          <w:szCs w:val="24"/>
          <w:lang w:val="id-ID"/>
        </w:rPr>
        <w:t>K</w:t>
      </w:r>
      <w:r w:rsidRPr="00327424">
        <w:rPr>
          <w:rFonts w:cs="Times New Roman"/>
          <w:b/>
          <w:szCs w:val="24"/>
        </w:rPr>
        <w:t xml:space="preserve">ritis </w:t>
      </w:r>
      <w:r>
        <w:rPr>
          <w:rFonts w:cs="Times New Roman"/>
          <w:b/>
          <w:szCs w:val="24"/>
          <w:lang w:val="id-ID"/>
        </w:rPr>
        <w:t>M</w:t>
      </w:r>
      <w:r w:rsidRPr="00327424">
        <w:rPr>
          <w:rFonts w:cs="Times New Roman"/>
          <w:b/>
          <w:szCs w:val="24"/>
        </w:rPr>
        <w:t>atematis</w:t>
      </w:r>
      <w:r>
        <w:rPr>
          <w:rFonts w:cs="Times New Roman"/>
          <w:b/>
          <w:szCs w:val="24"/>
        </w:rPr>
        <w:t xml:space="preserve"> d</w:t>
      </w:r>
      <w:r w:rsidRPr="005D562F">
        <w:rPr>
          <w:rFonts w:cs="Times New Roman"/>
          <w:b/>
          <w:szCs w:val="24"/>
        </w:rPr>
        <w:t xml:space="preserve">engan </w:t>
      </w:r>
    </w:p>
    <w:p w:rsidR="00AE1D8A" w:rsidRDefault="00AE1D8A" w:rsidP="00AE1D8A">
      <w:pPr>
        <w:autoSpaceDE w:val="0"/>
        <w:autoSpaceDN w:val="0"/>
        <w:adjustRightInd w:val="0"/>
        <w:spacing w:line="240" w:lineRule="auto"/>
        <w:ind w:left="567" w:right="51"/>
        <w:jc w:val="center"/>
        <w:rPr>
          <w:rFonts w:cs="Times New Roman"/>
          <w:b/>
          <w:szCs w:val="24"/>
        </w:rPr>
      </w:pPr>
      <w:r w:rsidRPr="005D562F">
        <w:rPr>
          <w:rFonts w:cs="Times New Roman"/>
          <w:b/>
          <w:szCs w:val="24"/>
        </w:rPr>
        <w:t>K</w:t>
      </w:r>
      <w:r>
        <w:rPr>
          <w:rFonts w:cs="Times New Roman"/>
          <w:b/>
          <w:szCs w:val="24"/>
          <w:lang w:val="id-ID"/>
        </w:rPr>
        <w:t>emandirian Belajar</w:t>
      </w:r>
      <w:r w:rsidRPr="005D562F">
        <w:rPr>
          <w:rFonts w:cs="Times New Roman"/>
          <w:b/>
          <w:szCs w:val="24"/>
        </w:rPr>
        <w:t xml:space="preserve"> Siswa</w:t>
      </w:r>
    </w:p>
    <w:p w:rsidR="00AE1D8A" w:rsidRDefault="00AE1D8A" w:rsidP="00AE1D8A">
      <w:pPr>
        <w:autoSpaceDE w:val="0"/>
        <w:autoSpaceDN w:val="0"/>
        <w:adjustRightInd w:val="0"/>
        <w:spacing w:line="240" w:lineRule="auto"/>
        <w:ind w:left="567" w:right="51"/>
        <w:jc w:val="center"/>
        <w:rPr>
          <w:rFonts w:cs="Times New Roman"/>
          <w:b/>
          <w:szCs w:val="24"/>
          <w:lang w:val="id-ID"/>
        </w:rPr>
      </w:pPr>
      <w:r>
        <w:rPr>
          <w:rFonts w:cs="Times New Roman"/>
          <w:b/>
          <w:szCs w:val="24"/>
        </w:rPr>
        <w:t>Kelas Konvensional</w:t>
      </w:r>
    </w:p>
    <w:p w:rsidR="00AE1D8A" w:rsidRPr="003C145D" w:rsidRDefault="00AE1D8A" w:rsidP="00AE1D8A">
      <w:pPr>
        <w:autoSpaceDE w:val="0"/>
        <w:autoSpaceDN w:val="0"/>
        <w:adjustRightInd w:val="0"/>
        <w:spacing w:line="240" w:lineRule="auto"/>
        <w:ind w:left="567" w:right="51"/>
        <w:jc w:val="center"/>
        <w:rPr>
          <w:rFonts w:cs="Times New Roman"/>
          <w:b/>
          <w:szCs w:val="24"/>
          <w:lang w:val="id-ID"/>
        </w:rPr>
      </w:pPr>
    </w:p>
    <w:tbl>
      <w:tblPr>
        <w:tblW w:w="76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701"/>
        <w:gridCol w:w="1842"/>
        <w:gridCol w:w="1985"/>
      </w:tblGrid>
      <w:tr w:rsidR="00AE1D8A" w:rsidRPr="006B4E53" w:rsidTr="00F40160">
        <w:trPr>
          <w:cantSplit/>
        </w:trPr>
        <w:tc>
          <w:tcPr>
            <w:tcW w:w="3828" w:type="dxa"/>
            <w:gridSpan w:val="2"/>
            <w:shd w:val="clear" w:color="auto" w:fill="FFFFFF"/>
          </w:tcPr>
          <w:p w:rsidR="00AE1D8A" w:rsidRPr="006B4E53" w:rsidRDefault="00AE1D8A" w:rsidP="00F40160">
            <w:pPr>
              <w:autoSpaceDE w:val="0"/>
              <w:autoSpaceDN w:val="0"/>
              <w:adjustRightInd w:val="0"/>
              <w:spacing w:line="240" w:lineRule="auto"/>
              <w:rPr>
                <w:rFonts w:cs="Times New Roman"/>
                <w:szCs w:val="24"/>
              </w:rPr>
            </w:pPr>
          </w:p>
        </w:tc>
        <w:tc>
          <w:tcPr>
            <w:tcW w:w="1842" w:type="dxa"/>
            <w:shd w:val="clear" w:color="auto" w:fill="FFFFFF"/>
          </w:tcPr>
          <w:p w:rsidR="00AE1D8A" w:rsidRPr="003C145D" w:rsidRDefault="00AE1D8A" w:rsidP="00F40160">
            <w:pPr>
              <w:autoSpaceDE w:val="0"/>
              <w:autoSpaceDN w:val="0"/>
              <w:adjustRightInd w:val="0"/>
              <w:spacing w:line="240" w:lineRule="auto"/>
              <w:ind w:left="60" w:right="60"/>
              <w:jc w:val="center"/>
              <w:rPr>
                <w:rFonts w:cs="Times New Roman"/>
                <w:color w:val="000000"/>
                <w:szCs w:val="24"/>
              </w:rPr>
            </w:pPr>
            <w:r w:rsidRPr="003C145D">
              <w:rPr>
                <w:rFonts w:cs="Times New Roman"/>
                <w:szCs w:val="24"/>
                <w:lang w:val="id-ID"/>
              </w:rPr>
              <w:t>B</w:t>
            </w:r>
            <w:r w:rsidRPr="003C145D">
              <w:rPr>
                <w:rFonts w:cs="Times New Roman"/>
                <w:szCs w:val="24"/>
              </w:rPr>
              <w:t xml:space="preserve">erpikir </w:t>
            </w:r>
            <w:r w:rsidRPr="003C145D">
              <w:rPr>
                <w:rFonts w:cs="Times New Roman"/>
                <w:szCs w:val="24"/>
                <w:lang w:val="id-ID"/>
              </w:rPr>
              <w:t>K</w:t>
            </w:r>
            <w:r w:rsidRPr="003C145D">
              <w:rPr>
                <w:rFonts w:cs="Times New Roman"/>
                <w:szCs w:val="24"/>
              </w:rPr>
              <w:t xml:space="preserve">ritis </w:t>
            </w:r>
            <w:r w:rsidRPr="003C145D">
              <w:rPr>
                <w:rFonts w:cs="Times New Roman"/>
                <w:szCs w:val="24"/>
                <w:lang w:val="id-ID"/>
              </w:rPr>
              <w:t>M</w:t>
            </w:r>
            <w:r w:rsidRPr="003C145D">
              <w:rPr>
                <w:rFonts w:cs="Times New Roman"/>
                <w:szCs w:val="24"/>
              </w:rPr>
              <w:t>atematis</w:t>
            </w:r>
          </w:p>
        </w:tc>
        <w:tc>
          <w:tcPr>
            <w:tcW w:w="1985" w:type="dxa"/>
            <w:shd w:val="clear" w:color="auto" w:fill="FFFFFF"/>
          </w:tcPr>
          <w:p w:rsidR="00AE1D8A" w:rsidRPr="003C145D" w:rsidRDefault="00AE1D8A" w:rsidP="00F40160">
            <w:pPr>
              <w:autoSpaceDE w:val="0"/>
              <w:autoSpaceDN w:val="0"/>
              <w:adjustRightInd w:val="0"/>
              <w:spacing w:line="240" w:lineRule="auto"/>
              <w:ind w:left="426" w:right="51"/>
              <w:jc w:val="center"/>
              <w:rPr>
                <w:rFonts w:cs="Times New Roman"/>
                <w:szCs w:val="24"/>
                <w:lang w:val="id-ID"/>
              </w:rPr>
            </w:pPr>
            <w:r w:rsidRPr="003C145D">
              <w:rPr>
                <w:rFonts w:cs="Times New Roman"/>
                <w:szCs w:val="24"/>
              </w:rPr>
              <w:t>K</w:t>
            </w:r>
            <w:r w:rsidRPr="003C145D">
              <w:rPr>
                <w:rFonts w:cs="Times New Roman"/>
                <w:szCs w:val="24"/>
                <w:lang w:val="id-ID"/>
              </w:rPr>
              <w:t>emandirian</w:t>
            </w:r>
          </w:p>
          <w:p w:rsidR="00AE1D8A" w:rsidRPr="003C145D" w:rsidRDefault="00AE1D8A" w:rsidP="00F40160">
            <w:pPr>
              <w:autoSpaceDE w:val="0"/>
              <w:autoSpaceDN w:val="0"/>
              <w:adjustRightInd w:val="0"/>
              <w:spacing w:line="240" w:lineRule="auto"/>
              <w:ind w:left="426" w:right="51"/>
              <w:jc w:val="center"/>
              <w:rPr>
                <w:rFonts w:cs="Times New Roman"/>
                <w:szCs w:val="24"/>
              </w:rPr>
            </w:pPr>
            <w:r w:rsidRPr="003C145D">
              <w:rPr>
                <w:rFonts w:cs="Times New Roman"/>
                <w:szCs w:val="24"/>
                <w:lang w:val="id-ID"/>
              </w:rPr>
              <w:t>Belajar</w:t>
            </w:r>
            <w:r w:rsidRPr="003C145D">
              <w:rPr>
                <w:rFonts w:cs="Times New Roman"/>
                <w:szCs w:val="24"/>
              </w:rPr>
              <w:t xml:space="preserve"> Siswa</w:t>
            </w:r>
          </w:p>
          <w:p w:rsidR="00AE1D8A" w:rsidRPr="003C145D" w:rsidRDefault="00AE1D8A" w:rsidP="00F40160">
            <w:pPr>
              <w:autoSpaceDE w:val="0"/>
              <w:autoSpaceDN w:val="0"/>
              <w:adjustRightInd w:val="0"/>
              <w:spacing w:line="240" w:lineRule="auto"/>
              <w:ind w:left="60" w:right="60"/>
              <w:jc w:val="center"/>
              <w:rPr>
                <w:rFonts w:cs="Times New Roman"/>
                <w:color w:val="000000"/>
                <w:szCs w:val="24"/>
              </w:rPr>
            </w:pPr>
          </w:p>
        </w:tc>
      </w:tr>
      <w:tr w:rsidR="00AE1D8A" w:rsidRPr="006B4E53" w:rsidTr="00F40160">
        <w:trPr>
          <w:cantSplit/>
        </w:trPr>
        <w:tc>
          <w:tcPr>
            <w:tcW w:w="2127" w:type="dxa"/>
            <w:vMerge w:val="restart"/>
            <w:shd w:val="clear" w:color="auto" w:fill="FFFFFF"/>
            <w:vAlign w:val="center"/>
          </w:tcPr>
          <w:p w:rsidR="00AE1D8A" w:rsidRPr="003C145D" w:rsidRDefault="00AE1D8A" w:rsidP="00F40160">
            <w:pPr>
              <w:autoSpaceDE w:val="0"/>
              <w:autoSpaceDN w:val="0"/>
              <w:adjustRightInd w:val="0"/>
              <w:spacing w:line="240" w:lineRule="auto"/>
              <w:ind w:left="60" w:right="60"/>
              <w:jc w:val="center"/>
              <w:rPr>
                <w:rFonts w:cs="Times New Roman"/>
                <w:color w:val="000000"/>
                <w:szCs w:val="24"/>
              </w:rPr>
            </w:pPr>
            <w:r w:rsidRPr="003C145D">
              <w:rPr>
                <w:rFonts w:cs="Times New Roman"/>
                <w:szCs w:val="24"/>
                <w:lang w:val="id-ID"/>
              </w:rPr>
              <w:t>B</w:t>
            </w:r>
            <w:r w:rsidRPr="003C145D">
              <w:rPr>
                <w:rFonts w:cs="Times New Roman"/>
                <w:szCs w:val="24"/>
              </w:rPr>
              <w:t xml:space="preserve">erpikir </w:t>
            </w:r>
            <w:r w:rsidRPr="003C145D">
              <w:rPr>
                <w:rFonts w:cs="Times New Roman"/>
                <w:szCs w:val="24"/>
                <w:lang w:val="id-ID"/>
              </w:rPr>
              <w:t>K</w:t>
            </w:r>
            <w:r w:rsidRPr="003C145D">
              <w:rPr>
                <w:rFonts w:cs="Times New Roman"/>
                <w:szCs w:val="24"/>
              </w:rPr>
              <w:t xml:space="preserve">ritis </w:t>
            </w:r>
            <w:r w:rsidRPr="003C145D">
              <w:rPr>
                <w:rFonts w:cs="Times New Roman"/>
                <w:szCs w:val="24"/>
                <w:lang w:val="id-ID"/>
              </w:rPr>
              <w:t>M</w:t>
            </w:r>
            <w:r w:rsidRPr="003C145D">
              <w:rPr>
                <w:rFonts w:cs="Times New Roman"/>
                <w:szCs w:val="24"/>
              </w:rPr>
              <w:t>atematis</w:t>
            </w:r>
          </w:p>
        </w:tc>
        <w:tc>
          <w:tcPr>
            <w:tcW w:w="1701" w:type="dxa"/>
            <w:shd w:val="clear" w:color="auto" w:fill="FFFFFF"/>
            <w:vAlign w:val="center"/>
          </w:tcPr>
          <w:p w:rsidR="00AE1D8A" w:rsidRPr="006B4E53" w:rsidRDefault="00AE1D8A" w:rsidP="00F40160">
            <w:pPr>
              <w:autoSpaceDE w:val="0"/>
              <w:autoSpaceDN w:val="0"/>
              <w:adjustRightInd w:val="0"/>
              <w:spacing w:line="240" w:lineRule="auto"/>
              <w:ind w:left="60" w:right="60"/>
              <w:rPr>
                <w:rFonts w:cs="Times New Roman"/>
                <w:color w:val="000000"/>
                <w:szCs w:val="24"/>
              </w:rPr>
            </w:pPr>
            <w:r w:rsidRPr="006B4E53">
              <w:rPr>
                <w:rFonts w:cs="Times New Roman"/>
                <w:color w:val="000000"/>
                <w:szCs w:val="24"/>
              </w:rPr>
              <w:t>Pearson Correlation</w:t>
            </w:r>
          </w:p>
        </w:tc>
        <w:tc>
          <w:tcPr>
            <w:tcW w:w="1842" w:type="dxa"/>
            <w:shd w:val="clear" w:color="auto" w:fill="FFFFFF"/>
          </w:tcPr>
          <w:p w:rsidR="00AE1D8A" w:rsidRPr="006B4E53" w:rsidRDefault="00AE1D8A" w:rsidP="00F40160">
            <w:pPr>
              <w:autoSpaceDE w:val="0"/>
              <w:autoSpaceDN w:val="0"/>
              <w:adjustRightInd w:val="0"/>
              <w:spacing w:line="240" w:lineRule="auto"/>
              <w:ind w:left="60" w:right="60"/>
              <w:jc w:val="center"/>
              <w:rPr>
                <w:rFonts w:cs="Times New Roman"/>
                <w:color w:val="000000"/>
                <w:szCs w:val="24"/>
              </w:rPr>
            </w:pPr>
            <w:r w:rsidRPr="006B4E53">
              <w:rPr>
                <w:rFonts w:cs="Times New Roman"/>
                <w:color w:val="000000"/>
                <w:szCs w:val="24"/>
              </w:rPr>
              <w:t>1</w:t>
            </w:r>
          </w:p>
        </w:tc>
        <w:tc>
          <w:tcPr>
            <w:tcW w:w="1985" w:type="dxa"/>
            <w:shd w:val="clear" w:color="auto" w:fill="FFFFFF"/>
          </w:tcPr>
          <w:p w:rsidR="00AE1D8A" w:rsidRPr="006B4E53" w:rsidRDefault="00AE1D8A" w:rsidP="00F40160">
            <w:pPr>
              <w:autoSpaceDE w:val="0"/>
              <w:autoSpaceDN w:val="0"/>
              <w:adjustRightInd w:val="0"/>
              <w:spacing w:line="240" w:lineRule="auto"/>
              <w:ind w:left="60" w:right="60"/>
              <w:jc w:val="center"/>
              <w:rPr>
                <w:rFonts w:cs="Times New Roman"/>
                <w:color w:val="000000"/>
                <w:szCs w:val="24"/>
              </w:rPr>
            </w:pPr>
            <w:r>
              <w:rPr>
                <w:rFonts w:cs="Times New Roman"/>
                <w:color w:val="000000"/>
                <w:szCs w:val="24"/>
              </w:rPr>
              <w:t>0,</w:t>
            </w:r>
            <w:r>
              <w:rPr>
                <w:rFonts w:cs="Times New Roman"/>
                <w:color w:val="000000"/>
                <w:szCs w:val="24"/>
                <w:lang w:val="id-ID"/>
              </w:rPr>
              <w:t>061</w:t>
            </w:r>
          </w:p>
        </w:tc>
      </w:tr>
      <w:tr w:rsidR="00AE1D8A" w:rsidRPr="006B4E53" w:rsidTr="00F40160">
        <w:trPr>
          <w:cantSplit/>
        </w:trPr>
        <w:tc>
          <w:tcPr>
            <w:tcW w:w="2127" w:type="dxa"/>
            <w:vMerge/>
            <w:shd w:val="clear" w:color="auto" w:fill="FFFFFF"/>
            <w:vAlign w:val="center"/>
          </w:tcPr>
          <w:p w:rsidR="00AE1D8A" w:rsidRPr="003C145D" w:rsidRDefault="00AE1D8A" w:rsidP="00F40160">
            <w:pPr>
              <w:autoSpaceDE w:val="0"/>
              <w:autoSpaceDN w:val="0"/>
              <w:adjustRightInd w:val="0"/>
              <w:spacing w:line="240" w:lineRule="auto"/>
              <w:jc w:val="center"/>
              <w:rPr>
                <w:rFonts w:cs="Times New Roman"/>
                <w:color w:val="000000"/>
                <w:szCs w:val="24"/>
              </w:rPr>
            </w:pPr>
          </w:p>
        </w:tc>
        <w:tc>
          <w:tcPr>
            <w:tcW w:w="1701" w:type="dxa"/>
            <w:shd w:val="clear" w:color="auto" w:fill="FFFFFF"/>
            <w:vAlign w:val="center"/>
          </w:tcPr>
          <w:p w:rsidR="00AE1D8A" w:rsidRPr="006B4E53" w:rsidRDefault="00AE1D8A" w:rsidP="00F40160">
            <w:pPr>
              <w:autoSpaceDE w:val="0"/>
              <w:autoSpaceDN w:val="0"/>
              <w:adjustRightInd w:val="0"/>
              <w:spacing w:line="240" w:lineRule="auto"/>
              <w:ind w:left="60" w:right="60"/>
              <w:rPr>
                <w:rFonts w:cs="Times New Roman"/>
                <w:color w:val="000000"/>
                <w:szCs w:val="24"/>
              </w:rPr>
            </w:pPr>
            <w:r w:rsidRPr="006B4E53">
              <w:rPr>
                <w:rFonts w:cs="Times New Roman"/>
                <w:color w:val="000000"/>
                <w:szCs w:val="24"/>
              </w:rPr>
              <w:t>Sig. (2-tailed)</w:t>
            </w:r>
          </w:p>
        </w:tc>
        <w:tc>
          <w:tcPr>
            <w:tcW w:w="1842" w:type="dxa"/>
            <w:shd w:val="clear" w:color="auto" w:fill="FFFFFF"/>
          </w:tcPr>
          <w:p w:rsidR="00AE1D8A" w:rsidRPr="006B4E53" w:rsidRDefault="00AE1D8A" w:rsidP="00F40160">
            <w:pPr>
              <w:autoSpaceDE w:val="0"/>
              <w:autoSpaceDN w:val="0"/>
              <w:adjustRightInd w:val="0"/>
              <w:spacing w:line="240" w:lineRule="auto"/>
              <w:jc w:val="center"/>
              <w:rPr>
                <w:rFonts w:cs="Times New Roman"/>
                <w:szCs w:val="24"/>
              </w:rPr>
            </w:pPr>
          </w:p>
        </w:tc>
        <w:tc>
          <w:tcPr>
            <w:tcW w:w="1985" w:type="dxa"/>
            <w:shd w:val="clear" w:color="auto" w:fill="FFFFFF"/>
          </w:tcPr>
          <w:p w:rsidR="00AE1D8A" w:rsidRPr="00E24572" w:rsidRDefault="00AE1D8A" w:rsidP="00F40160">
            <w:pPr>
              <w:autoSpaceDE w:val="0"/>
              <w:autoSpaceDN w:val="0"/>
              <w:adjustRightInd w:val="0"/>
              <w:spacing w:line="240" w:lineRule="auto"/>
              <w:ind w:left="60" w:right="60"/>
              <w:jc w:val="center"/>
              <w:rPr>
                <w:rFonts w:cs="Times New Roman"/>
                <w:color w:val="000000"/>
                <w:szCs w:val="24"/>
                <w:lang w:val="id-ID"/>
              </w:rPr>
            </w:pPr>
            <w:r>
              <w:rPr>
                <w:rFonts w:cs="Times New Roman"/>
                <w:color w:val="000000"/>
                <w:szCs w:val="24"/>
              </w:rPr>
              <w:t>0,</w:t>
            </w:r>
            <w:r>
              <w:rPr>
                <w:rFonts w:cs="Times New Roman"/>
                <w:color w:val="000000"/>
                <w:szCs w:val="24"/>
                <w:lang w:val="id-ID"/>
              </w:rPr>
              <w:t>711</w:t>
            </w:r>
          </w:p>
        </w:tc>
      </w:tr>
      <w:tr w:rsidR="00AE1D8A" w:rsidRPr="006B4E53" w:rsidTr="00F40160">
        <w:trPr>
          <w:cantSplit/>
        </w:trPr>
        <w:tc>
          <w:tcPr>
            <w:tcW w:w="2127" w:type="dxa"/>
            <w:vMerge/>
            <w:shd w:val="clear" w:color="auto" w:fill="FFFFFF"/>
            <w:vAlign w:val="center"/>
          </w:tcPr>
          <w:p w:rsidR="00AE1D8A" w:rsidRPr="003C145D" w:rsidRDefault="00AE1D8A" w:rsidP="00F40160">
            <w:pPr>
              <w:autoSpaceDE w:val="0"/>
              <w:autoSpaceDN w:val="0"/>
              <w:adjustRightInd w:val="0"/>
              <w:spacing w:line="240" w:lineRule="auto"/>
              <w:jc w:val="center"/>
              <w:rPr>
                <w:rFonts w:cs="Times New Roman"/>
                <w:color w:val="000000"/>
                <w:szCs w:val="24"/>
              </w:rPr>
            </w:pPr>
          </w:p>
        </w:tc>
        <w:tc>
          <w:tcPr>
            <w:tcW w:w="1701" w:type="dxa"/>
            <w:shd w:val="clear" w:color="auto" w:fill="FFFFFF"/>
            <w:vAlign w:val="center"/>
          </w:tcPr>
          <w:p w:rsidR="00AE1D8A" w:rsidRPr="006B4E53" w:rsidRDefault="00AE1D8A" w:rsidP="00F40160">
            <w:pPr>
              <w:autoSpaceDE w:val="0"/>
              <w:autoSpaceDN w:val="0"/>
              <w:adjustRightInd w:val="0"/>
              <w:spacing w:line="240" w:lineRule="auto"/>
              <w:ind w:left="60" w:right="60"/>
              <w:rPr>
                <w:rFonts w:cs="Times New Roman"/>
                <w:color w:val="000000"/>
                <w:szCs w:val="24"/>
              </w:rPr>
            </w:pPr>
            <w:r w:rsidRPr="006B4E53">
              <w:rPr>
                <w:rFonts w:cs="Times New Roman"/>
                <w:color w:val="000000"/>
                <w:szCs w:val="24"/>
              </w:rPr>
              <w:t>N</w:t>
            </w:r>
          </w:p>
        </w:tc>
        <w:tc>
          <w:tcPr>
            <w:tcW w:w="1842" w:type="dxa"/>
            <w:shd w:val="clear" w:color="auto" w:fill="FFFFFF"/>
          </w:tcPr>
          <w:p w:rsidR="00AE1D8A" w:rsidRPr="00E24572" w:rsidRDefault="00AE1D8A" w:rsidP="00F40160">
            <w:pPr>
              <w:autoSpaceDE w:val="0"/>
              <w:autoSpaceDN w:val="0"/>
              <w:adjustRightInd w:val="0"/>
              <w:spacing w:line="240" w:lineRule="auto"/>
              <w:ind w:left="60" w:right="60"/>
              <w:jc w:val="center"/>
              <w:rPr>
                <w:rFonts w:cs="Times New Roman"/>
                <w:color w:val="000000"/>
                <w:szCs w:val="24"/>
                <w:lang w:val="id-ID"/>
              </w:rPr>
            </w:pPr>
            <w:r>
              <w:rPr>
                <w:rFonts w:cs="Times New Roman"/>
                <w:color w:val="000000"/>
                <w:szCs w:val="24"/>
                <w:lang w:val="id-ID"/>
              </w:rPr>
              <w:t>39</w:t>
            </w:r>
          </w:p>
        </w:tc>
        <w:tc>
          <w:tcPr>
            <w:tcW w:w="1985" w:type="dxa"/>
            <w:shd w:val="clear" w:color="auto" w:fill="FFFFFF"/>
          </w:tcPr>
          <w:p w:rsidR="00AE1D8A" w:rsidRPr="00E24572" w:rsidRDefault="00AE1D8A" w:rsidP="00F40160">
            <w:pPr>
              <w:autoSpaceDE w:val="0"/>
              <w:autoSpaceDN w:val="0"/>
              <w:adjustRightInd w:val="0"/>
              <w:spacing w:line="240" w:lineRule="auto"/>
              <w:ind w:left="60" w:right="60"/>
              <w:jc w:val="center"/>
              <w:rPr>
                <w:rFonts w:cs="Times New Roman"/>
                <w:color w:val="000000"/>
                <w:szCs w:val="24"/>
                <w:lang w:val="id-ID"/>
              </w:rPr>
            </w:pPr>
            <w:r>
              <w:rPr>
                <w:rFonts w:cs="Times New Roman"/>
                <w:color w:val="000000"/>
                <w:szCs w:val="24"/>
                <w:lang w:val="id-ID"/>
              </w:rPr>
              <w:t>39</w:t>
            </w:r>
          </w:p>
        </w:tc>
      </w:tr>
      <w:tr w:rsidR="00AE1D8A" w:rsidRPr="006B4E53" w:rsidTr="00F40160">
        <w:trPr>
          <w:cantSplit/>
        </w:trPr>
        <w:tc>
          <w:tcPr>
            <w:tcW w:w="2127" w:type="dxa"/>
            <w:vMerge w:val="restart"/>
            <w:shd w:val="clear" w:color="auto" w:fill="FFFFFF"/>
            <w:vAlign w:val="center"/>
          </w:tcPr>
          <w:p w:rsidR="00AE1D8A" w:rsidRPr="003C145D" w:rsidRDefault="00AE1D8A" w:rsidP="00F40160">
            <w:pPr>
              <w:autoSpaceDE w:val="0"/>
              <w:autoSpaceDN w:val="0"/>
              <w:adjustRightInd w:val="0"/>
              <w:spacing w:line="240" w:lineRule="auto"/>
              <w:ind w:left="567" w:right="51"/>
              <w:rPr>
                <w:rFonts w:cs="Times New Roman"/>
                <w:szCs w:val="24"/>
              </w:rPr>
            </w:pPr>
            <w:r w:rsidRPr="003C145D">
              <w:rPr>
                <w:rFonts w:cs="Times New Roman"/>
                <w:szCs w:val="24"/>
              </w:rPr>
              <w:t>K</w:t>
            </w:r>
            <w:r w:rsidRPr="003C145D">
              <w:rPr>
                <w:rFonts w:cs="Times New Roman"/>
                <w:szCs w:val="24"/>
                <w:lang w:val="id-ID"/>
              </w:rPr>
              <w:t>emandirian Belajar</w:t>
            </w:r>
            <w:r w:rsidRPr="003C145D">
              <w:rPr>
                <w:rFonts w:cs="Times New Roman"/>
                <w:szCs w:val="24"/>
              </w:rPr>
              <w:t xml:space="preserve"> Siswa</w:t>
            </w:r>
          </w:p>
          <w:p w:rsidR="00AE1D8A" w:rsidRPr="003C145D" w:rsidRDefault="00AE1D8A" w:rsidP="00F40160">
            <w:pPr>
              <w:autoSpaceDE w:val="0"/>
              <w:autoSpaceDN w:val="0"/>
              <w:adjustRightInd w:val="0"/>
              <w:spacing w:line="240" w:lineRule="auto"/>
              <w:ind w:left="60" w:right="60"/>
              <w:jc w:val="center"/>
              <w:rPr>
                <w:rFonts w:cs="Times New Roman"/>
                <w:color w:val="000000"/>
                <w:szCs w:val="24"/>
              </w:rPr>
            </w:pPr>
          </w:p>
        </w:tc>
        <w:tc>
          <w:tcPr>
            <w:tcW w:w="1701" w:type="dxa"/>
            <w:shd w:val="clear" w:color="auto" w:fill="FFFFFF"/>
            <w:vAlign w:val="center"/>
          </w:tcPr>
          <w:p w:rsidR="00AE1D8A" w:rsidRPr="006B4E53" w:rsidRDefault="00AE1D8A" w:rsidP="00F40160">
            <w:pPr>
              <w:autoSpaceDE w:val="0"/>
              <w:autoSpaceDN w:val="0"/>
              <w:adjustRightInd w:val="0"/>
              <w:spacing w:line="240" w:lineRule="auto"/>
              <w:ind w:left="60" w:right="60"/>
              <w:rPr>
                <w:rFonts w:cs="Times New Roman"/>
                <w:color w:val="000000"/>
                <w:szCs w:val="24"/>
              </w:rPr>
            </w:pPr>
            <w:r w:rsidRPr="006B4E53">
              <w:rPr>
                <w:rFonts w:cs="Times New Roman"/>
                <w:color w:val="000000"/>
                <w:szCs w:val="24"/>
              </w:rPr>
              <w:t>Pearson Correlation</w:t>
            </w:r>
          </w:p>
        </w:tc>
        <w:tc>
          <w:tcPr>
            <w:tcW w:w="1842" w:type="dxa"/>
            <w:shd w:val="clear" w:color="auto" w:fill="FFFFFF"/>
          </w:tcPr>
          <w:p w:rsidR="00AE1D8A" w:rsidRPr="006B4E53" w:rsidRDefault="00AE1D8A" w:rsidP="00F40160">
            <w:pPr>
              <w:autoSpaceDE w:val="0"/>
              <w:autoSpaceDN w:val="0"/>
              <w:adjustRightInd w:val="0"/>
              <w:spacing w:line="240" w:lineRule="auto"/>
              <w:ind w:left="60" w:right="60"/>
              <w:jc w:val="center"/>
              <w:rPr>
                <w:rFonts w:cs="Times New Roman"/>
                <w:color w:val="000000"/>
                <w:szCs w:val="24"/>
              </w:rPr>
            </w:pPr>
            <w:r>
              <w:rPr>
                <w:rFonts w:cs="Times New Roman"/>
                <w:color w:val="000000"/>
                <w:szCs w:val="24"/>
              </w:rPr>
              <w:t>0,</w:t>
            </w:r>
            <w:r>
              <w:rPr>
                <w:rFonts w:cs="Times New Roman"/>
                <w:color w:val="000000"/>
                <w:szCs w:val="24"/>
                <w:lang w:val="id-ID"/>
              </w:rPr>
              <w:t>061</w:t>
            </w:r>
          </w:p>
        </w:tc>
        <w:tc>
          <w:tcPr>
            <w:tcW w:w="1985" w:type="dxa"/>
            <w:shd w:val="clear" w:color="auto" w:fill="FFFFFF"/>
          </w:tcPr>
          <w:p w:rsidR="00AE1D8A" w:rsidRPr="006B4E53" w:rsidRDefault="00AE1D8A" w:rsidP="00F40160">
            <w:pPr>
              <w:autoSpaceDE w:val="0"/>
              <w:autoSpaceDN w:val="0"/>
              <w:adjustRightInd w:val="0"/>
              <w:spacing w:line="240" w:lineRule="auto"/>
              <w:ind w:left="60" w:right="60"/>
              <w:jc w:val="center"/>
              <w:rPr>
                <w:rFonts w:cs="Times New Roman"/>
                <w:color w:val="000000"/>
                <w:szCs w:val="24"/>
              </w:rPr>
            </w:pPr>
            <w:r w:rsidRPr="006B4E53">
              <w:rPr>
                <w:rFonts w:cs="Times New Roman"/>
                <w:color w:val="000000"/>
                <w:szCs w:val="24"/>
              </w:rPr>
              <w:t>1</w:t>
            </w:r>
          </w:p>
        </w:tc>
      </w:tr>
      <w:tr w:rsidR="00AE1D8A" w:rsidRPr="006B4E53" w:rsidTr="00F40160">
        <w:trPr>
          <w:cantSplit/>
        </w:trPr>
        <w:tc>
          <w:tcPr>
            <w:tcW w:w="2127" w:type="dxa"/>
            <w:vMerge/>
            <w:shd w:val="clear" w:color="auto" w:fill="FFFFFF"/>
            <w:vAlign w:val="center"/>
          </w:tcPr>
          <w:p w:rsidR="00AE1D8A" w:rsidRPr="006B4E53" w:rsidRDefault="00AE1D8A" w:rsidP="00F40160">
            <w:pPr>
              <w:autoSpaceDE w:val="0"/>
              <w:autoSpaceDN w:val="0"/>
              <w:adjustRightInd w:val="0"/>
              <w:spacing w:line="240" w:lineRule="auto"/>
              <w:rPr>
                <w:rFonts w:cs="Times New Roman"/>
                <w:color w:val="000000"/>
                <w:szCs w:val="24"/>
              </w:rPr>
            </w:pPr>
          </w:p>
        </w:tc>
        <w:tc>
          <w:tcPr>
            <w:tcW w:w="1701" w:type="dxa"/>
            <w:shd w:val="clear" w:color="auto" w:fill="FFFFFF"/>
            <w:vAlign w:val="center"/>
          </w:tcPr>
          <w:p w:rsidR="00AE1D8A" w:rsidRPr="006B4E53" w:rsidRDefault="00AE1D8A" w:rsidP="00F40160">
            <w:pPr>
              <w:autoSpaceDE w:val="0"/>
              <w:autoSpaceDN w:val="0"/>
              <w:adjustRightInd w:val="0"/>
              <w:spacing w:line="240" w:lineRule="auto"/>
              <w:ind w:left="60" w:right="60"/>
              <w:rPr>
                <w:rFonts w:cs="Times New Roman"/>
                <w:color w:val="000000"/>
                <w:szCs w:val="24"/>
              </w:rPr>
            </w:pPr>
            <w:r w:rsidRPr="006B4E53">
              <w:rPr>
                <w:rFonts w:cs="Times New Roman"/>
                <w:color w:val="000000"/>
                <w:szCs w:val="24"/>
              </w:rPr>
              <w:t>Sig. (2-tailed)</w:t>
            </w:r>
          </w:p>
        </w:tc>
        <w:tc>
          <w:tcPr>
            <w:tcW w:w="1842" w:type="dxa"/>
            <w:shd w:val="clear" w:color="auto" w:fill="FFFFFF"/>
          </w:tcPr>
          <w:p w:rsidR="00AE1D8A" w:rsidRPr="00E24572" w:rsidRDefault="00AE1D8A" w:rsidP="00F40160">
            <w:pPr>
              <w:autoSpaceDE w:val="0"/>
              <w:autoSpaceDN w:val="0"/>
              <w:adjustRightInd w:val="0"/>
              <w:spacing w:line="240" w:lineRule="auto"/>
              <w:ind w:left="60" w:right="60"/>
              <w:jc w:val="center"/>
              <w:rPr>
                <w:rFonts w:cs="Times New Roman"/>
                <w:color w:val="000000"/>
                <w:szCs w:val="24"/>
                <w:lang w:val="id-ID"/>
              </w:rPr>
            </w:pPr>
            <w:r>
              <w:rPr>
                <w:rFonts w:cs="Times New Roman"/>
                <w:color w:val="000000"/>
                <w:szCs w:val="24"/>
              </w:rPr>
              <w:t>0,</w:t>
            </w:r>
            <w:r>
              <w:rPr>
                <w:rFonts w:cs="Times New Roman"/>
                <w:color w:val="000000"/>
                <w:szCs w:val="24"/>
                <w:lang w:val="id-ID"/>
              </w:rPr>
              <w:t>711</w:t>
            </w:r>
          </w:p>
        </w:tc>
        <w:tc>
          <w:tcPr>
            <w:tcW w:w="1985" w:type="dxa"/>
            <w:shd w:val="clear" w:color="auto" w:fill="FFFFFF"/>
          </w:tcPr>
          <w:p w:rsidR="00AE1D8A" w:rsidRPr="006B4E53" w:rsidRDefault="00AE1D8A" w:rsidP="00F40160">
            <w:pPr>
              <w:autoSpaceDE w:val="0"/>
              <w:autoSpaceDN w:val="0"/>
              <w:adjustRightInd w:val="0"/>
              <w:spacing w:line="240" w:lineRule="auto"/>
              <w:jc w:val="center"/>
              <w:rPr>
                <w:rFonts w:cs="Times New Roman"/>
                <w:szCs w:val="24"/>
              </w:rPr>
            </w:pPr>
          </w:p>
        </w:tc>
      </w:tr>
      <w:tr w:rsidR="00AE1D8A" w:rsidRPr="006B4E53" w:rsidTr="00F40160">
        <w:trPr>
          <w:cantSplit/>
        </w:trPr>
        <w:tc>
          <w:tcPr>
            <w:tcW w:w="2127" w:type="dxa"/>
            <w:vMerge/>
            <w:shd w:val="clear" w:color="auto" w:fill="FFFFFF"/>
            <w:vAlign w:val="center"/>
          </w:tcPr>
          <w:p w:rsidR="00AE1D8A" w:rsidRPr="006B4E53" w:rsidRDefault="00AE1D8A" w:rsidP="00F40160">
            <w:pPr>
              <w:autoSpaceDE w:val="0"/>
              <w:autoSpaceDN w:val="0"/>
              <w:adjustRightInd w:val="0"/>
              <w:spacing w:line="240" w:lineRule="auto"/>
              <w:rPr>
                <w:rFonts w:cs="Times New Roman"/>
                <w:szCs w:val="24"/>
              </w:rPr>
            </w:pPr>
          </w:p>
        </w:tc>
        <w:tc>
          <w:tcPr>
            <w:tcW w:w="1701" w:type="dxa"/>
            <w:shd w:val="clear" w:color="auto" w:fill="FFFFFF"/>
            <w:vAlign w:val="center"/>
          </w:tcPr>
          <w:p w:rsidR="00AE1D8A" w:rsidRPr="006B4E53" w:rsidRDefault="00AE1D8A" w:rsidP="00F40160">
            <w:pPr>
              <w:autoSpaceDE w:val="0"/>
              <w:autoSpaceDN w:val="0"/>
              <w:adjustRightInd w:val="0"/>
              <w:spacing w:line="240" w:lineRule="auto"/>
              <w:ind w:left="60" w:right="60"/>
              <w:rPr>
                <w:rFonts w:cs="Times New Roman"/>
                <w:color w:val="000000"/>
                <w:szCs w:val="24"/>
              </w:rPr>
            </w:pPr>
            <w:r w:rsidRPr="006B4E53">
              <w:rPr>
                <w:rFonts w:cs="Times New Roman"/>
                <w:color w:val="000000"/>
                <w:szCs w:val="24"/>
              </w:rPr>
              <w:t>N</w:t>
            </w:r>
          </w:p>
        </w:tc>
        <w:tc>
          <w:tcPr>
            <w:tcW w:w="1842" w:type="dxa"/>
            <w:shd w:val="clear" w:color="auto" w:fill="FFFFFF"/>
          </w:tcPr>
          <w:p w:rsidR="00AE1D8A" w:rsidRPr="00E24572" w:rsidRDefault="00AE1D8A" w:rsidP="00F40160">
            <w:pPr>
              <w:autoSpaceDE w:val="0"/>
              <w:autoSpaceDN w:val="0"/>
              <w:adjustRightInd w:val="0"/>
              <w:spacing w:line="240" w:lineRule="auto"/>
              <w:ind w:left="60" w:right="60"/>
              <w:jc w:val="center"/>
              <w:rPr>
                <w:rFonts w:cs="Times New Roman"/>
                <w:color w:val="000000"/>
                <w:szCs w:val="24"/>
                <w:lang w:val="id-ID"/>
              </w:rPr>
            </w:pPr>
            <w:r>
              <w:rPr>
                <w:rFonts w:cs="Times New Roman"/>
                <w:color w:val="000000"/>
                <w:szCs w:val="24"/>
                <w:lang w:val="id-ID"/>
              </w:rPr>
              <w:t>39</w:t>
            </w:r>
          </w:p>
        </w:tc>
        <w:tc>
          <w:tcPr>
            <w:tcW w:w="1985" w:type="dxa"/>
            <w:shd w:val="clear" w:color="auto" w:fill="FFFFFF"/>
          </w:tcPr>
          <w:p w:rsidR="00AE1D8A" w:rsidRPr="00E24572" w:rsidRDefault="00AE1D8A" w:rsidP="00F40160">
            <w:pPr>
              <w:autoSpaceDE w:val="0"/>
              <w:autoSpaceDN w:val="0"/>
              <w:adjustRightInd w:val="0"/>
              <w:spacing w:line="240" w:lineRule="auto"/>
              <w:ind w:left="60" w:right="60"/>
              <w:jc w:val="center"/>
              <w:rPr>
                <w:rFonts w:cs="Times New Roman"/>
                <w:color w:val="000000"/>
                <w:szCs w:val="24"/>
                <w:lang w:val="id-ID"/>
              </w:rPr>
            </w:pPr>
            <w:r>
              <w:rPr>
                <w:rFonts w:cs="Times New Roman"/>
                <w:color w:val="000000"/>
                <w:szCs w:val="24"/>
                <w:lang w:val="id-ID"/>
              </w:rPr>
              <w:t>39</w:t>
            </w:r>
          </w:p>
        </w:tc>
      </w:tr>
    </w:tbl>
    <w:p w:rsidR="00AE1D8A" w:rsidRDefault="00AE1D8A" w:rsidP="00AE1D8A">
      <w:pPr>
        <w:tabs>
          <w:tab w:val="left" w:pos="450"/>
          <w:tab w:val="left" w:pos="6390"/>
        </w:tabs>
        <w:spacing w:line="480" w:lineRule="auto"/>
        <w:ind w:left="567" w:firstLine="851"/>
        <w:jc w:val="both"/>
        <w:rPr>
          <w:rFonts w:cs="Times New Roman"/>
          <w:szCs w:val="24"/>
          <w:lang w:val="id-ID"/>
        </w:rPr>
      </w:pPr>
    </w:p>
    <w:p w:rsidR="00AE1D8A" w:rsidRPr="00814344" w:rsidRDefault="00AE1D8A" w:rsidP="00AE1D8A">
      <w:pPr>
        <w:tabs>
          <w:tab w:val="left" w:pos="450"/>
          <w:tab w:val="left" w:pos="6390"/>
        </w:tabs>
        <w:spacing w:line="480" w:lineRule="auto"/>
        <w:ind w:left="567" w:firstLine="851"/>
        <w:jc w:val="both"/>
        <w:rPr>
          <w:rFonts w:cs="Times New Roman"/>
          <w:szCs w:val="24"/>
        </w:rPr>
      </w:pPr>
      <w:r w:rsidRPr="00814344">
        <w:rPr>
          <w:rFonts w:cs="Times New Roman"/>
          <w:szCs w:val="24"/>
        </w:rPr>
        <w:t xml:space="preserve">Berdasarkan Tabel 4.14 korelasi antara </w:t>
      </w:r>
      <w:r>
        <w:rPr>
          <w:rFonts w:cs="Times New Roman"/>
          <w:szCs w:val="24"/>
          <w:lang w:val="id-ID"/>
        </w:rPr>
        <w:t>b</w:t>
      </w:r>
      <w:r w:rsidRPr="003C145D">
        <w:rPr>
          <w:rFonts w:cs="Times New Roman"/>
          <w:szCs w:val="24"/>
        </w:rPr>
        <w:t xml:space="preserve">erpikir </w:t>
      </w:r>
      <w:r>
        <w:rPr>
          <w:rFonts w:cs="Times New Roman"/>
          <w:szCs w:val="24"/>
          <w:lang w:val="id-ID"/>
        </w:rPr>
        <w:t>k</w:t>
      </w:r>
      <w:r w:rsidRPr="003C145D">
        <w:rPr>
          <w:rFonts w:cs="Times New Roman"/>
          <w:szCs w:val="24"/>
        </w:rPr>
        <w:t xml:space="preserve">ritis </w:t>
      </w:r>
      <w:r>
        <w:rPr>
          <w:rFonts w:cs="Times New Roman"/>
          <w:szCs w:val="24"/>
          <w:lang w:val="id-ID"/>
        </w:rPr>
        <w:t>m</w:t>
      </w:r>
      <w:r w:rsidRPr="003C145D">
        <w:rPr>
          <w:rFonts w:cs="Times New Roman"/>
          <w:szCs w:val="24"/>
        </w:rPr>
        <w:t>atematis</w:t>
      </w:r>
      <w:r w:rsidRPr="00814344">
        <w:rPr>
          <w:rFonts w:cs="Times New Roman"/>
          <w:szCs w:val="24"/>
        </w:rPr>
        <w:t xml:space="preserve"> dengan k</w:t>
      </w:r>
      <w:r>
        <w:rPr>
          <w:rFonts w:cs="Times New Roman"/>
          <w:szCs w:val="24"/>
          <w:lang w:val="id-ID"/>
        </w:rPr>
        <w:t>emandirian belajar</w:t>
      </w:r>
      <w:r w:rsidRPr="00814344">
        <w:rPr>
          <w:rFonts w:cs="Times New Roman"/>
          <w:szCs w:val="24"/>
        </w:rPr>
        <w:t xml:space="preserve"> siswa di kelas konvensional </w:t>
      </w:r>
      <w:r w:rsidRPr="00814344">
        <w:rPr>
          <w:rFonts w:cs="Times New Roman"/>
          <w:color w:val="000000"/>
          <w:szCs w:val="24"/>
        </w:rPr>
        <w:t>dengan nilai sigfikansi 0,</w:t>
      </w:r>
      <w:r>
        <w:rPr>
          <w:rFonts w:cs="Times New Roman"/>
          <w:color w:val="000000"/>
          <w:szCs w:val="24"/>
          <w:lang w:val="id-ID"/>
        </w:rPr>
        <w:t>711</w:t>
      </w:r>
      <w:r w:rsidRPr="00814344">
        <w:rPr>
          <w:rFonts w:cs="Times New Roman"/>
          <w:color w:val="000000"/>
          <w:szCs w:val="24"/>
        </w:rPr>
        <w:t xml:space="preserve"> &gt; 0,05 maka </w:t>
      </w:r>
      <w:r w:rsidRPr="00814344">
        <w:rPr>
          <w:rFonts w:cs="Times New Roman"/>
          <w:szCs w:val="24"/>
        </w:rPr>
        <w:t>H</w:t>
      </w:r>
      <w:r w:rsidRPr="00814344">
        <w:rPr>
          <w:rFonts w:cs="Times New Roman"/>
          <w:szCs w:val="24"/>
          <w:vertAlign w:val="subscript"/>
        </w:rPr>
        <w:t>o</w:t>
      </w:r>
      <w:r w:rsidRPr="00814344">
        <w:rPr>
          <w:rFonts w:cs="Times New Roman"/>
          <w:szCs w:val="24"/>
        </w:rPr>
        <w:t xml:space="preserve"> diterima, yang artinya tidak ada korelasi antara </w:t>
      </w:r>
      <w:r>
        <w:rPr>
          <w:rFonts w:cs="Times New Roman"/>
          <w:szCs w:val="24"/>
          <w:lang w:val="id-ID"/>
        </w:rPr>
        <w:t>b</w:t>
      </w:r>
      <w:r w:rsidRPr="003C145D">
        <w:rPr>
          <w:rFonts w:cs="Times New Roman"/>
          <w:szCs w:val="24"/>
        </w:rPr>
        <w:t xml:space="preserve">erpikir </w:t>
      </w:r>
      <w:r>
        <w:rPr>
          <w:rFonts w:cs="Times New Roman"/>
          <w:szCs w:val="24"/>
          <w:lang w:val="id-ID"/>
        </w:rPr>
        <w:t>k</w:t>
      </w:r>
      <w:r w:rsidRPr="003C145D">
        <w:rPr>
          <w:rFonts w:cs="Times New Roman"/>
          <w:szCs w:val="24"/>
        </w:rPr>
        <w:t xml:space="preserve">ritis </w:t>
      </w:r>
      <w:r>
        <w:rPr>
          <w:rFonts w:cs="Times New Roman"/>
          <w:szCs w:val="24"/>
          <w:lang w:val="id-ID"/>
        </w:rPr>
        <w:t>m</w:t>
      </w:r>
      <w:r w:rsidRPr="003C145D">
        <w:rPr>
          <w:rFonts w:cs="Times New Roman"/>
          <w:szCs w:val="24"/>
        </w:rPr>
        <w:t>atematis</w:t>
      </w:r>
      <w:r w:rsidRPr="00814344">
        <w:rPr>
          <w:rFonts w:cs="Times New Roman"/>
          <w:szCs w:val="24"/>
        </w:rPr>
        <w:t xml:space="preserve"> dengan k</w:t>
      </w:r>
      <w:r>
        <w:rPr>
          <w:rFonts w:cs="Times New Roman"/>
          <w:szCs w:val="24"/>
          <w:lang w:val="id-ID"/>
        </w:rPr>
        <w:t>emandirian belajar</w:t>
      </w:r>
      <w:r w:rsidRPr="00814344">
        <w:rPr>
          <w:rFonts w:cs="Times New Roman"/>
          <w:szCs w:val="24"/>
        </w:rPr>
        <w:t xml:space="preserve"> siswa di kelas Konvensional.</w:t>
      </w:r>
    </w:p>
    <w:p w:rsidR="00AE1D8A" w:rsidRDefault="00AE1D8A" w:rsidP="00AE1D8A">
      <w:pPr>
        <w:pStyle w:val="ListParagraph"/>
        <w:spacing w:line="480" w:lineRule="auto"/>
        <w:ind w:left="284"/>
        <w:jc w:val="both"/>
        <w:rPr>
          <w:rFonts w:ascii="Times New Roman" w:hAnsi="Times New Roman"/>
          <w:b/>
          <w:szCs w:val="24"/>
        </w:rPr>
      </w:pPr>
      <w:r>
        <w:rPr>
          <w:rFonts w:ascii="Times New Roman" w:hAnsi="Times New Roman"/>
          <w:b/>
          <w:szCs w:val="24"/>
          <w:lang w:val="id-ID"/>
        </w:rPr>
        <w:t>3</w:t>
      </w:r>
      <w:r>
        <w:rPr>
          <w:rFonts w:ascii="Times New Roman" w:hAnsi="Times New Roman"/>
          <w:b/>
          <w:szCs w:val="24"/>
        </w:rPr>
        <w:t xml:space="preserve">. </w:t>
      </w:r>
      <w:r w:rsidRPr="001A2F05">
        <w:rPr>
          <w:rFonts w:ascii="Times New Roman" w:hAnsi="Times New Roman"/>
          <w:b/>
          <w:szCs w:val="24"/>
        </w:rPr>
        <w:t>Analisis Data K</w:t>
      </w:r>
      <w:r>
        <w:rPr>
          <w:rFonts w:ascii="Times New Roman" w:hAnsi="Times New Roman"/>
          <w:b/>
          <w:szCs w:val="24"/>
          <w:lang w:val="id-ID"/>
        </w:rPr>
        <w:t>emandirian Belajar</w:t>
      </w:r>
      <w:r w:rsidRPr="001A2F05">
        <w:rPr>
          <w:rFonts w:ascii="Times New Roman" w:hAnsi="Times New Roman"/>
          <w:b/>
          <w:szCs w:val="24"/>
        </w:rPr>
        <w:t xml:space="preserve"> </w:t>
      </w:r>
      <w:proofErr w:type="gramStart"/>
      <w:r w:rsidRPr="001A2F05">
        <w:rPr>
          <w:rFonts w:ascii="Times New Roman" w:hAnsi="Times New Roman"/>
          <w:b/>
          <w:szCs w:val="24"/>
        </w:rPr>
        <w:t>Siswa</w:t>
      </w:r>
      <w:r>
        <w:rPr>
          <w:rFonts w:ascii="Times New Roman" w:hAnsi="Times New Roman"/>
          <w:b/>
          <w:szCs w:val="24"/>
        </w:rPr>
        <w:t xml:space="preserve">  Kelas</w:t>
      </w:r>
      <w:proofErr w:type="gramEnd"/>
      <w:r>
        <w:rPr>
          <w:rFonts w:ascii="Times New Roman" w:hAnsi="Times New Roman"/>
          <w:b/>
          <w:szCs w:val="24"/>
        </w:rPr>
        <w:t xml:space="preserve"> Penemuan Terbimbing dan Kelas Konvensional</w:t>
      </w:r>
    </w:p>
    <w:p w:rsidR="00AE1D8A" w:rsidRDefault="00AE1D8A" w:rsidP="00AE1D8A">
      <w:pPr>
        <w:pStyle w:val="ListParagraph"/>
        <w:tabs>
          <w:tab w:val="left" w:pos="450"/>
          <w:tab w:val="left" w:pos="6390"/>
        </w:tabs>
        <w:spacing w:line="480" w:lineRule="auto"/>
        <w:ind w:left="567" w:firstLine="851"/>
        <w:jc w:val="both"/>
        <w:rPr>
          <w:rFonts w:ascii="Times New Roman" w:hAnsi="Times New Roman"/>
          <w:szCs w:val="24"/>
          <w:lang w:val="id-ID"/>
        </w:rPr>
      </w:pPr>
      <w:r>
        <w:rPr>
          <w:rFonts w:ascii="Times New Roman" w:hAnsi="Times New Roman"/>
          <w:szCs w:val="24"/>
        </w:rPr>
        <w:t xml:space="preserve">Hasil pengolahan data </w:t>
      </w:r>
      <w:r w:rsidRPr="00814344">
        <w:rPr>
          <w:rFonts w:ascii="Times New Roman" w:hAnsi="Times New Roman"/>
          <w:szCs w:val="24"/>
        </w:rPr>
        <w:t>k</w:t>
      </w:r>
      <w:r>
        <w:rPr>
          <w:rFonts w:ascii="Times New Roman" w:hAnsi="Times New Roman"/>
          <w:szCs w:val="24"/>
          <w:lang w:val="id-ID"/>
        </w:rPr>
        <w:t>emandirian belajar</w:t>
      </w:r>
      <w:r w:rsidRPr="00814344">
        <w:rPr>
          <w:rFonts w:ascii="Times New Roman" w:hAnsi="Times New Roman"/>
          <w:szCs w:val="24"/>
        </w:rPr>
        <w:t xml:space="preserve"> siswa </w:t>
      </w:r>
      <w:r>
        <w:rPr>
          <w:rFonts w:ascii="Times New Roman" w:hAnsi="Times New Roman"/>
          <w:szCs w:val="24"/>
        </w:rPr>
        <w:t>dengan rentang nilai dari 0 sampai dengan 100, dari masing-masing kelompok dideskripsikan dalam tabel dibawah ini:</w:t>
      </w:r>
    </w:p>
    <w:p w:rsidR="00AE1D8A" w:rsidRPr="002846E5" w:rsidRDefault="00AE1D8A" w:rsidP="00AE1D8A">
      <w:pPr>
        <w:pStyle w:val="ListParagraph"/>
        <w:tabs>
          <w:tab w:val="left" w:pos="450"/>
          <w:tab w:val="left" w:pos="6390"/>
        </w:tabs>
        <w:spacing w:line="480" w:lineRule="auto"/>
        <w:ind w:left="567" w:firstLine="851"/>
        <w:jc w:val="both"/>
        <w:rPr>
          <w:rFonts w:ascii="Times New Roman" w:hAnsi="Times New Roman"/>
          <w:szCs w:val="24"/>
          <w:lang w:val="id-ID"/>
        </w:rPr>
      </w:pPr>
    </w:p>
    <w:p w:rsidR="00AE1D8A" w:rsidRDefault="00AE1D8A" w:rsidP="00AE1D8A">
      <w:pPr>
        <w:pStyle w:val="ListParagraph"/>
        <w:tabs>
          <w:tab w:val="left" w:pos="450"/>
          <w:tab w:val="left" w:pos="6390"/>
        </w:tabs>
        <w:ind w:left="709"/>
        <w:jc w:val="center"/>
        <w:rPr>
          <w:rFonts w:ascii="Times New Roman" w:hAnsi="Times New Roman"/>
          <w:b/>
          <w:szCs w:val="24"/>
        </w:rPr>
      </w:pPr>
      <w:r>
        <w:rPr>
          <w:rFonts w:ascii="Times New Roman" w:hAnsi="Times New Roman"/>
          <w:b/>
          <w:szCs w:val="24"/>
        </w:rPr>
        <w:t>Tabel 4.15</w:t>
      </w:r>
    </w:p>
    <w:p w:rsidR="00AE1D8A" w:rsidRDefault="00AE1D8A" w:rsidP="00AE1D8A">
      <w:pPr>
        <w:pStyle w:val="ListParagraph"/>
        <w:tabs>
          <w:tab w:val="left" w:pos="450"/>
          <w:tab w:val="left" w:pos="6390"/>
        </w:tabs>
        <w:ind w:left="709"/>
        <w:jc w:val="center"/>
        <w:rPr>
          <w:rFonts w:ascii="Times New Roman" w:hAnsi="Times New Roman"/>
          <w:b/>
          <w:szCs w:val="24"/>
        </w:rPr>
      </w:pPr>
      <w:r>
        <w:rPr>
          <w:rFonts w:ascii="Times New Roman" w:hAnsi="Times New Roman"/>
          <w:b/>
          <w:szCs w:val="24"/>
          <w:lang w:val="id-ID"/>
        </w:rPr>
        <w:lastRenderedPageBreak/>
        <w:t xml:space="preserve"> </w:t>
      </w:r>
      <w:r>
        <w:rPr>
          <w:rFonts w:ascii="Times New Roman" w:hAnsi="Times New Roman"/>
          <w:b/>
          <w:szCs w:val="24"/>
        </w:rPr>
        <w:t xml:space="preserve">Deskrispsi </w:t>
      </w:r>
      <w:r w:rsidRPr="001A2F05">
        <w:rPr>
          <w:rFonts w:ascii="Times New Roman" w:hAnsi="Times New Roman"/>
          <w:b/>
          <w:szCs w:val="24"/>
        </w:rPr>
        <w:t>K</w:t>
      </w:r>
      <w:r>
        <w:rPr>
          <w:rFonts w:ascii="Times New Roman" w:hAnsi="Times New Roman"/>
          <w:b/>
          <w:szCs w:val="24"/>
          <w:lang w:val="id-ID"/>
        </w:rPr>
        <w:t>emandirian Belajar</w:t>
      </w:r>
      <w:r>
        <w:rPr>
          <w:rFonts w:ascii="Times New Roman" w:hAnsi="Times New Roman"/>
          <w:b/>
          <w:szCs w:val="24"/>
        </w:rPr>
        <w:t xml:space="preserve"> Siswa</w:t>
      </w:r>
    </w:p>
    <w:tbl>
      <w:tblPr>
        <w:tblStyle w:val="TableGrid"/>
        <w:tblW w:w="7229" w:type="dxa"/>
        <w:tblInd w:w="817" w:type="dxa"/>
        <w:tblLook w:val="04A0" w:firstRow="1" w:lastRow="0" w:firstColumn="1" w:lastColumn="0" w:noHBand="0" w:noVBand="1"/>
      </w:tblPr>
      <w:tblGrid>
        <w:gridCol w:w="1985"/>
        <w:gridCol w:w="2835"/>
        <w:gridCol w:w="2409"/>
      </w:tblGrid>
      <w:tr w:rsidR="00AE1D8A" w:rsidRPr="003F0610" w:rsidTr="00F40160">
        <w:tc>
          <w:tcPr>
            <w:tcW w:w="1985" w:type="dxa"/>
            <w:vMerge w:val="restart"/>
            <w:vAlign w:val="center"/>
          </w:tcPr>
          <w:p w:rsidR="00AE1D8A" w:rsidRPr="003F0610" w:rsidRDefault="00AE1D8A" w:rsidP="00F40160">
            <w:pPr>
              <w:tabs>
                <w:tab w:val="left" w:pos="450"/>
                <w:tab w:val="left" w:pos="6390"/>
              </w:tabs>
              <w:rPr>
                <w:rFonts w:cs="Times New Roman"/>
                <w:szCs w:val="24"/>
              </w:rPr>
            </w:pPr>
            <w:r w:rsidRPr="003F0610">
              <w:rPr>
                <w:rFonts w:cs="Times New Roman"/>
                <w:szCs w:val="24"/>
              </w:rPr>
              <w:t>Data Statistik</w:t>
            </w:r>
          </w:p>
        </w:tc>
        <w:tc>
          <w:tcPr>
            <w:tcW w:w="5244" w:type="dxa"/>
            <w:gridSpan w:val="2"/>
          </w:tcPr>
          <w:p w:rsidR="00AE1D8A" w:rsidRPr="003F0610" w:rsidRDefault="00AE1D8A" w:rsidP="00F40160">
            <w:pPr>
              <w:tabs>
                <w:tab w:val="left" w:pos="450"/>
                <w:tab w:val="left" w:pos="6390"/>
              </w:tabs>
              <w:rPr>
                <w:rFonts w:cs="Times New Roman"/>
                <w:szCs w:val="24"/>
              </w:rPr>
            </w:pPr>
            <w:r w:rsidRPr="003F0610">
              <w:rPr>
                <w:rFonts w:cs="Times New Roman"/>
                <w:szCs w:val="24"/>
              </w:rPr>
              <w:t>K</w:t>
            </w:r>
            <w:r w:rsidRPr="003F0610">
              <w:rPr>
                <w:rFonts w:cs="Times New Roman"/>
                <w:szCs w:val="24"/>
                <w:lang w:val="id-ID"/>
              </w:rPr>
              <w:t>emandirian Belajar</w:t>
            </w:r>
          </w:p>
        </w:tc>
      </w:tr>
      <w:tr w:rsidR="00AE1D8A" w:rsidRPr="003F0610" w:rsidTr="00F40160">
        <w:trPr>
          <w:trHeight w:val="373"/>
        </w:trPr>
        <w:tc>
          <w:tcPr>
            <w:tcW w:w="1985" w:type="dxa"/>
            <w:vMerge/>
          </w:tcPr>
          <w:p w:rsidR="00AE1D8A" w:rsidRPr="003F0610" w:rsidRDefault="00AE1D8A" w:rsidP="00F40160">
            <w:pPr>
              <w:tabs>
                <w:tab w:val="left" w:pos="450"/>
                <w:tab w:val="left" w:pos="6390"/>
              </w:tabs>
              <w:rPr>
                <w:rFonts w:cs="Times New Roman"/>
                <w:szCs w:val="24"/>
              </w:rPr>
            </w:pPr>
          </w:p>
        </w:tc>
        <w:tc>
          <w:tcPr>
            <w:tcW w:w="2835" w:type="dxa"/>
          </w:tcPr>
          <w:p w:rsidR="00AE1D8A" w:rsidRPr="003F0610" w:rsidRDefault="00AE1D8A" w:rsidP="00F40160">
            <w:pPr>
              <w:tabs>
                <w:tab w:val="left" w:pos="450"/>
                <w:tab w:val="left" w:pos="6390"/>
              </w:tabs>
              <w:ind w:right="459"/>
              <w:rPr>
                <w:rFonts w:cs="Times New Roman"/>
                <w:szCs w:val="24"/>
                <w:lang w:val="id-ID"/>
              </w:rPr>
            </w:pPr>
            <w:r w:rsidRPr="003F0610">
              <w:rPr>
                <w:rFonts w:cs="Times New Roman"/>
                <w:szCs w:val="24"/>
              </w:rPr>
              <w:t>Kelas Penemuan Terbimbing</w:t>
            </w:r>
          </w:p>
        </w:tc>
        <w:tc>
          <w:tcPr>
            <w:tcW w:w="2409" w:type="dxa"/>
          </w:tcPr>
          <w:p w:rsidR="00AE1D8A" w:rsidRPr="003F0610" w:rsidRDefault="00AE1D8A" w:rsidP="00F40160">
            <w:pPr>
              <w:tabs>
                <w:tab w:val="left" w:pos="450"/>
                <w:tab w:val="left" w:pos="6390"/>
              </w:tabs>
              <w:rPr>
                <w:rFonts w:cs="Times New Roman"/>
                <w:szCs w:val="24"/>
              </w:rPr>
            </w:pPr>
            <w:r w:rsidRPr="003F0610">
              <w:rPr>
                <w:rFonts w:cs="Times New Roman"/>
                <w:szCs w:val="24"/>
              </w:rPr>
              <w:t>Kelas Konvensional</w:t>
            </w:r>
          </w:p>
        </w:tc>
      </w:tr>
      <w:tr w:rsidR="00AE1D8A" w:rsidTr="00F40160">
        <w:tc>
          <w:tcPr>
            <w:tcW w:w="1985" w:type="dxa"/>
          </w:tcPr>
          <w:p w:rsidR="00AE1D8A" w:rsidRPr="00A37532" w:rsidRDefault="00AE1D8A" w:rsidP="00F40160">
            <w:pPr>
              <w:tabs>
                <w:tab w:val="left" w:pos="450"/>
                <w:tab w:val="left" w:pos="6390"/>
              </w:tabs>
              <w:jc w:val="center"/>
              <w:rPr>
                <w:rFonts w:cs="Times New Roman"/>
                <w:szCs w:val="24"/>
              </w:rPr>
            </w:pPr>
            <w:r w:rsidRPr="00A37532">
              <w:rPr>
                <w:rFonts w:cs="Times New Roman"/>
                <w:szCs w:val="24"/>
              </w:rPr>
              <w:t>Rata-Rata</w:t>
            </w:r>
          </w:p>
        </w:tc>
        <w:tc>
          <w:tcPr>
            <w:tcW w:w="2835" w:type="dxa"/>
          </w:tcPr>
          <w:p w:rsidR="00AE1D8A" w:rsidRPr="0049417B" w:rsidRDefault="00AE1D8A" w:rsidP="00F40160">
            <w:pPr>
              <w:tabs>
                <w:tab w:val="left" w:pos="450"/>
                <w:tab w:val="left" w:pos="6390"/>
              </w:tabs>
              <w:jc w:val="center"/>
              <w:rPr>
                <w:rFonts w:cs="Times New Roman"/>
                <w:szCs w:val="24"/>
                <w:lang w:val="id-ID"/>
              </w:rPr>
            </w:pPr>
            <w:r>
              <w:rPr>
                <w:rFonts w:cs="Times New Roman"/>
                <w:color w:val="000000"/>
                <w:szCs w:val="24"/>
                <w:lang w:val="id-ID"/>
              </w:rPr>
              <w:t>49,23</w:t>
            </w:r>
          </w:p>
        </w:tc>
        <w:tc>
          <w:tcPr>
            <w:tcW w:w="2409" w:type="dxa"/>
          </w:tcPr>
          <w:p w:rsidR="00AE1D8A" w:rsidRPr="0049417B" w:rsidRDefault="00AE1D8A" w:rsidP="00F40160">
            <w:pPr>
              <w:tabs>
                <w:tab w:val="left" w:pos="450"/>
                <w:tab w:val="left" w:pos="6390"/>
              </w:tabs>
              <w:jc w:val="center"/>
              <w:rPr>
                <w:rFonts w:cs="Times New Roman"/>
                <w:szCs w:val="24"/>
                <w:lang w:val="id-ID"/>
              </w:rPr>
            </w:pPr>
            <w:r>
              <w:rPr>
                <w:rFonts w:cs="Times New Roman"/>
                <w:szCs w:val="24"/>
                <w:lang w:val="id-ID"/>
              </w:rPr>
              <w:t>48,80</w:t>
            </w:r>
          </w:p>
        </w:tc>
      </w:tr>
      <w:tr w:rsidR="00AE1D8A" w:rsidTr="00F40160">
        <w:tc>
          <w:tcPr>
            <w:tcW w:w="1985" w:type="dxa"/>
          </w:tcPr>
          <w:p w:rsidR="00AE1D8A" w:rsidRPr="00A37532" w:rsidRDefault="00AE1D8A" w:rsidP="00F40160">
            <w:pPr>
              <w:tabs>
                <w:tab w:val="left" w:pos="450"/>
                <w:tab w:val="left" w:pos="6390"/>
              </w:tabs>
              <w:jc w:val="center"/>
              <w:rPr>
                <w:rFonts w:cs="Times New Roman"/>
                <w:szCs w:val="24"/>
              </w:rPr>
            </w:pPr>
            <w:r w:rsidRPr="00A37532">
              <w:rPr>
                <w:rFonts w:cs="Times New Roman"/>
                <w:szCs w:val="24"/>
              </w:rPr>
              <w:t>Standar Deviasi</w:t>
            </w:r>
          </w:p>
        </w:tc>
        <w:tc>
          <w:tcPr>
            <w:tcW w:w="2835" w:type="dxa"/>
          </w:tcPr>
          <w:p w:rsidR="00AE1D8A" w:rsidRPr="0049417B" w:rsidRDefault="00AE1D8A" w:rsidP="00F40160">
            <w:pPr>
              <w:autoSpaceDE w:val="0"/>
              <w:autoSpaceDN w:val="0"/>
              <w:adjustRightInd w:val="0"/>
              <w:ind w:left="60" w:right="60"/>
              <w:jc w:val="center"/>
              <w:rPr>
                <w:rFonts w:cs="Times New Roman"/>
                <w:color w:val="000000"/>
                <w:szCs w:val="24"/>
                <w:lang w:val="id-ID"/>
              </w:rPr>
            </w:pPr>
            <w:r>
              <w:rPr>
                <w:rFonts w:cs="Times New Roman"/>
                <w:color w:val="000000"/>
                <w:szCs w:val="24"/>
              </w:rPr>
              <w:t>4,</w:t>
            </w:r>
            <w:r>
              <w:rPr>
                <w:rFonts w:cs="Times New Roman"/>
                <w:color w:val="000000"/>
                <w:szCs w:val="24"/>
                <w:lang w:val="id-ID"/>
              </w:rPr>
              <w:t>738</w:t>
            </w:r>
          </w:p>
        </w:tc>
        <w:tc>
          <w:tcPr>
            <w:tcW w:w="2409" w:type="dxa"/>
          </w:tcPr>
          <w:p w:rsidR="00AE1D8A" w:rsidRPr="0049417B" w:rsidRDefault="00AE1D8A" w:rsidP="00F40160">
            <w:pPr>
              <w:autoSpaceDE w:val="0"/>
              <w:autoSpaceDN w:val="0"/>
              <w:adjustRightInd w:val="0"/>
              <w:ind w:left="60" w:right="60"/>
              <w:jc w:val="center"/>
              <w:rPr>
                <w:rFonts w:cs="Times New Roman"/>
                <w:color w:val="000000"/>
                <w:szCs w:val="24"/>
                <w:lang w:val="id-ID"/>
              </w:rPr>
            </w:pPr>
            <w:r>
              <w:rPr>
                <w:rFonts w:cs="Times New Roman"/>
                <w:color w:val="000000"/>
                <w:szCs w:val="24"/>
                <w:lang w:val="id-ID"/>
              </w:rPr>
              <w:t>4</w:t>
            </w:r>
            <w:r>
              <w:rPr>
                <w:rFonts w:cs="Times New Roman"/>
                <w:color w:val="000000"/>
                <w:szCs w:val="24"/>
              </w:rPr>
              <w:t>,</w:t>
            </w:r>
            <w:r>
              <w:rPr>
                <w:rFonts w:cs="Times New Roman"/>
                <w:color w:val="000000"/>
                <w:szCs w:val="24"/>
                <w:lang w:val="id-ID"/>
              </w:rPr>
              <w:t>165</w:t>
            </w:r>
          </w:p>
        </w:tc>
      </w:tr>
      <w:tr w:rsidR="00AE1D8A" w:rsidTr="00F40160">
        <w:tc>
          <w:tcPr>
            <w:tcW w:w="1985" w:type="dxa"/>
          </w:tcPr>
          <w:p w:rsidR="00AE1D8A" w:rsidRPr="00A37532" w:rsidRDefault="00AE1D8A" w:rsidP="00F40160">
            <w:pPr>
              <w:tabs>
                <w:tab w:val="left" w:pos="450"/>
                <w:tab w:val="left" w:pos="6390"/>
              </w:tabs>
              <w:jc w:val="center"/>
              <w:rPr>
                <w:rFonts w:cs="Times New Roman"/>
                <w:szCs w:val="24"/>
              </w:rPr>
            </w:pPr>
            <w:r w:rsidRPr="00A37532">
              <w:rPr>
                <w:rFonts w:cs="Times New Roman"/>
                <w:szCs w:val="24"/>
              </w:rPr>
              <w:t>Nilai Minimum</w:t>
            </w:r>
          </w:p>
        </w:tc>
        <w:tc>
          <w:tcPr>
            <w:tcW w:w="2835" w:type="dxa"/>
          </w:tcPr>
          <w:p w:rsidR="00AE1D8A" w:rsidRPr="0049417B" w:rsidRDefault="00AE1D8A" w:rsidP="00F40160">
            <w:pPr>
              <w:autoSpaceDE w:val="0"/>
              <w:autoSpaceDN w:val="0"/>
              <w:adjustRightInd w:val="0"/>
              <w:ind w:left="60" w:right="60"/>
              <w:jc w:val="center"/>
              <w:rPr>
                <w:rFonts w:cs="Times New Roman"/>
                <w:color w:val="000000"/>
                <w:szCs w:val="24"/>
                <w:lang w:val="id-ID"/>
              </w:rPr>
            </w:pPr>
            <w:r>
              <w:rPr>
                <w:rFonts w:cs="Times New Roman"/>
                <w:color w:val="000000"/>
                <w:szCs w:val="24"/>
                <w:lang w:val="id-ID"/>
              </w:rPr>
              <w:t>41</w:t>
            </w:r>
          </w:p>
        </w:tc>
        <w:tc>
          <w:tcPr>
            <w:tcW w:w="2409" w:type="dxa"/>
          </w:tcPr>
          <w:p w:rsidR="00AE1D8A" w:rsidRPr="0049417B" w:rsidRDefault="00AE1D8A" w:rsidP="00F40160">
            <w:pPr>
              <w:autoSpaceDE w:val="0"/>
              <w:autoSpaceDN w:val="0"/>
              <w:adjustRightInd w:val="0"/>
              <w:ind w:left="60" w:right="60"/>
              <w:jc w:val="center"/>
              <w:rPr>
                <w:rFonts w:cs="Times New Roman"/>
                <w:color w:val="000000"/>
                <w:szCs w:val="24"/>
                <w:lang w:val="id-ID"/>
              </w:rPr>
            </w:pPr>
            <w:r>
              <w:rPr>
                <w:rFonts w:cs="Times New Roman"/>
                <w:color w:val="000000"/>
                <w:szCs w:val="24"/>
                <w:lang w:val="id-ID"/>
              </w:rPr>
              <w:t>37</w:t>
            </w:r>
          </w:p>
        </w:tc>
      </w:tr>
      <w:tr w:rsidR="00AE1D8A" w:rsidTr="00F40160">
        <w:tc>
          <w:tcPr>
            <w:tcW w:w="1985" w:type="dxa"/>
          </w:tcPr>
          <w:p w:rsidR="00AE1D8A" w:rsidRPr="00A37532" w:rsidRDefault="00AE1D8A" w:rsidP="00F40160">
            <w:pPr>
              <w:tabs>
                <w:tab w:val="left" w:pos="450"/>
                <w:tab w:val="left" w:pos="6390"/>
              </w:tabs>
              <w:jc w:val="center"/>
              <w:rPr>
                <w:rFonts w:cs="Times New Roman"/>
                <w:szCs w:val="24"/>
              </w:rPr>
            </w:pPr>
            <w:r w:rsidRPr="00A37532">
              <w:rPr>
                <w:rFonts w:cs="Times New Roman"/>
                <w:szCs w:val="24"/>
              </w:rPr>
              <w:t>Nilai Maksimum</w:t>
            </w:r>
          </w:p>
        </w:tc>
        <w:tc>
          <w:tcPr>
            <w:tcW w:w="2835" w:type="dxa"/>
          </w:tcPr>
          <w:p w:rsidR="00AE1D8A" w:rsidRPr="0049417B" w:rsidRDefault="00AE1D8A" w:rsidP="00F40160">
            <w:pPr>
              <w:autoSpaceDE w:val="0"/>
              <w:autoSpaceDN w:val="0"/>
              <w:adjustRightInd w:val="0"/>
              <w:ind w:left="60" w:right="60"/>
              <w:jc w:val="center"/>
              <w:rPr>
                <w:rFonts w:cs="Times New Roman"/>
                <w:color w:val="000000"/>
                <w:szCs w:val="24"/>
                <w:lang w:val="id-ID"/>
              </w:rPr>
            </w:pPr>
            <w:r>
              <w:rPr>
                <w:rFonts w:cs="Times New Roman"/>
                <w:color w:val="000000"/>
                <w:szCs w:val="24"/>
                <w:lang w:val="id-ID"/>
              </w:rPr>
              <w:t>60</w:t>
            </w:r>
          </w:p>
        </w:tc>
        <w:tc>
          <w:tcPr>
            <w:tcW w:w="2409" w:type="dxa"/>
          </w:tcPr>
          <w:p w:rsidR="00AE1D8A" w:rsidRPr="0049417B" w:rsidRDefault="00AE1D8A" w:rsidP="00F40160">
            <w:pPr>
              <w:autoSpaceDE w:val="0"/>
              <w:autoSpaceDN w:val="0"/>
              <w:adjustRightInd w:val="0"/>
              <w:ind w:left="60" w:right="60"/>
              <w:jc w:val="center"/>
              <w:rPr>
                <w:rFonts w:cs="Times New Roman"/>
                <w:color w:val="000000"/>
                <w:szCs w:val="24"/>
                <w:lang w:val="id-ID"/>
              </w:rPr>
            </w:pPr>
            <w:r>
              <w:rPr>
                <w:rFonts w:cs="Times New Roman"/>
                <w:color w:val="000000"/>
                <w:szCs w:val="24"/>
                <w:lang w:val="id-ID"/>
              </w:rPr>
              <w:t xml:space="preserve">58 </w:t>
            </w:r>
          </w:p>
        </w:tc>
      </w:tr>
    </w:tbl>
    <w:p w:rsidR="00AE1D8A" w:rsidRDefault="00AE1D8A" w:rsidP="00AE1D8A">
      <w:pPr>
        <w:pStyle w:val="ListParagraph"/>
        <w:tabs>
          <w:tab w:val="left" w:pos="450"/>
          <w:tab w:val="left" w:pos="6390"/>
        </w:tabs>
        <w:ind w:left="709" w:firstLine="709"/>
        <w:jc w:val="both"/>
        <w:rPr>
          <w:rFonts w:ascii="Times New Roman" w:hAnsi="Times New Roman"/>
          <w:b/>
          <w:szCs w:val="24"/>
        </w:rPr>
      </w:pPr>
    </w:p>
    <w:p w:rsidR="00AE1D8A" w:rsidRPr="00AA4C03" w:rsidRDefault="00AE1D8A" w:rsidP="00AE1D8A">
      <w:pPr>
        <w:pStyle w:val="ListParagraph"/>
        <w:tabs>
          <w:tab w:val="left" w:pos="450"/>
          <w:tab w:val="left" w:pos="6390"/>
        </w:tabs>
        <w:spacing w:line="480" w:lineRule="auto"/>
        <w:ind w:left="709" w:firstLine="709"/>
        <w:jc w:val="both"/>
        <w:rPr>
          <w:rFonts w:ascii="Times New Roman" w:hAnsi="Times New Roman"/>
          <w:szCs w:val="24"/>
        </w:rPr>
      </w:pPr>
      <w:r>
        <w:rPr>
          <w:rFonts w:ascii="Times New Roman" w:hAnsi="Times New Roman"/>
          <w:szCs w:val="24"/>
        </w:rPr>
        <w:t xml:space="preserve">Berdasarkan Tabel 4.15 </w:t>
      </w:r>
      <w:r w:rsidRPr="00933F37">
        <w:rPr>
          <w:rFonts w:ascii="Times New Roman" w:hAnsi="Times New Roman"/>
          <w:szCs w:val="24"/>
        </w:rPr>
        <w:t xml:space="preserve">hasil </w:t>
      </w:r>
      <w:r>
        <w:rPr>
          <w:rFonts w:ascii="Times New Roman" w:hAnsi="Times New Roman"/>
          <w:szCs w:val="24"/>
        </w:rPr>
        <w:t>Kemandirian Belajar</w:t>
      </w:r>
      <w:r w:rsidRPr="00933F37">
        <w:rPr>
          <w:rFonts w:ascii="Times New Roman" w:hAnsi="Times New Roman"/>
          <w:szCs w:val="24"/>
        </w:rPr>
        <w:t xml:space="preserve"> siswa</w:t>
      </w:r>
      <w:r>
        <w:rPr>
          <w:rFonts w:ascii="Times New Roman" w:hAnsi="Times New Roman"/>
          <w:szCs w:val="24"/>
        </w:rPr>
        <w:t xml:space="preserve"> siswa dari dua kelompok memiliki rata-rata yang berbeda, tercatat bahwa untuk kelas </w:t>
      </w:r>
      <w:r w:rsidRPr="00F90FFE">
        <w:rPr>
          <w:rFonts w:ascii="Times New Roman" w:hAnsi="Times New Roman"/>
          <w:szCs w:val="24"/>
        </w:rPr>
        <w:t>Penemuan Terbimbing</w:t>
      </w:r>
      <w:r>
        <w:rPr>
          <w:rFonts w:ascii="Times New Roman" w:hAnsi="Times New Roman"/>
          <w:szCs w:val="24"/>
        </w:rPr>
        <w:t xml:space="preserve"> rata-rata nilai sebesar </w:t>
      </w:r>
      <w:r>
        <w:rPr>
          <w:rFonts w:ascii="Times New Roman" w:hAnsi="Times New Roman"/>
          <w:szCs w:val="24"/>
          <w:lang w:val="id-ID"/>
        </w:rPr>
        <w:t>49,23</w:t>
      </w:r>
      <w:r>
        <w:rPr>
          <w:rFonts w:ascii="Times New Roman" w:hAnsi="Times New Roman"/>
          <w:color w:val="000000"/>
          <w:szCs w:val="24"/>
        </w:rPr>
        <w:t xml:space="preserve"> </w:t>
      </w:r>
      <w:r>
        <w:rPr>
          <w:rFonts w:ascii="Times New Roman" w:hAnsi="Times New Roman"/>
          <w:szCs w:val="24"/>
        </w:rPr>
        <w:t xml:space="preserve">dengan standar deviasi </w:t>
      </w:r>
      <w:r>
        <w:rPr>
          <w:rFonts w:ascii="Times New Roman" w:hAnsi="Times New Roman"/>
          <w:color w:val="000000"/>
          <w:szCs w:val="24"/>
        </w:rPr>
        <w:t>4,</w:t>
      </w:r>
      <w:r>
        <w:rPr>
          <w:rFonts w:ascii="Times New Roman" w:hAnsi="Times New Roman"/>
          <w:color w:val="000000"/>
          <w:szCs w:val="24"/>
          <w:lang w:val="id-ID"/>
        </w:rPr>
        <w:t>738</w:t>
      </w:r>
      <w:r>
        <w:rPr>
          <w:rFonts w:ascii="Times New Roman" w:hAnsi="Times New Roman"/>
          <w:color w:val="000000"/>
          <w:szCs w:val="24"/>
        </w:rPr>
        <w:t xml:space="preserve"> </w:t>
      </w:r>
      <w:r>
        <w:rPr>
          <w:rFonts w:ascii="Times New Roman" w:hAnsi="Times New Roman"/>
          <w:szCs w:val="24"/>
        </w:rPr>
        <w:t>nilai minimum 4</w:t>
      </w:r>
      <w:r>
        <w:rPr>
          <w:rFonts w:ascii="Times New Roman" w:hAnsi="Times New Roman"/>
          <w:szCs w:val="24"/>
          <w:lang w:val="id-ID"/>
        </w:rPr>
        <w:t>1</w:t>
      </w:r>
      <w:r>
        <w:rPr>
          <w:rFonts w:ascii="Times New Roman" w:hAnsi="Times New Roman"/>
          <w:szCs w:val="24"/>
        </w:rPr>
        <w:t xml:space="preserve"> dan nilai maksimum </w:t>
      </w:r>
      <w:r>
        <w:rPr>
          <w:rFonts w:ascii="Times New Roman" w:hAnsi="Times New Roman"/>
          <w:szCs w:val="24"/>
          <w:lang w:val="id-ID"/>
        </w:rPr>
        <w:t>60</w:t>
      </w:r>
      <w:r>
        <w:rPr>
          <w:rFonts w:ascii="Times New Roman" w:hAnsi="Times New Roman"/>
          <w:szCs w:val="24"/>
        </w:rPr>
        <w:t>. Sedangkan hasil Kemandirian Belajar siswa kelas konvensional rata-rata nilai</w:t>
      </w:r>
      <w:r>
        <w:rPr>
          <w:rFonts w:ascii="Times New Roman" w:hAnsi="Times New Roman"/>
          <w:color w:val="000000"/>
          <w:szCs w:val="24"/>
        </w:rPr>
        <w:t xml:space="preserve"> </w:t>
      </w:r>
      <w:r>
        <w:rPr>
          <w:rFonts w:ascii="Times New Roman" w:hAnsi="Times New Roman"/>
          <w:szCs w:val="24"/>
        </w:rPr>
        <w:t>sebesar</w:t>
      </w:r>
      <w:r>
        <w:rPr>
          <w:rFonts w:ascii="Times New Roman" w:hAnsi="Times New Roman"/>
          <w:szCs w:val="24"/>
          <w:lang w:val="id-ID"/>
        </w:rPr>
        <w:t xml:space="preserve"> 48</w:t>
      </w:r>
      <w:r>
        <w:rPr>
          <w:rFonts w:ascii="Times New Roman" w:hAnsi="Times New Roman"/>
          <w:color w:val="000000"/>
          <w:szCs w:val="24"/>
        </w:rPr>
        <w:t>,</w:t>
      </w:r>
      <w:r>
        <w:rPr>
          <w:rFonts w:ascii="Times New Roman" w:hAnsi="Times New Roman"/>
          <w:color w:val="000000"/>
          <w:szCs w:val="24"/>
          <w:lang w:val="id-ID"/>
        </w:rPr>
        <w:t>80</w:t>
      </w:r>
      <w:r>
        <w:rPr>
          <w:rFonts w:ascii="Times New Roman" w:hAnsi="Times New Roman"/>
          <w:color w:val="000000"/>
          <w:szCs w:val="24"/>
        </w:rPr>
        <w:t xml:space="preserve"> </w:t>
      </w:r>
      <w:r>
        <w:rPr>
          <w:rFonts w:ascii="Times New Roman" w:hAnsi="Times New Roman"/>
          <w:szCs w:val="24"/>
        </w:rPr>
        <w:t xml:space="preserve"> dengan standar deviasi </w:t>
      </w:r>
      <w:r>
        <w:rPr>
          <w:rFonts w:ascii="Times New Roman" w:hAnsi="Times New Roman"/>
          <w:szCs w:val="24"/>
          <w:lang w:val="id-ID"/>
        </w:rPr>
        <w:t>4</w:t>
      </w:r>
      <w:r>
        <w:rPr>
          <w:rFonts w:ascii="Times New Roman" w:hAnsi="Times New Roman"/>
          <w:color w:val="000000"/>
          <w:szCs w:val="24"/>
        </w:rPr>
        <w:t>,</w:t>
      </w:r>
      <w:r>
        <w:rPr>
          <w:rFonts w:ascii="Times New Roman" w:hAnsi="Times New Roman"/>
          <w:color w:val="000000"/>
          <w:szCs w:val="24"/>
          <w:lang w:val="id-ID"/>
        </w:rPr>
        <w:t>165</w:t>
      </w:r>
      <w:r>
        <w:rPr>
          <w:rFonts w:ascii="Times New Roman" w:hAnsi="Times New Roman"/>
          <w:color w:val="000000"/>
          <w:szCs w:val="24"/>
        </w:rPr>
        <w:t xml:space="preserve"> </w:t>
      </w:r>
      <w:r>
        <w:rPr>
          <w:rFonts w:ascii="Times New Roman" w:hAnsi="Times New Roman"/>
          <w:szCs w:val="24"/>
        </w:rPr>
        <w:t xml:space="preserve">nilai minimum </w:t>
      </w:r>
      <w:r>
        <w:rPr>
          <w:rFonts w:ascii="Times New Roman" w:hAnsi="Times New Roman"/>
          <w:szCs w:val="24"/>
          <w:lang w:val="id-ID"/>
        </w:rPr>
        <w:t>37</w:t>
      </w:r>
      <w:r>
        <w:rPr>
          <w:rFonts w:ascii="Times New Roman" w:hAnsi="Times New Roman"/>
          <w:szCs w:val="24"/>
        </w:rPr>
        <w:t xml:space="preserve"> dan nilai maksimum </w:t>
      </w:r>
      <w:r>
        <w:rPr>
          <w:rFonts w:ascii="Times New Roman" w:hAnsi="Times New Roman"/>
          <w:szCs w:val="24"/>
          <w:lang w:val="id-ID"/>
        </w:rPr>
        <w:t>58</w:t>
      </w:r>
      <w:r>
        <w:rPr>
          <w:rFonts w:ascii="Times New Roman" w:hAnsi="Times New Roman"/>
          <w:szCs w:val="24"/>
        </w:rPr>
        <w:t>.</w:t>
      </w:r>
    </w:p>
    <w:p w:rsidR="00AE1D8A" w:rsidRPr="00B060E9" w:rsidRDefault="00AE1D8A" w:rsidP="00AE1D8A">
      <w:pPr>
        <w:pStyle w:val="ListParagraph"/>
        <w:numPr>
          <w:ilvl w:val="0"/>
          <w:numId w:val="16"/>
        </w:numPr>
        <w:tabs>
          <w:tab w:val="left" w:pos="450"/>
          <w:tab w:val="left" w:pos="6390"/>
        </w:tabs>
        <w:spacing w:line="480" w:lineRule="auto"/>
        <w:ind w:left="993" w:hanging="284"/>
        <w:jc w:val="both"/>
        <w:rPr>
          <w:rFonts w:ascii="Times New Roman" w:hAnsi="Times New Roman"/>
          <w:b/>
          <w:szCs w:val="24"/>
        </w:rPr>
      </w:pPr>
      <w:r w:rsidRPr="00B060E9">
        <w:rPr>
          <w:rFonts w:ascii="Times New Roman" w:hAnsi="Times New Roman"/>
          <w:b/>
          <w:szCs w:val="24"/>
        </w:rPr>
        <w:t xml:space="preserve">Uji </w:t>
      </w:r>
      <w:r w:rsidRPr="00933F37">
        <w:rPr>
          <w:rFonts w:ascii="Times New Roman" w:hAnsi="Times New Roman"/>
          <w:b/>
          <w:szCs w:val="24"/>
        </w:rPr>
        <w:t xml:space="preserve">normalitas </w:t>
      </w:r>
      <w:r>
        <w:rPr>
          <w:rFonts w:ascii="Times New Roman" w:hAnsi="Times New Roman"/>
          <w:b/>
          <w:szCs w:val="24"/>
          <w:lang w:val="id-ID"/>
        </w:rPr>
        <w:t>k</w:t>
      </w:r>
      <w:r>
        <w:rPr>
          <w:rFonts w:ascii="Times New Roman" w:hAnsi="Times New Roman"/>
          <w:b/>
          <w:szCs w:val="24"/>
        </w:rPr>
        <w:t xml:space="preserve">emandirian </w:t>
      </w:r>
      <w:r>
        <w:rPr>
          <w:rFonts w:ascii="Times New Roman" w:hAnsi="Times New Roman"/>
          <w:b/>
          <w:szCs w:val="24"/>
          <w:lang w:val="id-ID"/>
        </w:rPr>
        <w:t>b</w:t>
      </w:r>
      <w:r>
        <w:rPr>
          <w:rFonts w:ascii="Times New Roman" w:hAnsi="Times New Roman"/>
          <w:b/>
          <w:szCs w:val="24"/>
        </w:rPr>
        <w:t>elajar</w:t>
      </w:r>
      <w:r w:rsidRPr="00933F37">
        <w:rPr>
          <w:rFonts w:ascii="Times New Roman" w:hAnsi="Times New Roman"/>
          <w:b/>
          <w:szCs w:val="24"/>
        </w:rPr>
        <w:t xml:space="preserve"> siswa</w:t>
      </w:r>
    </w:p>
    <w:p w:rsidR="00AE1D8A" w:rsidRPr="00BF794C" w:rsidRDefault="00AE1D8A" w:rsidP="00AE1D8A">
      <w:pPr>
        <w:pStyle w:val="ListParagraph"/>
        <w:spacing w:line="480" w:lineRule="auto"/>
        <w:ind w:left="993" w:firstLine="850"/>
        <w:jc w:val="both"/>
        <w:rPr>
          <w:rFonts w:ascii="Times New Roman" w:hAnsi="Times New Roman"/>
          <w:szCs w:val="24"/>
        </w:rPr>
      </w:pPr>
      <w:proofErr w:type="gramStart"/>
      <w:r w:rsidRPr="00FB4589">
        <w:rPr>
          <w:rFonts w:ascii="Times New Roman" w:hAnsi="Times New Roman"/>
          <w:szCs w:val="24"/>
        </w:rPr>
        <w:t xml:space="preserve">Menguji normalitas </w:t>
      </w:r>
      <w:r>
        <w:rPr>
          <w:rFonts w:ascii="Times New Roman" w:hAnsi="Times New Roman"/>
          <w:szCs w:val="24"/>
        </w:rPr>
        <w:t xml:space="preserve">data </w:t>
      </w:r>
      <w:r>
        <w:rPr>
          <w:rFonts w:ascii="Times New Roman" w:hAnsi="Times New Roman"/>
          <w:szCs w:val="24"/>
          <w:lang w:val="id-ID"/>
        </w:rPr>
        <w:t>k</w:t>
      </w:r>
      <w:r>
        <w:rPr>
          <w:rFonts w:ascii="Times New Roman" w:hAnsi="Times New Roman"/>
          <w:szCs w:val="24"/>
        </w:rPr>
        <w:t xml:space="preserve">emandirian </w:t>
      </w:r>
      <w:r>
        <w:rPr>
          <w:rFonts w:ascii="Times New Roman" w:hAnsi="Times New Roman"/>
          <w:szCs w:val="24"/>
          <w:lang w:val="id-ID"/>
        </w:rPr>
        <w:t>b</w:t>
      </w:r>
      <w:r>
        <w:rPr>
          <w:rFonts w:ascii="Times New Roman" w:hAnsi="Times New Roman"/>
          <w:szCs w:val="24"/>
        </w:rPr>
        <w:t xml:space="preserve">elajar siswa di </w:t>
      </w:r>
      <w:r w:rsidRPr="00FB4589">
        <w:rPr>
          <w:rFonts w:ascii="Times New Roman" w:hAnsi="Times New Roman"/>
          <w:szCs w:val="24"/>
        </w:rPr>
        <w:t xml:space="preserve">kelas </w:t>
      </w:r>
      <w:r>
        <w:rPr>
          <w:rFonts w:ascii="Times New Roman" w:hAnsi="Times New Roman"/>
          <w:szCs w:val="24"/>
        </w:rPr>
        <w:t>Penemuan Terbimbing dan kelas konvensional</w:t>
      </w:r>
      <w:r w:rsidRPr="00FB4589">
        <w:rPr>
          <w:rFonts w:ascii="Times New Roman" w:hAnsi="Times New Roman"/>
          <w:szCs w:val="24"/>
        </w:rPr>
        <w:t>.</w:t>
      </w:r>
      <w:proofErr w:type="gramEnd"/>
      <w:r w:rsidRPr="00FB4589">
        <w:rPr>
          <w:rFonts w:ascii="Times New Roman" w:hAnsi="Times New Roman"/>
          <w:szCs w:val="24"/>
        </w:rPr>
        <w:t xml:space="preserve"> Uji normalitas terhadap dua kelas tersebut dilakukan dengan uji </w:t>
      </w:r>
      <w:r w:rsidRPr="00FB4589">
        <w:rPr>
          <w:rFonts w:ascii="Times New Roman" w:hAnsi="Times New Roman"/>
          <w:i/>
          <w:szCs w:val="24"/>
        </w:rPr>
        <w:t>Shapiro-Wilk</w:t>
      </w:r>
      <w:r w:rsidRPr="00FB4589">
        <w:rPr>
          <w:rFonts w:ascii="Times New Roman" w:hAnsi="Times New Roman"/>
          <w:szCs w:val="24"/>
        </w:rPr>
        <w:t xml:space="preserve"> dengan </w:t>
      </w:r>
      <w:r w:rsidRPr="00FB4589">
        <w:rPr>
          <w:rFonts w:ascii="Times New Roman" w:hAnsi="Times New Roman"/>
          <w:i/>
          <w:szCs w:val="24"/>
        </w:rPr>
        <w:t xml:space="preserve">Software </w:t>
      </w:r>
      <w:r w:rsidRPr="00FB4589">
        <w:rPr>
          <w:rFonts w:ascii="Times New Roman" w:hAnsi="Times New Roman"/>
          <w:szCs w:val="24"/>
        </w:rPr>
        <w:t xml:space="preserve">IBM SPSS </w:t>
      </w:r>
      <w:r w:rsidRPr="00FB4589">
        <w:rPr>
          <w:rFonts w:ascii="Times New Roman" w:hAnsi="Times New Roman"/>
          <w:i/>
          <w:szCs w:val="24"/>
        </w:rPr>
        <w:t>Statistics</w:t>
      </w:r>
      <w:r w:rsidRPr="00FB4589">
        <w:rPr>
          <w:rFonts w:ascii="Times New Roman" w:hAnsi="Times New Roman"/>
          <w:szCs w:val="24"/>
        </w:rPr>
        <w:t xml:space="preserve"> 21 dengan taraf signifikansi 0</w:t>
      </w:r>
      <w:proofErr w:type="gramStart"/>
      <w:r w:rsidRPr="00FB4589">
        <w:rPr>
          <w:rFonts w:ascii="Times New Roman" w:hAnsi="Times New Roman"/>
          <w:szCs w:val="24"/>
        </w:rPr>
        <w:t>,05</w:t>
      </w:r>
      <w:proofErr w:type="gramEnd"/>
      <w:r w:rsidRPr="00FB4589">
        <w:rPr>
          <w:rFonts w:ascii="Times New Roman" w:hAnsi="Times New Roman"/>
          <w:szCs w:val="24"/>
        </w:rPr>
        <w:t xml:space="preserve">. Setelah dilakukan pengolahan data, tampilan </w:t>
      </w:r>
      <w:r w:rsidRPr="00FB4589">
        <w:rPr>
          <w:rFonts w:ascii="Times New Roman" w:hAnsi="Times New Roman"/>
          <w:i/>
          <w:szCs w:val="24"/>
        </w:rPr>
        <w:t>output</w:t>
      </w:r>
      <w:r w:rsidRPr="00FB4589">
        <w:rPr>
          <w:rFonts w:ascii="Times New Roman" w:hAnsi="Times New Roman"/>
          <w:szCs w:val="24"/>
        </w:rPr>
        <w:t xml:space="preserve"> dapat dilihat pada T</w:t>
      </w:r>
      <w:r>
        <w:rPr>
          <w:rFonts w:ascii="Times New Roman" w:hAnsi="Times New Roman"/>
          <w:szCs w:val="24"/>
        </w:rPr>
        <w:t>abel 4.16</w:t>
      </w:r>
    </w:p>
    <w:p w:rsidR="00AE1D8A" w:rsidRPr="00393384" w:rsidRDefault="00AE1D8A" w:rsidP="00AE1D8A">
      <w:pPr>
        <w:pStyle w:val="ListParagraph"/>
        <w:spacing w:line="240" w:lineRule="auto"/>
        <w:ind w:left="992"/>
        <w:jc w:val="center"/>
        <w:rPr>
          <w:rFonts w:ascii="Times New Roman" w:hAnsi="Times New Roman"/>
          <w:b/>
          <w:szCs w:val="24"/>
        </w:rPr>
      </w:pPr>
      <w:r w:rsidRPr="00393384">
        <w:rPr>
          <w:rFonts w:ascii="Times New Roman" w:hAnsi="Times New Roman"/>
          <w:b/>
          <w:szCs w:val="24"/>
        </w:rPr>
        <w:t>T</w:t>
      </w:r>
      <w:r>
        <w:rPr>
          <w:rFonts w:ascii="Times New Roman" w:hAnsi="Times New Roman"/>
          <w:b/>
          <w:szCs w:val="24"/>
        </w:rPr>
        <w:t>abel 4.16</w:t>
      </w:r>
    </w:p>
    <w:p w:rsidR="00AE1D8A" w:rsidRDefault="00AE1D8A" w:rsidP="00AE1D8A">
      <w:pPr>
        <w:pStyle w:val="ListParagraph"/>
        <w:spacing w:line="240" w:lineRule="auto"/>
        <w:ind w:left="992"/>
        <w:jc w:val="center"/>
        <w:rPr>
          <w:rFonts w:ascii="Times New Roman" w:hAnsi="Times New Roman"/>
          <w:b/>
          <w:szCs w:val="24"/>
        </w:rPr>
      </w:pPr>
      <w:r>
        <w:rPr>
          <w:rFonts w:ascii="Times New Roman" w:hAnsi="Times New Roman"/>
          <w:b/>
          <w:szCs w:val="24"/>
        </w:rPr>
        <w:t xml:space="preserve">Uji Normalitas </w:t>
      </w:r>
      <w:r w:rsidRPr="00933F37">
        <w:rPr>
          <w:rFonts w:ascii="Times New Roman" w:hAnsi="Times New Roman"/>
          <w:b/>
          <w:szCs w:val="24"/>
        </w:rPr>
        <w:t xml:space="preserve">Data </w:t>
      </w:r>
      <w:r>
        <w:rPr>
          <w:rFonts w:ascii="Times New Roman" w:hAnsi="Times New Roman"/>
          <w:b/>
          <w:szCs w:val="24"/>
        </w:rPr>
        <w:t>Kemandirian</w:t>
      </w:r>
      <w:r w:rsidRPr="00B060E9">
        <w:rPr>
          <w:rFonts w:ascii="Times New Roman" w:hAnsi="Times New Roman"/>
          <w:b/>
          <w:szCs w:val="24"/>
        </w:rPr>
        <w:t xml:space="preserve"> Siswa</w:t>
      </w:r>
    </w:p>
    <w:tbl>
      <w:tblPr>
        <w:tblW w:w="652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417"/>
        <w:gridCol w:w="1418"/>
        <w:gridCol w:w="1417"/>
      </w:tblGrid>
      <w:tr w:rsidR="00AE1D8A" w:rsidRPr="00BB793A" w:rsidTr="00F40160">
        <w:trPr>
          <w:cantSplit/>
        </w:trPr>
        <w:tc>
          <w:tcPr>
            <w:tcW w:w="2268" w:type="dxa"/>
            <w:vMerge w:val="restart"/>
            <w:shd w:val="clear" w:color="auto" w:fill="FFFFFF"/>
            <w:vAlign w:val="center"/>
          </w:tcPr>
          <w:p w:rsidR="00AE1D8A" w:rsidRPr="00191B78" w:rsidRDefault="00AE1D8A" w:rsidP="00F40160">
            <w:pPr>
              <w:autoSpaceDE w:val="0"/>
              <w:autoSpaceDN w:val="0"/>
              <w:adjustRightInd w:val="0"/>
              <w:spacing w:line="240" w:lineRule="auto"/>
              <w:ind w:left="62" w:right="60"/>
              <w:jc w:val="center"/>
              <w:rPr>
                <w:rFonts w:cs="Times New Roman"/>
                <w:b/>
                <w:color w:val="000000"/>
                <w:szCs w:val="18"/>
              </w:rPr>
            </w:pPr>
            <w:r w:rsidRPr="00191B78">
              <w:rPr>
                <w:rFonts w:cs="Times New Roman"/>
                <w:b/>
                <w:color w:val="000000"/>
                <w:szCs w:val="18"/>
              </w:rPr>
              <w:t>Kelas</w:t>
            </w:r>
          </w:p>
        </w:tc>
        <w:tc>
          <w:tcPr>
            <w:tcW w:w="4252" w:type="dxa"/>
            <w:gridSpan w:val="3"/>
            <w:shd w:val="clear" w:color="auto" w:fill="FFFFFF"/>
            <w:vAlign w:val="center"/>
          </w:tcPr>
          <w:p w:rsidR="00AE1D8A" w:rsidRPr="00191B78" w:rsidRDefault="00AE1D8A" w:rsidP="00F40160">
            <w:pPr>
              <w:autoSpaceDE w:val="0"/>
              <w:autoSpaceDN w:val="0"/>
              <w:adjustRightInd w:val="0"/>
              <w:spacing w:line="240" w:lineRule="auto"/>
              <w:ind w:left="62" w:right="60"/>
              <w:jc w:val="center"/>
              <w:rPr>
                <w:rFonts w:cs="Times New Roman"/>
                <w:b/>
                <w:color w:val="000000"/>
                <w:szCs w:val="18"/>
              </w:rPr>
            </w:pPr>
            <w:r w:rsidRPr="00191B78">
              <w:rPr>
                <w:rFonts w:cs="Times New Roman"/>
                <w:b/>
                <w:color w:val="000000"/>
                <w:szCs w:val="18"/>
              </w:rPr>
              <w:t>Shapiro-Wilk</w:t>
            </w:r>
          </w:p>
        </w:tc>
      </w:tr>
      <w:tr w:rsidR="00AE1D8A" w:rsidRPr="00BB793A" w:rsidTr="00F40160">
        <w:trPr>
          <w:cantSplit/>
        </w:trPr>
        <w:tc>
          <w:tcPr>
            <w:tcW w:w="2268" w:type="dxa"/>
            <w:vMerge/>
            <w:shd w:val="clear" w:color="auto" w:fill="FFFFFF"/>
            <w:vAlign w:val="center"/>
          </w:tcPr>
          <w:p w:rsidR="00AE1D8A" w:rsidRPr="00191B78" w:rsidRDefault="00AE1D8A" w:rsidP="00F40160">
            <w:pPr>
              <w:autoSpaceDE w:val="0"/>
              <w:autoSpaceDN w:val="0"/>
              <w:adjustRightInd w:val="0"/>
              <w:spacing w:line="240" w:lineRule="auto"/>
              <w:ind w:left="62"/>
              <w:jc w:val="center"/>
              <w:rPr>
                <w:rFonts w:cs="Times New Roman"/>
                <w:b/>
                <w:color w:val="000000"/>
                <w:szCs w:val="18"/>
              </w:rPr>
            </w:pPr>
          </w:p>
        </w:tc>
        <w:tc>
          <w:tcPr>
            <w:tcW w:w="1417" w:type="dxa"/>
            <w:shd w:val="clear" w:color="auto" w:fill="FFFFFF"/>
            <w:vAlign w:val="center"/>
          </w:tcPr>
          <w:p w:rsidR="00AE1D8A" w:rsidRPr="00191B78" w:rsidRDefault="00AE1D8A" w:rsidP="00F40160">
            <w:pPr>
              <w:autoSpaceDE w:val="0"/>
              <w:autoSpaceDN w:val="0"/>
              <w:adjustRightInd w:val="0"/>
              <w:spacing w:line="240" w:lineRule="auto"/>
              <w:ind w:left="62" w:right="60"/>
              <w:jc w:val="center"/>
              <w:rPr>
                <w:rFonts w:cs="Times New Roman"/>
                <w:b/>
                <w:color w:val="000000"/>
                <w:szCs w:val="18"/>
              </w:rPr>
            </w:pPr>
            <w:r w:rsidRPr="00191B78">
              <w:rPr>
                <w:rFonts w:cs="Times New Roman"/>
                <w:b/>
                <w:color w:val="000000"/>
                <w:szCs w:val="18"/>
              </w:rPr>
              <w:t>Statistic</w:t>
            </w:r>
          </w:p>
        </w:tc>
        <w:tc>
          <w:tcPr>
            <w:tcW w:w="1418" w:type="dxa"/>
            <w:shd w:val="clear" w:color="auto" w:fill="FFFFFF"/>
            <w:vAlign w:val="center"/>
          </w:tcPr>
          <w:p w:rsidR="00AE1D8A" w:rsidRPr="00191B78" w:rsidRDefault="00AE1D8A" w:rsidP="00F40160">
            <w:pPr>
              <w:autoSpaceDE w:val="0"/>
              <w:autoSpaceDN w:val="0"/>
              <w:adjustRightInd w:val="0"/>
              <w:spacing w:line="240" w:lineRule="auto"/>
              <w:ind w:left="62" w:right="60"/>
              <w:jc w:val="center"/>
              <w:rPr>
                <w:rFonts w:cs="Times New Roman"/>
                <w:b/>
                <w:color w:val="000000"/>
                <w:szCs w:val="18"/>
              </w:rPr>
            </w:pPr>
            <w:r w:rsidRPr="00191B78">
              <w:rPr>
                <w:rFonts w:cs="Times New Roman"/>
                <w:b/>
                <w:color w:val="000000"/>
                <w:szCs w:val="18"/>
              </w:rPr>
              <w:t>Df</w:t>
            </w:r>
          </w:p>
        </w:tc>
        <w:tc>
          <w:tcPr>
            <w:tcW w:w="1417" w:type="dxa"/>
            <w:shd w:val="clear" w:color="auto" w:fill="FFFFFF"/>
            <w:vAlign w:val="center"/>
          </w:tcPr>
          <w:p w:rsidR="00AE1D8A" w:rsidRPr="00191B78" w:rsidRDefault="00AE1D8A" w:rsidP="00F40160">
            <w:pPr>
              <w:autoSpaceDE w:val="0"/>
              <w:autoSpaceDN w:val="0"/>
              <w:adjustRightInd w:val="0"/>
              <w:spacing w:line="240" w:lineRule="auto"/>
              <w:ind w:left="62" w:right="60"/>
              <w:jc w:val="center"/>
              <w:rPr>
                <w:rFonts w:cs="Times New Roman"/>
                <w:b/>
                <w:color w:val="000000"/>
                <w:szCs w:val="18"/>
              </w:rPr>
            </w:pPr>
            <w:r w:rsidRPr="00191B78">
              <w:rPr>
                <w:rFonts w:cs="Times New Roman"/>
                <w:b/>
                <w:color w:val="000000"/>
                <w:szCs w:val="18"/>
              </w:rPr>
              <w:t>Sig.</w:t>
            </w:r>
          </w:p>
        </w:tc>
      </w:tr>
      <w:tr w:rsidR="00AE1D8A" w:rsidRPr="00BB793A" w:rsidTr="00F40160">
        <w:trPr>
          <w:cantSplit/>
        </w:trPr>
        <w:tc>
          <w:tcPr>
            <w:tcW w:w="2268" w:type="dxa"/>
            <w:shd w:val="clear" w:color="auto" w:fill="FFFFFF"/>
            <w:vAlign w:val="center"/>
          </w:tcPr>
          <w:p w:rsidR="00AE1D8A" w:rsidRPr="00933F37" w:rsidRDefault="00AE1D8A" w:rsidP="00F40160">
            <w:pPr>
              <w:autoSpaceDE w:val="0"/>
              <w:autoSpaceDN w:val="0"/>
              <w:adjustRightInd w:val="0"/>
              <w:spacing w:line="240" w:lineRule="auto"/>
              <w:ind w:left="62" w:right="60"/>
              <w:jc w:val="center"/>
              <w:rPr>
                <w:rFonts w:cs="Times New Roman"/>
                <w:color w:val="000000"/>
                <w:szCs w:val="18"/>
              </w:rPr>
            </w:pPr>
            <w:r>
              <w:rPr>
                <w:rFonts w:cs="Times New Roman"/>
                <w:color w:val="000000"/>
                <w:szCs w:val="18"/>
              </w:rPr>
              <w:t>Penemuan Terbimbing</w:t>
            </w:r>
          </w:p>
        </w:tc>
        <w:tc>
          <w:tcPr>
            <w:tcW w:w="1417" w:type="dxa"/>
            <w:shd w:val="clear" w:color="auto" w:fill="FFFFFF"/>
          </w:tcPr>
          <w:p w:rsidR="00AE1D8A" w:rsidRPr="00531195" w:rsidRDefault="00AE1D8A" w:rsidP="00F40160">
            <w:pPr>
              <w:autoSpaceDE w:val="0"/>
              <w:autoSpaceDN w:val="0"/>
              <w:adjustRightInd w:val="0"/>
              <w:spacing w:line="240" w:lineRule="auto"/>
              <w:ind w:left="60" w:right="60"/>
              <w:jc w:val="center"/>
              <w:rPr>
                <w:rFonts w:cs="Times New Roman"/>
                <w:color w:val="000000"/>
                <w:szCs w:val="24"/>
                <w:lang w:val="id-ID"/>
              </w:rPr>
            </w:pPr>
            <w:r>
              <w:rPr>
                <w:rFonts w:cs="Times New Roman"/>
                <w:color w:val="000000"/>
                <w:szCs w:val="24"/>
              </w:rPr>
              <w:t>0,96</w:t>
            </w:r>
            <w:r>
              <w:rPr>
                <w:rFonts w:cs="Times New Roman"/>
                <w:color w:val="000000"/>
                <w:szCs w:val="24"/>
                <w:lang w:val="id-ID"/>
              </w:rPr>
              <w:t>6</w:t>
            </w:r>
          </w:p>
        </w:tc>
        <w:tc>
          <w:tcPr>
            <w:tcW w:w="1418" w:type="dxa"/>
            <w:shd w:val="clear" w:color="auto" w:fill="FFFFFF"/>
          </w:tcPr>
          <w:p w:rsidR="00AE1D8A" w:rsidRPr="00531195" w:rsidRDefault="00AE1D8A" w:rsidP="00F40160">
            <w:pPr>
              <w:autoSpaceDE w:val="0"/>
              <w:autoSpaceDN w:val="0"/>
              <w:adjustRightInd w:val="0"/>
              <w:spacing w:line="240" w:lineRule="auto"/>
              <w:ind w:left="62" w:right="60"/>
              <w:jc w:val="center"/>
              <w:rPr>
                <w:rFonts w:cs="Times New Roman"/>
                <w:color w:val="000000"/>
                <w:szCs w:val="18"/>
                <w:lang w:val="id-ID"/>
              </w:rPr>
            </w:pPr>
            <w:r>
              <w:rPr>
                <w:rFonts w:cs="Times New Roman"/>
                <w:color w:val="000000"/>
                <w:szCs w:val="18"/>
              </w:rPr>
              <w:t>3</w:t>
            </w:r>
            <w:r>
              <w:rPr>
                <w:rFonts w:cs="Times New Roman"/>
                <w:color w:val="000000"/>
                <w:szCs w:val="18"/>
                <w:lang w:val="id-ID"/>
              </w:rPr>
              <w:t>9</w:t>
            </w:r>
          </w:p>
        </w:tc>
        <w:tc>
          <w:tcPr>
            <w:tcW w:w="1417" w:type="dxa"/>
            <w:shd w:val="clear" w:color="auto" w:fill="FFFFFF"/>
          </w:tcPr>
          <w:p w:rsidR="00AE1D8A" w:rsidRPr="00531195" w:rsidRDefault="00AE1D8A" w:rsidP="00F40160">
            <w:pPr>
              <w:autoSpaceDE w:val="0"/>
              <w:autoSpaceDN w:val="0"/>
              <w:adjustRightInd w:val="0"/>
              <w:spacing w:line="240" w:lineRule="auto"/>
              <w:ind w:left="60" w:right="60"/>
              <w:jc w:val="center"/>
              <w:rPr>
                <w:rFonts w:cs="Times New Roman"/>
                <w:color w:val="000000"/>
                <w:szCs w:val="24"/>
                <w:lang w:val="id-ID"/>
              </w:rPr>
            </w:pPr>
            <w:r>
              <w:rPr>
                <w:rFonts w:cs="Times New Roman"/>
                <w:color w:val="000000"/>
                <w:szCs w:val="24"/>
              </w:rPr>
              <w:t>0,</w:t>
            </w:r>
            <w:r>
              <w:rPr>
                <w:rFonts w:cs="Times New Roman"/>
                <w:color w:val="000000"/>
                <w:szCs w:val="24"/>
                <w:lang w:val="id-ID"/>
              </w:rPr>
              <w:t>278</w:t>
            </w:r>
          </w:p>
        </w:tc>
      </w:tr>
      <w:tr w:rsidR="00AE1D8A" w:rsidRPr="00BB793A" w:rsidTr="00F40160">
        <w:trPr>
          <w:cantSplit/>
        </w:trPr>
        <w:tc>
          <w:tcPr>
            <w:tcW w:w="2268" w:type="dxa"/>
            <w:shd w:val="clear" w:color="auto" w:fill="FFFFFF"/>
            <w:vAlign w:val="center"/>
          </w:tcPr>
          <w:p w:rsidR="00AE1D8A" w:rsidRPr="00BB793A" w:rsidRDefault="00AE1D8A" w:rsidP="00F40160">
            <w:pPr>
              <w:autoSpaceDE w:val="0"/>
              <w:autoSpaceDN w:val="0"/>
              <w:adjustRightInd w:val="0"/>
              <w:spacing w:line="240" w:lineRule="auto"/>
              <w:ind w:left="62" w:right="60"/>
              <w:jc w:val="center"/>
              <w:rPr>
                <w:rFonts w:cs="Times New Roman"/>
                <w:color w:val="000000"/>
                <w:szCs w:val="18"/>
              </w:rPr>
            </w:pPr>
            <w:r w:rsidRPr="00BB793A">
              <w:rPr>
                <w:rFonts w:cs="Times New Roman"/>
                <w:color w:val="000000"/>
                <w:szCs w:val="18"/>
              </w:rPr>
              <w:t>Konvensional</w:t>
            </w:r>
          </w:p>
        </w:tc>
        <w:tc>
          <w:tcPr>
            <w:tcW w:w="1417" w:type="dxa"/>
            <w:shd w:val="clear" w:color="auto" w:fill="FFFFFF"/>
          </w:tcPr>
          <w:p w:rsidR="00AE1D8A" w:rsidRPr="00531195" w:rsidRDefault="00AE1D8A" w:rsidP="00F40160">
            <w:pPr>
              <w:autoSpaceDE w:val="0"/>
              <w:autoSpaceDN w:val="0"/>
              <w:adjustRightInd w:val="0"/>
              <w:spacing w:line="240" w:lineRule="auto"/>
              <w:ind w:left="60" w:right="60"/>
              <w:jc w:val="center"/>
              <w:rPr>
                <w:rFonts w:cs="Times New Roman"/>
                <w:color w:val="000000"/>
                <w:szCs w:val="24"/>
                <w:lang w:val="id-ID"/>
              </w:rPr>
            </w:pPr>
            <w:r>
              <w:rPr>
                <w:rFonts w:cs="Times New Roman"/>
                <w:color w:val="000000"/>
                <w:szCs w:val="24"/>
              </w:rPr>
              <w:t>0,9</w:t>
            </w:r>
            <w:r>
              <w:rPr>
                <w:rFonts w:cs="Times New Roman"/>
                <w:color w:val="000000"/>
                <w:szCs w:val="24"/>
                <w:lang w:val="id-ID"/>
              </w:rPr>
              <w:t>52</w:t>
            </w:r>
          </w:p>
        </w:tc>
        <w:tc>
          <w:tcPr>
            <w:tcW w:w="1418" w:type="dxa"/>
            <w:shd w:val="clear" w:color="auto" w:fill="FFFFFF"/>
          </w:tcPr>
          <w:p w:rsidR="00AE1D8A" w:rsidRPr="00531195" w:rsidRDefault="00AE1D8A" w:rsidP="00F40160">
            <w:pPr>
              <w:autoSpaceDE w:val="0"/>
              <w:autoSpaceDN w:val="0"/>
              <w:adjustRightInd w:val="0"/>
              <w:spacing w:line="240" w:lineRule="auto"/>
              <w:ind w:left="62" w:right="60"/>
              <w:jc w:val="center"/>
              <w:rPr>
                <w:rFonts w:cs="Times New Roman"/>
                <w:color w:val="000000"/>
                <w:szCs w:val="18"/>
                <w:lang w:val="id-ID"/>
              </w:rPr>
            </w:pPr>
            <w:r>
              <w:rPr>
                <w:rFonts w:cs="Times New Roman"/>
                <w:color w:val="000000"/>
                <w:szCs w:val="18"/>
              </w:rPr>
              <w:t>3</w:t>
            </w:r>
            <w:r>
              <w:rPr>
                <w:rFonts w:cs="Times New Roman"/>
                <w:color w:val="000000"/>
                <w:szCs w:val="18"/>
                <w:lang w:val="id-ID"/>
              </w:rPr>
              <w:t>9</w:t>
            </w:r>
          </w:p>
        </w:tc>
        <w:tc>
          <w:tcPr>
            <w:tcW w:w="1417" w:type="dxa"/>
            <w:shd w:val="clear" w:color="auto" w:fill="FFFFFF"/>
          </w:tcPr>
          <w:p w:rsidR="00AE1D8A" w:rsidRPr="00260055" w:rsidRDefault="00AE1D8A" w:rsidP="00F40160">
            <w:pPr>
              <w:autoSpaceDE w:val="0"/>
              <w:autoSpaceDN w:val="0"/>
              <w:adjustRightInd w:val="0"/>
              <w:spacing w:line="240" w:lineRule="auto"/>
              <w:ind w:left="60" w:right="60"/>
              <w:jc w:val="center"/>
              <w:rPr>
                <w:rFonts w:cs="Times New Roman"/>
                <w:color w:val="000000"/>
                <w:szCs w:val="24"/>
              </w:rPr>
            </w:pPr>
            <w:r>
              <w:rPr>
                <w:rFonts w:cs="Times New Roman"/>
                <w:color w:val="000000"/>
                <w:szCs w:val="24"/>
              </w:rPr>
              <w:t>0,</w:t>
            </w:r>
            <w:r>
              <w:rPr>
                <w:rFonts w:cs="Times New Roman"/>
                <w:color w:val="000000"/>
                <w:szCs w:val="24"/>
                <w:lang w:val="id-ID"/>
              </w:rPr>
              <w:t>093</w:t>
            </w:r>
          </w:p>
        </w:tc>
      </w:tr>
    </w:tbl>
    <w:p w:rsidR="00AE1D8A" w:rsidRPr="00A6686B" w:rsidRDefault="00AE1D8A" w:rsidP="00AE1D8A">
      <w:pPr>
        <w:pStyle w:val="ListParagraph"/>
        <w:spacing w:line="240" w:lineRule="auto"/>
        <w:ind w:left="992"/>
        <w:jc w:val="center"/>
        <w:rPr>
          <w:rFonts w:ascii="Times New Roman" w:hAnsi="Times New Roman"/>
          <w:b/>
          <w:szCs w:val="24"/>
        </w:rPr>
      </w:pPr>
    </w:p>
    <w:p w:rsidR="00AE1D8A" w:rsidRPr="001F67C3" w:rsidRDefault="00AE1D8A" w:rsidP="00AE1D8A">
      <w:pPr>
        <w:pStyle w:val="ListParagraph"/>
        <w:tabs>
          <w:tab w:val="left" w:pos="450"/>
          <w:tab w:val="left" w:pos="6390"/>
        </w:tabs>
        <w:spacing w:line="480" w:lineRule="auto"/>
        <w:ind w:left="992" w:firstLine="851"/>
        <w:jc w:val="both"/>
        <w:rPr>
          <w:rFonts w:ascii="Times New Roman" w:hAnsi="Times New Roman"/>
          <w:szCs w:val="24"/>
        </w:rPr>
      </w:pPr>
      <w:r>
        <w:rPr>
          <w:rFonts w:ascii="Times New Roman" w:hAnsi="Times New Roman"/>
          <w:szCs w:val="24"/>
        </w:rPr>
        <w:t xml:space="preserve">Berasarkan Tabel 4.16 di atas, Kemandirian Belajar siswa di kelas Penemuan Terbimbing adalah </w:t>
      </w:r>
      <w:r>
        <w:rPr>
          <w:rFonts w:ascii="Times New Roman" w:hAnsi="Times New Roman"/>
          <w:color w:val="000000"/>
          <w:szCs w:val="24"/>
        </w:rPr>
        <w:t>0,</w:t>
      </w:r>
      <w:r>
        <w:rPr>
          <w:rFonts w:ascii="Times New Roman" w:hAnsi="Times New Roman"/>
          <w:color w:val="000000"/>
          <w:szCs w:val="24"/>
          <w:lang w:val="id-ID"/>
        </w:rPr>
        <w:t>966</w:t>
      </w:r>
      <w:r>
        <w:rPr>
          <w:rFonts w:ascii="Times New Roman" w:hAnsi="Times New Roman"/>
          <w:szCs w:val="24"/>
        </w:rPr>
        <w:t xml:space="preserve"> &gt; 0,05 dan kelas konvensional </w:t>
      </w:r>
      <w:r>
        <w:rPr>
          <w:rFonts w:ascii="Times New Roman" w:hAnsi="Times New Roman"/>
          <w:color w:val="000000"/>
          <w:szCs w:val="24"/>
        </w:rPr>
        <w:t>0,</w:t>
      </w:r>
      <w:r>
        <w:rPr>
          <w:rFonts w:ascii="Times New Roman" w:hAnsi="Times New Roman"/>
          <w:color w:val="000000"/>
          <w:szCs w:val="24"/>
          <w:lang w:val="id-ID"/>
        </w:rPr>
        <w:t>952</w:t>
      </w:r>
      <w:r>
        <w:rPr>
          <w:rFonts w:ascii="Times New Roman" w:hAnsi="Times New Roman"/>
          <w:szCs w:val="24"/>
        </w:rPr>
        <w:t xml:space="preserve"> </w:t>
      </w:r>
      <w:r>
        <w:rPr>
          <w:rFonts w:ascii="Times New Roman" w:hAnsi="Times New Roman"/>
          <w:color w:val="000000"/>
          <w:szCs w:val="18"/>
        </w:rPr>
        <w:t xml:space="preserve">&gt; 0,05. </w:t>
      </w:r>
      <w:proofErr w:type="gramStart"/>
      <w:r>
        <w:rPr>
          <w:rFonts w:ascii="Times New Roman" w:hAnsi="Times New Roman"/>
          <w:color w:val="000000"/>
          <w:szCs w:val="18"/>
        </w:rPr>
        <w:t xml:space="preserve">Dengan demikian, dapat diartikan bahwa </w:t>
      </w:r>
      <w:r>
        <w:rPr>
          <w:rFonts w:ascii="Times New Roman" w:hAnsi="Times New Roman"/>
          <w:szCs w:val="24"/>
        </w:rPr>
        <w:t>Kemandirian Belajar</w:t>
      </w:r>
      <w:r>
        <w:rPr>
          <w:rFonts w:ascii="Times New Roman" w:hAnsi="Times New Roman"/>
          <w:color w:val="000000"/>
          <w:szCs w:val="18"/>
        </w:rPr>
        <w:t xml:space="preserve"> siswa kelas </w:t>
      </w:r>
      <w:r>
        <w:rPr>
          <w:rFonts w:ascii="Times New Roman" w:hAnsi="Times New Roman"/>
          <w:szCs w:val="24"/>
        </w:rPr>
        <w:t>Penemuan Terbimbing dan kelas konvensional tersebut berdistribusi normal (Priyatno, 2010: 40).</w:t>
      </w:r>
      <w:proofErr w:type="gramEnd"/>
      <w:r>
        <w:rPr>
          <w:rFonts w:ascii="Times New Roman" w:hAnsi="Times New Roman"/>
          <w:szCs w:val="24"/>
        </w:rPr>
        <w:t xml:space="preserve"> Penguji normalitas dapat di lihat dari Grafik Q-Q Plots di bawah ini:</w:t>
      </w:r>
    </w:p>
    <w:tbl>
      <w:tblPr>
        <w:tblStyle w:val="TableGrid"/>
        <w:tblW w:w="878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536"/>
      </w:tblGrid>
      <w:tr w:rsidR="00AE1D8A" w:rsidTr="00F40160">
        <w:tc>
          <w:tcPr>
            <w:tcW w:w="4253" w:type="dxa"/>
          </w:tcPr>
          <w:p w:rsidR="00AE1D8A" w:rsidRDefault="00AE1D8A" w:rsidP="00F40160">
            <w:pPr>
              <w:autoSpaceDE w:val="0"/>
              <w:autoSpaceDN w:val="0"/>
              <w:adjustRightInd w:val="0"/>
              <w:rPr>
                <w:rFonts w:cs="Times New Roman"/>
                <w:szCs w:val="24"/>
                <w:lang w:val="id-ID"/>
              </w:rPr>
            </w:pPr>
            <w:r>
              <w:rPr>
                <w:rFonts w:cs="Times New Roman"/>
                <w:noProof/>
                <w:szCs w:val="24"/>
                <w:lang w:val="id-ID" w:eastAsia="id-ID"/>
              </w:rPr>
              <w:drawing>
                <wp:inline distT="0" distB="0" distL="0" distR="0" wp14:anchorId="00F8DAD1" wp14:editId="65EF4303">
                  <wp:extent cx="2386800" cy="19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6800" cy="1908000"/>
                          </a:xfrm>
                          <a:prstGeom prst="rect">
                            <a:avLst/>
                          </a:prstGeom>
                          <a:noFill/>
                          <a:ln>
                            <a:noFill/>
                          </a:ln>
                        </pic:spPr>
                      </pic:pic>
                    </a:graphicData>
                  </a:graphic>
                </wp:inline>
              </w:drawing>
            </w:r>
          </w:p>
          <w:p w:rsidR="00AE1D8A" w:rsidRDefault="00AE1D8A" w:rsidP="00F40160">
            <w:pPr>
              <w:autoSpaceDE w:val="0"/>
              <w:autoSpaceDN w:val="0"/>
              <w:adjustRightInd w:val="0"/>
              <w:rPr>
                <w:rFonts w:cs="Times New Roman"/>
                <w:szCs w:val="24"/>
                <w:lang w:val="id-ID"/>
              </w:rPr>
            </w:pPr>
          </w:p>
          <w:p w:rsidR="00AE1D8A" w:rsidRDefault="00AE1D8A" w:rsidP="00F40160">
            <w:pPr>
              <w:pStyle w:val="ListParagraph"/>
              <w:ind w:left="34"/>
              <w:jc w:val="center"/>
              <w:rPr>
                <w:rFonts w:ascii="Times New Roman" w:hAnsi="Times New Roman"/>
                <w:b/>
                <w:szCs w:val="24"/>
              </w:rPr>
            </w:pPr>
            <w:r>
              <w:rPr>
                <w:rFonts w:ascii="Times New Roman" w:hAnsi="Times New Roman"/>
                <w:b/>
                <w:szCs w:val="24"/>
              </w:rPr>
              <w:t>Grafik 4.7</w:t>
            </w:r>
          </w:p>
          <w:p w:rsidR="00AE1D8A" w:rsidRPr="00BA4E0A" w:rsidRDefault="00AE1D8A" w:rsidP="00F40160">
            <w:pPr>
              <w:autoSpaceDE w:val="0"/>
              <w:autoSpaceDN w:val="0"/>
              <w:adjustRightInd w:val="0"/>
              <w:ind w:left="34"/>
              <w:jc w:val="center"/>
              <w:rPr>
                <w:rFonts w:cs="Times New Roman"/>
                <w:b/>
                <w:szCs w:val="24"/>
              </w:rPr>
            </w:pPr>
            <w:r w:rsidRPr="00BA4E0A">
              <w:rPr>
                <w:rFonts w:cs="Times New Roman"/>
                <w:b/>
                <w:szCs w:val="24"/>
              </w:rPr>
              <w:t>Normalitas Q-Q Plots</w:t>
            </w:r>
          </w:p>
          <w:p w:rsidR="00AE1D8A" w:rsidRPr="00AC5F50" w:rsidRDefault="00AE1D8A" w:rsidP="00F40160">
            <w:pPr>
              <w:autoSpaceDE w:val="0"/>
              <w:autoSpaceDN w:val="0"/>
              <w:adjustRightInd w:val="0"/>
              <w:ind w:left="34"/>
              <w:jc w:val="center"/>
              <w:rPr>
                <w:rFonts w:cs="Times New Roman"/>
                <w:b/>
                <w:szCs w:val="24"/>
              </w:rPr>
            </w:pPr>
            <w:r>
              <w:rPr>
                <w:rFonts w:cs="Times New Roman"/>
                <w:b/>
                <w:szCs w:val="24"/>
              </w:rPr>
              <w:t>Kemandirian</w:t>
            </w:r>
            <w:r w:rsidRPr="00933F37">
              <w:rPr>
                <w:rFonts w:cs="Times New Roman"/>
                <w:b/>
                <w:szCs w:val="24"/>
              </w:rPr>
              <w:t xml:space="preserve"> Siswa</w:t>
            </w:r>
            <w:r>
              <w:rPr>
                <w:rFonts w:cs="Times New Roman"/>
                <w:b/>
                <w:szCs w:val="24"/>
              </w:rPr>
              <w:t xml:space="preserve"> Kelas Penemuan Terbimbing</w:t>
            </w:r>
          </w:p>
        </w:tc>
        <w:tc>
          <w:tcPr>
            <w:tcW w:w="4536" w:type="dxa"/>
          </w:tcPr>
          <w:p w:rsidR="00AE1D8A" w:rsidRDefault="00AE1D8A" w:rsidP="00F40160">
            <w:pPr>
              <w:autoSpaceDE w:val="0"/>
              <w:autoSpaceDN w:val="0"/>
              <w:adjustRightInd w:val="0"/>
              <w:rPr>
                <w:rFonts w:cs="Times New Roman"/>
                <w:szCs w:val="24"/>
                <w:lang w:val="id-ID"/>
              </w:rPr>
            </w:pPr>
            <w:r>
              <w:rPr>
                <w:rFonts w:cs="Times New Roman"/>
                <w:noProof/>
                <w:szCs w:val="24"/>
                <w:lang w:val="id-ID" w:eastAsia="id-ID"/>
              </w:rPr>
              <w:drawing>
                <wp:inline distT="0" distB="0" distL="0" distR="0" wp14:anchorId="556730B3" wp14:editId="72C4319E">
                  <wp:extent cx="2386800" cy="190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6800" cy="1908000"/>
                          </a:xfrm>
                          <a:prstGeom prst="rect">
                            <a:avLst/>
                          </a:prstGeom>
                          <a:noFill/>
                          <a:ln>
                            <a:noFill/>
                          </a:ln>
                        </pic:spPr>
                      </pic:pic>
                    </a:graphicData>
                  </a:graphic>
                </wp:inline>
              </w:drawing>
            </w:r>
          </w:p>
          <w:p w:rsidR="00AE1D8A" w:rsidRDefault="00AE1D8A" w:rsidP="00F40160">
            <w:pPr>
              <w:autoSpaceDE w:val="0"/>
              <w:autoSpaceDN w:val="0"/>
              <w:adjustRightInd w:val="0"/>
              <w:rPr>
                <w:rFonts w:cs="Times New Roman"/>
                <w:szCs w:val="24"/>
                <w:lang w:val="id-ID"/>
              </w:rPr>
            </w:pPr>
          </w:p>
          <w:p w:rsidR="00AE1D8A" w:rsidRDefault="00AE1D8A" w:rsidP="00F40160">
            <w:pPr>
              <w:pStyle w:val="ListParagraph"/>
              <w:ind w:left="0"/>
              <w:jc w:val="center"/>
              <w:rPr>
                <w:rFonts w:ascii="Times New Roman" w:hAnsi="Times New Roman"/>
                <w:b/>
                <w:szCs w:val="24"/>
              </w:rPr>
            </w:pPr>
            <w:r>
              <w:rPr>
                <w:rFonts w:ascii="Times New Roman" w:hAnsi="Times New Roman"/>
                <w:b/>
                <w:szCs w:val="24"/>
              </w:rPr>
              <w:t>Grafik 4.8</w:t>
            </w:r>
          </w:p>
          <w:p w:rsidR="00AE1D8A" w:rsidRPr="00BA4E0A" w:rsidRDefault="00AE1D8A" w:rsidP="00F40160">
            <w:pPr>
              <w:autoSpaceDE w:val="0"/>
              <w:autoSpaceDN w:val="0"/>
              <w:adjustRightInd w:val="0"/>
              <w:jc w:val="center"/>
              <w:rPr>
                <w:rFonts w:cs="Times New Roman"/>
                <w:b/>
                <w:szCs w:val="24"/>
              </w:rPr>
            </w:pPr>
            <w:r w:rsidRPr="00BA4E0A">
              <w:rPr>
                <w:rFonts w:cs="Times New Roman"/>
                <w:b/>
                <w:szCs w:val="24"/>
              </w:rPr>
              <w:t>Normalitas Q-Q Plots</w:t>
            </w:r>
          </w:p>
          <w:p w:rsidR="00AE1D8A" w:rsidRPr="00AC5F50" w:rsidRDefault="00AE1D8A" w:rsidP="00F40160">
            <w:pPr>
              <w:autoSpaceDE w:val="0"/>
              <w:autoSpaceDN w:val="0"/>
              <w:adjustRightInd w:val="0"/>
              <w:jc w:val="center"/>
              <w:rPr>
                <w:rFonts w:cs="Times New Roman"/>
                <w:b/>
                <w:szCs w:val="24"/>
              </w:rPr>
            </w:pPr>
            <w:r>
              <w:rPr>
                <w:rFonts w:cs="Times New Roman"/>
                <w:b/>
                <w:szCs w:val="24"/>
              </w:rPr>
              <w:t>Kemandirian</w:t>
            </w:r>
            <w:r w:rsidRPr="00933F37">
              <w:rPr>
                <w:rFonts w:cs="Times New Roman"/>
                <w:b/>
                <w:szCs w:val="24"/>
              </w:rPr>
              <w:t xml:space="preserve"> Siswa</w:t>
            </w:r>
            <w:r>
              <w:rPr>
                <w:rFonts w:cs="Times New Roman"/>
                <w:b/>
                <w:szCs w:val="24"/>
              </w:rPr>
              <w:t xml:space="preserve"> Kelas Konvensional </w:t>
            </w:r>
          </w:p>
        </w:tc>
      </w:tr>
    </w:tbl>
    <w:p w:rsidR="00AE1D8A" w:rsidRDefault="00AE1D8A" w:rsidP="00AE1D8A">
      <w:pPr>
        <w:autoSpaceDE w:val="0"/>
        <w:autoSpaceDN w:val="0"/>
        <w:adjustRightInd w:val="0"/>
        <w:spacing w:line="480" w:lineRule="auto"/>
        <w:ind w:left="993" w:firstLine="850"/>
        <w:jc w:val="both"/>
        <w:rPr>
          <w:rFonts w:cs="Times New Roman"/>
          <w:szCs w:val="24"/>
          <w:lang w:val="id-ID"/>
        </w:rPr>
      </w:pPr>
    </w:p>
    <w:p w:rsidR="00AE1D8A" w:rsidRDefault="00AE1D8A" w:rsidP="00AE1D8A">
      <w:pPr>
        <w:autoSpaceDE w:val="0"/>
        <w:autoSpaceDN w:val="0"/>
        <w:adjustRightInd w:val="0"/>
        <w:spacing w:line="480" w:lineRule="auto"/>
        <w:ind w:left="993" w:firstLine="850"/>
        <w:jc w:val="both"/>
        <w:rPr>
          <w:rFonts w:cs="Times New Roman"/>
          <w:szCs w:val="24"/>
          <w:lang w:val="id-ID"/>
        </w:rPr>
      </w:pPr>
      <w:proofErr w:type="gramStart"/>
      <w:r w:rsidRPr="00250517">
        <w:rPr>
          <w:rFonts w:cs="Times New Roman"/>
          <w:szCs w:val="24"/>
        </w:rPr>
        <w:t>Dari Grafik 4.</w:t>
      </w:r>
      <w:r>
        <w:rPr>
          <w:rFonts w:cs="Times New Roman"/>
          <w:szCs w:val="24"/>
        </w:rPr>
        <w:t>7</w:t>
      </w:r>
      <w:r w:rsidRPr="00250517">
        <w:rPr>
          <w:rFonts w:cs="Times New Roman"/>
          <w:szCs w:val="24"/>
        </w:rPr>
        <w:t xml:space="preserve"> dan Grafik 4.</w:t>
      </w:r>
      <w:r>
        <w:rPr>
          <w:rFonts w:cs="Times New Roman"/>
          <w:szCs w:val="24"/>
        </w:rPr>
        <w:t>8</w:t>
      </w:r>
      <w:r w:rsidRPr="00250517">
        <w:rPr>
          <w:rFonts w:cs="Times New Roman"/>
          <w:szCs w:val="24"/>
        </w:rPr>
        <w:t xml:space="preserve"> terlihat garis lurus dari kiri bawah ke kanan atas.</w:t>
      </w:r>
      <w:proofErr w:type="gramEnd"/>
      <w:r w:rsidRPr="00250517">
        <w:rPr>
          <w:rFonts w:cs="Times New Roman"/>
          <w:szCs w:val="24"/>
        </w:rPr>
        <w:t xml:space="preserve"> </w:t>
      </w:r>
      <w:proofErr w:type="gramStart"/>
      <w:r w:rsidRPr="00250517">
        <w:rPr>
          <w:rFonts w:cs="Times New Roman"/>
          <w:szCs w:val="24"/>
        </w:rPr>
        <w:t>Tingkat penyebaran titik di suatu garis menunjukan normal tidaknya suatu data.</w:t>
      </w:r>
      <w:proofErr w:type="gramEnd"/>
      <w:r w:rsidRPr="00250517">
        <w:rPr>
          <w:rFonts w:cs="Times New Roman"/>
          <w:szCs w:val="24"/>
        </w:rPr>
        <w:t xml:space="preserve"> </w:t>
      </w:r>
      <w:proofErr w:type="gramStart"/>
      <w:r w:rsidRPr="00250517">
        <w:rPr>
          <w:rFonts w:cs="Times New Roman"/>
          <w:szCs w:val="24"/>
        </w:rPr>
        <w:t xml:space="preserve">“Jika sampel data berasal dari suatu populasi yang </w:t>
      </w:r>
      <w:r>
        <w:rPr>
          <w:rFonts w:cs="Times New Roman"/>
          <w:szCs w:val="24"/>
        </w:rPr>
        <w:t>b</w:t>
      </w:r>
      <w:r w:rsidRPr="00250517">
        <w:rPr>
          <w:rFonts w:cs="Times New Roman"/>
          <w:szCs w:val="24"/>
        </w:rPr>
        <w:t>erdistribusi normal, maka titik-titik nilai data akan terletak kurang lebih dalam suatu garis lurus (Uyanto, 2009:41).”</w:t>
      </w:r>
      <w:proofErr w:type="gramEnd"/>
      <w:r w:rsidRPr="00250517">
        <w:rPr>
          <w:rFonts w:cs="Times New Roman"/>
          <w:szCs w:val="24"/>
        </w:rPr>
        <w:t xml:space="preserve"> </w:t>
      </w:r>
      <w:proofErr w:type="gramStart"/>
      <w:r w:rsidRPr="00250517">
        <w:rPr>
          <w:rFonts w:cs="Times New Roman"/>
          <w:szCs w:val="24"/>
        </w:rPr>
        <w:t xml:space="preserve">Dari grafik di atas terlihat </w:t>
      </w:r>
      <w:r>
        <w:rPr>
          <w:rFonts w:cs="Times New Roman"/>
          <w:szCs w:val="24"/>
        </w:rPr>
        <w:t>bahwa data ter</w:t>
      </w:r>
      <w:r>
        <w:rPr>
          <w:rFonts w:cs="Times New Roman"/>
          <w:szCs w:val="24"/>
          <w:lang w:val="id-ID"/>
        </w:rPr>
        <w:t>letak</w:t>
      </w:r>
      <w:r>
        <w:rPr>
          <w:rFonts w:cs="Times New Roman"/>
          <w:szCs w:val="24"/>
        </w:rPr>
        <w:t xml:space="preserve"> di sekelili</w:t>
      </w:r>
      <w:r w:rsidRPr="00250517">
        <w:rPr>
          <w:rFonts w:cs="Times New Roman"/>
          <w:szCs w:val="24"/>
        </w:rPr>
        <w:t>ng garis lurus.</w:t>
      </w:r>
      <w:proofErr w:type="gramEnd"/>
      <w:r w:rsidRPr="00250517">
        <w:rPr>
          <w:rFonts w:cs="Times New Roman"/>
          <w:szCs w:val="24"/>
        </w:rPr>
        <w:t xml:space="preserve"> </w:t>
      </w:r>
      <w:proofErr w:type="gramStart"/>
      <w:r w:rsidRPr="00250517">
        <w:rPr>
          <w:rFonts w:cs="Times New Roman"/>
          <w:szCs w:val="24"/>
        </w:rPr>
        <w:t xml:space="preserve">Sehingga dapat disimpulkan bahwa data skor </w:t>
      </w:r>
      <w:r>
        <w:rPr>
          <w:rFonts w:cs="Times New Roman"/>
          <w:szCs w:val="24"/>
        </w:rPr>
        <w:t xml:space="preserve">Kemandirian Belajar </w:t>
      </w:r>
      <w:r>
        <w:rPr>
          <w:rFonts w:cs="Times New Roman"/>
          <w:szCs w:val="24"/>
        </w:rPr>
        <w:lastRenderedPageBreak/>
        <w:t>siswa untuk siswa kelas Penemuan Terbimbing dan kelas konvensional</w:t>
      </w:r>
      <w:r w:rsidRPr="00250517">
        <w:rPr>
          <w:rFonts w:cs="Times New Roman"/>
          <w:szCs w:val="24"/>
        </w:rPr>
        <w:t xml:space="preserve"> berasal dari populasi yang berdistribusi normal.</w:t>
      </w:r>
      <w:proofErr w:type="gramEnd"/>
    </w:p>
    <w:p w:rsidR="00BA7DBA" w:rsidRDefault="00BA7DBA" w:rsidP="00AE1D8A">
      <w:pPr>
        <w:autoSpaceDE w:val="0"/>
        <w:autoSpaceDN w:val="0"/>
        <w:adjustRightInd w:val="0"/>
        <w:spacing w:line="480" w:lineRule="auto"/>
        <w:ind w:left="993" w:firstLine="850"/>
        <w:jc w:val="both"/>
        <w:rPr>
          <w:rFonts w:cs="Times New Roman"/>
          <w:szCs w:val="24"/>
          <w:lang w:val="id-ID"/>
        </w:rPr>
      </w:pPr>
    </w:p>
    <w:p w:rsidR="00BA7DBA" w:rsidRPr="00BA7DBA" w:rsidRDefault="00BA7DBA" w:rsidP="00AE1D8A">
      <w:pPr>
        <w:autoSpaceDE w:val="0"/>
        <w:autoSpaceDN w:val="0"/>
        <w:adjustRightInd w:val="0"/>
        <w:spacing w:line="480" w:lineRule="auto"/>
        <w:ind w:left="993" w:firstLine="850"/>
        <w:jc w:val="both"/>
        <w:rPr>
          <w:rFonts w:cs="Times New Roman"/>
          <w:szCs w:val="24"/>
          <w:lang w:val="id-ID"/>
        </w:rPr>
      </w:pPr>
    </w:p>
    <w:p w:rsidR="00AE1D8A" w:rsidRDefault="00AE1D8A" w:rsidP="00AE1D8A">
      <w:pPr>
        <w:pStyle w:val="ListParagraph"/>
        <w:numPr>
          <w:ilvl w:val="0"/>
          <w:numId w:val="16"/>
        </w:numPr>
        <w:tabs>
          <w:tab w:val="left" w:pos="450"/>
          <w:tab w:val="left" w:pos="6390"/>
        </w:tabs>
        <w:spacing w:line="480" w:lineRule="auto"/>
        <w:ind w:left="992" w:hanging="284"/>
        <w:jc w:val="both"/>
        <w:rPr>
          <w:rFonts w:ascii="Times New Roman" w:hAnsi="Times New Roman"/>
          <w:b/>
          <w:szCs w:val="24"/>
        </w:rPr>
      </w:pPr>
      <w:r>
        <w:rPr>
          <w:rFonts w:ascii="Times New Roman" w:hAnsi="Times New Roman"/>
          <w:b/>
          <w:szCs w:val="24"/>
        </w:rPr>
        <w:t>Uji Homogenitas Dua Varians</w:t>
      </w:r>
    </w:p>
    <w:p w:rsidR="00AE1D8A" w:rsidRPr="00250517" w:rsidRDefault="00AE1D8A" w:rsidP="00AE1D8A">
      <w:pPr>
        <w:pStyle w:val="ListParagraph"/>
        <w:autoSpaceDE w:val="0"/>
        <w:autoSpaceDN w:val="0"/>
        <w:adjustRightInd w:val="0"/>
        <w:spacing w:line="480" w:lineRule="auto"/>
        <w:ind w:left="992" w:firstLine="850"/>
        <w:jc w:val="both"/>
        <w:rPr>
          <w:rFonts w:ascii="Times New Roman" w:hAnsi="Times New Roman"/>
          <w:szCs w:val="24"/>
        </w:rPr>
      </w:pPr>
      <w:r w:rsidRPr="00250517">
        <w:rPr>
          <w:rFonts w:ascii="Times New Roman" w:hAnsi="Times New Roman"/>
          <w:szCs w:val="24"/>
        </w:rPr>
        <w:t xml:space="preserve">Menguji homogenitas dua varians antara kelas </w:t>
      </w:r>
      <w:r>
        <w:rPr>
          <w:rFonts w:ascii="Times New Roman" w:hAnsi="Times New Roman"/>
          <w:szCs w:val="24"/>
        </w:rPr>
        <w:t>Penemuan Terbimbing dan kelas konvensional</w:t>
      </w:r>
      <w:r w:rsidRPr="00250517">
        <w:rPr>
          <w:rFonts w:ascii="Times New Roman" w:hAnsi="Times New Roman"/>
          <w:szCs w:val="24"/>
        </w:rPr>
        <w:t xml:space="preserve"> dengan uji </w:t>
      </w:r>
      <w:r w:rsidRPr="00250517">
        <w:rPr>
          <w:rFonts w:ascii="Times New Roman" w:hAnsi="Times New Roman"/>
          <w:i/>
          <w:szCs w:val="24"/>
        </w:rPr>
        <w:t>Levene’s</w:t>
      </w:r>
      <w:r w:rsidRPr="00250517">
        <w:rPr>
          <w:rFonts w:ascii="Times New Roman" w:hAnsi="Times New Roman"/>
          <w:szCs w:val="24"/>
        </w:rPr>
        <w:t xml:space="preserve"> pengolahan data dengan menggunakan </w:t>
      </w:r>
      <w:r w:rsidRPr="00250517">
        <w:rPr>
          <w:rFonts w:ascii="Times New Roman" w:hAnsi="Times New Roman"/>
          <w:i/>
          <w:szCs w:val="24"/>
        </w:rPr>
        <w:t xml:space="preserve">software </w:t>
      </w:r>
      <w:r w:rsidRPr="00250517">
        <w:rPr>
          <w:rFonts w:ascii="Times New Roman" w:hAnsi="Times New Roman"/>
          <w:szCs w:val="24"/>
        </w:rPr>
        <w:t xml:space="preserve">IBM SPSS </w:t>
      </w:r>
      <w:r w:rsidRPr="00250517">
        <w:rPr>
          <w:rFonts w:ascii="Times New Roman" w:hAnsi="Times New Roman"/>
          <w:i/>
          <w:szCs w:val="24"/>
        </w:rPr>
        <w:t>statistics</w:t>
      </w:r>
      <w:r w:rsidRPr="00250517">
        <w:rPr>
          <w:rFonts w:ascii="Times New Roman" w:hAnsi="Times New Roman"/>
          <w:szCs w:val="24"/>
        </w:rPr>
        <w:t xml:space="preserve"> 21 dengan taraf signifikansi 0,05. Setelah dilakukan pengolahan data, tampilan output dapat dilihat pada T</w:t>
      </w:r>
      <w:r>
        <w:rPr>
          <w:rFonts w:ascii="Times New Roman" w:hAnsi="Times New Roman"/>
          <w:szCs w:val="24"/>
        </w:rPr>
        <w:t>abel 4.17</w:t>
      </w:r>
    </w:p>
    <w:p w:rsidR="00AE1D8A" w:rsidRPr="00E93C51" w:rsidRDefault="00AE1D8A" w:rsidP="00AE1D8A">
      <w:pPr>
        <w:pStyle w:val="ListParagraph"/>
        <w:autoSpaceDE w:val="0"/>
        <w:autoSpaceDN w:val="0"/>
        <w:adjustRightInd w:val="0"/>
        <w:ind w:left="992"/>
        <w:jc w:val="center"/>
        <w:rPr>
          <w:rFonts w:ascii="Times New Roman" w:hAnsi="Times New Roman"/>
          <w:b/>
          <w:szCs w:val="24"/>
        </w:rPr>
      </w:pPr>
      <w:r>
        <w:rPr>
          <w:rFonts w:ascii="Times New Roman" w:hAnsi="Times New Roman"/>
          <w:b/>
          <w:szCs w:val="24"/>
        </w:rPr>
        <w:t>Tabel 4.17</w:t>
      </w:r>
    </w:p>
    <w:p w:rsidR="00AE1D8A" w:rsidRPr="00E93C51" w:rsidRDefault="00AE1D8A" w:rsidP="00AE1D8A">
      <w:pPr>
        <w:pStyle w:val="ListParagraph"/>
        <w:autoSpaceDE w:val="0"/>
        <w:autoSpaceDN w:val="0"/>
        <w:adjustRightInd w:val="0"/>
        <w:ind w:left="992"/>
        <w:jc w:val="center"/>
        <w:rPr>
          <w:rFonts w:ascii="Times New Roman" w:hAnsi="Times New Roman"/>
          <w:b/>
          <w:szCs w:val="24"/>
        </w:rPr>
      </w:pPr>
      <w:r w:rsidRPr="00E93C51">
        <w:rPr>
          <w:rFonts w:ascii="Times New Roman" w:hAnsi="Times New Roman"/>
          <w:b/>
          <w:szCs w:val="24"/>
        </w:rPr>
        <w:t xml:space="preserve">Homogenitas Dua Varians </w:t>
      </w:r>
      <w:r>
        <w:rPr>
          <w:rFonts w:ascii="Times New Roman" w:hAnsi="Times New Roman"/>
          <w:b/>
          <w:szCs w:val="24"/>
        </w:rPr>
        <w:t xml:space="preserve">Kemandirian </w:t>
      </w:r>
      <w:r>
        <w:rPr>
          <w:rFonts w:ascii="Times New Roman" w:hAnsi="Times New Roman"/>
          <w:b/>
          <w:szCs w:val="24"/>
          <w:lang w:val="id-ID"/>
        </w:rPr>
        <w:t xml:space="preserve">Belajar </w:t>
      </w:r>
      <w:r>
        <w:rPr>
          <w:rFonts w:ascii="Times New Roman" w:hAnsi="Times New Roman"/>
          <w:b/>
          <w:szCs w:val="24"/>
        </w:rPr>
        <w:t>Siswa</w:t>
      </w:r>
    </w:p>
    <w:p w:rsidR="00AE1D8A" w:rsidRPr="00E93C51" w:rsidRDefault="00AE1D8A" w:rsidP="00AE1D8A">
      <w:pPr>
        <w:pStyle w:val="ListParagraph"/>
        <w:autoSpaceDE w:val="0"/>
        <w:autoSpaceDN w:val="0"/>
        <w:adjustRightInd w:val="0"/>
        <w:ind w:left="992"/>
        <w:jc w:val="center"/>
        <w:rPr>
          <w:rFonts w:ascii="Times New Roman" w:hAnsi="Times New Roman"/>
          <w:b/>
          <w:szCs w:val="24"/>
        </w:rPr>
      </w:pPr>
      <w:r w:rsidRPr="00E93C51">
        <w:rPr>
          <w:rFonts w:ascii="Times New Roman" w:hAnsi="Times New Roman"/>
          <w:b/>
          <w:szCs w:val="24"/>
        </w:rPr>
        <w:t xml:space="preserve">Kelas </w:t>
      </w:r>
      <w:r>
        <w:rPr>
          <w:rFonts w:ascii="Times New Roman" w:hAnsi="Times New Roman"/>
          <w:b/>
          <w:szCs w:val="24"/>
        </w:rPr>
        <w:t xml:space="preserve">Penemuan Terbimbing </w:t>
      </w:r>
      <w:r w:rsidRPr="00E93C51">
        <w:rPr>
          <w:rFonts w:ascii="Times New Roman" w:hAnsi="Times New Roman"/>
          <w:b/>
          <w:szCs w:val="24"/>
        </w:rPr>
        <w:t>dan Kelas Konvensional</w:t>
      </w:r>
    </w:p>
    <w:tbl>
      <w:tblPr>
        <w:tblW w:w="5529"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6"/>
        <w:gridCol w:w="993"/>
        <w:gridCol w:w="992"/>
        <w:gridCol w:w="1418"/>
      </w:tblGrid>
      <w:tr w:rsidR="00AE1D8A" w:rsidRPr="00BB793A" w:rsidTr="00F40160">
        <w:trPr>
          <w:cantSplit/>
        </w:trPr>
        <w:tc>
          <w:tcPr>
            <w:tcW w:w="2126" w:type="dxa"/>
            <w:shd w:val="clear" w:color="auto" w:fill="FFFFFF"/>
          </w:tcPr>
          <w:p w:rsidR="00AE1D8A" w:rsidRPr="00BB793A" w:rsidRDefault="00AE1D8A" w:rsidP="00F40160">
            <w:pPr>
              <w:autoSpaceDE w:val="0"/>
              <w:autoSpaceDN w:val="0"/>
              <w:adjustRightInd w:val="0"/>
              <w:spacing w:line="240" w:lineRule="auto"/>
              <w:ind w:left="646" w:right="62" w:hanging="584"/>
              <w:jc w:val="center"/>
              <w:rPr>
                <w:rFonts w:cs="Times New Roman"/>
                <w:color w:val="000000"/>
                <w:szCs w:val="18"/>
              </w:rPr>
            </w:pPr>
            <w:r w:rsidRPr="00BB793A">
              <w:rPr>
                <w:rFonts w:cs="Times New Roman"/>
                <w:color w:val="000000"/>
                <w:szCs w:val="18"/>
              </w:rPr>
              <w:t>Levene Statistic</w:t>
            </w:r>
          </w:p>
        </w:tc>
        <w:tc>
          <w:tcPr>
            <w:tcW w:w="993" w:type="dxa"/>
            <w:shd w:val="clear" w:color="auto" w:fill="FFFFFF"/>
          </w:tcPr>
          <w:p w:rsidR="00AE1D8A" w:rsidRPr="00BB793A" w:rsidRDefault="00AE1D8A" w:rsidP="00F40160">
            <w:pPr>
              <w:autoSpaceDE w:val="0"/>
              <w:autoSpaceDN w:val="0"/>
              <w:adjustRightInd w:val="0"/>
              <w:spacing w:line="240" w:lineRule="auto"/>
              <w:ind w:left="646" w:right="62" w:hanging="584"/>
              <w:jc w:val="center"/>
              <w:rPr>
                <w:rFonts w:cs="Times New Roman"/>
                <w:color w:val="000000"/>
                <w:szCs w:val="18"/>
              </w:rPr>
            </w:pPr>
            <w:r w:rsidRPr="00BB793A">
              <w:rPr>
                <w:rFonts w:cs="Times New Roman"/>
                <w:color w:val="000000"/>
                <w:szCs w:val="18"/>
              </w:rPr>
              <w:t>df1</w:t>
            </w:r>
          </w:p>
        </w:tc>
        <w:tc>
          <w:tcPr>
            <w:tcW w:w="992" w:type="dxa"/>
            <w:shd w:val="clear" w:color="auto" w:fill="FFFFFF"/>
          </w:tcPr>
          <w:p w:rsidR="00AE1D8A" w:rsidRPr="00BB793A" w:rsidRDefault="00AE1D8A" w:rsidP="00F40160">
            <w:pPr>
              <w:autoSpaceDE w:val="0"/>
              <w:autoSpaceDN w:val="0"/>
              <w:adjustRightInd w:val="0"/>
              <w:spacing w:line="240" w:lineRule="auto"/>
              <w:ind w:left="646" w:right="62" w:hanging="584"/>
              <w:jc w:val="center"/>
              <w:rPr>
                <w:rFonts w:cs="Times New Roman"/>
                <w:color w:val="000000"/>
                <w:szCs w:val="18"/>
              </w:rPr>
            </w:pPr>
            <w:r w:rsidRPr="00BB793A">
              <w:rPr>
                <w:rFonts w:cs="Times New Roman"/>
                <w:color w:val="000000"/>
                <w:szCs w:val="18"/>
              </w:rPr>
              <w:t>df2</w:t>
            </w:r>
          </w:p>
        </w:tc>
        <w:tc>
          <w:tcPr>
            <w:tcW w:w="1418" w:type="dxa"/>
            <w:shd w:val="clear" w:color="auto" w:fill="FFFFFF"/>
          </w:tcPr>
          <w:p w:rsidR="00AE1D8A" w:rsidRPr="00BB793A" w:rsidRDefault="00AE1D8A" w:rsidP="00F40160">
            <w:pPr>
              <w:autoSpaceDE w:val="0"/>
              <w:autoSpaceDN w:val="0"/>
              <w:adjustRightInd w:val="0"/>
              <w:spacing w:line="240" w:lineRule="auto"/>
              <w:ind w:left="646" w:right="62" w:hanging="584"/>
              <w:jc w:val="center"/>
              <w:rPr>
                <w:rFonts w:cs="Times New Roman"/>
                <w:color w:val="000000"/>
                <w:szCs w:val="18"/>
              </w:rPr>
            </w:pPr>
            <w:r w:rsidRPr="00BB793A">
              <w:rPr>
                <w:rFonts w:cs="Times New Roman"/>
                <w:color w:val="000000"/>
                <w:szCs w:val="18"/>
              </w:rPr>
              <w:t>Sig.</w:t>
            </w:r>
          </w:p>
        </w:tc>
      </w:tr>
      <w:tr w:rsidR="00AE1D8A" w:rsidRPr="00BB793A" w:rsidTr="00F40160">
        <w:trPr>
          <w:cantSplit/>
        </w:trPr>
        <w:tc>
          <w:tcPr>
            <w:tcW w:w="2126" w:type="dxa"/>
            <w:shd w:val="clear" w:color="auto" w:fill="FFFFFF"/>
          </w:tcPr>
          <w:p w:rsidR="00AE1D8A" w:rsidRPr="004A6BEF" w:rsidRDefault="00AE1D8A" w:rsidP="00F40160">
            <w:pPr>
              <w:autoSpaceDE w:val="0"/>
              <w:autoSpaceDN w:val="0"/>
              <w:adjustRightInd w:val="0"/>
              <w:spacing w:line="240" w:lineRule="auto"/>
              <w:ind w:left="60" w:right="60"/>
              <w:jc w:val="center"/>
              <w:rPr>
                <w:rFonts w:cs="Times New Roman"/>
                <w:color w:val="000000"/>
                <w:szCs w:val="24"/>
                <w:lang w:val="id-ID"/>
              </w:rPr>
            </w:pPr>
            <w:r>
              <w:rPr>
                <w:rFonts w:cs="Times New Roman"/>
                <w:color w:val="000000"/>
                <w:szCs w:val="24"/>
                <w:lang w:val="id-ID"/>
              </w:rPr>
              <w:t>1,344</w:t>
            </w:r>
          </w:p>
        </w:tc>
        <w:tc>
          <w:tcPr>
            <w:tcW w:w="993" w:type="dxa"/>
            <w:shd w:val="clear" w:color="auto" w:fill="FFFFFF"/>
          </w:tcPr>
          <w:p w:rsidR="00AE1D8A" w:rsidRPr="00260055" w:rsidRDefault="00AE1D8A" w:rsidP="00F40160">
            <w:pPr>
              <w:autoSpaceDE w:val="0"/>
              <w:autoSpaceDN w:val="0"/>
              <w:adjustRightInd w:val="0"/>
              <w:spacing w:line="240" w:lineRule="auto"/>
              <w:ind w:left="60" w:right="60"/>
              <w:jc w:val="center"/>
              <w:rPr>
                <w:rFonts w:cs="Times New Roman"/>
                <w:color w:val="000000"/>
                <w:szCs w:val="24"/>
              </w:rPr>
            </w:pPr>
            <w:r w:rsidRPr="00260055">
              <w:rPr>
                <w:rFonts w:cs="Times New Roman"/>
                <w:color w:val="000000"/>
                <w:szCs w:val="24"/>
              </w:rPr>
              <w:t>1</w:t>
            </w:r>
          </w:p>
        </w:tc>
        <w:tc>
          <w:tcPr>
            <w:tcW w:w="992" w:type="dxa"/>
            <w:shd w:val="clear" w:color="auto" w:fill="FFFFFF"/>
          </w:tcPr>
          <w:p w:rsidR="00AE1D8A" w:rsidRPr="004A6BEF" w:rsidRDefault="00AE1D8A" w:rsidP="00F40160">
            <w:pPr>
              <w:autoSpaceDE w:val="0"/>
              <w:autoSpaceDN w:val="0"/>
              <w:adjustRightInd w:val="0"/>
              <w:spacing w:line="240" w:lineRule="auto"/>
              <w:ind w:left="60" w:right="60"/>
              <w:jc w:val="center"/>
              <w:rPr>
                <w:rFonts w:cs="Times New Roman"/>
                <w:color w:val="000000"/>
                <w:szCs w:val="24"/>
                <w:lang w:val="id-ID"/>
              </w:rPr>
            </w:pPr>
            <w:r>
              <w:rPr>
                <w:rFonts w:cs="Times New Roman"/>
                <w:color w:val="000000"/>
                <w:szCs w:val="24"/>
                <w:lang w:val="id-ID"/>
              </w:rPr>
              <w:t>76</w:t>
            </w:r>
          </w:p>
        </w:tc>
        <w:tc>
          <w:tcPr>
            <w:tcW w:w="1418" w:type="dxa"/>
            <w:shd w:val="clear" w:color="auto" w:fill="FFFFFF"/>
          </w:tcPr>
          <w:p w:rsidR="00AE1D8A" w:rsidRPr="00260055" w:rsidRDefault="00AE1D8A" w:rsidP="00F40160">
            <w:pPr>
              <w:autoSpaceDE w:val="0"/>
              <w:autoSpaceDN w:val="0"/>
              <w:adjustRightInd w:val="0"/>
              <w:spacing w:line="240" w:lineRule="auto"/>
              <w:ind w:left="60" w:right="60"/>
              <w:jc w:val="center"/>
              <w:rPr>
                <w:rFonts w:cs="Times New Roman"/>
                <w:color w:val="000000"/>
                <w:szCs w:val="24"/>
              </w:rPr>
            </w:pPr>
            <w:r>
              <w:rPr>
                <w:rFonts w:cs="Times New Roman"/>
                <w:color w:val="000000"/>
                <w:szCs w:val="24"/>
              </w:rPr>
              <w:t>0,</w:t>
            </w:r>
            <w:r>
              <w:rPr>
                <w:rFonts w:cs="Times New Roman"/>
                <w:color w:val="000000"/>
                <w:szCs w:val="24"/>
                <w:lang w:val="id-ID"/>
              </w:rPr>
              <w:t>250</w:t>
            </w:r>
          </w:p>
        </w:tc>
      </w:tr>
    </w:tbl>
    <w:p w:rsidR="00AE1D8A" w:rsidRPr="00DE7E1B" w:rsidRDefault="00AE1D8A" w:rsidP="00AE1D8A">
      <w:pPr>
        <w:pStyle w:val="ListParagraph"/>
        <w:autoSpaceDE w:val="0"/>
        <w:autoSpaceDN w:val="0"/>
        <w:adjustRightInd w:val="0"/>
        <w:ind w:left="1780"/>
        <w:jc w:val="both"/>
        <w:rPr>
          <w:rFonts w:ascii="Times New Roman" w:hAnsi="Times New Roman"/>
          <w:szCs w:val="24"/>
        </w:rPr>
      </w:pPr>
    </w:p>
    <w:p w:rsidR="00AE1D8A" w:rsidRPr="00E041DE" w:rsidRDefault="00AE1D8A" w:rsidP="00AE1D8A">
      <w:pPr>
        <w:pStyle w:val="ListParagraph"/>
        <w:autoSpaceDE w:val="0"/>
        <w:autoSpaceDN w:val="0"/>
        <w:adjustRightInd w:val="0"/>
        <w:spacing w:line="480" w:lineRule="auto"/>
        <w:ind w:left="709"/>
        <w:jc w:val="both"/>
        <w:rPr>
          <w:rFonts w:ascii="Times New Roman" w:hAnsi="Times New Roman"/>
          <w:szCs w:val="24"/>
          <w:lang w:val="id-ID"/>
        </w:rPr>
      </w:pPr>
      <w:r w:rsidRPr="00DE7E1B">
        <w:rPr>
          <w:rFonts w:ascii="Times New Roman" w:hAnsi="Times New Roman"/>
          <w:szCs w:val="24"/>
        </w:rPr>
        <w:t xml:space="preserve">Berdasarkan hasil </w:t>
      </w:r>
      <w:r w:rsidRPr="00DE7E1B">
        <w:rPr>
          <w:rFonts w:ascii="Times New Roman" w:hAnsi="Times New Roman"/>
          <w:i/>
          <w:szCs w:val="24"/>
        </w:rPr>
        <w:t>Output</w:t>
      </w:r>
      <w:r w:rsidRPr="00DE7E1B">
        <w:rPr>
          <w:rFonts w:ascii="Times New Roman" w:hAnsi="Times New Roman"/>
          <w:szCs w:val="24"/>
        </w:rPr>
        <w:t xml:space="preserve"> uji </w:t>
      </w:r>
      <w:r w:rsidRPr="00DE7E1B">
        <w:rPr>
          <w:rFonts w:ascii="Times New Roman" w:hAnsi="Times New Roman"/>
          <w:i/>
          <w:szCs w:val="24"/>
        </w:rPr>
        <w:t>Homogenitas Varians</w:t>
      </w:r>
      <w:r w:rsidRPr="00DE7E1B">
        <w:rPr>
          <w:rFonts w:ascii="Times New Roman" w:hAnsi="Times New Roman"/>
          <w:szCs w:val="24"/>
        </w:rPr>
        <w:t xml:space="preserve"> dengan menggunakan uji </w:t>
      </w:r>
      <w:r w:rsidRPr="00DE7E1B">
        <w:rPr>
          <w:rFonts w:ascii="Times New Roman" w:hAnsi="Times New Roman"/>
          <w:i/>
          <w:szCs w:val="24"/>
        </w:rPr>
        <w:t>Levene’s</w:t>
      </w:r>
      <w:r w:rsidRPr="00DE7E1B">
        <w:rPr>
          <w:rFonts w:ascii="Times New Roman" w:hAnsi="Times New Roman"/>
          <w:szCs w:val="24"/>
        </w:rPr>
        <w:t xml:space="preserve"> pada Tabel 4.</w:t>
      </w:r>
      <w:r>
        <w:rPr>
          <w:rFonts w:ascii="Times New Roman" w:hAnsi="Times New Roman"/>
          <w:szCs w:val="24"/>
        </w:rPr>
        <w:t>17</w:t>
      </w:r>
      <w:r w:rsidRPr="00DE7E1B">
        <w:rPr>
          <w:rFonts w:ascii="Times New Roman" w:hAnsi="Times New Roman"/>
          <w:szCs w:val="24"/>
        </w:rPr>
        <w:t xml:space="preserve"> ni</w:t>
      </w:r>
      <w:r>
        <w:rPr>
          <w:rFonts w:ascii="Times New Roman" w:hAnsi="Times New Roman"/>
          <w:szCs w:val="24"/>
        </w:rPr>
        <w:t>lai signifikansinya adalah 0,</w:t>
      </w:r>
      <w:r>
        <w:rPr>
          <w:rFonts w:ascii="Times New Roman" w:hAnsi="Times New Roman"/>
          <w:szCs w:val="24"/>
          <w:lang w:val="id-ID"/>
        </w:rPr>
        <w:t>250</w:t>
      </w:r>
      <w:r w:rsidRPr="00DE7E1B">
        <w:rPr>
          <w:rFonts w:ascii="Times New Roman" w:hAnsi="Times New Roman"/>
          <w:szCs w:val="24"/>
        </w:rPr>
        <w:t>. Karena n</w:t>
      </w:r>
      <w:r>
        <w:rPr>
          <w:rFonts w:ascii="Times New Roman" w:hAnsi="Times New Roman"/>
          <w:szCs w:val="24"/>
        </w:rPr>
        <w:t xml:space="preserve">ilai signifikansinya lebih </w:t>
      </w:r>
      <w:r>
        <w:rPr>
          <w:rFonts w:ascii="Times New Roman" w:hAnsi="Times New Roman"/>
          <w:szCs w:val="24"/>
          <w:lang w:val="id-ID"/>
        </w:rPr>
        <w:t xml:space="preserve">besar  </w:t>
      </w:r>
      <w:r w:rsidRPr="00DE7E1B">
        <w:rPr>
          <w:rFonts w:ascii="Times New Roman" w:hAnsi="Times New Roman"/>
          <w:szCs w:val="24"/>
        </w:rPr>
        <w:t xml:space="preserve"> dari 0,05 maka dapat disimpulkan bahwa siswa kelas </w:t>
      </w:r>
      <w:r>
        <w:rPr>
          <w:rFonts w:ascii="Times New Roman" w:hAnsi="Times New Roman"/>
          <w:i/>
          <w:szCs w:val="24"/>
        </w:rPr>
        <w:t xml:space="preserve">Guided Discovery </w:t>
      </w:r>
      <w:r>
        <w:rPr>
          <w:rFonts w:ascii="Times New Roman" w:hAnsi="Times New Roman"/>
          <w:szCs w:val="24"/>
        </w:rPr>
        <w:t>(Penemuan Terbimbing)</w:t>
      </w:r>
      <w:r w:rsidRPr="001C7A6E">
        <w:rPr>
          <w:rFonts w:ascii="Times New Roman" w:hAnsi="Times New Roman"/>
          <w:i/>
          <w:szCs w:val="24"/>
        </w:rPr>
        <w:t xml:space="preserve"> </w:t>
      </w:r>
      <w:r w:rsidRPr="001C7A6E">
        <w:rPr>
          <w:rFonts w:ascii="Times New Roman" w:hAnsi="Times New Roman"/>
          <w:szCs w:val="24"/>
        </w:rPr>
        <w:t>dan kelas konvensional berasal dari populasi y</w:t>
      </w:r>
      <w:r>
        <w:rPr>
          <w:rFonts w:ascii="Times New Roman" w:hAnsi="Times New Roman"/>
          <w:szCs w:val="24"/>
        </w:rPr>
        <w:t>ang mempunyai varians yang sam</w:t>
      </w:r>
      <w:r>
        <w:rPr>
          <w:rFonts w:ascii="Times New Roman" w:hAnsi="Times New Roman"/>
          <w:szCs w:val="24"/>
          <w:lang w:val="id-ID"/>
        </w:rPr>
        <w:t>a</w:t>
      </w:r>
      <w:r w:rsidRPr="001C7A6E">
        <w:rPr>
          <w:rFonts w:ascii="Times New Roman" w:hAnsi="Times New Roman"/>
          <w:szCs w:val="24"/>
        </w:rPr>
        <w:t xml:space="preserve"> at</w:t>
      </w:r>
      <w:r>
        <w:rPr>
          <w:rFonts w:ascii="Times New Roman" w:hAnsi="Times New Roman"/>
          <w:szCs w:val="24"/>
        </w:rPr>
        <w:t xml:space="preserve">au kedua kelas </w:t>
      </w:r>
      <w:r>
        <w:rPr>
          <w:rFonts w:ascii="Times New Roman" w:hAnsi="Times New Roman"/>
          <w:szCs w:val="24"/>
          <w:lang w:val="id-ID"/>
        </w:rPr>
        <w:t xml:space="preserve">  </w:t>
      </w:r>
      <w:r>
        <w:rPr>
          <w:rFonts w:ascii="Times New Roman" w:hAnsi="Times New Roman"/>
          <w:szCs w:val="24"/>
        </w:rPr>
        <w:t xml:space="preserve">tersebut </w:t>
      </w:r>
      <w:r>
        <w:rPr>
          <w:rFonts w:ascii="Times New Roman" w:hAnsi="Times New Roman"/>
          <w:szCs w:val="24"/>
          <w:lang w:val="id-ID"/>
        </w:rPr>
        <w:t>homogen.</w:t>
      </w:r>
    </w:p>
    <w:p w:rsidR="00AE1D8A" w:rsidRPr="00763EFE" w:rsidRDefault="00AE1D8A" w:rsidP="00AE1D8A">
      <w:pPr>
        <w:pStyle w:val="ListParagraph"/>
        <w:numPr>
          <w:ilvl w:val="0"/>
          <w:numId w:val="16"/>
        </w:numPr>
        <w:spacing w:line="480" w:lineRule="auto"/>
        <w:ind w:left="992" w:hanging="284"/>
        <w:jc w:val="both"/>
        <w:rPr>
          <w:rFonts w:ascii="Times New Roman" w:hAnsi="Times New Roman"/>
          <w:b/>
          <w:szCs w:val="24"/>
        </w:rPr>
      </w:pPr>
      <w:r w:rsidRPr="00763EFE">
        <w:rPr>
          <w:rFonts w:ascii="Times New Roman" w:hAnsi="Times New Roman"/>
          <w:b/>
          <w:szCs w:val="24"/>
        </w:rPr>
        <w:t xml:space="preserve">Uji </w:t>
      </w:r>
      <w:r>
        <w:rPr>
          <w:rFonts w:ascii="Times New Roman" w:hAnsi="Times New Roman"/>
          <w:b/>
          <w:szCs w:val="24"/>
          <w:lang w:val="id-ID"/>
        </w:rPr>
        <w:t>Anova</w:t>
      </w:r>
      <w:r w:rsidRPr="00763EFE">
        <w:rPr>
          <w:rFonts w:ascii="Times New Roman" w:hAnsi="Times New Roman"/>
          <w:b/>
          <w:szCs w:val="24"/>
        </w:rPr>
        <w:t>.</w:t>
      </w:r>
    </w:p>
    <w:p w:rsidR="00AE1D8A" w:rsidRPr="00763EFE" w:rsidRDefault="00AE1D8A" w:rsidP="00AE1D8A">
      <w:pPr>
        <w:pStyle w:val="ListParagraph"/>
        <w:spacing w:line="480" w:lineRule="auto"/>
        <w:ind w:left="992" w:firstLine="850"/>
        <w:jc w:val="both"/>
        <w:rPr>
          <w:rFonts w:ascii="Times New Roman" w:hAnsi="Times New Roman"/>
          <w:szCs w:val="24"/>
        </w:rPr>
      </w:pPr>
      <w:r>
        <w:rPr>
          <w:rFonts w:ascii="Times New Roman" w:hAnsi="Times New Roman"/>
          <w:szCs w:val="24"/>
          <w:lang w:val="id-ID"/>
        </w:rPr>
        <w:t>Karena kedua kelas Penemuan Terbimbing dan Konvensional Homogen maka dilanjutkan dengan uji Anova. Uji Anova</w:t>
      </w:r>
      <w:r w:rsidRPr="00763EFE">
        <w:rPr>
          <w:rFonts w:ascii="Times New Roman" w:hAnsi="Times New Roman"/>
          <w:szCs w:val="24"/>
        </w:rPr>
        <w:t xml:space="preserve"> ini menggunakan uji </w:t>
      </w:r>
      <w:r w:rsidRPr="00763EFE">
        <w:rPr>
          <w:rFonts w:ascii="Times New Roman" w:hAnsi="Times New Roman"/>
          <w:i/>
          <w:szCs w:val="24"/>
        </w:rPr>
        <w:t>software</w:t>
      </w:r>
      <w:r w:rsidRPr="00763EFE">
        <w:rPr>
          <w:rFonts w:ascii="Times New Roman" w:hAnsi="Times New Roman"/>
          <w:szCs w:val="24"/>
        </w:rPr>
        <w:t xml:space="preserve"> IBM SPSS </w:t>
      </w:r>
      <w:r w:rsidRPr="00763EFE">
        <w:rPr>
          <w:rFonts w:ascii="Times New Roman" w:hAnsi="Times New Roman"/>
          <w:i/>
          <w:szCs w:val="24"/>
        </w:rPr>
        <w:t xml:space="preserve">statistics </w:t>
      </w:r>
      <w:r w:rsidRPr="00763EFE">
        <w:rPr>
          <w:rFonts w:ascii="Times New Roman" w:hAnsi="Times New Roman"/>
          <w:szCs w:val="24"/>
        </w:rPr>
        <w:t xml:space="preserve">21 dengan taraf </w:t>
      </w:r>
      <w:r w:rsidRPr="00763EFE">
        <w:rPr>
          <w:rFonts w:ascii="Times New Roman" w:hAnsi="Times New Roman"/>
          <w:szCs w:val="24"/>
        </w:rPr>
        <w:lastRenderedPageBreak/>
        <w:t xml:space="preserve">signifikansi 5%. Setelah dilakukan pengolahan data, tampilan </w:t>
      </w:r>
      <w:r w:rsidRPr="00763EFE">
        <w:rPr>
          <w:rFonts w:ascii="Times New Roman" w:hAnsi="Times New Roman"/>
          <w:i/>
          <w:szCs w:val="24"/>
        </w:rPr>
        <w:t xml:space="preserve">output </w:t>
      </w:r>
      <w:r>
        <w:rPr>
          <w:rFonts w:ascii="Times New Roman" w:hAnsi="Times New Roman"/>
          <w:szCs w:val="24"/>
        </w:rPr>
        <w:t>dapat dilihat pada tabel 4.18</w:t>
      </w:r>
    </w:p>
    <w:p w:rsidR="00AE1D8A" w:rsidRPr="00BA5AF5" w:rsidRDefault="00AE1D8A" w:rsidP="00AE1D8A">
      <w:pPr>
        <w:ind w:left="2880" w:firstLine="720"/>
        <w:rPr>
          <w:rFonts w:cs="Times New Roman"/>
          <w:b/>
        </w:rPr>
      </w:pPr>
      <w:r w:rsidRPr="00BA5AF5">
        <w:rPr>
          <w:rFonts w:cs="Times New Roman"/>
          <w:b/>
        </w:rPr>
        <w:t>Tabel 4.18</w:t>
      </w:r>
    </w:p>
    <w:p w:rsidR="00AE1D8A" w:rsidRPr="00F872F5" w:rsidRDefault="00AE1D8A" w:rsidP="00AE1D8A">
      <w:pPr>
        <w:autoSpaceDE w:val="0"/>
        <w:autoSpaceDN w:val="0"/>
        <w:adjustRightInd w:val="0"/>
        <w:spacing w:line="240" w:lineRule="auto"/>
        <w:rPr>
          <w:rFonts w:cs="Times New Roman"/>
          <w:szCs w:val="24"/>
          <w:lang w:val="id-ID"/>
        </w:rPr>
      </w:pPr>
    </w:p>
    <w:tbl>
      <w:tblPr>
        <w:tblW w:w="74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8"/>
        <w:gridCol w:w="1456"/>
        <w:gridCol w:w="985"/>
        <w:gridCol w:w="1379"/>
        <w:gridCol w:w="985"/>
        <w:gridCol w:w="985"/>
      </w:tblGrid>
      <w:tr w:rsidR="00AE1D8A" w:rsidRPr="00F872F5" w:rsidTr="00F40160">
        <w:trPr>
          <w:cantSplit/>
          <w:jc w:val="center"/>
        </w:trPr>
        <w:tc>
          <w:tcPr>
            <w:tcW w:w="7456" w:type="dxa"/>
            <w:gridSpan w:val="6"/>
            <w:tcBorders>
              <w:top w:val="nil"/>
              <w:left w:val="nil"/>
              <w:bottom w:val="nil"/>
              <w:right w:val="nil"/>
            </w:tcBorders>
            <w:shd w:val="clear" w:color="auto" w:fill="FFFFFF"/>
          </w:tcPr>
          <w:p w:rsidR="00AE1D8A" w:rsidRDefault="00AE1D8A" w:rsidP="00F40160">
            <w:pPr>
              <w:autoSpaceDE w:val="0"/>
              <w:autoSpaceDN w:val="0"/>
              <w:adjustRightInd w:val="0"/>
              <w:spacing w:line="320" w:lineRule="atLeast"/>
              <w:ind w:left="60" w:right="60"/>
              <w:rPr>
                <w:rFonts w:ascii="Arial" w:hAnsi="Arial" w:cs="Arial"/>
                <w:b/>
                <w:bCs/>
                <w:color w:val="000000"/>
                <w:sz w:val="18"/>
                <w:szCs w:val="18"/>
                <w:lang w:val="id-ID"/>
              </w:rPr>
            </w:pPr>
            <w:r>
              <w:rPr>
                <w:rFonts w:ascii="Arial" w:hAnsi="Arial" w:cs="Arial"/>
                <w:b/>
                <w:bCs/>
                <w:color w:val="000000"/>
                <w:sz w:val="18"/>
                <w:szCs w:val="18"/>
                <w:lang w:val="id-ID"/>
              </w:rPr>
              <w:t xml:space="preserve">                                                                UJI  </w:t>
            </w:r>
            <w:r w:rsidRPr="00F872F5">
              <w:rPr>
                <w:rFonts w:ascii="Arial" w:hAnsi="Arial" w:cs="Arial"/>
                <w:b/>
                <w:bCs/>
                <w:color w:val="000000"/>
                <w:sz w:val="18"/>
                <w:szCs w:val="18"/>
                <w:lang w:val="id-ID"/>
              </w:rPr>
              <w:t>ANOVA</w:t>
            </w:r>
          </w:p>
          <w:p w:rsidR="00AE1D8A" w:rsidRPr="00F872F5" w:rsidRDefault="00AE1D8A" w:rsidP="00F40160">
            <w:pPr>
              <w:autoSpaceDE w:val="0"/>
              <w:autoSpaceDN w:val="0"/>
              <w:adjustRightInd w:val="0"/>
              <w:spacing w:line="320" w:lineRule="atLeast"/>
              <w:ind w:left="60" w:right="60"/>
              <w:jc w:val="center"/>
              <w:rPr>
                <w:rFonts w:ascii="Arial" w:hAnsi="Arial" w:cs="Arial"/>
                <w:color w:val="000000"/>
                <w:sz w:val="18"/>
                <w:szCs w:val="18"/>
                <w:lang w:val="id-ID"/>
              </w:rPr>
            </w:pPr>
          </w:p>
        </w:tc>
      </w:tr>
      <w:tr w:rsidR="00AE1D8A" w:rsidRPr="00F872F5" w:rsidTr="00F40160">
        <w:trPr>
          <w:cantSplit/>
          <w:jc w:val="center"/>
        </w:trPr>
        <w:tc>
          <w:tcPr>
            <w:tcW w:w="7456" w:type="dxa"/>
            <w:gridSpan w:val="6"/>
            <w:tcBorders>
              <w:top w:val="nil"/>
              <w:left w:val="nil"/>
              <w:bottom w:val="nil"/>
              <w:right w:val="nil"/>
            </w:tcBorders>
            <w:shd w:val="clear" w:color="auto" w:fill="FFFFFF"/>
            <w:vAlign w:val="bottom"/>
          </w:tcPr>
          <w:p w:rsidR="00AE1D8A" w:rsidRPr="00F872F5" w:rsidRDefault="00AE1D8A" w:rsidP="00F40160">
            <w:pPr>
              <w:autoSpaceDE w:val="0"/>
              <w:autoSpaceDN w:val="0"/>
              <w:adjustRightInd w:val="0"/>
              <w:spacing w:line="320" w:lineRule="atLeast"/>
              <w:rPr>
                <w:rFonts w:cs="Times New Roman"/>
                <w:szCs w:val="24"/>
                <w:lang w:val="id-ID"/>
              </w:rPr>
            </w:pPr>
            <w:r w:rsidRPr="00F872F5">
              <w:rPr>
                <w:rFonts w:ascii="Arial" w:hAnsi="Arial" w:cs="Arial"/>
                <w:color w:val="000000"/>
                <w:sz w:val="18"/>
                <w:szCs w:val="18"/>
                <w:highlight w:val="white"/>
                <w:lang w:val="id-ID"/>
              </w:rPr>
              <w:t xml:space="preserve">Kemandirian Belajar  </w:t>
            </w:r>
          </w:p>
        </w:tc>
      </w:tr>
      <w:tr w:rsidR="00AE1D8A" w:rsidRPr="00F872F5" w:rsidTr="00F40160">
        <w:trPr>
          <w:cantSplit/>
          <w:trHeight w:val="507"/>
          <w:jc w:val="center"/>
        </w:trPr>
        <w:tc>
          <w:tcPr>
            <w:tcW w:w="1667" w:type="dxa"/>
            <w:tcBorders>
              <w:top w:val="single" w:sz="16" w:space="0" w:color="000000"/>
              <w:left w:val="single" w:sz="16" w:space="0" w:color="000000"/>
              <w:bottom w:val="single" w:sz="16" w:space="0" w:color="000000"/>
              <w:right w:val="single" w:sz="16" w:space="0" w:color="000000"/>
            </w:tcBorders>
            <w:shd w:val="clear" w:color="auto" w:fill="FFFFFF"/>
          </w:tcPr>
          <w:p w:rsidR="00AE1D8A" w:rsidRPr="00F872F5" w:rsidRDefault="00AE1D8A" w:rsidP="00F40160">
            <w:pPr>
              <w:autoSpaceDE w:val="0"/>
              <w:autoSpaceDN w:val="0"/>
              <w:adjustRightInd w:val="0"/>
              <w:spacing w:line="240" w:lineRule="auto"/>
              <w:rPr>
                <w:rFonts w:cs="Times New Roman"/>
                <w:szCs w:val="24"/>
                <w:lang w:val="id-ID"/>
              </w:rPr>
            </w:pPr>
          </w:p>
        </w:tc>
        <w:tc>
          <w:tcPr>
            <w:tcW w:w="1455" w:type="dxa"/>
            <w:tcBorders>
              <w:top w:val="single" w:sz="16" w:space="0" w:color="000000"/>
              <w:left w:val="single" w:sz="16" w:space="0" w:color="000000"/>
              <w:bottom w:val="single" w:sz="16" w:space="0" w:color="000000"/>
            </w:tcBorders>
            <w:shd w:val="clear" w:color="auto" w:fill="FFFFFF"/>
          </w:tcPr>
          <w:p w:rsidR="00AE1D8A" w:rsidRPr="00F872F5" w:rsidRDefault="00AE1D8A" w:rsidP="00F40160">
            <w:pPr>
              <w:autoSpaceDE w:val="0"/>
              <w:autoSpaceDN w:val="0"/>
              <w:adjustRightInd w:val="0"/>
              <w:spacing w:line="320" w:lineRule="atLeast"/>
              <w:ind w:left="60" w:right="60"/>
              <w:jc w:val="center"/>
              <w:rPr>
                <w:rFonts w:ascii="Arial" w:hAnsi="Arial" w:cs="Arial"/>
                <w:color w:val="000000"/>
                <w:sz w:val="18"/>
                <w:szCs w:val="18"/>
                <w:lang w:val="id-ID"/>
              </w:rPr>
            </w:pPr>
            <w:r w:rsidRPr="00F872F5">
              <w:rPr>
                <w:rFonts w:ascii="Arial" w:hAnsi="Arial" w:cs="Arial"/>
                <w:color w:val="000000"/>
                <w:sz w:val="18"/>
                <w:szCs w:val="18"/>
                <w:lang w:val="id-ID"/>
              </w:rPr>
              <w:t>Sum of Squares</w:t>
            </w:r>
          </w:p>
        </w:tc>
        <w:tc>
          <w:tcPr>
            <w:tcW w:w="985" w:type="dxa"/>
            <w:tcBorders>
              <w:top w:val="single" w:sz="16" w:space="0" w:color="000000"/>
              <w:bottom w:val="single" w:sz="16" w:space="0" w:color="000000"/>
            </w:tcBorders>
            <w:shd w:val="clear" w:color="auto" w:fill="FFFFFF"/>
          </w:tcPr>
          <w:p w:rsidR="00AE1D8A" w:rsidRPr="00F872F5" w:rsidRDefault="00AE1D8A" w:rsidP="00F40160">
            <w:pPr>
              <w:autoSpaceDE w:val="0"/>
              <w:autoSpaceDN w:val="0"/>
              <w:adjustRightInd w:val="0"/>
              <w:spacing w:line="320" w:lineRule="atLeast"/>
              <w:ind w:left="60" w:right="60"/>
              <w:jc w:val="center"/>
              <w:rPr>
                <w:rFonts w:ascii="Arial" w:hAnsi="Arial" w:cs="Arial"/>
                <w:color w:val="000000"/>
                <w:sz w:val="18"/>
                <w:szCs w:val="18"/>
                <w:lang w:val="id-ID"/>
              </w:rPr>
            </w:pPr>
            <w:r w:rsidRPr="00F872F5">
              <w:rPr>
                <w:rFonts w:ascii="Arial" w:hAnsi="Arial" w:cs="Arial"/>
                <w:color w:val="000000"/>
                <w:sz w:val="18"/>
                <w:szCs w:val="18"/>
                <w:lang w:val="id-ID"/>
              </w:rPr>
              <w:t>df</w:t>
            </w:r>
          </w:p>
        </w:tc>
        <w:tc>
          <w:tcPr>
            <w:tcW w:w="1379" w:type="dxa"/>
            <w:tcBorders>
              <w:top w:val="single" w:sz="16" w:space="0" w:color="000000"/>
              <w:bottom w:val="single" w:sz="16" w:space="0" w:color="000000"/>
            </w:tcBorders>
            <w:shd w:val="clear" w:color="auto" w:fill="FFFFFF"/>
          </w:tcPr>
          <w:p w:rsidR="00AE1D8A" w:rsidRPr="00F872F5" w:rsidRDefault="00AE1D8A" w:rsidP="00F40160">
            <w:pPr>
              <w:autoSpaceDE w:val="0"/>
              <w:autoSpaceDN w:val="0"/>
              <w:adjustRightInd w:val="0"/>
              <w:spacing w:line="320" w:lineRule="atLeast"/>
              <w:ind w:left="60" w:right="60"/>
              <w:jc w:val="center"/>
              <w:rPr>
                <w:rFonts w:ascii="Arial" w:hAnsi="Arial" w:cs="Arial"/>
                <w:color w:val="000000"/>
                <w:sz w:val="18"/>
                <w:szCs w:val="18"/>
                <w:lang w:val="id-ID"/>
              </w:rPr>
            </w:pPr>
            <w:r w:rsidRPr="00F872F5">
              <w:rPr>
                <w:rFonts w:ascii="Arial" w:hAnsi="Arial" w:cs="Arial"/>
                <w:color w:val="000000"/>
                <w:sz w:val="18"/>
                <w:szCs w:val="18"/>
                <w:lang w:val="id-ID"/>
              </w:rPr>
              <w:t>Mean Square</w:t>
            </w:r>
          </w:p>
        </w:tc>
        <w:tc>
          <w:tcPr>
            <w:tcW w:w="985" w:type="dxa"/>
            <w:tcBorders>
              <w:top w:val="single" w:sz="16" w:space="0" w:color="000000"/>
              <w:bottom w:val="single" w:sz="16" w:space="0" w:color="000000"/>
            </w:tcBorders>
            <w:shd w:val="clear" w:color="auto" w:fill="FFFFFF"/>
          </w:tcPr>
          <w:p w:rsidR="00AE1D8A" w:rsidRPr="00F872F5" w:rsidRDefault="00AE1D8A" w:rsidP="00F40160">
            <w:pPr>
              <w:autoSpaceDE w:val="0"/>
              <w:autoSpaceDN w:val="0"/>
              <w:adjustRightInd w:val="0"/>
              <w:spacing w:line="320" w:lineRule="atLeast"/>
              <w:ind w:left="60" w:right="60"/>
              <w:jc w:val="center"/>
              <w:rPr>
                <w:rFonts w:ascii="Arial" w:hAnsi="Arial" w:cs="Arial"/>
                <w:color w:val="000000"/>
                <w:sz w:val="18"/>
                <w:szCs w:val="18"/>
                <w:lang w:val="id-ID"/>
              </w:rPr>
            </w:pPr>
            <w:r w:rsidRPr="00F872F5">
              <w:rPr>
                <w:rFonts w:ascii="Arial" w:hAnsi="Arial" w:cs="Arial"/>
                <w:color w:val="000000"/>
                <w:sz w:val="18"/>
                <w:szCs w:val="18"/>
                <w:lang w:val="id-ID"/>
              </w:rPr>
              <w:t>F</w:t>
            </w:r>
          </w:p>
        </w:tc>
        <w:tc>
          <w:tcPr>
            <w:tcW w:w="985" w:type="dxa"/>
            <w:tcBorders>
              <w:top w:val="single" w:sz="16" w:space="0" w:color="000000"/>
              <w:bottom w:val="single" w:sz="16" w:space="0" w:color="000000"/>
              <w:right w:val="single" w:sz="16" w:space="0" w:color="000000"/>
            </w:tcBorders>
            <w:shd w:val="clear" w:color="auto" w:fill="FFFFFF"/>
          </w:tcPr>
          <w:p w:rsidR="00AE1D8A" w:rsidRPr="00F872F5" w:rsidRDefault="00AE1D8A" w:rsidP="00F40160">
            <w:pPr>
              <w:autoSpaceDE w:val="0"/>
              <w:autoSpaceDN w:val="0"/>
              <w:adjustRightInd w:val="0"/>
              <w:spacing w:line="320" w:lineRule="atLeast"/>
              <w:ind w:left="60" w:right="60"/>
              <w:jc w:val="center"/>
              <w:rPr>
                <w:rFonts w:ascii="Arial" w:hAnsi="Arial" w:cs="Arial"/>
                <w:color w:val="000000"/>
                <w:sz w:val="18"/>
                <w:szCs w:val="18"/>
                <w:lang w:val="id-ID"/>
              </w:rPr>
            </w:pPr>
            <w:r w:rsidRPr="00F872F5">
              <w:rPr>
                <w:rFonts w:ascii="Arial" w:hAnsi="Arial" w:cs="Arial"/>
                <w:color w:val="000000"/>
                <w:sz w:val="18"/>
                <w:szCs w:val="18"/>
                <w:lang w:val="id-ID"/>
              </w:rPr>
              <w:t>Sig.</w:t>
            </w:r>
          </w:p>
        </w:tc>
      </w:tr>
      <w:tr w:rsidR="00AE1D8A" w:rsidRPr="00F872F5" w:rsidTr="00F40160">
        <w:trPr>
          <w:cantSplit/>
          <w:jc w:val="center"/>
        </w:trPr>
        <w:tc>
          <w:tcPr>
            <w:tcW w:w="1667" w:type="dxa"/>
            <w:tcBorders>
              <w:top w:val="single" w:sz="16" w:space="0" w:color="000000"/>
              <w:left w:val="single" w:sz="16" w:space="0" w:color="000000"/>
              <w:bottom w:val="nil"/>
              <w:right w:val="single" w:sz="16" w:space="0" w:color="000000"/>
            </w:tcBorders>
            <w:shd w:val="clear" w:color="auto" w:fill="FFFFFF"/>
            <w:vAlign w:val="center"/>
          </w:tcPr>
          <w:p w:rsidR="00AE1D8A" w:rsidRPr="00F872F5" w:rsidRDefault="00AE1D8A" w:rsidP="00F40160">
            <w:pPr>
              <w:autoSpaceDE w:val="0"/>
              <w:autoSpaceDN w:val="0"/>
              <w:adjustRightInd w:val="0"/>
              <w:spacing w:line="320" w:lineRule="atLeast"/>
              <w:ind w:left="60" w:right="60"/>
              <w:rPr>
                <w:rFonts w:ascii="Arial" w:hAnsi="Arial" w:cs="Arial"/>
                <w:color w:val="000000"/>
                <w:sz w:val="18"/>
                <w:szCs w:val="18"/>
                <w:lang w:val="id-ID"/>
              </w:rPr>
            </w:pPr>
            <w:r w:rsidRPr="00F872F5">
              <w:rPr>
                <w:rFonts w:ascii="Arial" w:hAnsi="Arial" w:cs="Arial"/>
                <w:color w:val="000000"/>
                <w:sz w:val="18"/>
                <w:szCs w:val="18"/>
                <w:lang w:val="id-ID"/>
              </w:rPr>
              <w:t>Between Groups</w:t>
            </w:r>
          </w:p>
        </w:tc>
        <w:tc>
          <w:tcPr>
            <w:tcW w:w="1455" w:type="dxa"/>
            <w:tcBorders>
              <w:top w:val="single" w:sz="16" w:space="0" w:color="000000"/>
              <w:left w:val="single" w:sz="16" w:space="0" w:color="000000"/>
              <w:bottom w:val="nil"/>
            </w:tcBorders>
            <w:shd w:val="clear" w:color="auto" w:fill="FFFFFF"/>
          </w:tcPr>
          <w:p w:rsidR="00AE1D8A" w:rsidRPr="00F872F5" w:rsidRDefault="00AE1D8A" w:rsidP="00F40160">
            <w:pPr>
              <w:autoSpaceDE w:val="0"/>
              <w:autoSpaceDN w:val="0"/>
              <w:adjustRightInd w:val="0"/>
              <w:spacing w:line="320" w:lineRule="atLeast"/>
              <w:ind w:left="60" w:right="60"/>
              <w:jc w:val="right"/>
              <w:rPr>
                <w:rFonts w:ascii="Arial" w:hAnsi="Arial" w:cs="Arial"/>
                <w:color w:val="000000"/>
                <w:sz w:val="18"/>
                <w:szCs w:val="18"/>
                <w:lang w:val="id-ID"/>
              </w:rPr>
            </w:pPr>
            <w:r w:rsidRPr="00F872F5">
              <w:rPr>
                <w:rFonts w:ascii="Arial" w:hAnsi="Arial" w:cs="Arial"/>
                <w:color w:val="000000"/>
                <w:sz w:val="18"/>
                <w:szCs w:val="18"/>
                <w:lang w:val="id-ID"/>
              </w:rPr>
              <w:t>16,615</w:t>
            </w:r>
          </w:p>
        </w:tc>
        <w:tc>
          <w:tcPr>
            <w:tcW w:w="985" w:type="dxa"/>
            <w:tcBorders>
              <w:top w:val="single" w:sz="16" w:space="0" w:color="000000"/>
              <w:bottom w:val="nil"/>
            </w:tcBorders>
            <w:shd w:val="clear" w:color="auto" w:fill="FFFFFF"/>
          </w:tcPr>
          <w:p w:rsidR="00AE1D8A" w:rsidRPr="00F872F5" w:rsidRDefault="00AE1D8A" w:rsidP="00F40160">
            <w:pPr>
              <w:autoSpaceDE w:val="0"/>
              <w:autoSpaceDN w:val="0"/>
              <w:adjustRightInd w:val="0"/>
              <w:spacing w:line="320" w:lineRule="atLeast"/>
              <w:ind w:left="60" w:right="60"/>
              <w:jc w:val="right"/>
              <w:rPr>
                <w:rFonts w:ascii="Arial" w:hAnsi="Arial" w:cs="Arial"/>
                <w:color w:val="000000"/>
                <w:sz w:val="18"/>
                <w:szCs w:val="18"/>
                <w:lang w:val="id-ID"/>
              </w:rPr>
            </w:pPr>
            <w:r w:rsidRPr="00F872F5">
              <w:rPr>
                <w:rFonts w:ascii="Arial" w:hAnsi="Arial" w:cs="Arial"/>
                <w:color w:val="000000"/>
                <w:sz w:val="18"/>
                <w:szCs w:val="18"/>
                <w:lang w:val="id-ID"/>
              </w:rPr>
              <w:t>1</w:t>
            </w:r>
          </w:p>
        </w:tc>
        <w:tc>
          <w:tcPr>
            <w:tcW w:w="1379" w:type="dxa"/>
            <w:tcBorders>
              <w:top w:val="single" w:sz="16" w:space="0" w:color="000000"/>
              <w:bottom w:val="nil"/>
            </w:tcBorders>
            <w:shd w:val="clear" w:color="auto" w:fill="FFFFFF"/>
          </w:tcPr>
          <w:p w:rsidR="00AE1D8A" w:rsidRPr="00F872F5" w:rsidRDefault="00AE1D8A" w:rsidP="00F40160">
            <w:pPr>
              <w:autoSpaceDE w:val="0"/>
              <w:autoSpaceDN w:val="0"/>
              <w:adjustRightInd w:val="0"/>
              <w:spacing w:line="320" w:lineRule="atLeast"/>
              <w:ind w:left="60" w:right="60"/>
              <w:jc w:val="right"/>
              <w:rPr>
                <w:rFonts w:ascii="Arial" w:hAnsi="Arial" w:cs="Arial"/>
                <w:color w:val="000000"/>
                <w:sz w:val="18"/>
                <w:szCs w:val="18"/>
                <w:lang w:val="id-ID"/>
              </w:rPr>
            </w:pPr>
            <w:r w:rsidRPr="00F872F5">
              <w:rPr>
                <w:rFonts w:ascii="Arial" w:hAnsi="Arial" w:cs="Arial"/>
                <w:color w:val="000000"/>
                <w:sz w:val="18"/>
                <w:szCs w:val="18"/>
                <w:lang w:val="id-ID"/>
              </w:rPr>
              <w:t>16,615</w:t>
            </w:r>
          </w:p>
        </w:tc>
        <w:tc>
          <w:tcPr>
            <w:tcW w:w="985" w:type="dxa"/>
            <w:tcBorders>
              <w:top w:val="single" w:sz="16" w:space="0" w:color="000000"/>
              <w:bottom w:val="nil"/>
            </w:tcBorders>
            <w:shd w:val="clear" w:color="auto" w:fill="FFFFFF"/>
          </w:tcPr>
          <w:p w:rsidR="00AE1D8A" w:rsidRPr="00F872F5" w:rsidRDefault="00AE1D8A" w:rsidP="00F40160">
            <w:pPr>
              <w:autoSpaceDE w:val="0"/>
              <w:autoSpaceDN w:val="0"/>
              <w:adjustRightInd w:val="0"/>
              <w:spacing w:line="320" w:lineRule="atLeast"/>
              <w:ind w:left="60" w:right="60"/>
              <w:jc w:val="right"/>
              <w:rPr>
                <w:rFonts w:ascii="Arial" w:hAnsi="Arial" w:cs="Arial"/>
                <w:color w:val="000000"/>
                <w:sz w:val="18"/>
                <w:szCs w:val="18"/>
                <w:lang w:val="id-ID"/>
              </w:rPr>
            </w:pPr>
            <w:r w:rsidRPr="00F872F5">
              <w:rPr>
                <w:rFonts w:ascii="Arial" w:hAnsi="Arial" w:cs="Arial"/>
                <w:color w:val="000000"/>
                <w:sz w:val="18"/>
                <w:szCs w:val="18"/>
                <w:lang w:val="id-ID"/>
              </w:rPr>
              <w:t>,835</w:t>
            </w:r>
          </w:p>
        </w:tc>
        <w:tc>
          <w:tcPr>
            <w:tcW w:w="985" w:type="dxa"/>
            <w:tcBorders>
              <w:top w:val="single" w:sz="16" w:space="0" w:color="000000"/>
              <w:bottom w:val="nil"/>
              <w:right w:val="single" w:sz="16" w:space="0" w:color="000000"/>
            </w:tcBorders>
            <w:shd w:val="clear" w:color="auto" w:fill="FFFFFF"/>
          </w:tcPr>
          <w:p w:rsidR="00AE1D8A" w:rsidRPr="00F872F5" w:rsidRDefault="00AE1D8A" w:rsidP="00F40160">
            <w:pPr>
              <w:autoSpaceDE w:val="0"/>
              <w:autoSpaceDN w:val="0"/>
              <w:adjustRightInd w:val="0"/>
              <w:spacing w:line="320" w:lineRule="atLeast"/>
              <w:ind w:left="60" w:right="60"/>
              <w:jc w:val="right"/>
              <w:rPr>
                <w:rFonts w:ascii="Arial" w:hAnsi="Arial" w:cs="Arial"/>
                <w:color w:val="000000"/>
                <w:sz w:val="18"/>
                <w:szCs w:val="18"/>
                <w:lang w:val="id-ID"/>
              </w:rPr>
            </w:pPr>
            <w:r w:rsidRPr="00F872F5">
              <w:rPr>
                <w:rFonts w:ascii="Arial" w:hAnsi="Arial" w:cs="Arial"/>
                <w:color w:val="000000"/>
                <w:sz w:val="18"/>
                <w:szCs w:val="18"/>
                <w:lang w:val="id-ID"/>
              </w:rPr>
              <w:t>,364</w:t>
            </w:r>
          </w:p>
        </w:tc>
      </w:tr>
      <w:tr w:rsidR="00AE1D8A" w:rsidRPr="00F872F5" w:rsidTr="00F40160">
        <w:trPr>
          <w:cantSplit/>
          <w:jc w:val="center"/>
        </w:trPr>
        <w:tc>
          <w:tcPr>
            <w:tcW w:w="1667" w:type="dxa"/>
            <w:tcBorders>
              <w:top w:val="nil"/>
              <w:left w:val="single" w:sz="16" w:space="0" w:color="000000"/>
              <w:bottom w:val="nil"/>
              <w:right w:val="single" w:sz="16" w:space="0" w:color="000000"/>
            </w:tcBorders>
            <w:shd w:val="clear" w:color="auto" w:fill="FFFFFF"/>
            <w:vAlign w:val="center"/>
          </w:tcPr>
          <w:p w:rsidR="00AE1D8A" w:rsidRPr="00F872F5" w:rsidRDefault="00AE1D8A" w:rsidP="00F40160">
            <w:pPr>
              <w:autoSpaceDE w:val="0"/>
              <w:autoSpaceDN w:val="0"/>
              <w:adjustRightInd w:val="0"/>
              <w:spacing w:line="320" w:lineRule="atLeast"/>
              <w:ind w:left="60" w:right="60"/>
              <w:rPr>
                <w:rFonts w:ascii="Arial" w:hAnsi="Arial" w:cs="Arial"/>
                <w:color w:val="000000"/>
                <w:sz w:val="18"/>
                <w:szCs w:val="18"/>
                <w:lang w:val="id-ID"/>
              </w:rPr>
            </w:pPr>
            <w:r w:rsidRPr="00F872F5">
              <w:rPr>
                <w:rFonts w:ascii="Arial" w:hAnsi="Arial" w:cs="Arial"/>
                <w:color w:val="000000"/>
                <w:sz w:val="18"/>
                <w:szCs w:val="18"/>
                <w:lang w:val="id-ID"/>
              </w:rPr>
              <w:t>Within Groups</w:t>
            </w:r>
          </w:p>
        </w:tc>
        <w:tc>
          <w:tcPr>
            <w:tcW w:w="1455" w:type="dxa"/>
            <w:tcBorders>
              <w:top w:val="nil"/>
              <w:left w:val="single" w:sz="16" w:space="0" w:color="000000"/>
              <w:bottom w:val="nil"/>
            </w:tcBorders>
            <w:shd w:val="clear" w:color="auto" w:fill="FFFFFF"/>
          </w:tcPr>
          <w:p w:rsidR="00AE1D8A" w:rsidRPr="00F872F5" w:rsidRDefault="00AE1D8A" w:rsidP="00F40160">
            <w:pPr>
              <w:autoSpaceDE w:val="0"/>
              <w:autoSpaceDN w:val="0"/>
              <w:adjustRightInd w:val="0"/>
              <w:spacing w:line="320" w:lineRule="atLeast"/>
              <w:ind w:left="60" w:right="60"/>
              <w:jc w:val="right"/>
              <w:rPr>
                <w:rFonts w:ascii="Arial" w:hAnsi="Arial" w:cs="Arial"/>
                <w:color w:val="000000"/>
                <w:sz w:val="18"/>
                <w:szCs w:val="18"/>
                <w:lang w:val="id-ID"/>
              </w:rPr>
            </w:pPr>
            <w:r w:rsidRPr="00F872F5">
              <w:rPr>
                <w:rFonts w:ascii="Arial" w:hAnsi="Arial" w:cs="Arial"/>
                <w:color w:val="000000"/>
                <w:sz w:val="18"/>
                <w:szCs w:val="18"/>
                <w:lang w:val="id-ID"/>
              </w:rPr>
              <w:t>1512,000</w:t>
            </w:r>
          </w:p>
        </w:tc>
        <w:tc>
          <w:tcPr>
            <w:tcW w:w="985" w:type="dxa"/>
            <w:tcBorders>
              <w:top w:val="nil"/>
              <w:bottom w:val="nil"/>
            </w:tcBorders>
            <w:shd w:val="clear" w:color="auto" w:fill="FFFFFF"/>
          </w:tcPr>
          <w:p w:rsidR="00AE1D8A" w:rsidRPr="00F872F5" w:rsidRDefault="00AE1D8A" w:rsidP="00F40160">
            <w:pPr>
              <w:autoSpaceDE w:val="0"/>
              <w:autoSpaceDN w:val="0"/>
              <w:adjustRightInd w:val="0"/>
              <w:spacing w:line="320" w:lineRule="atLeast"/>
              <w:ind w:left="60" w:right="60"/>
              <w:jc w:val="right"/>
              <w:rPr>
                <w:rFonts w:ascii="Arial" w:hAnsi="Arial" w:cs="Arial"/>
                <w:color w:val="000000"/>
                <w:sz w:val="18"/>
                <w:szCs w:val="18"/>
                <w:lang w:val="id-ID"/>
              </w:rPr>
            </w:pPr>
            <w:r w:rsidRPr="00F872F5">
              <w:rPr>
                <w:rFonts w:ascii="Arial" w:hAnsi="Arial" w:cs="Arial"/>
                <w:color w:val="000000"/>
                <w:sz w:val="18"/>
                <w:szCs w:val="18"/>
                <w:lang w:val="id-ID"/>
              </w:rPr>
              <w:t>76</w:t>
            </w:r>
          </w:p>
        </w:tc>
        <w:tc>
          <w:tcPr>
            <w:tcW w:w="1379" w:type="dxa"/>
            <w:tcBorders>
              <w:top w:val="nil"/>
              <w:bottom w:val="nil"/>
            </w:tcBorders>
            <w:shd w:val="clear" w:color="auto" w:fill="FFFFFF"/>
          </w:tcPr>
          <w:p w:rsidR="00AE1D8A" w:rsidRPr="00F872F5" w:rsidRDefault="00AE1D8A" w:rsidP="00F40160">
            <w:pPr>
              <w:autoSpaceDE w:val="0"/>
              <w:autoSpaceDN w:val="0"/>
              <w:adjustRightInd w:val="0"/>
              <w:spacing w:line="320" w:lineRule="atLeast"/>
              <w:ind w:left="60" w:right="60"/>
              <w:jc w:val="right"/>
              <w:rPr>
                <w:rFonts w:ascii="Arial" w:hAnsi="Arial" w:cs="Arial"/>
                <w:color w:val="000000"/>
                <w:sz w:val="18"/>
                <w:szCs w:val="18"/>
                <w:lang w:val="id-ID"/>
              </w:rPr>
            </w:pPr>
            <w:r w:rsidRPr="00F872F5">
              <w:rPr>
                <w:rFonts w:ascii="Arial" w:hAnsi="Arial" w:cs="Arial"/>
                <w:color w:val="000000"/>
                <w:sz w:val="18"/>
                <w:szCs w:val="18"/>
                <w:lang w:val="id-ID"/>
              </w:rPr>
              <w:t>19,895</w:t>
            </w:r>
          </w:p>
        </w:tc>
        <w:tc>
          <w:tcPr>
            <w:tcW w:w="985" w:type="dxa"/>
            <w:tcBorders>
              <w:top w:val="nil"/>
              <w:bottom w:val="nil"/>
            </w:tcBorders>
            <w:shd w:val="clear" w:color="auto" w:fill="FFFFFF"/>
          </w:tcPr>
          <w:p w:rsidR="00AE1D8A" w:rsidRPr="00F872F5" w:rsidRDefault="00AE1D8A" w:rsidP="00F40160">
            <w:pPr>
              <w:autoSpaceDE w:val="0"/>
              <w:autoSpaceDN w:val="0"/>
              <w:adjustRightInd w:val="0"/>
              <w:spacing w:line="240" w:lineRule="auto"/>
              <w:rPr>
                <w:rFonts w:cs="Times New Roman"/>
                <w:szCs w:val="24"/>
                <w:lang w:val="id-ID"/>
              </w:rPr>
            </w:pPr>
          </w:p>
        </w:tc>
        <w:tc>
          <w:tcPr>
            <w:tcW w:w="985" w:type="dxa"/>
            <w:tcBorders>
              <w:top w:val="nil"/>
              <w:bottom w:val="nil"/>
              <w:right w:val="single" w:sz="16" w:space="0" w:color="000000"/>
            </w:tcBorders>
            <w:shd w:val="clear" w:color="auto" w:fill="FFFFFF"/>
          </w:tcPr>
          <w:p w:rsidR="00AE1D8A" w:rsidRPr="00F872F5" w:rsidRDefault="00AE1D8A" w:rsidP="00F40160">
            <w:pPr>
              <w:autoSpaceDE w:val="0"/>
              <w:autoSpaceDN w:val="0"/>
              <w:adjustRightInd w:val="0"/>
              <w:spacing w:line="240" w:lineRule="auto"/>
              <w:rPr>
                <w:rFonts w:cs="Times New Roman"/>
                <w:szCs w:val="24"/>
                <w:lang w:val="id-ID"/>
              </w:rPr>
            </w:pPr>
          </w:p>
        </w:tc>
      </w:tr>
      <w:tr w:rsidR="00AE1D8A" w:rsidRPr="00F872F5" w:rsidTr="00F40160">
        <w:trPr>
          <w:cantSplit/>
          <w:jc w:val="center"/>
        </w:trPr>
        <w:tc>
          <w:tcPr>
            <w:tcW w:w="1667" w:type="dxa"/>
            <w:tcBorders>
              <w:top w:val="nil"/>
              <w:left w:val="single" w:sz="16" w:space="0" w:color="000000"/>
              <w:bottom w:val="single" w:sz="16" w:space="0" w:color="000000"/>
              <w:right w:val="single" w:sz="16" w:space="0" w:color="000000"/>
            </w:tcBorders>
            <w:shd w:val="clear" w:color="auto" w:fill="FFFFFF"/>
            <w:vAlign w:val="center"/>
          </w:tcPr>
          <w:p w:rsidR="00AE1D8A" w:rsidRPr="00F872F5" w:rsidRDefault="00AE1D8A" w:rsidP="00F40160">
            <w:pPr>
              <w:autoSpaceDE w:val="0"/>
              <w:autoSpaceDN w:val="0"/>
              <w:adjustRightInd w:val="0"/>
              <w:spacing w:line="320" w:lineRule="atLeast"/>
              <w:ind w:left="60" w:right="60"/>
              <w:rPr>
                <w:rFonts w:ascii="Arial" w:hAnsi="Arial" w:cs="Arial"/>
                <w:color w:val="000000"/>
                <w:sz w:val="18"/>
                <w:szCs w:val="18"/>
                <w:lang w:val="id-ID"/>
              </w:rPr>
            </w:pPr>
            <w:r w:rsidRPr="00F872F5">
              <w:rPr>
                <w:rFonts w:ascii="Arial" w:hAnsi="Arial" w:cs="Arial"/>
                <w:color w:val="000000"/>
                <w:sz w:val="18"/>
                <w:szCs w:val="18"/>
                <w:lang w:val="id-ID"/>
              </w:rPr>
              <w:t>Total</w:t>
            </w:r>
          </w:p>
        </w:tc>
        <w:tc>
          <w:tcPr>
            <w:tcW w:w="1455" w:type="dxa"/>
            <w:tcBorders>
              <w:top w:val="nil"/>
              <w:left w:val="single" w:sz="16" w:space="0" w:color="000000"/>
              <w:bottom w:val="single" w:sz="16" w:space="0" w:color="000000"/>
            </w:tcBorders>
            <w:shd w:val="clear" w:color="auto" w:fill="FFFFFF"/>
          </w:tcPr>
          <w:p w:rsidR="00AE1D8A" w:rsidRPr="00F872F5" w:rsidRDefault="00AE1D8A" w:rsidP="00F40160">
            <w:pPr>
              <w:autoSpaceDE w:val="0"/>
              <w:autoSpaceDN w:val="0"/>
              <w:adjustRightInd w:val="0"/>
              <w:spacing w:line="320" w:lineRule="atLeast"/>
              <w:ind w:left="60" w:right="60"/>
              <w:jc w:val="right"/>
              <w:rPr>
                <w:rFonts w:ascii="Arial" w:hAnsi="Arial" w:cs="Arial"/>
                <w:color w:val="000000"/>
                <w:sz w:val="18"/>
                <w:szCs w:val="18"/>
                <w:lang w:val="id-ID"/>
              </w:rPr>
            </w:pPr>
            <w:r w:rsidRPr="00F872F5">
              <w:rPr>
                <w:rFonts w:ascii="Arial" w:hAnsi="Arial" w:cs="Arial"/>
                <w:color w:val="000000"/>
                <w:sz w:val="18"/>
                <w:szCs w:val="18"/>
                <w:lang w:val="id-ID"/>
              </w:rPr>
              <w:t>1528,615</w:t>
            </w:r>
          </w:p>
        </w:tc>
        <w:tc>
          <w:tcPr>
            <w:tcW w:w="985" w:type="dxa"/>
            <w:tcBorders>
              <w:top w:val="nil"/>
              <w:bottom w:val="single" w:sz="16" w:space="0" w:color="000000"/>
            </w:tcBorders>
            <w:shd w:val="clear" w:color="auto" w:fill="FFFFFF"/>
          </w:tcPr>
          <w:p w:rsidR="00AE1D8A" w:rsidRPr="00F872F5" w:rsidRDefault="00AE1D8A" w:rsidP="00F40160">
            <w:pPr>
              <w:autoSpaceDE w:val="0"/>
              <w:autoSpaceDN w:val="0"/>
              <w:adjustRightInd w:val="0"/>
              <w:spacing w:line="320" w:lineRule="atLeast"/>
              <w:ind w:left="60" w:right="60"/>
              <w:jc w:val="right"/>
              <w:rPr>
                <w:rFonts w:ascii="Arial" w:hAnsi="Arial" w:cs="Arial"/>
                <w:color w:val="000000"/>
                <w:sz w:val="18"/>
                <w:szCs w:val="18"/>
                <w:lang w:val="id-ID"/>
              </w:rPr>
            </w:pPr>
            <w:r w:rsidRPr="00F872F5">
              <w:rPr>
                <w:rFonts w:ascii="Arial" w:hAnsi="Arial" w:cs="Arial"/>
                <w:color w:val="000000"/>
                <w:sz w:val="18"/>
                <w:szCs w:val="18"/>
                <w:lang w:val="id-ID"/>
              </w:rPr>
              <w:t>77</w:t>
            </w:r>
          </w:p>
        </w:tc>
        <w:tc>
          <w:tcPr>
            <w:tcW w:w="1379" w:type="dxa"/>
            <w:tcBorders>
              <w:top w:val="nil"/>
              <w:bottom w:val="single" w:sz="16" w:space="0" w:color="000000"/>
            </w:tcBorders>
            <w:shd w:val="clear" w:color="auto" w:fill="FFFFFF"/>
          </w:tcPr>
          <w:p w:rsidR="00AE1D8A" w:rsidRPr="00F872F5" w:rsidRDefault="00AE1D8A" w:rsidP="00F40160">
            <w:pPr>
              <w:autoSpaceDE w:val="0"/>
              <w:autoSpaceDN w:val="0"/>
              <w:adjustRightInd w:val="0"/>
              <w:spacing w:line="240" w:lineRule="auto"/>
              <w:rPr>
                <w:rFonts w:cs="Times New Roman"/>
                <w:szCs w:val="24"/>
                <w:lang w:val="id-ID"/>
              </w:rPr>
            </w:pPr>
          </w:p>
        </w:tc>
        <w:tc>
          <w:tcPr>
            <w:tcW w:w="985" w:type="dxa"/>
            <w:tcBorders>
              <w:top w:val="nil"/>
              <w:bottom w:val="single" w:sz="16" w:space="0" w:color="000000"/>
            </w:tcBorders>
            <w:shd w:val="clear" w:color="auto" w:fill="FFFFFF"/>
          </w:tcPr>
          <w:p w:rsidR="00AE1D8A" w:rsidRPr="00F872F5" w:rsidRDefault="00AE1D8A" w:rsidP="00F40160">
            <w:pPr>
              <w:autoSpaceDE w:val="0"/>
              <w:autoSpaceDN w:val="0"/>
              <w:adjustRightInd w:val="0"/>
              <w:spacing w:line="240" w:lineRule="auto"/>
              <w:rPr>
                <w:rFonts w:cs="Times New Roman"/>
                <w:szCs w:val="24"/>
                <w:lang w:val="id-ID"/>
              </w:rPr>
            </w:pPr>
          </w:p>
        </w:tc>
        <w:tc>
          <w:tcPr>
            <w:tcW w:w="985" w:type="dxa"/>
            <w:tcBorders>
              <w:top w:val="nil"/>
              <w:bottom w:val="single" w:sz="16" w:space="0" w:color="000000"/>
              <w:right w:val="single" w:sz="16" w:space="0" w:color="000000"/>
            </w:tcBorders>
            <w:shd w:val="clear" w:color="auto" w:fill="FFFFFF"/>
          </w:tcPr>
          <w:p w:rsidR="00AE1D8A" w:rsidRPr="00F872F5" w:rsidRDefault="00AE1D8A" w:rsidP="00F40160">
            <w:pPr>
              <w:autoSpaceDE w:val="0"/>
              <w:autoSpaceDN w:val="0"/>
              <w:adjustRightInd w:val="0"/>
              <w:spacing w:line="240" w:lineRule="auto"/>
              <w:rPr>
                <w:rFonts w:cs="Times New Roman"/>
                <w:szCs w:val="24"/>
                <w:lang w:val="id-ID"/>
              </w:rPr>
            </w:pPr>
          </w:p>
        </w:tc>
      </w:tr>
    </w:tbl>
    <w:p w:rsidR="00AE1D8A" w:rsidRPr="00F872F5" w:rsidRDefault="00AE1D8A" w:rsidP="00AE1D8A">
      <w:pPr>
        <w:autoSpaceDE w:val="0"/>
        <w:autoSpaceDN w:val="0"/>
        <w:adjustRightInd w:val="0"/>
        <w:spacing w:line="400" w:lineRule="atLeast"/>
        <w:rPr>
          <w:rFonts w:cs="Times New Roman"/>
          <w:szCs w:val="24"/>
          <w:lang w:val="id-ID"/>
        </w:rPr>
      </w:pPr>
    </w:p>
    <w:p w:rsidR="00AE1D8A" w:rsidRPr="001863F3" w:rsidRDefault="00AE1D8A" w:rsidP="00AE1D8A">
      <w:pPr>
        <w:pStyle w:val="ListParagraph"/>
        <w:spacing w:line="480" w:lineRule="auto"/>
        <w:ind w:left="992" w:firstLine="851"/>
        <w:jc w:val="both"/>
        <w:rPr>
          <w:rFonts w:ascii="Times New Roman" w:hAnsi="Times New Roman"/>
          <w:szCs w:val="24"/>
        </w:rPr>
      </w:pPr>
      <w:r>
        <w:rPr>
          <w:rFonts w:ascii="Times New Roman" w:hAnsi="Times New Roman"/>
          <w:szCs w:val="24"/>
        </w:rPr>
        <w:t xml:space="preserve">Berdasarkan Tabel 4.18 dapat diketahui bahwa nilai signifikansi  </w:t>
      </w:r>
      <w:r>
        <w:rPr>
          <w:rFonts w:ascii="Times New Roman" w:hAnsi="Times New Roman"/>
          <w:color w:val="000000"/>
          <w:szCs w:val="24"/>
        </w:rPr>
        <w:t>0,</w:t>
      </w:r>
      <w:r>
        <w:rPr>
          <w:rFonts w:ascii="Times New Roman" w:hAnsi="Times New Roman"/>
          <w:color w:val="000000"/>
          <w:szCs w:val="24"/>
          <w:lang w:val="id-ID"/>
        </w:rPr>
        <w:t>364</w:t>
      </w:r>
      <w:r>
        <w:rPr>
          <w:rFonts w:ascii="Times New Roman" w:hAnsi="Times New Roman"/>
          <w:color w:val="000000"/>
          <w:szCs w:val="24"/>
        </w:rPr>
        <w:t xml:space="preserve"> &gt; 0,05 maka H</w:t>
      </w:r>
      <w:r>
        <w:rPr>
          <w:rFonts w:ascii="Times New Roman" w:hAnsi="Times New Roman"/>
          <w:color w:val="000000"/>
          <w:szCs w:val="24"/>
          <w:vertAlign w:val="subscript"/>
        </w:rPr>
        <w:t>o</w:t>
      </w:r>
      <w:r>
        <w:rPr>
          <w:rFonts w:ascii="Times New Roman" w:hAnsi="Times New Roman"/>
          <w:color w:val="000000"/>
          <w:szCs w:val="24"/>
        </w:rPr>
        <w:t xml:space="preserve"> diterima, sehingga dapat diambil kesimpulan bahwa </w:t>
      </w:r>
      <w:r>
        <w:rPr>
          <w:rFonts w:ascii="Times New Roman" w:hAnsi="Times New Roman"/>
          <w:szCs w:val="24"/>
        </w:rPr>
        <w:t xml:space="preserve">Kemandirian Belajar siswa </w:t>
      </w:r>
      <w:r w:rsidRPr="00250517">
        <w:rPr>
          <w:rFonts w:ascii="Times New Roman" w:hAnsi="Times New Roman"/>
          <w:szCs w:val="24"/>
        </w:rPr>
        <w:t>kel</w:t>
      </w:r>
      <w:r>
        <w:rPr>
          <w:rFonts w:ascii="Times New Roman" w:hAnsi="Times New Roman"/>
          <w:szCs w:val="24"/>
        </w:rPr>
        <w:t xml:space="preserve">as Penemuan Terbimbing </w:t>
      </w:r>
      <w:r>
        <w:rPr>
          <w:rFonts w:ascii="Times New Roman" w:hAnsi="Times New Roman"/>
          <w:szCs w:val="24"/>
          <w:lang w:val="id-ID"/>
        </w:rPr>
        <w:t>tidak</w:t>
      </w:r>
      <w:r>
        <w:rPr>
          <w:rFonts w:ascii="Times New Roman" w:hAnsi="Times New Roman"/>
          <w:szCs w:val="24"/>
        </w:rPr>
        <w:t xml:space="preserve"> lebih baik dari pada kelas konvensional.</w:t>
      </w:r>
    </w:p>
    <w:p w:rsidR="00AE1D8A" w:rsidRDefault="00AE1D8A" w:rsidP="00AE1D8A">
      <w:pPr>
        <w:ind w:left="568" w:hanging="284"/>
        <w:jc w:val="both"/>
        <w:rPr>
          <w:rFonts w:cs="Times New Roman"/>
          <w:szCs w:val="24"/>
        </w:rPr>
      </w:pPr>
    </w:p>
    <w:p w:rsidR="00AE1D8A" w:rsidRDefault="00AE1D8A" w:rsidP="00AE1D8A">
      <w:pPr>
        <w:pStyle w:val="ListParagraph"/>
        <w:numPr>
          <w:ilvl w:val="0"/>
          <w:numId w:val="15"/>
        </w:numPr>
        <w:spacing w:line="480" w:lineRule="auto"/>
        <w:ind w:left="284" w:hanging="284"/>
        <w:rPr>
          <w:rFonts w:ascii="Times New Roman" w:hAnsi="Times New Roman"/>
          <w:b/>
        </w:rPr>
      </w:pPr>
      <w:r>
        <w:rPr>
          <w:rFonts w:ascii="Times New Roman" w:hAnsi="Times New Roman"/>
          <w:b/>
        </w:rPr>
        <w:t xml:space="preserve">Implementasi Pembahasan </w:t>
      </w:r>
    </w:p>
    <w:p w:rsidR="00AE1D8A" w:rsidRDefault="00AE1D8A" w:rsidP="00AE1D8A">
      <w:pPr>
        <w:pStyle w:val="BodyText"/>
        <w:spacing w:line="480" w:lineRule="auto"/>
        <w:ind w:left="284" w:firstLine="850"/>
      </w:pPr>
      <w:r w:rsidRPr="00B25222">
        <w:t xml:space="preserve">Dalam </w:t>
      </w:r>
      <w:proofErr w:type="gramStart"/>
      <w:r w:rsidRPr="00B25222">
        <w:t>bab</w:t>
      </w:r>
      <w:proofErr w:type="gramEnd"/>
      <w:r w:rsidRPr="00B25222">
        <w:t xml:space="preserve"> ini, penulis menguraikan hasil penelitian pembelajaran matematika dengan pe</w:t>
      </w:r>
      <w:r>
        <w:t xml:space="preserve">nerapan model pembelajaran </w:t>
      </w:r>
      <w:r>
        <w:rPr>
          <w:i/>
        </w:rPr>
        <w:t>Guided Discovery</w:t>
      </w:r>
      <w:r>
        <w:t xml:space="preserve"> (Penemuan Terbimbing) pada pokok bahasan </w:t>
      </w:r>
      <w:r>
        <w:rPr>
          <w:lang w:val="id-ID"/>
        </w:rPr>
        <w:t>Fungsi Eksponen dan Logaritma</w:t>
      </w:r>
      <w:r>
        <w:t xml:space="preserve"> di kelas X</w:t>
      </w:r>
      <w:r>
        <w:rPr>
          <w:lang w:val="id-ID"/>
        </w:rPr>
        <w:t xml:space="preserve"> </w:t>
      </w:r>
      <w:r>
        <w:t>IP</w:t>
      </w:r>
      <w:r>
        <w:rPr>
          <w:lang w:val="id-ID"/>
        </w:rPr>
        <w:t>A</w:t>
      </w:r>
      <w:r>
        <w:rPr>
          <w:vertAlign w:val="subscript"/>
          <w:lang w:val="id-ID"/>
        </w:rPr>
        <w:t>4</w:t>
      </w:r>
      <w:r>
        <w:t xml:space="preserve"> SMA Negeri </w:t>
      </w:r>
      <w:r>
        <w:rPr>
          <w:lang w:val="id-ID"/>
        </w:rPr>
        <w:t>1 Ciruas</w:t>
      </w:r>
      <w:r>
        <w:t xml:space="preserve"> sebagai kelas eksperimen dan kelas X IP</w:t>
      </w:r>
      <w:r>
        <w:rPr>
          <w:lang w:val="id-ID"/>
        </w:rPr>
        <w:t>A</w:t>
      </w:r>
      <w:r>
        <w:rPr>
          <w:vertAlign w:val="subscript"/>
          <w:lang w:val="id-ID"/>
        </w:rPr>
        <w:t>5</w:t>
      </w:r>
      <w:r>
        <w:rPr>
          <w:vertAlign w:val="subscript"/>
        </w:rPr>
        <w:t xml:space="preserve"> </w:t>
      </w:r>
      <w:r>
        <w:t xml:space="preserve">sebagai kelas </w:t>
      </w:r>
      <w:r>
        <w:rPr>
          <w:lang w:val="id-ID"/>
        </w:rPr>
        <w:t>k</w:t>
      </w:r>
      <w:r>
        <w:t>ontrol menggunakan model pembelajaran konvensional.</w:t>
      </w:r>
      <w:r w:rsidRPr="00B25222">
        <w:t xml:space="preserve"> </w:t>
      </w:r>
      <w:r>
        <w:t>Metode</w:t>
      </w:r>
      <w:r w:rsidRPr="00B25222">
        <w:t xml:space="preserve"> </w:t>
      </w:r>
      <w:proofErr w:type="gramStart"/>
      <w:r>
        <w:t>p</w:t>
      </w:r>
      <w:r w:rsidRPr="00B25222">
        <w:t>en</w:t>
      </w:r>
      <w:r>
        <w:t>elitian  yang</w:t>
      </w:r>
      <w:proofErr w:type="gramEnd"/>
      <w:r>
        <w:t xml:space="preserve"> digunakan adalah Penelitian Tindakan kelas (</w:t>
      </w:r>
      <w:r w:rsidRPr="00AE40AC">
        <w:rPr>
          <w:i/>
        </w:rPr>
        <w:t>Classroom Action Research</w:t>
      </w:r>
      <w:r>
        <w:t>) dilaksanakan dalam 7 (tujuh) pertemuan</w:t>
      </w:r>
      <w:r w:rsidRPr="00B25222">
        <w:t xml:space="preserve"> </w:t>
      </w:r>
      <w:r>
        <w:t>yang dibagi dalam 3 (tiga</w:t>
      </w:r>
      <w:r w:rsidRPr="00B25222">
        <w:t>)</w:t>
      </w:r>
      <w:r w:rsidRPr="000B4A77">
        <w:t xml:space="preserve"> </w:t>
      </w:r>
      <w:r>
        <w:t xml:space="preserve">siklus. </w:t>
      </w:r>
      <w:proofErr w:type="gramStart"/>
      <w:r>
        <w:t xml:space="preserve">Penelitian dilaksanakan dari </w:t>
      </w:r>
      <w:r>
        <w:rPr>
          <w:lang w:val="id-ID"/>
        </w:rPr>
        <w:t>tanggal 13 Oktober</w:t>
      </w:r>
      <w:r>
        <w:t xml:space="preserve"> 2016 sampai </w:t>
      </w:r>
      <w:r>
        <w:rPr>
          <w:lang w:val="id-ID"/>
        </w:rPr>
        <w:t>tanggal 1 Desember 2016</w:t>
      </w:r>
      <w:r w:rsidRPr="00B25222">
        <w:t>.</w:t>
      </w:r>
      <w:proofErr w:type="gramEnd"/>
    </w:p>
    <w:p w:rsidR="00AE1D8A" w:rsidRPr="00F53B59" w:rsidRDefault="00AE1D8A" w:rsidP="00AE1D8A">
      <w:pPr>
        <w:numPr>
          <w:ilvl w:val="0"/>
          <w:numId w:val="18"/>
        </w:numPr>
        <w:spacing w:line="480" w:lineRule="auto"/>
        <w:jc w:val="both"/>
        <w:rPr>
          <w:rFonts w:cs="Times New Roman"/>
          <w:b/>
          <w:szCs w:val="24"/>
        </w:rPr>
      </w:pPr>
      <w:r>
        <w:rPr>
          <w:rFonts w:cs="Times New Roman"/>
          <w:b/>
          <w:szCs w:val="24"/>
        </w:rPr>
        <w:lastRenderedPageBreak/>
        <w:t>Deskripsi Awal (</w:t>
      </w:r>
      <w:r w:rsidRPr="00B25222">
        <w:rPr>
          <w:rFonts w:cs="Times New Roman"/>
          <w:b/>
          <w:szCs w:val="24"/>
        </w:rPr>
        <w:t>Gambaran Umum Awal Pelaksanaan Penelitian</w:t>
      </w:r>
      <w:r>
        <w:rPr>
          <w:rFonts w:cs="Times New Roman"/>
          <w:b/>
          <w:szCs w:val="24"/>
        </w:rPr>
        <w:t>).</w:t>
      </w:r>
    </w:p>
    <w:p w:rsidR="00AE1D8A" w:rsidRPr="00676BD5" w:rsidRDefault="00AE1D8A" w:rsidP="00AE1D8A">
      <w:pPr>
        <w:pStyle w:val="ListParagraph"/>
        <w:spacing w:line="480" w:lineRule="auto"/>
        <w:ind w:left="644" w:firstLine="916"/>
        <w:jc w:val="both"/>
        <w:rPr>
          <w:rFonts w:ascii="Times New Roman" w:hAnsi="Times New Roman"/>
          <w:szCs w:val="24"/>
        </w:rPr>
      </w:pPr>
      <w:r w:rsidRPr="00676BD5">
        <w:rPr>
          <w:rFonts w:ascii="Times New Roman" w:hAnsi="Times New Roman"/>
          <w:szCs w:val="24"/>
        </w:rPr>
        <w:t xml:space="preserve">Kelas yang digunakan untuk penelitian adalah kelas </w:t>
      </w:r>
      <w:r>
        <w:t>X</w:t>
      </w:r>
      <w:r>
        <w:rPr>
          <w:lang w:val="id-ID"/>
        </w:rPr>
        <w:t xml:space="preserve"> </w:t>
      </w:r>
      <w:r>
        <w:t>IP</w:t>
      </w:r>
      <w:r>
        <w:rPr>
          <w:lang w:val="id-ID"/>
        </w:rPr>
        <w:t>A</w:t>
      </w:r>
      <w:r>
        <w:rPr>
          <w:vertAlign w:val="subscript"/>
          <w:lang w:val="id-ID"/>
        </w:rPr>
        <w:t>4</w:t>
      </w:r>
      <w:r>
        <w:t xml:space="preserve"> </w:t>
      </w:r>
      <w:r w:rsidRPr="00676BD5">
        <w:rPr>
          <w:rFonts w:ascii="Times New Roman" w:hAnsi="Times New Roman"/>
          <w:szCs w:val="24"/>
        </w:rPr>
        <w:t xml:space="preserve">SMAN </w:t>
      </w:r>
      <w:r>
        <w:rPr>
          <w:rFonts w:ascii="Times New Roman" w:hAnsi="Times New Roman"/>
          <w:szCs w:val="24"/>
          <w:lang w:val="id-ID"/>
        </w:rPr>
        <w:t>1</w:t>
      </w:r>
      <w:r w:rsidRPr="00676BD5">
        <w:rPr>
          <w:rFonts w:ascii="Times New Roman" w:hAnsi="Times New Roman"/>
          <w:szCs w:val="24"/>
        </w:rPr>
        <w:t xml:space="preserve"> </w:t>
      </w:r>
      <w:r>
        <w:rPr>
          <w:rFonts w:ascii="Times New Roman" w:hAnsi="Times New Roman"/>
          <w:szCs w:val="24"/>
          <w:lang w:val="id-ID"/>
        </w:rPr>
        <w:t>Ciruas</w:t>
      </w:r>
      <w:r w:rsidRPr="00676BD5">
        <w:rPr>
          <w:rFonts w:ascii="Times New Roman" w:hAnsi="Times New Roman"/>
          <w:szCs w:val="24"/>
        </w:rPr>
        <w:t>,</w:t>
      </w:r>
      <w:r>
        <w:rPr>
          <w:rFonts w:ascii="Times New Roman" w:hAnsi="Times New Roman"/>
          <w:szCs w:val="24"/>
        </w:rPr>
        <w:t xml:space="preserve"> terdiri dari 3</w:t>
      </w:r>
      <w:r>
        <w:rPr>
          <w:rFonts w:ascii="Times New Roman" w:hAnsi="Times New Roman"/>
          <w:szCs w:val="24"/>
          <w:lang w:val="id-ID"/>
        </w:rPr>
        <w:t xml:space="preserve">9 </w:t>
      </w:r>
      <w:r>
        <w:rPr>
          <w:rFonts w:ascii="Times New Roman" w:hAnsi="Times New Roman"/>
          <w:szCs w:val="24"/>
        </w:rPr>
        <w:t xml:space="preserve"> orang siswa, 14</w:t>
      </w:r>
      <w:r w:rsidRPr="00676BD5">
        <w:rPr>
          <w:rFonts w:ascii="Times New Roman" w:hAnsi="Times New Roman"/>
          <w:szCs w:val="24"/>
        </w:rPr>
        <w:t xml:space="preserve"> orang sis</w:t>
      </w:r>
      <w:r>
        <w:rPr>
          <w:rFonts w:ascii="Times New Roman" w:hAnsi="Times New Roman"/>
          <w:szCs w:val="24"/>
        </w:rPr>
        <w:t xml:space="preserve">wa laki-laki dan </w:t>
      </w:r>
      <w:r>
        <w:rPr>
          <w:rFonts w:ascii="Times New Roman" w:hAnsi="Times New Roman"/>
          <w:szCs w:val="24"/>
          <w:lang w:val="id-ID"/>
        </w:rPr>
        <w:t>25</w:t>
      </w:r>
      <w:r w:rsidRPr="00676BD5">
        <w:rPr>
          <w:rFonts w:ascii="Times New Roman" w:hAnsi="Times New Roman"/>
          <w:szCs w:val="24"/>
        </w:rPr>
        <w:t xml:space="preserve"> orang siswa perempuan sedangkan kelas </w:t>
      </w:r>
      <w:r>
        <w:t>X IP</w:t>
      </w:r>
      <w:r>
        <w:rPr>
          <w:lang w:val="id-ID"/>
        </w:rPr>
        <w:t>A</w:t>
      </w:r>
      <w:r>
        <w:rPr>
          <w:vertAlign w:val="subscript"/>
          <w:lang w:val="id-ID"/>
        </w:rPr>
        <w:t>5</w:t>
      </w:r>
      <w:r>
        <w:rPr>
          <w:rFonts w:ascii="Times New Roman" w:hAnsi="Times New Roman"/>
          <w:szCs w:val="24"/>
        </w:rPr>
        <w:t>, terdiri dari 3</w:t>
      </w:r>
      <w:r>
        <w:rPr>
          <w:rFonts w:ascii="Times New Roman" w:hAnsi="Times New Roman"/>
          <w:szCs w:val="24"/>
          <w:lang w:val="id-ID"/>
        </w:rPr>
        <w:t>9</w:t>
      </w:r>
      <w:r w:rsidRPr="00676BD5">
        <w:rPr>
          <w:rFonts w:ascii="Times New Roman" w:hAnsi="Times New Roman"/>
          <w:szCs w:val="24"/>
        </w:rPr>
        <w:t xml:space="preserve"> orang si</w:t>
      </w:r>
      <w:r>
        <w:rPr>
          <w:rFonts w:ascii="Times New Roman" w:hAnsi="Times New Roman"/>
          <w:szCs w:val="24"/>
        </w:rPr>
        <w:t>swa, 1</w:t>
      </w:r>
      <w:r>
        <w:rPr>
          <w:rFonts w:ascii="Times New Roman" w:hAnsi="Times New Roman"/>
          <w:szCs w:val="24"/>
          <w:lang w:val="id-ID"/>
        </w:rPr>
        <w:t>1</w:t>
      </w:r>
      <w:r>
        <w:rPr>
          <w:rFonts w:ascii="Times New Roman" w:hAnsi="Times New Roman"/>
          <w:szCs w:val="24"/>
        </w:rPr>
        <w:t xml:space="preserve"> orang siswa laki-laki dan </w:t>
      </w:r>
      <w:r>
        <w:rPr>
          <w:rFonts w:ascii="Times New Roman" w:hAnsi="Times New Roman"/>
          <w:szCs w:val="24"/>
          <w:lang w:val="id-ID"/>
        </w:rPr>
        <w:t>28</w:t>
      </w:r>
      <w:r w:rsidRPr="00676BD5">
        <w:rPr>
          <w:rFonts w:ascii="Times New Roman" w:hAnsi="Times New Roman"/>
          <w:szCs w:val="24"/>
        </w:rPr>
        <w:t xml:space="preserve"> orang siswa perempuan</w:t>
      </w:r>
      <w:r w:rsidRPr="00676BD5">
        <w:rPr>
          <w:vertAlign w:val="subscript"/>
        </w:rPr>
        <w:t xml:space="preserve"> </w:t>
      </w:r>
      <w:r w:rsidRPr="00676BD5">
        <w:rPr>
          <w:rFonts w:ascii="Times New Roman" w:hAnsi="Times New Roman"/>
          <w:szCs w:val="24"/>
        </w:rPr>
        <w:t xml:space="preserve">. Kondisi siswa kelas </w:t>
      </w:r>
      <w:r>
        <w:t>X</w:t>
      </w:r>
      <w:r>
        <w:rPr>
          <w:lang w:val="id-ID"/>
        </w:rPr>
        <w:t xml:space="preserve"> </w:t>
      </w:r>
      <w:r>
        <w:t>IP</w:t>
      </w:r>
      <w:r>
        <w:rPr>
          <w:lang w:val="id-ID"/>
        </w:rPr>
        <w:t>A</w:t>
      </w:r>
      <w:r>
        <w:rPr>
          <w:vertAlign w:val="subscript"/>
          <w:lang w:val="id-ID"/>
        </w:rPr>
        <w:t>4</w:t>
      </w:r>
      <w:r>
        <w:t xml:space="preserve"> </w:t>
      </w:r>
      <w:r w:rsidRPr="00676BD5">
        <w:rPr>
          <w:rFonts w:ascii="Times New Roman" w:hAnsi="Times New Roman"/>
          <w:szCs w:val="24"/>
        </w:rPr>
        <w:t xml:space="preserve">dan </w:t>
      </w:r>
      <w:proofErr w:type="gramStart"/>
      <w:r w:rsidRPr="00676BD5">
        <w:rPr>
          <w:rFonts w:ascii="Times New Roman" w:hAnsi="Times New Roman"/>
          <w:szCs w:val="24"/>
        </w:rPr>
        <w:t xml:space="preserve">kelas </w:t>
      </w:r>
      <w:r w:rsidRPr="005D2C46">
        <w:t xml:space="preserve"> </w:t>
      </w:r>
      <w:r>
        <w:t>X</w:t>
      </w:r>
      <w:proofErr w:type="gramEnd"/>
      <w:r>
        <w:t xml:space="preserve"> IP</w:t>
      </w:r>
      <w:r>
        <w:rPr>
          <w:lang w:val="id-ID"/>
        </w:rPr>
        <w:t>A</w:t>
      </w:r>
      <w:r>
        <w:rPr>
          <w:vertAlign w:val="subscript"/>
          <w:lang w:val="id-ID"/>
        </w:rPr>
        <w:t xml:space="preserve">5  </w:t>
      </w:r>
      <w:r>
        <w:rPr>
          <w:rFonts w:ascii="Times New Roman" w:hAnsi="Times New Roman"/>
          <w:szCs w:val="24"/>
          <w:lang w:val="id-ID"/>
        </w:rPr>
        <w:t>tingkat kemampuan kognitifnya cenderung sama</w:t>
      </w:r>
      <w:r w:rsidRPr="00676BD5">
        <w:rPr>
          <w:rFonts w:ascii="Times New Roman" w:hAnsi="Times New Roman"/>
          <w:szCs w:val="24"/>
        </w:rPr>
        <w:t>.</w:t>
      </w:r>
    </w:p>
    <w:p w:rsidR="00AE1D8A" w:rsidRDefault="00AE1D8A" w:rsidP="003F4015">
      <w:pPr>
        <w:spacing w:line="240" w:lineRule="auto"/>
        <w:jc w:val="both"/>
        <w:rPr>
          <w:rFonts w:cs="Times New Roman"/>
          <w:b/>
          <w:szCs w:val="24"/>
          <w:lang w:val="id-ID"/>
        </w:rPr>
      </w:pPr>
    </w:p>
    <w:p w:rsidR="0075654E" w:rsidRDefault="0075654E" w:rsidP="003F4015">
      <w:pPr>
        <w:spacing w:line="240" w:lineRule="auto"/>
        <w:jc w:val="both"/>
        <w:rPr>
          <w:rFonts w:cs="Times New Roman"/>
          <w:b/>
          <w:szCs w:val="24"/>
          <w:lang w:val="id-ID"/>
        </w:rPr>
      </w:pPr>
    </w:p>
    <w:p w:rsidR="003F4015" w:rsidRPr="003F4015" w:rsidRDefault="003F4015" w:rsidP="003F4015">
      <w:pPr>
        <w:spacing w:line="240" w:lineRule="auto"/>
        <w:jc w:val="both"/>
        <w:rPr>
          <w:rFonts w:cs="Times New Roman"/>
          <w:b/>
          <w:szCs w:val="24"/>
          <w:lang w:val="id-ID"/>
        </w:rPr>
      </w:pPr>
      <w:r w:rsidRPr="003F4015">
        <w:rPr>
          <w:rFonts w:cs="Times New Roman"/>
          <w:b/>
          <w:szCs w:val="24"/>
          <w:lang w:val="id-ID"/>
        </w:rPr>
        <w:t xml:space="preserve">KESIMPULAN DAN SARAN </w:t>
      </w:r>
    </w:p>
    <w:p w:rsidR="003F4015" w:rsidRPr="003F4015" w:rsidRDefault="003F4015" w:rsidP="003F4015">
      <w:pPr>
        <w:spacing w:line="240" w:lineRule="auto"/>
        <w:jc w:val="both"/>
        <w:rPr>
          <w:rFonts w:cs="Times New Roman"/>
          <w:szCs w:val="24"/>
          <w:lang w:val="id-ID"/>
        </w:rPr>
      </w:pPr>
    </w:p>
    <w:p w:rsidR="00201FAB" w:rsidRDefault="00201FAB" w:rsidP="00201FAB">
      <w:pPr>
        <w:pStyle w:val="ListParagraph"/>
        <w:spacing w:line="480" w:lineRule="auto"/>
        <w:ind w:left="360" w:firstLine="630"/>
        <w:jc w:val="both"/>
        <w:rPr>
          <w:rFonts w:ascii="Times New Roman" w:hAnsi="Times New Roman"/>
          <w:szCs w:val="24"/>
        </w:rPr>
      </w:pPr>
      <w:r w:rsidRPr="00CD326C">
        <w:rPr>
          <w:rFonts w:ascii="Times New Roman" w:hAnsi="Times New Roman"/>
          <w:szCs w:val="24"/>
        </w:rPr>
        <w:t>Berdasarkan hasil analisis data</w:t>
      </w:r>
      <w:r>
        <w:rPr>
          <w:rFonts w:ascii="Times New Roman" w:hAnsi="Times New Roman"/>
          <w:szCs w:val="24"/>
        </w:rPr>
        <w:t xml:space="preserve"> dan pengujian hipotesis, maka </w:t>
      </w:r>
      <w:r w:rsidRPr="00CD326C">
        <w:rPr>
          <w:rFonts w:ascii="Times New Roman" w:hAnsi="Times New Roman"/>
          <w:szCs w:val="24"/>
        </w:rPr>
        <w:t>penulis dapat menarik kesimpulan sebagai berikut:</w:t>
      </w:r>
    </w:p>
    <w:p w:rsidR="00201FAB" w:rsidRDefault="00201FAB" w:rsidP="00201FAB">
      <w:pPr>
        <w:pStyle w:val="ListParagraph"/>
        <w:numPr>
          <w:ilvl w:val="0"/>
          <w:numId w:val="11"/>
        </w:numPr>
        <w:spacing w:line="480" w:lineRule="auto"/>
        <w:ind w:left="709" w:hanging="283"/>
        <w:jc w:val="both"/>
        <w:rPr>
          <w:rFonts w:ascii="Times New Roman" w:hAnsi="Times New Roman"/>
          <w:szCs w:val="24"/>
        </w:rPr>
      </w:pPr>
      <w:r>
        <w:rPr>
          <w:rFonts w:ascii="Times New Roman" w:hAnsi="Times New Roman"/>
          <w:szCs w:val="24"/>
        </w:rPr>
        <w:t>Model pembelajaran Penemuan Terbimbing dapat meningkatkan kemampuan berpikir kritis matematis siswa.</w:t>
      </w:r>
    </w:p>
    <w:p w:rsidR="00201FAB" w:rsidRDefault="00201FAB" w:rsidP="00201FAB">
      <w:pPr>
        <w:pStyle w:val="ListParagraph"/>
        <w:numPr>
          <w:ilvl w:val="0"/>
          <w:numId w:val="11"/>
        </w:numPr>
        <w:spacing w:line="480" w:lineRule="auto"/>
        <w:ind w:left="709" w:hanging="283"/>
        <w:jc w:val="both"/>
        <w:rPr>
          <w:rFonts w:ascii="Times New Roman" w:hAnsi="Times New Roman"/>
          <w:szCs w:val="24"/>
        </w:rPr>
      </w:pPr>
      <w:r>
        <w:rPr>
          <w:rFonts w:ascii="Times New Roman" w:hAnsi="Times New Roman"/>
          <w:szCs w:val="24"/>
          <w:lang w:val="id-ID"/>
        </w:rPr>
        <w:t xml:space="preserve">Peningkatan kemampuan berpikir kritis matematis yang mendapatkan </w:t>
      </w:r>
      <w:r w:rsidRPr="00A80C9C">
        <w:rPr>
          <w:rFonts w:ascii="Times New Roman" w:hAnsi="Times New Roman"/>
          <w:szCs w:val="24"/>
        </w:rPr>
        <w:t xml:space="preserve">Pembelajaran </w:t>
      </w:r>
      <w:r w:rsidRPr="00A80C9C">
        <w:rPr>
          <w:rFonts w:ascii="Times New Roman" w:hAnsi="Times New Roman"/>
          <w:szCs w:val="24"/>
          <w:lang w:val="id-ID"/>
        </w:rPr>
        <w:t>Penemuan Terbimbing</w:t>
      </w:r>
      <w:r>
        <w:rPr>
          <w:rFonts w:ascii="Times New Roman" w:hAnsi="Times New Roman"/>
          <w:szCs w:val="24"/>
          <w:lang w:val="id-ID"/>
        </w:rPr>
        <w:t xml:space="preserve"> tidak lebih baik dari pembelajaran konvensional</w:t>
      </w:r>
      <w:r w:rsidRPr="00A80C9C">
        <w:rPr>
          <w:rFonts w:ascii="Times New Roman" w:hAnsi="Times New Roman"/>
          <w:szCs w:val="24"/>
        </w:rPr>
        <w:t>.</w:t>
      </w:r>
    </w:p>
    <w:p w:rsidR="00201FAB" w:rsidRDefault="00201FAB" w:rsidP="00201FAB">
      <w:pPr>
        <w:pStyle w:val="ListParagraph"/>
        <w:numPr>
          <w:ilvl w:val="0"/>
          <w:numId w:val="11"/>
        </w:numPr>
        <w:spacing w:line="480" w:lineRule="auto"/>
        <w:ind w:left="709" w:hanging="283"/>
        <w:jc w:val="both"/>
        <w:rPr>
          <w:rFonts w:ascii="Times New Roman" w:hAnsi="Times New Roman"/>
          <w:szCs w:val="24"/>
        </w:rPr>
      </w:pPr>
      <w:r>
        <w:rPr>
          <w:rFonts w:ascii="Times New Roman" w:hAnsi="Times New Roman"/>
          <w:szCs w:val="24"/>
          <w:lang w:val="id-ID"/>
        </w:rPr>
        <w:t xml:space="preserve">Kemandirian Belajar siswa yang mendapatkan </w:t>
      </w:r>
      <w:r w:rsidRPr="00A80C9C">
        <w:rPr>
          <w:rFonts w:ascii="Times New Roman" w:hAnsi="Times New Roman"/>
          <w:szCs w:val="24"/>
        </w:rPr>
        <w:t xml:space="preserve">model pembelajaran </w:t>
      </w:r>
      <w:r w:rsidRPr="00A80C9C">
        <w:rPr>
          <w:rFonts w:ascii="Times New Roman" w:hAnsi="Times New Roman"/>
          <w:szCs w:val="24"/>
          <w:lang w:val="id-ID"/>
        </w:rPr>
        <w:t>Penemuan Terbimbing</w:t>
      </w:r>
      <w:r>
        <w:rPr>
          <w:rFonts w:ascii="Times New Roman" w:hAnsi="Times New Roman"/>
          <w:szCs w:val="24"/>
          <w:lang w:val="id-ID"/>
        </w:rPr>
        <w:t xml:space="preserve"> lebih baik daripada siswa yang mendapatkan </w:t>
      </w:r>
      <w:r w:rsidRPr="00A80C9C">
        <w:rPr>
          <w:rFonts w:ascii="Times New Roman" w:hAnsi="Times New Roman"/>
          <w:szCs w:val="24"/>
        </w:rPr>
        <w:t xml:space="preserve"> lebih baik dari pada siswa yang memperoleh pembelajaran konvensional.</w:t>
      </w:r>
    </w:p>
    <w:p w:rsidR="00201FAB" w:rsidRDefault="00201FAB" w:rsidP="00201FAB">
      <w:pPr>
        <w:pStyle w:val="ListParagraph"/>
        <w:numPr>
          <w:ilvl w:val="0"/>
          <w:numId w:val="11"/>
        </w:numPr>
        <w:spacing w:line="480" w:lineRule="auto"/>
        <w:ind w:left="709" w:hanging="283"/>
        <w:jc w:val="both"/>
        <w:rPr>
          <w:rFonts w:ascii="Times New Roman" w:hAnsi="Times New Roman"/>
          <w:szCs w:val="24"/>
        </w:rPr>
      </w:pPr>
      <w:r>
        <w:rPr>
          <w:rFonts w:ascii="Times New Roman" w:hAnsi="Times New Roman"/>
          <w:szCs w:val="24"/>
          <w:lang w:val="id-ID"/>
        </w:rPr>
        <w:t>Salah satu gambaran mengenai kemandirian belajar</w:t>
      </w:r>
      <w:r w:rsidRPr="00A80C9C">
        <w:rPr>
          <w:rFonts w:ascii="Times New Roman" w:hAnsi="Times New Roman"/>
          <w:szCs w:val="24"/>
        </w:rPr>
        <w:t xml:space="preserve"> siswa pada materi </w:t>
      </w:r>
      <w:r>
        <w:rPr>
          <w:rFonts w:ascii="Times New Roman" w:hAnsi="Times New Roman"/>
          <w:szCs w:val="24"/>
          <w:lang w:val="id-ID"/>
        </w:rPr>
        <w:t>Fungsi Eksponen dan Logaritma</w:t>
      </w:r>
      <w:r w:rsidRPr="00A80C9C">
        <w:rPr>
          <w:rFonts w:ascii="Times New Roman" w:hAnsi="Times New Roman"/>
          <w:szCs w:val="24"/>
        </w:rPr>
        <w:t xml:space="preserve"> yang memperoleh model pembelajaran </w:t>
      </w:r>
      <w:r w:rsidRPr="00A80C9C">
        <w:rPr>
          <w:rFonts w:ascii="Times New Roman" w:hAnsi="Times New Roman"/>
          <w:szCs w:val="24"/>
          <w:lang w:val="id-ID"/>
        </w:rPr>
        <w:t>Penemuan Terbimbi</w:t>
      </w:r>
      <w:r>
        <w:rPr>
          <w:rFonts w:ascii="Times New Roman" w:hAnsi="Times New Roman"/>
          <w:szCs w:val="24"/>
          <w:lang w:val="id-ID"/>
        </w:rPr>
        <w:t>ng adalah tingkat kepercayaan diri yang tinggi</w:t>
      </w:r>
      <w:r w:rsidRPr="00A80C9C">
        <w:rPr>
          <w:rFonts w:ascii="Times New Roman" w:hAnsi="Times New Roman"/>
          <w:szCs w:val="24"/>
        </w:rPr>
        <w:t xml:space="preserve"> </w:t>
      </w:r>
      <w:r>
        <w:rPr>
          <w:rFonts w:ascii="Times New Roman" w:hAnsi="Times New Roman"/>
          <w:szCs w:val="24"/>
          <w:lang w:val="id-ID"/>
        </w:rPr>
        <w:t>(Self concept) dibandingkan dengan</w:t>
      </w:r>
      <w:r>
        <w:rPr>
          <w:rFonts w:ascii="Times New Roman" w:hAnsi="Times New Roman"/>
          <w:szCs w:val="24"/>
        </w:rPr>
        <w:t xml:space="preserve"> </w:t>
      </w:r>
      <w:r w:rsidRPr="00A80C9C">
        <w:rPr>
          <w:rFonts w:ascii="Times New Roman" w:hAnsi="Times New Roman"/>
          <w:szCs w:val="24"/>
        </w:rPr>
        <w:t>siswa yang memperoleh pembelajaran konvensional.</w:t>
      </w:r>
    </w:p>
    <w:p w:rsidR="00201FAB" w:rsidRPr="005D2D1E" w:rsidRDefault="00201FAB" w:rsidP="00201FAB">
      <w:pPr>
        <w:pStyle w:val="ListParagraph"/>
        <w:numPr>
          <w:ilvl w:val="0"/>
          <w:numId w:val="11"/>
        </w:numPr>
        <w:spacing w:line="480" w:lineRule="auto"/>
        <w:ind w:left="709" w:hanging="283"/>
        <w:jc w:val="both"/>
        <w:rPr>
          <w:rFonts w:ascii="Times New Roman" w:hAnsi="Times New Roman"/>
          <w:szCs w:val="24"/>
        </w:rPr>
      </w:pPr>
      <w:r w:rsidRPr="005D2D1E">
        <w:rPr>
          <w:rFonts w:ascii="Times New Roman" w:hAnsi="Times New Roman"/>
          <w:szCs w:val="24"/>
        </w:rPr>
        <w:lastRenderedPageBreak/>
        <w:t xml:space="preserve"> </w:t>
      </w:r>
      <w:r>
        <w:rPr>
          <w:rFonts w:ascii="Times New Roman" w:hAnsi="Times New Roman"/>
          <w:szCs w:val="24"/>
        </w:rPr>
        <w:t>Tidak ada korelasi antara kemandirian belajar siswa dengan kemampuan berpikir kritis</w:t>
      </w:r>
      <w:r w:rsidRPr="005D2D1E">
        <w:rPr>
          <w:rFonts w:ascii="Times New Roman" w:hAnsi="Times New Roman"/>
          <w:szCs w:val="24"/>
        </w:rPr>
        <w:t>.</w:t>
      </w:r>
    </w:p>
    <w:p w:rsidR="00201FAB" w:rsidRDefault="00201FAB" w:rsidP="00201FAB">
      <w:pPr>
        <w:tabs>
          <w:tab w:val="left" w:pos="810"/>
        </w:tabs>
        <w:jc w:val="both"/>
        <w:rPr>
          <w:rFonts w:cs="Times New Roman"/>
          <w:color w:val="000000" w:themeColor="text1"/>
          <w:szCs w:val="24"/>
        </w:rPr>
      </w:pPr>
    </w:p>
    <w:p w:rsidR="00201FAB" w:rsidRPr="00201FAB" w:rsidRDefault="00201FAB" w:rsidP="00201FAB">
      <w:pPr>
        <w:spacing w:line="480" w:lineRule="auto"/>
        <w:jc w:val="both"/>
        <w:rPr>
          <w:b/>
          <w:szCs w:val="24"/>
        </w:rPr>
      </w:pPr>
      <w:r w:rsidRPr="00201FAB">
        <w:rPr>
          <w:b/>
          <w:szCs w:val="24"/>
        </w:rPr>
        <w:t>Saran-Saran</w:t>
      </w:r>
    </w:p>
    <w:p w:rsidR="00201FAB" w:rsidRPr="00CD326C" w:rsidRDefault="00201FAB" w:rsidP="00201FAB">
      <w:pPr>
        <w:pStyle w:val="ListParagraph"/>
        <w:spacing w:line="480" w:lineRule="auto"/>
        <w:ind w:left="426" w:firstLine="708"/>
        <w:jc w:val="both"/>
        <w:rPr>
          <w:rFonts w:ascii="Times New Roman" w:hAnsi="Times New Roman"/>
          <w:szCs w:val="24"/>
        </w:rPr>
      </w:pPr>
      <w:r w:rsidRPr="00CD326C">
        <w:rPr>
          <w:rFonts w:ascii="Times New Roman" w:hAnsi="Times New Roman"/>
          <w:szCs w:val="24"/>
        </w:rPr>
        <w:t>Berdas</w:t>
      </w:r>
      <w:r>
        <w:rPr>
          <w:rFonts w:ascii="Times New Roman" w:hAnsi="Times New Roman"/>
          <w:szCs w:val="24"/>
        </w:rPr>
        <w:t>a</w:t>
      </w:r>
      <w:r w:rsidRPr="00CD326C">
        <w:rPr>
          <w:rFonts w:ascii="Times New Roman" w:hAnsi="Times New Roman"/>
          <w:szCs w:val="24"/>
        </w:rPr>
        <w:t>rkan hasil penelitian dan kesimpulan yang diperoleh, maka dapat diajukan beberapa saran sebagai berikut:</w:t>
      </w:r>
    </w:p>
    <w:p w:rsidR="00201FAB" w:rsidRDefault="00201FAB" w:rsidP="00201FAB">
      <w:pPr>
        <w:pStyle w:val="ListParagraph"/>
        <w:numPr>
          <w:ilvl w:val="0"/>
          <w:numId w:val="10"/>
        </w:numPr>
        <w:tabs>
          <w:tab w:val="left" w:pos="720"/>
        </w:tabs>
        <w:spacing w:line="480" w:lineRule="auto"/>
        <w:ind w:left="720"/>
        <w:jc w:val="both"/>
        <w:rPr>
          <w:rFonts w:ascii="Times New Roman" w:hAnsi="Times New Roman"/>
          <w:b/>
          <w:szCs w:val="24"/>
        </w:rPr>
      </w:pPr>
      <w:r w:rsidRPr="00CD326C">
        <w:rPr>
          <w:rFonts w:ascii="Times New Roman" w:hAnsi="Times New Roman"/>
          <w:b/>
          <w:szCs w:val="24"/>
        </w:rPr>
        <w:t>Untuk di Lapangan</w:t>
      </w:r>
    </w:p>
    <w:p w:rsidR="00201FAB" w:rsidRDefault="00201FAB" w:rsidP="00201FAB">
      <w:pPr>
        <w:pStyle w:val="ListParagraph"/>
        <w:numPr>
          <w:ilvl w:val="0"/>
          <w:numId w:val="12"/>
        </w:numPr>
        <w:spacing w:after="160" w:line="480" w:lineRule="auto"/>
        <w:ind w:left="993" w:hanging="284"/>
        <w:jc w:val="both"/>
        <w:rPr>
          <w:rFonts w:ascii="Times New Roman" w:hAnsi="Times New Roman"/>
        </w:rPr>
      </w:pPr>
      <w:r w:rsidRPr="00CD326C">
        <w:rPr>
          <w:rFonts w:ascii="Times New Roman" w:hAnsi="Times New Roman"/>
          <w:szCs w:val="24"/>
        </w:rPr>
        <w:t>Hasil penelitian</w:t>
      </w:r>
      <w:r>
        <w:rPr>
          <w:rFonts w:ascii="Times New Roman" w:hAnsi="Times New Roman"/>
          <w:szCs w:val="24"/>
        </w:rPr>
        <w:t xml:space="preserve"> menunjukan</w:t>
      </w:r>
      <w:r>
        <w:rPr>
          <w:rFonts w:ascii="Times New Roman" w:hAnsi="Times New Roman"/>
        </w:rPr>
        <w:t xml:space="preserve"> kemampuan berpikir kritis matemtis siswa masih berada dalam klasifikasi sedang, bagi peneliti selanjutnya direkomendasikan untuk meneliti lebih dalam lagi faktor-faktor yang dapat meningkatkan </w:t>
      </w:r>
      <w:proofErr w:type="gramStart"/>
      <w:r>
        <w:rPr>
          <w:rFonts w:ascii="Times New Roman" w:hAnsi="Times New Roman"/>
        </w:rPr>
        <w:t>kemampuan  berpikir</w:t>
      </w:r>
      <w:proofErr w:type="gramEnd"/>
      <w:r>
        <w:rPr>
          <w:rFonts w:ascii="Times New Roman" w:hAnsi="Times New Roman"/>
        </w:rPr>
        <w:t xml:space="preserve"> kritis matemtis siswa dengan pembelajaran </w:t>
      </w:r>
      <w:r w:rsidRPr="00F67271">
        <w:rPr>
          <w:rFonts w:ascii="Times New Roman" w:hAnsi="Times New Roman"/>
        </w:rPr>
        <w:t>Penemuan</w:t>
      </w:r>
      <w:r>
        <w:rPr>
          <w:rFonts w:ascii="Times New Roman" w:hAnsi="Times New Roman"/>
        </w:rPr>
        <w:t xml:space="preserve"> </w:t>
      </w:r>
      <w:r w:rsidRPr="00F67271">
        <w:rPr>
          <w:rFonts w:ascii="Times New Roman" w:hAnsi="Times New Roman"/>
        </w:rPr>
        <w:t>Terbimbing</w:t>
      </w:r>
      <w:r>
        <w:rPr>
          <w:rFonts w:ascii="Times New Roman" w:hAnsi="Times New Roman"/>
        </w:rPr>
        <w:t xml:space="preserve"> dengan bantuan media pembelajaran yang lebih menarik lainnya.</w:t>
      </w:r>
    </w:p>
    <w:p w:rsidR="00201FAB" w:rsidRPr="00FA6F70" w:rsidRDefault="00201FAB" w:rsidP="00201FAB">
      <w:pPr>
        <w:pStyle w:val="ListParagraph"/>
        <w:numPr>
          <w:ilvl w:val="0"/>
          <w:numId w:val="12"/>
        </w:numPr>
        <w:spacing w:after="160" w:line="480" w:lineRule="auto"/>
        <w:ind w:left="993" w:hanging="284"/>
        <w:jc w:val="both"/>
        <w:rPr>
          <w:rFonts w:ascii="Times New Roman" w:hAnsi="Times New Roman"/>
        </w:rPr>
      </w:pPr>
      <w:r>
        <w:rPr>
          <w:rFonts w:ascii="Times New Roman" w:hAnsi="Times New Roman"/>
        </w:rPr>
        <w:t xml:space="preserve">Untuk siswa, </w:t>
      </w:r>
      <w:proofErr w:type="gramStart"/>
      <w:r>
        <w:rPr>
          <w:rFonts w:ascii="Times New Roman" w:hAnsi="Times New Roman"/>
        </w:rPr>
        <w:t>agar  dibiasakan</w:t>
      </w:r>
      <w:proofErr w:type="gramEnd"/>
      <w:r>
        <w:rPr>
          <w:rFonts w:ascii="Times New Roman" w:hAnsi="Times New Roman"/>
        </w:rPr>
        <w:t xml:space="preserve"> dan dilatih  mengerjakan masalah penerapan Fungsi Eksponen dn Logaritma.</w:t>
      </w:r>
    </w:p>
    <w:p w:rsidR="00201FAB" w:rsidRPr="00984F24" w:rsidRDefault="00201FAB" w:rsidP="00201FAB">
      <w:pPr>
        <w:pStyle w:val="ListParagraph"/>
        <w:numPr>
          <w:ilvl w:val="0"/>
          <w:numId w:val="12"/>
        </w:numPr>
        <w:spacing w:line="480" w:lineRule="auto"/>
        <w:ind w:left="993" w:hanging="284"/>
        <w:jc w:val="both"/>
        <w:rPr>
          <w:rFonts w:ascii="Times New Roman" w:hAnsi="Times New Roman"/>
          <w:szCs w:val="24"/>
        </w:rPr>
      </w:pPr>
      <w:r w:rsidRPr="00CD326C">
        <w:rPr>
          <w:rFonts w:ascii="Times New Roman" w:hAnsi="Times New Roman"/>
          <w:szCs w:val="24"/>
        </w:rPr>
        <w:t>Hasil penelitian</w:t>
      </w:r>
      <w:r>
        <w:rPr>
          <w:rFonts w:ascii="Times New Roman" w:hAnsi="Times New Roman"/>
          <w:szCs w:val="24"/>
        </w:rPr>
        <w:t xml:space="preserve"> menunjukan </w:t>
      </w:r>
      <w:r>
        <w:rPr>
          <w:rFonts w:ascii="Times New Roman" w:hAnsi="Times New Roman"/>
        </w:rPr>
        <w:t xml:space="preserve">model pembelajaran Penemuan Terbimbing </w:t>
      </w:r>
      <w:r w:rsidRPr="00CD326C">
        <w:rPr>
          <w:rFonts w:ascii="Times New Roman" w:hAnsi="Times New Roman"/>
          <w:szCs w:val="24"/>
        </w:rPr>
        <w:t xml:space="preserve">memberikan </w:t>
      </w:r>
      <w:r>
        <w:rPr>
          <w:rFonts w:ascii="Times New Roman" w:hAnsi="Times New Roman"/>
          <w:szCs w:val="24"/>
        </w:rPr>
        <w:t xml:space="preserve">suasana kelas </w:t>
      </w:r>
      <w:r w:rsidRPr="00CD326C">
        <w:rPr>
          <w:rFonts w:ascii="Times New Roman" w:hAnsi="Times New Roman"/>
          <w:szCs w:val="24"/>
        </w:rPr>
        <w:t>yang</w:t>
      </w:r>
      <w:r>
        <w:rPr>
          <w:rFonts w:ascii="Times New Roman" w:hAnsi="Times New Roman"/>
          <w:szCs w:val="24"/>
        </w:rPr>
        <w:t xml:space="preserve"> kondusif dan </w:t>
      </w:r>
      <w:r w:rsidRPr="00CD326C">
        <w:rPr>
          <w:rFonts w:ascii="Times New Roman" w:hAnsi="Times New Roman"/>
          <w:szCs w:val="24"/>
        </w:rPr>
        <w:t xml:space="preserve">baik terhadap peningkatan kemampuan </w:t>
      </w:r>
      <w:r>
        <w:rPr>
          <w:rFonts w:ascii="Times New Roman" w:hAnsi="Times New Roman"/>
          <w:szCs w:val="24"/>
        </w:rPr>
        <w:t>berpikir kritis</w:t>
      </w:r>
      <w:r w:rsidRPr="00CD326C">
        <w:rPr>
          <w:rFonts w:ascii="Times New Roman" w:hAnsi="Times New Roman"/>
          <w:szCs w:val="24"/>
        </w:rPr>
        <w:t xml:space="preserve">. Suasana belajar yang menyenangkan yang menuntut siswa untuk aktif dalam mengkonstruksi sendiri pemahamannya memudahkan siswa dalam memahami materi yang disampaikan. Berdasarkan temuan dalam penelitian, siswa menunjukan sikap yang positif terhadap penerapan </w:t>
      </w:r>
      <w:r>
        <w:rPr>
          <w:rFonts w:ascii="Times New Roman" w:hAnsi="Times New Roman"/>
        </w:rPr>
        <w:t xml:space="preserve">model pembelajaran </w:t>
      </w:r>
      <w:r w:rsidRPr="00F67271">
        <w:rPr>
          <w:rFonts w:ascii="Times New Roman" w:hAnsi="Times New Roman"/>
          <w:szCs w:val="24"/>
        </w:rPr>
        <w:t>Penemuan Terbimbing</w:t>
      </w:r>
      <w:r>
        <w:rPr>
          <w:rFonts w:ascii="Times New Roman" w:hAnsi="Times New Roman"/>
          <w:szCs w:val="24"/>
        </w:rPr>
        <w:t xml:space="preserve"> </w:t>
      </w:r>
      <w:r w:rsidRPr="00CD326C">
        <w:rPr>
          <w:rFonts w:ascii="Times New Roman" w:hAnsi="Times New Roman"/>
          <w:szCs w:val="24"/>
        </w:rPr>
        <w:t xml:space="preserve">dalam pembelajaran matematika, Oleh karena itu, </w:t>
      </w:r>
      <w:r>
        <w:rPr>
          <w:rFonts w:ascii="Times New Roman" w:hAnsi="Times New Roman"/>
        </w:rPr>
        <w:t xml:space="preserve">model pembelajaran </w:t>
      </w:r>
      <w:r w:rsidRPr="00CD326C">
        <w:rPr>
          <w:rFonts w:ascii="Times New Roman" w:hAnsi="Times New Roman"/>
          <w:szCs w:val="24"/>
        </w:rPr>
        <w:t>dapat</w:t>
      </w:r>
      <w:r w:rsidRPr="00CD326C">
        <w:rPr>
          <w:rFonts w:ascii="Times New Roman" w:hAnsi="Times New Roman"/>
          <w:i/>
          <w:szCs w:val="24"/>
        </w:rPr>
        <w:t xml:space="preserve"> </w:t>
      </w:r>
      <w:r w:rsidRPr="00CD326C">
        <w:rPr>
          <w:rFonts w:ascii="Times New Roman" w:hAnsi="Times New Roman"/>
          <w:szCs w:val="24"/>
        </w:rPr>
        <w:t>dijadika</w:t>
      </w:r>
      <w:r>
        <w:rPr>
          <w:rFonts w:ascii="Times New Roman" w:hAnsi="Times New Roman"/>
          <w:szCs w:val="24"/>
        </w:rPr>
        <w:t>n</w:t>
      </w:r>
      <w:r w:rsidRPr="00CD326C">
        <w:rPr>
          <w:rFonts w:ascii="Times New Roman" w:hAnsi="Times New Roman"/>
          <w:szCs w:val="24"/>
        </w:rPr>
        <w:t xml:space="preserve"> alternatif bagi guru dalam </w:t>
      </w:r>
      <w:r w:rsidRPr="00CD326C">
        <w:rPr>
          <w:rFonts w:ascii="Times New Roman" w:hAnsi="Times New Roman"/>
          <w:szCs w:val="24"/>
        </w:rPr>
        <w:lastRenderedPageBreak/>
        <w:t>melaksanakan pembelajaran untuk menciptakan suasana belajar yang aktif, efektif, dan menyenangkan.</w:t>
      </w:r>
    </w:p>
    <w:p w:rsidR="00201FAB" w:rsidRPr="00CD326C" w:rsidRDefault="00201FAB" w:rsidP="00201FAB">
      <w:pPr>
        <w:pStyle w:val="ListParagraph"/>
        <w:numPr>
          <w:ilvl w:val="0"/>
          <w:numId w:val="10"/>
        </w:numPr>
        <w:spacing w:line="480" w:lineRule="auto"/>
        <w:ind w:left="720"/>
        <w:jc w:val="both"/>
        <w:rPr>
          <w:rFonts w:ascii="Times New Roman" w:hAnsi="Times New Roman"/>
          <w:b/>
          <w:i/>
          <w:szCs w:val="24"/>
        </w:rPr>
      </w:pPr>
      <w:r w:rsidRPr="00CD326C">
        <w:rPr>
          <w:rFonts w:ascii="Times New Roman" w:hAnsi="Times New Roman"/>
          <w:b/>
          <w:szCs w:val="24"/>
        </w:rPr>
        <w:t>Untuk Peneliti Selanjutnya</w:t>
      </w:r>
    </w:p>
    <w:p w:rsidR="00201FAB" w:rsidRDefault="00201FAB" w:rsidP="00201FAB">
      <w:pPr>
        <w:pStyle w:val="ListParagraph"/>
        <w:numPr>
          <w:ilvl w:val="0"/>
          <w:numId w:val="14"/>
        </w:numPr>
        <w:spacing w:after="160" w:line="480" w:lineRule="auto"/>
        <w:ind w:left="993" w:hanging="284"/>
        <w:jc w:val="both"/>
        <w:rPr>
          <w:rFonts w:ascii="Times New Roman" w:hAnsi="Times New Roman"/>
        </w:rPr>
      </w:pPr>
      <w:r>
        <w:rPr>
          <w:rFonts w:ascii="Times New Roman" w:hAnsi="Times New Roman"/>
          <w:szCs w:val="24"/>
        </w:rPr>
        <w:t>Penelitian ini diusulkan</w:t>
      </w:r>
      <w:r w:rsidRPr="00FA6F70">
        <w:rPr>
          <w:rFonts w:ascii="Times New Roman" w:hAnsi="Times New Roman"/>
        </w:rPr>
        <w:t xml:space="preserve"> </w:t>
      </w:r>
      <w:r>
        <w:rPr>
          <w:rFonts w:ascii="Times New Roman" w:hAnsi="Times New Roman"/>
        </w:rPr>
        <w:t>dilakukan lebih jauh dengan memperhatikan yang berikut ini :</w:t>
      </w:r>
    </w:p>
    <w:p w:rsidR="00201FAB" w:rsidRDefault="00201FAB" w:rsidP="00201FAB">
      <w:pPr>
        <w:pStyle w:val="ListParagraph"/>
        <w:numPr>
          <w:ilvl w:val="0"/>
          <w:numId w:val="13"/>
        </w:numPr>
        <w:spacing w:after="160" w:line="480" w:lineRule="auto"/>
        <w:ind w:left="1276" w:hanging="283"/>
        <w:jc w:val="both"/>
        <w:rPr>
          <w:rFonts w:ascii="Times New Roman" w:hAnsi="Times New Roman"/>
        </w:rPr>
      </w:pPr>
      <w:r>
        <w:rPr>
          <w:rFonts w:ascii="Times New Roman" w:hAnsi="Times New Roman"/>
        </w:rPr>
        <w:t>menentukan materi yang tepat dengan model pembelajaran</w:t>
      </w:r>
    </w:p>
    <w:p w:rsidR="00201FAB" w:rsidRDefault="00201FAB" w:rsidP="00201FAB">
      <w:pPr>
        <w:pStyle w:val="ListParagraph"/>
        <w:numPr>
          <w:ilvl w:val="0"/>
          <w:numId w:val="13"/>
        </w:numPr>
        <w:spacing w:after="160" w:line="480" w:lineRule="auto"/>
        <w:ind w:left="1276" w:hanging="283"/>
        <w:jc w:val="both"/>
        <w:rPr>
          <w:rFonts w:ascii="Times New Roman" w:hAnsi="Times New Roman"/>
        </w:rPr>
      </w:pPr>
      <w:r>
        <w:rPr>
          <w:rFonts w:ascii="Times New Roman" w:hAnsi="Times New Roman"/>
        </w:rPr>
        <w:t>Kompetensi guru dan perencanaan untuk melaksanakn pembelajaran Penemuan Terbimbing harus dipersiapkan dengan baik.</w:t>
      </w:r>
    </w:p>
    <w:p w:rsidR="00201FAB" w:rsidRDefault="00201FAB" w:rsidP="00201FAB">
      <w:pPr>
        <w:pStyle w:val="ListParagraph"/>
        <w:numPr>
          <w:ilvl w:val="0"/>
          <w:numId w:val="13"/>
        </w:numPr>
        <w:spacing w:after="160" w:line="480" w:lineRule="auto"/>
        <w:ind w:left="1276" w:hanging="283"/>
        <w:jc w:val="both"/>
        <w:rPr>
          <w:rFonts w:ascii="Times New Roman" w:hAnsi="Times New Roman"/>
        </w:rPr>
      </w:pPr>
      <w:r>
        <w:rPr>
          <w:rFonts w:ascii="Times New Roman" w:hAnsi="Times New Roman"/>
        </w:rPr>
        <w:t>Siklus pembelajaran diperbanyak.</w:t>
      </w:r>
    </w:p>
    <w:p w:rsidR="00201FAB" w:rsidRDefault="00201FAB" w:rsidP="00201FAB">
      <w:pPr>
        <w:pStyle w:val="ListParagraph"/>
        <w:numPr>
          <w:ilvl w:val="0"/>
          <w:numId w:val="13"/>
        </w:numPr>
        <w:spacing w:after="160" w:line="480" w:lineRule="auto"/>
        <w:ind w:left="1276" w:hanging="283"/>
        <w:jc w:val="both"/>
        <w:rPr>
          <w:rFonts w:ascii="Times New Roman" w:hAnsi="Times New Roman"/>
        </w:rPr>
      </w:pPr>
      <w:r>
        <w:rPr>
          <w:rFonts w:ascii="Times New Roman" w:hAnsi="Times New Roman"/>
        </w:rPr>
        <w:t>Kegiatan peserta didik diamati lebih dalam dan dianalisis.</w:t>
      </w:r>
    </w:p>
    <w:p w:rsidR="00201FAB" w:rsidRPr="00BE1BEF" w:rsidRDefault="00201FAB" w:rsidP="00201FAB">
      <w:pPr>
        <w:pStyle w:val="ListParagraph"/>
        <w:numPr>
          <w:ilvl w:val="0"/>
          <w:numId w:val="14"/>
        </w:numPr>
        <w:spacing w:after="160" w:line="480" w:lineRule="auto"/>
        <w:ind w:left="1440"/>
        <w:jc w:val="both"/>
        <w:rPr>
          <w:rFonts w:ascii="Times New Roman" w:hAnsi="Times New Roman"/>
        </w:rPr>
      </w:pPr>
      <w:r w:rsidRPr="00BE1BEF">
        <w:rPr>
          <w:rFonts w:ascii="Times New Roman" w:hAnsi="Times New Roman"/>
          <w:szCs w:val="24"/>
        </w:rPr>
        <w:t xml:space="preserve">Bagi peneliti selanjutnya diharapkan </w:t>
      </w:r>
      <w:r w:rsidRPr="00BE1BEF">
        <w:rPr>
          <w:rFonts w:ascii="Times New Roman" w:hAnsi="Times New Roman"/>
        </w:rPr>
        <w:t>model pembelajaran Penemuan Terbimbing</w:t>
      </w:r>
      <w:r w:rsidRPr="00BE1BEF">
        <w:rPr>
          <w:rFonts w:ascii="Times New Roman" w:hAnsi="Times New Roman"/>
          <w:szCs w:val="24"/>
        </w:rPr>
        <w:t xml:space="preserve"> diterapkan pada materi lainnya karena mengingat pada kesempatan kali ini peneliti hanya memberikan </w:t>
      </w:r>
      <w:r w:rsidRPr="00BE1BEF">
        <w:rPr>
          <w:rFonts w:ascii="Times New Roman" w:hAnsi="Times New Roman"/>
        </w:rPr>
        <w:t>model pembelajaran Penemuan Terbimbing</w:t>
      </w:r>
      <w:r w:rsidRPr="00BE1BEF">
        <w:rPr>
          <w:rFonts w:ascii="Times New Roman" w:hAnsi="Times New Roman"/>
          <w:szCs w:val="24"/>
        </w:rPr>
        <w:t xml:space="preserve"> kepada siswa SMA Negeri 1 Ciruas dengan materi Fungsi Eksponen dan Logaritma . Selain itu disarankan untuk melakukan penelitian mengenai penerapan </w:t>
      </w:r>
      <w:r w:rsidRPr="00BE1BEF">
        <w:rPr>
          <w:rFonts w:ascii="Times New Roman" w:hAnsi="Times New Roman"/>
        </w:rPr>
        <w:t>model pembelajaran Penemuan Terbimbing</w:t>
      </w:r>
      <w:r w:rsidRPr="00BE1BEF">
        <w:rPr>
          <w:rFonts w:ascii="Times New Roman" w:hAnsi="Times New Roman"/>
          <w:szCs w:val="24"/>
        </w:rPr>
        <w:t xml:space="preserve"> ini terhadap kompetensi matematika yang lain atau bahkan melakukan penelitian mengenai penerapan </w:t>
      </w:r>
      <w:r w:rsidRPr="00BE1BEF">
        <w:rPr>
          <w:rFonts w:ascii="Times New Roman" w:hAnsi="Times New Roman"/>
        </w:rPr>
        <w:t>model pembelajaran Penemuan Terbimbing</w:t>
      </w:r>
      <w:r w:rsidRPr="00BE1BEF">
        <w:rPr>
          <w:rFonts w:ascii="Times New Roman" w:hAnsi="Times New Roman"/>
          <w:szCs w:val="24"/>
        </w:rPr>
        <w:t xml:space="preserve"> jika dipadankan dengan pembelajaran selain </w:t>
      </w:r>
      <w:r w:rsidRPr="00BE1BEF">
        <w:rPr>
          <w:rFonts w:ascii="Times New Roman" w:hAnsi="Times New Roman"/>
        </w:rPr>
        <w:t>model pembelajaran Penemuan Terbimbing</w:t>
      </w:r>
      <w:r>
        <w:rPr>
          <w:rFonts w:ascii="Times New Roman" w:hAnsi="Times New Roman"/>
        </w:rPr>
        <w:t>,</w:t>
      </w:r>
      <w:r w:rsidRPr="00BE1BEF">
        <w:rPr>
          <w:rFonts w:ascii="Times New Roman" w:hAnsi="Times New Roman"/>
          <w:szCs w:val="24"/>
        </w:rPr>
        <w:t xml:space="preserve"> karena mengingat kemampuan  berpikir kritis matematis penting bagi siswa, dan untuk mengetahui kemampuan-kemampuan matematika yang lainnya. </w:t>
      </w:r>
    </w:p>
    <w:p w:rsidR="00BE28F3" w:rsidRDefault="00BE28F3" w:rsidP="0010784A">
      <w:pPr>
        <w:pStyle w:val="ListParagraph"/>
        <w:spacing w:line="480" w:lineRule="auto"/>
        <w:ind w:left="0" w:firstLine="567"/>
        <w:jc w:val="center"/>
        <w:rPr>
          <w:rFonts w:ascii="Times New Roman" w:hAnsi="Times New Roman"/>
          <w:b/>
          <w:color w:val="000000"/>
          <w:szCs w:val="24"/>
          <w:lang w:val="id-ID"/>
        </w:rPr>
      </w:pPr>
    </w:p>
    <w:p w:rsidR="00BE28F3" w:rsidRDefault="00BE28F3" w:rsidP="0010784A">
      <w:pPr>
        <w:pStyle w:val="ListParagraph"/>
        <w:spacing w:line="480" w:lineRule="auto"/>
        <w:ind w:left="0" w:firstLine="567"/>
        <w:jc w:val="center"/>
        <w:rPr>
          <w:rFonts w:ascii="Times New Roman" w:hAnsi="Times New Roman"/>
          <w:b/>
          <w:color w:val="000000"/>
          <w:szCs w:val="24"/>
          <w:lang w:val="id-ID"/>
        </w:rPr>
      </w:pPr>
    </w:p>
    <w:p w:rsidR="00BE28F3" w:rsidRDefault="00BE28F3" w:rsidP="0010784A">
      <w:pPr>
        <w:pStyle w:val="ListParagraph"/>
        <w:spacing w:line="480" w:lineRule="auto"/>
        <w:ind w:left="0" w:firstLine="567"/>
        <w:jc w:val="center"/>
        <w:rPr>
          <w:rFonts w:ascii="Times New Roman" w:hAnsi="Times New Roman"/>
          <w:b/>
          <w:color w:val="000000"/>
          <w:szCs w:val="24"/>
          <w:lang w:val="id-ID"/>
        </w:rPr>
      </w:pPr>
    </w:p>
    <w:p w:rsidR="0010784A" w:rsidRPr="00D44D2E" w:rsidRDefault="0010784A" w:rsidP="0010784A">
      <w:pPr>
        <w:pStyle w:val="ListParagraph"/>
        <w:spacing w:line="480" w:lineRule="auto"/>
        <w:ind w:left="0" w:firstLine="567"/>
        <w:jc w:val="center"/>
        <w:rPr>
          <w:rFonts w:ascii="Times New Roman" w:hAnsi="Times New Roman"/>
          <w:b/>
          <w:color w:val="000000"/>
          <w:szCs w:val="24"/>
          <w:lang w:val="id-ID"/>
        </w:rPr>
      </w:pPr>
      <w:r>
        <w:rPr>
          <w:rFonts w:ascii="Times New Roman" w:hAnsi="Times New Roman"/>
          <w:b/>
          <w:color w:val="000000"/>
          <w:szCs w:val="24"/>
        </w:rPr>
        <w:t>D</w:t>
      </w:r>
      <w:r>
        <w:rPr>
          <w:rFonts w:ascii="Times New Roman" w:hAnsi="Times New Roman"/>
          <w:b/>
          <w:color w:val="000000"/>
          <w:szCs w:val="24"/>
          <w:lang w:val="id-ID"/>
        </w:rPr>
        <w:t>AFTAR PUSTAKA</w:t>
      </w:r>
    </w:p>
    <w:p w:rsidR="00201FAB" w:rsidRDefault="00201FAB" w:rsidP="00201FAB">
      <w:pPr>
        <w:spacing w:before="100" w:beforeAutospacing="1" w:after="100" w:afterAutospacing="1"/>
        <w:ind w:left="990" w:hanging="990"/>
        <w:jc w:val="both"/>
        <w:rPr>
          <w:color w:val="000000"/>
          <w:lang w:val="id-ID"/>
        </w:rPr>
      </w:pPr>
      <w:r>
        <w:rPr>
          <w:color w:val="000000"/>
          <w:lang w:val="id-ID"/>
        </w:rPr>
        <w:t>Djamarah, B Syaiful. (2006) Strategi Belajar Mengajar. Jakarta Rineka Cipta</w:t>
      </w:r>
    </w:p>
    <w:p w:rsidR="00201FAB" w:rsidRDefault="00201FAB" w:rsidP="00201FAB">
      <w:pPr>
        <w:spacing w:before="100" w:beforeAutospacing="1" w:after="100" w:afterAutospacing="1"/>
        <w:ind w:left="990" w:hanging="990"/>
        <w:jc w:val="both"/>
        <w:rPr>
          <w:color w:val="000000"/>
          <w:lang w:val="id-ID"/>
        </w:rPr>
      </w:pPr>
      <w:r>
        <w:rPr>
          <w:color w:val="000000"/>
          <w:lang w:val="id-ID"/>
        </w:rPr>
        <w:t>Ennis, R. H.(1996).</w:t>
      </w:r>
      <w:r>
        <w:rPr>
          <w:color w:val="000000"/>
          <w:lang w:val="sv-SE"/>
        </w:rPr>
        <w:t xml:space="preserve"> </w:t>
      </w:r>
      <w:r>
        <w:rPr>
          <w:i/>
          <w:color w:val="000000"/>
          <w:lang w:val="id-ID"/>
        </w:rPr>
        <w:t>Critical Thinking</w:t>
      </w:r>
      <w:r>
        <w:rPr>
          <w:color w:val="000000"/>
          <w:lang w:val="sv-SE"/>
        </w:rPr>
        <w:t xml:space="preserve">. </w:t>
      </w:r>
      <w:r>
        <w:rPr>
          <w:color w:val="000000"/>
          <w:lang w:val="id-ID"/>
        </w:rPr>
        <w:t>USA: Prentice Hall,Inc</w:t>
      </w:r>
    </w:p>
    <w:p w:rsidR="00201FAB" w:rsidRDefault="00201FAB" w:rsidP="00201FAB">
      <w:pPr>
        <w:spacing w:before="100" w:beforeAutospacing="1" w:after="100" w:afterAutospacing="1"/>
        <w:ind w:left="990" w:hanging="990"/>
        <w:jc w:val="both"/>
      </w:pPr>
      <w:r>
        <w:rPr>
          <w:color w:val="000000"/>
          <w:lang w:val="id-ID"/>
        </w:rPr>
        <w:t xml:space="preserve">Fahinu, (2007). </w:t>
      </w:r>
      <w:r w:rsidRPr="006609BE">
        <w:rPr>
          <w:i/>
          <w:color w:val="000000"/>
          <w:lang w:val="id-ID"/>
        </w:rPr>
        <w:t>Meningkatkan kemampuan berpikir kritis dan kemandirian Belajar Matematika pada siswa melalui pembelajaran Generatif</w:t>
      </w:r>
      <w:r>
        <w:rPr>
          <w:color w:val="000000"/>
          <w:lang w:val="id-ID"/>
        </w:rPr>
        <w:t>. Disertasi pada SPs UPI Bandung : Tidak diterbitkan</w:t>
      </w:r>
    </w:p>
    <w:p w:rsidR="00201FAB" w:rsidRPr="008408DF" w:rsidRDefault="00201FAB" w:rsidP="00201FAB">
      <w:pPr>
        <w:spacing w:before="100" w:beforeAutospacing="1" w:after="100" w:afterAutospacing="1"/>
        <w:ind w:left="990" w:hanging="990"/>
        <w:jc w:val="both"/>
        <w:rPr>
          <w:lang w:val="id-ID"/>
        </w:rPr>
      </w:pPr>
      <w:r>
        <w:rPr>
          <w:lang w:val="id-ID"/>
        </w:rPr>
        <w:t>Halimah</w:t>
      </w:r>
      <w:r>
        <w:t xml:space="preserve">, </w:t>
      </w:r>
      <w:r>
        <w:rPr>
          <w:lang w:val="id-ID"/>
        </w:rPr>
        <w:t>Lilim</w:t>
      </w:r>
      <w:r>
        <w:t>. (20</w:t>
      </w:r>
      <w:r>
        <w:rPr>
          <w:lang w:val="id-ID"/>
        </w:rPr>
        <w:t>15</w:t>
      </w:r>
      <w:r>
        <w:t xml:space="preserve">). </w:t>
      </w:r>
      <w:r>
        <w:rPr>
          <w:i/>
          <w:lang w:val="id-ID"/>
        </w:rPr>
        <w:t>Peningkatan kemampuan berpikir kritis dan matematis dan analisis kemandirian belajar siswa SMP dengan model pembelajaran berbasis masalah</w:t>
      </w:r>
      <w:r>
        <w:rPr>
          <w:lang w:val="id-ID"/>
        </w:rPr>
        <w:t>, Bandung</w:t>
      </w:r>
      <w:proofErr w:type="gramStart"/>
      <w:r>
        <w:rPr>
          <w:lang w:val="id-ID"/>
        </w:rPr>
        <w:t>:UNPAS</w:t>
      </w:r>
      <w:proofErr w:type="gramEnd"/>
    </w:p>
    <w:p w:rsidR="00201FAB" w:rsidRDefault="00201FAB" w:rsidP="00201FAB">
      <w:pPr>
        <w:spacing w:before="100" w:beforeAutospacing="1" w:after="100" w:afterAutospacing="1"/>
        <w:ind w:left="990" w:hanging="990"/>
        <w:jc w:val="both"/>
      </w:pPr>
      <w:proofErr w:type="gramStart"/>
      <w:r>
        <w:t>Indrawan, R., &amp; Yaniawati, R.P (2014).</w:t>
      </w:r>
      <w:proofErr w:type="gramEnd"/>
      <w:r>
        <w:t xml:space="preserve"> </w:t>
      </w:r>
      <w:r>
        <w:rPr>
          <w:i/>
        </w:rPr>
        <w:t>Metodologi Penelitian Kuantitaif, Kualitatif, dan Campuran untuk Menejemen, Pembangunan dan Penedidikan</w:t>
      </w:r>
      <w:proofErr w:type="gramStart"/>
      <w:r>
        <w:rPr>
          <w:i/>
        </w:rPr>
        <w:t>,.</w:t>
      </w:r>
      <w:proofErr w:type="gramEnd"/>
      <w:r>
        <w:t xml:space="preserve"> Bandung</w:t>
      </w:r>
      <w:proofErr w:type="gramStart"/>
      <w:r>
        <w:t>:Refika</w:t>
      </w:r>
      <w:proofErr w:type="gramEnd"/>
      <w:r>
        <w:t xml:space="preserve"> Aditama.</w:t>
      </w:r>
    </w:p>
    <w:p w:rsidR="00201FAB" w:rsidRDefault="00201FAB" w:rsidP="00201FAB">
      <w:pPr>
        <w:spacing w:before="100" w:beforeAutospacing="1" w:after="100" w:afterAutospacing="1"/>
        <w:ind w:left="990" w:hanging="990"/>
        <w:jc w:val="both"/>
      </w:pPr>
      <w:proofErr w:type="gramStart"/>
      <w:r>
        <w:t>M</w:t>
      </w:r>
      <w:r>
        <w:rPr>
          <w:lang w:val="id-ID"/>
        </w:rPr>
        <w:t>ulyani</w:t>
      </w:r>
      <w:r>
        <w:t>,</w:t>
      </w:r>
      <w:proofErr w:type="gramEnd"/>
      <w:r>
        <w:t xml:space="preserve"> </w:t>
      </w:r>
      <w:r>
        <w:rPr>
          <w:lang w:val="id-ID"/>
        </w:rPr>
        <w:t>Has</w:t>
      </w:r>
      <w:r>
        <w:t xml:space="preserve">. </w:t>
      </w:r>
      <w:proofErr w:type="gramStart"/>
      <w:r>
        <w:t>(20</w:t>
      </w:r>
      <w:r>
        <w:rPr>
          <w:lang w:val="id-ID"/>
        </w:rPr>
        <w:t>15</w:t>
      </w:r>
      <w:r>
        <w:t xml:space="preserve">). </w:t>
      </w:r>
      <w:r>
        <w:rPr>
          <w:i/>
        </w:rPr>
        <w:t>Peng</w:t>
      </w:r>
      <w:r>
        <w:rPr>
          <w:i/>
          <w:lang w:val="id-ID"/>
        </w:rPr>
        <w:t>gunaan Pembelajaran Berbasis Masalah Untuk Meningkatkan Kemampuan Komunikasi Matematis Dan Pengaruhnya terhadap Self Regulated Learning Siswa Sekolah Menengah Pertama</w:t>
      </w:r>
      <w:r>
        <w:rPr>
          <w:i/>
        </w:rPr>
        <w:t xml:space="preserve"> Bandung.</w:t>
      </w:r>
      <w:proofErr w:type="gramEnd"/>
      <w:r>
        <w:t xml:space="preserve"> </w:t>
      </w:r>
      <w:r>
        <w:rPr>
          <w:lang w:val="id-ID"/>
        </w:rPr>
        <w:t>UNPAS</w:t>
      </w:r>
      <w:r>
        <w:t xml:space="preserve"> Bandung : tidak dipublikasikan</w:t>
      </w:r>
    </w:p>
    <w:p w:rsidR="00201FAB" w:rsidRDefault="00201FAB" w:rsidP="00201FAB">
      <w:pPr>
        <w:spacing w:before="100" w:beforeAutospacing="1" w:after="100" w:afterAutospacing="1"/>
        <w:ind w:left="990" w:hanging="990"/>
        <w:jc w:val="both"/>
      </w:pPr>
      <w:r>
        <w:rPr>
          <w:lang w:val="sv-SE"/>
        </w:rPr>
        <w:t xml:space="preserve">Ruseffendi, E.T. (1991). </w:t>
      </w:r>
      <w:r>
        <w:rPr>
          <w:i/>
          <w:lang w:val="sv-SE"/>
        </w:rPr>
        <w:t xml:space="preserve">Pengantar kepada Membantu Guru Mengembangkan Kompetensinya dalam Pengajaran Matematika untuk Meningkatkan CBSA. </w:t>
      </w:r>
      <w:smartTag w:uri="urn:schemas-microsoft-com:office:smarttags" w:element="City">
        <w:smartTag w:uri="urn:schemas-microsoft-com:office:smarttags" w:element="place">
          <w:r>
            <w:t>Bandung</w:t>
          </w:r>
        </w:smartTag>
      </w:smartTag>
      <w:r>
        <w:t>: Tarsito</w:t>
      </w:r>
    </w:p>
    <w:p w:rsidR="00201FAB" w:rsidRDefault="00201FAB" w:rsidP="00201FAB">
      <w:pPr>
        <w:spacing w:before="100" w:beforeAutospacing="1" w:after="100" w:afterAutospacing="1"/>
        <w:ind w:left="990" w:hanging="990"/>
        <w:jc w:val="both"/>
      </w:pPr>
      <w:r>
        <w:t xml:space="preserve">Sanjaya,Wina. (2007). </w:t>
      </w:r>
      <w:r>
        <w:rPr>
          <w:i/>
        </w:rPr>
        <w:t xml:space="preserve">Strategi Pembelajaran Berorientasi Standar Proses Pendidikan. </w:t>
      </w:r>
      <w:r>
        <w:rPr>
          <w:lang w:val="sv-SE"/>
        </w:rPr>
        <w:t>Bandung: Kencana Prenada Media Group</w:t>
      </w:r>
    </w:p>
    <w:p w:rsidR="00201FAB" w:rsidRPr="00087E20" w:rsidRDefault="00201FAB" w:rsidP="00201FAB">
      <w:pPr>
        <w:spacing w:before="100" w:beforeAutospacing="1" w:after="100" w:afterAutospacing="1"/>
        <w:jc w:val="both"/>
        <w:rPr>
          <w:lang w:val="id-ID"/>
        </w:rPr>
      </w:pPr>
      <w:r>
        <w:rPr>
          <w:lang w:val="sv-SE"/>
        </w:rPr>
        <w:lastRenderedPageBreak/>
        <w:t xml:space="preserve">Slavin, E Robert. (2009). </w:t>
      </w:r>
      <w:r>
        <w:rPr>
          <w:i/>
          <w:lang w:val="sv-SE"/>
        </w:rPr>
        <w:t>Psikologi Pendidikan Teori dan Praktik</w:t>
      </w:r>
      <w:r>
        <w:rPr>
          <w:lang w:val="sv-SE"/>
        </w:rPr>
        <w:t>. Jakarta : Indeks</w:t>
      </w:r>
    </w:p>
    <w:p w:rsidR="00201FAB" w:rsidRPr="00087E20" w:rsidRDefault="00201FAB" w:rsidP="00201FAB">
      <w:pPr>
        <w:spacing w:before="100" w:beforeAutospacing="1" w:after="100" w:afterAutospacing="1"/>
        <w:ind w:left="993" w:hanging="993"/>
        <w:jc w:val="both"/>
        <w:rPr>
          <w:lang w:val="id-ID"/>
        </w:rPr>
      </w:pPr>
      <w:r>
        <w:rPr>
          <w:lang w:val="id-ID"/>
        </w:rPr>
        <w:t xml:space="preserve">Sugianto, (2016). </w:t>
      </w:r>
      <w:r w:rsidRPr="00087E20">
        <w:rPr>
          <w:i/>
          <w:lang w:val="id-ID"/>
        </w:rPr>
        <w:t>Meningkatkan komunikasi Matematis dan Berpikir Kritis serta Dampaknya Terhadap Motivasi Berprestasi Siswa Dengan Menerapkan Model pembelajaran Problem Based Learning Di Sekolah Menengah Atas</w:t>
      </w:r>
      <w:r>
        <w:rPr>
          <w:lang w:val="id-ID"/>
        </w:rPr>
        <w:t>. Tesis UNPAS Bandung: Tidak Diterbitkan</w:t>
      </w:r>
    </w:p>
    <w:p w:rsidR="00201FAB" w:rsidRDefault="00201FAB" w:rsidP="00201FAB">
      <w:pPr>
        <w:spacing w:before="100" w:beforeAutospacing="1" w:after="100" w:afterAutospacing="1"/>
        <w:ind w:left="990" w:hanging="990"/>
        <w:jc w:val="both"/>
      </w:pPr>
      <w:r>
        <w:rPr>
          <w:color w:val="000000"/>
          <w:lang w:val="sv-SE"/>
        </w:rPr>
        <w:t xml:space="preserve">Suherman, Erman. (1990) </w:t>
      </w:r>
      <w:r>
        <w:rPr>
          <w:i/>
          <w:color w:val="000000"/>
          <w:lang w:val="sv-SE"/>
        </w:rPr>
        <w:t xml:space="preserve">Petunjuk Praktis untuk Melaksanakan Evaluasi Pendidikan Matematika. </w:t>
      </w:r>
      <w:smartTag w:uri="urn:schemas-microsoft-com:office:smarttags" w:element="City">
        <w:smartTag w:uri="urn:schemas-microsoft-com:office:smarttags" w:element="place">
          <w:r>
            <w:rPr>
              <w:color w:val="000000"/>
            </w:rPr>
            <w:t>Bandung</w:t>
          </w:r>
        </w:smartTag>
      </w:smartTag>
      <w:r>
        <w:rPr>
          <w:color w:val="000000"/>
        </w:rPr>
        <w:t>: Tarsito</w:t>
      </w:r>
    </w:p>
    <w:p w:rsidR="00201FAB" w:rsidRDefault="00201FAB" w:rsidP="00201FAB">
      <w:pPr>
        <w:spacing w:before="100" w:beforeAutospacing="1" w:after="100" w:afterAutospacing="1"/>
        <w:ind w:left="990" w:hanging="990"/>
        <w:jc w:val="both"/>
      </w:pPr>
      <w:r>
        <w:rPr>
          <w:color w:val="000000"/>
        </w:rPr>
        <w:t xml:space="preserve">Sulipan. (2008). </w:t>
      </w:r>
      <w:r>
        <w:rPr>
          <w:i/>
          <w:color w:val="000000"/>
        </w:rPr>
        <w:t xml:space="preserve">Penelitian Tindakan Kelas Classroom Action Research. </w:t>
      </w:r>
      <w:r>
        <w:rPr>
          <w:color w:val="000000"/>
        </w:rPr>
        <w:t>Online. http://pdf-search-engine.com/penelitian-tindakan-kelas-pdf-html, diakses 10 Maret 2010</w:t>
      </w:r>
    </w:p>
    <w:p w:rsidR="00201FAB" w:rsidRDefault="00201FAB" w:rsidP="00201FAB">
      <w:pPr>
        <w:spacing w:before="100" w:beforeAutospacing="1" w:after="100" w:afterAutospacing="1"/>
        <w:ind w:left="990" w:hanging="990"/>
        <w:jc w:val="both"/>
      </w:pPr>
      <w:r>
        <w:rPr>
          <w:color w:val="000000"/>
          <w:lang w:val="sv-SE"/>
        </w:rPr>
        <w:t xml:space="preserve">Sumarmo, Utari. (1987) </w:t>
      </w:r>
      <w:r>
        <w:rPr>
          <w:i/>
          <w:color w:val="000000"/>
          <w:lang w:val="sv-SE"/>
        </w:rPr>
        <w:t>Kemampuan Pemahaman dan Penalaran Matematika Siswa SMA Dikaitkan dengan Kemampuan Penalaran Logik Siswa dan Beberapa Unsur Proses Belajar Mengajar.</w:t>
      </w:r>
      <w:r>
        <w:rPr>
          <w:color w:val="000000"/>
          <w:lang w:val="sv-SE"/>
        </w:rPr>
        <w:t xml:space="preserve"> Disertasi S3: UPI</w:t>
      </w:r>
    </w:p>
    <w:p w:rsidR="00201FAB" w:rsidRDefault="00201FAB" w:rsidP="00201FAB">
      <w:pPr>
        <w:spacing w:before="100" w:beforeAutospacing="1" w:after="100" w:afterAutospacing="1"/>
        <w:ind w:left="990" w:hanging="990"/>
        <w:jc w:val="both"/>
      </w:pPr>
      <w:r>
        <w:rPr>
          <w:lang w:val="sv-SE"/>
        </w:rPr>
        <w:t xml:space="preserve">Sumarmo,U. (2002). </w:t>
      </w:r>
      <w:r>
        <w:rPr>
          <w:i/>
          <w:lang w:val="sv-SE"/>
        </w:rPr>
        <w:t>Pengukuran dan Evaluasi dalam Pendidikan</w:t>
      </w:r>
      <w:r>
        <w:rPr>
          <w:lang w:val="sv-SE"/>
        </w:rPr>
        <w:t>. Makalah. Bandung : PPS UPI</w:t>
      </w:r>
    </w:p>
    <w:p w:rsidR="00201FAB" w:rsidRPr="007A36B2" w:rsidRDefault="00201FAB" w:rsidP="00201FAB">
      <w:pPr>
        <w:spacing w:before="100" w:beforeAutospacing="1" w:after="100" w:afterAutospacing="1"/>
        <w:ind w:left="990" w:hanging="990"/>
        <w:jc w:val="both"/>
        <w:rPr>
          <w:lang w:val="id-ID"/>
        </w:rPr>
      </w:pPr>
      <w:r>
        <w:rPr>
          <w:lang w:val="sv-SE"/>
        </w:rPr>
        <w:t>Sumarmo,U. (200</w:t>
      </w:r>
      <w:r>
        <w:rPr>
          <w:lang w:val="id-ID"/>
        </w:rPr>
        <w:t>4</w:t>
      </w:r>
      <w:r>
        <w:rPr>
          <w:lang w:val="sv-SE"/>
        </w:rPr>
        <w:t xml:space="preserve">). </w:t>
      </w:r>
      <w:r>
        <w:rPr>
          <w:i/>
          <w:lang w:val="id-ID"/>
        </w:rPr>
        <w:t>Kemandirian Belajar: Apa, Mengapa dan Bagaimana Dikembangkan Pada Peserta Didik</w:t>
      </w:r>
      <w:r>
        <w:rPr>
          <w:lang w:val="sv-SE"/>
        </w:rPr>
        <w:t>. Makalah</w:t>
      </w:r>
      <w:r>
        <w:rPr>
          <w:lang w:val="id-ID"/>
        </w:rPr>
        <w:t xml:space="preserve"> disajikan pada Seminar Pendidikan Matematika di jurusan Matematika FMIPA UNY, tanggal 8 Juli 2004: tidak diterbitkan.</w:t>
      </w:r>
    </w:p>
    <w:p w:rsidR="00201FAB" w:rsidRDefault="00201FAB" w:rsidP="00201FAB">
      <w:pPr>
        <w:spacing w:before="100" w:beforeAutospacing="1" w:after="100" w:afterAutospacing="1"/>
        <w:ind w:left="990" w:hanging="990"/>
        <w:jc w:val="both"/>
      </w:pPr>
      <w:r>
        <w:rPr>
          <w:lang w:val="sv-SE"/>
        </w:rPr>
        <w:t xml:space="preserve">Suryosubroto, B. (2002). </w:t>
      </w:r>
      <w:r>
        <w:rPr>
          <w:i/>
          <w:lang w:val="sv-SE"/>
        </w:rPr>
        <w:t xml:space="preserve">Proses Belajar Mengajar di Sekolah. </w:t>
      </w:r>
      <w:r>
        <w:rPr>
          <w:lang w:val="sv-SE"/>
        </w:rPr>
        <w:t>Jakarta: Rineka Cipta</w:t>
      </w:r>
    </w:p>
    <w:p w:rsidR="00201FAB" w:rsidRDefault="00201FAB" w:rsidP="00201FAB">
      <w:pPr>
        <w:spacing w:before="100" w:beforeAutospacing="1" w:after="100" w:afterAutospacing="1"/>
        <w:ind w:left="990" w:hanging="990"/>
        <w:jc w:val="both"/>
        <w:rPr>
          <w:lang w:val="id-ID"/>
        </w:rPr>
      </w:pPr>
      <w:r>
        <w:rPr>
          <w:lang w:val="sv-SE"/>
        </w:rPr>
        <w:t xml:space="preserve">Walle, De Van. (2006). </w:t>
      </w:r>
      <w:r>
        <w:rPr>
          <w:i/>
          <w:lang w:val="sv-SE"/>
        </w:rPr>
        <w:t xml:space="preserve">Elementry nd Middle School Mathematics. </w:t>
      </w:r>
      <w:r>
        <w:rPr>
          <w:lang w:val="sv-SE"/>
        </w:rPr>
        <w:t>Sixt Edition. Jakarta:Erlangga</w:t>
      </w:r>
    </w:p>
    <w:p w:rsidR="00201FAB" w:rsidRDefault="00201FAB" w:rsidP="00201FAB">
      <w:pPr>
        <w:spacing w:before="100" w:beforeAutospacing="1" w:after="100" w:afterAutospacing="1"/>
        <w:ind w:left="990" w:hanging="990"/>
        <w:jc w:val="both"/>
        <w:rPr>
          <w:lang w:val="id-ID"/>
        </w:rPr>
      </w:pPr>
    </w:p>
    <w:p w:rsidR="00201FAB" w:rsidRDefault="00201FAB" w:rsidP="00201FAB">
      <w:pPr>
        <w:spacing w:before="100" w:beforeAutospacing="1" w:after="100" w:afterAutospacing="1"/>
        <w:ind w:left="990" w:hanging="990"/>
        <w:jc w:val="both"/>
        <w:rPr>
          <w:lang w:val="id-ID"/>
        </w:rPr>
      </w:pPr>
    </w:p>
    <w:p w:rsidR="00201FAB" w:rsidRDefault="00201FAB" w:rsidP="00201FAB">
      <w:pPr>
        <w:spacing w:before="100" w:beforeAutospacing="1" w:after="100" w:afterAutospacing="1"/>
        <w:ind w:left="990" w:hanging="990"/>
        <w:jc w:val="both"/>
        <w:rPr>
          <w:lang w:val="id-ID"/>
        </w:rPr>
      </w:pPr>
    </w:p>
    <w:p w:rsidR="00201FAB" w:rsidRDefault="00201FAB" w:rsidP="00201FAB">
      <w:pPr>
        <w:spacing w:before="100" w:beforeAutospacing="1" w:after="100" w:afterAutospacing="1"/>
        <w:ind w:left="990" w:hanging="990"/>
        <w:jc w:val="both"/>
        <w:rPr>
          <w:lang w:val="id-ID"/>
        </w:rPr>
      </w:pPr>
    </w:p>
    <w:p w:rsidR="00201FAB" w:rsidRDefault="00201FAB" w:rsidP="00201FAB">
      <w:pPr>
        <w:spacing w:before="100" w:beforeAutospacing="1" w:after="100" w:afterAutospacing="1"/>
        <w:ind w:left="990" w:hanging="990"/>
        <w:jc w:val="both"/>
        <w:rPr>
          <w:lang w:val="id-ID"/>
        </w:rPr>
      </w:pPr>
    </w:p>
    <w:p w:rsidR="00201FAB" w:rsidRDefault="00201FAB" w:rsidP="00201FAB">
      <w:pPr>
        <w:spacing w:before="100" w:beforeAutospacing="1" w:after="100" w:afterAutospacing="1"/>
        <w:ind w:left="990" w:hanging="990"/>
        <w:jc w:val="both"/>
        <w:rPr>
          <w:lang w:val="id-ID"/>
        </w:rPr>
      </w:pPr>
    </w:p>
    <w:p w:rsidR="00201FAB" w:rsidRPr="00EE16CE" w:rsidRDefault="00201FAB" w:rsidP="00201FAB">
      <w:pPr>
        <w:tabs>
          <w:tab w:val="num" w:pos="288"/>
        </w:tabs>
        <w:spacing w:before="100" w:beforeAutospacing="1" w:after="100" w:afterAutospacing="1"/>
        <w:ind w:left="144" w:hanging="144"/>
        <w:jc w:val="both"/>
        <w:rPr>
          <w:lang w:val="id-ID"/>
        </w:rPr>
      </w:pPr>
      <w:r>
        <w:rPr>
          <w:b/>
          <w:color w:val="000000"/>
          <w:sz w:val="14"/>
          <w:szCs w:val="14"/>
        </w:rPr>
        <w:t xml:space="preserve"> </w:t>
      </w:r>
      <w:r>
        <w:rPr>
          <w:b/>
          <w:color w:val="000000"/>
          <w:sz w:val="14"/>
          <w:szCs w:val="14"/>
          <w:lang w:val="id-ID"/>
        </w:rPr>
        <w:t xml:space="preserve"> </w:t>
      </w:r>
    </w:p>
    <w:p w:rsidR="00201FAB" w:rsidRDefault="00201FAB" w:rsidP="00201FAB">
      <w:pPr>
        <w:spacing w:before="100" w:beforeAutospacing="1" w:after="100" w:afterAutospacing="1"/>
        <w:ind w:left="990" w:hanging="990"/>
        <w:jc w:val="both"/>
        <w:rPr>
          <w:lang w:val="id-ID"/>
        </w:rPr>
      </w:pPr>
    </w:p>
    <w:p w:rsidR="0010784A" w:rsidRPr="0010784A" w:rsidRDefault="0010784A" w:rsidP="0010784A">
      <w:pPr>
        <w:spacing w:line="240" w:lineRule="auto"/>
        <w:jc w:val="both"/>
        <w:rPr>
          <w:rFonts w:cs="Times New Roman"/>
          <w:lang w:val="id-ID"/>
        </w:rPr>
      </w:pPr>
    </w:p>
    <w:sectPr w:rsidR="0010784A" w:rsidRPr="0010784A" w:rsidSect="00014396">
      <w:pgSz w:w="11906" w:h="16838"/>
      <w:pgMar w:top="1985"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559" w:rsidRDefault="00503559" w:rsidP="003F4015">
      <w:pPr>
        <w:spacing w:line="240" w:lineRule="auto"/>
      </w:pPr>
      <w:r>
        <w:separator/>
      </w:r>
    </w:p>
  </w:endnote>
  <w:endnote w:type="continuationSeparator" w:id="0">
    <w:p w:rsidR="00503559" w:rsidRDefault="00503559" w:rsidP="003F40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747378"/>
      <w:docPartObj>
        <w:docPartGallery w:val="Page Numbers (Bottom of Page)"/>
        <w:docPartUnique/>
      </w:docPartObj>
    </w:sdtPr>
    <w:sdtEndPr>
      <w:rPr>
        <w:noProof/>
      </w:rPr>
    </w:sdtEndPr>
    <w:sdtContent>
      <w:p w:rsidR="00014396" w:rsidRDefault="00014396">
        <w:pPr>
          <w:pStyle w:val="Footer"/>
          <w:jc w:val="center"/>
        </w:pPr>
        <w:r>
          <w:fldChar w:fldCharType="begin"/>
        </w:r>
        <w:r>
          <w:instrText xml:space="preserve"> PAGE   \* MERGEFORMAT </w:instrText>
        </w:r>
        <w:r>
          <w:fldChar w:fldCharType="separate"/>
        </w:r>
        <w:r w:rsidR="00657588">
          <w:rPr>
            <w:noProof/>
          </w:rPr>
          <w:t>3</w:t>
        </w:r>
        <w:r>
          <w:rPr>
            <w:noProof/>
          </w:rPr>
          <w:fldChar w:fldCharType="end"/>
        </w:r>
      </w:p>
    </w:sdtContent>
  </w:sdt>
  <w:p w:rsidR="00014396" w:rsidRDefault="000143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883008"/>
      <w:docPartObj>
        <w:docPartGallery w:val="Page Numbers (Bottom of Page)"/>
        <w:docPartUnique/>
      </w:docPartObj>
    </w:sdtPr>
    <w:sdtEndPr>
      <w:rPr>
        <w:noProof/>
      </w:rPr>
    </w:sdtEndPr>
    <w:sdtContent>
      <w:p w:rsidR="00725E6C" w:rsidRDefault="009514C1">
        <w:pPr>
          <w:pStyle w:val="Footer"/>
          <w:jc w:val="center"/>
        </w:pPr>
        <w:r w:rsidRPr="00DB7788">
          <w:rPr>
            <w:color w:val="FFFFFF" w:themeColor="background1"/>
          </w:rPr>
          <w:fldChar w:fldCharType="begin"/>
        </w:r>
        <w:r w:rsidR="00B57D50" w:rsidRPr="00DB7788">
          <w:rPr>
            <w:color w:val="FFFFFF" w:themeColor="background1"/>
          </w:rPr>
          <w:instrText xml:space="preserve"> PAGE   \* MERGEFORMAT </w:instrText>
        </w:r>
        <w:r w:rsidRPr="00DB7788">
          <w:rPr>
            <w:color w:val="FFFFFF" w:themeColor="background1"/>
          </w:rPr>
          <w:fldChar w:fldCharType="separate"/>
        </w:r>
        <w:r w:rsidR="00657588">
          <w:rPr>
            <w:noProof/>
            <w:color w:val="FFFFFF" w:themeColor="background1"/>
          </w:rPr>
          <w:t>1</w:t>
        </w:r>
        <w:r w:rsidRPr="00DB7788">
          <w:rPr>
            <w:noProof/>
            <w:color w:val="FFFFFF" w:themeColor="background1"/>
          </w:rPr>
          <w:fldChar w:fldCharType="end"/>
        </w:r>
      </w:p>
    </w:sdtContent>
  </w:sdt>
  <w:p w:rsidR="00725E6C" w:rsidRDefault="00503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559" w:rsidRDefault="00503559" w:rsidP="003F4015">
      <w:pPr>
        <w:spacing w:line="240" w:lineRule="auto"/>
      </w:pPr>
      <w:r>
        <w:separator/>
      </w:r>
    </w:p>
  </w:footnote>
  <w:footnote w:type="continuationSeparator" w:id="0">
    <w:p w:rsidR="00503559" w:rsidRDefault="00503559" w:rsidP="003F40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6C" w:rsidRDefault="00503559">
    <w:pPr>
      <w:pStyle w:val="Header"/>
      <w:jc w:val="right"/>
    </w:pPr>
  </w:p>
  <w:p w:rsidR="00725E6C" w:rsidRDefault="00503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130"/>
    <w:multiLevelType w:val="hybridMultilevel"/>
    <w:tmpl w:val="AE8CD178"/>
    <w:lvl w:ilvl="0" w:tplc="7E46CB60">
      <w:start w:val="2"/>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EF125D"/>
    <w:multiLevelType w:val="hybridMultilevel"/>
    <w:tmpl w:val="42CACC1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3">
    <w:nsid w:val="2912568A"/>
    <w:multiLevelType w:val="hybridMultilevel"/>
    <w:tmpl w:val="39909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715BA"/>
    <w:multiLevelType w:val="hybridMultilevel"/>
    <w:tmpl w:val="6B7E204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1A42D9E"/>
    <w:multiLevelType w:val="hybridMultilevel"/>
    <w:tmpl w:val="D4F42844"/>
    <w:lvl w:ilvl="0" w:tplc="39A6EB2E">
      <w:start w:val="1"/>
      <w:numFmt w:val="lowerLetter"/>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34D622A4"/>
    <w:multiLevelType w:val="hybridMultilevel"/>
    <w:tmpl w:val="DBAAB436"/>
    <w:lvl w:ilvl="0" w:tplc="59381E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5814FF0"/>
    <w:multiLevelType w:val="hybridMultilevel"/>
    <w:tmpl w:val="DEA4B744"/>
    <w:lvl w:ilvl="0" w:tplc="FBEC47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82C23DF"/>
    <w:multiLevelType w:val="hybridMultilevel"/>
    <w:tmpl w:val="AD3EB66C"/>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9C02E76"/>
    <w:multiLevelType w:val="hybridMultilevel"/>
    <w:tmpl w:val="3B8E47AC"/>
    <w:lvl w:ilvl="0" w:tplc="04210001">
      <w:start w:val="1"/>
      <w:numFmt w:val="bullet"/>
      <w:lvlText w:val=""/>
      <w:lvlJc w:val="left"/>
      <w:pPr>
        <w:ind w:left="1789" w:hanging="360"/>
      </w:pPr>
      <w:rPr>
        <w:rFonts w:ascii="Symbol" w:hAnsi="Symbol"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10">
    <w:nsid w:val="3A854114"/>
    <w:multiLevelType w:val="hybridMultilevel"/>
    <w:tmpl w:val="1110E306"/>
    <w:lvl w:ilvl="0" w:tplc="0409000F">
      <w:start w:val="1"/>
      <w:numFmt w:val="decimal"/>
      <w:lvlText w:val="%1."/>
      <w:lvlJc w:val="left"/>
      <w:pPr>
        <w:ind w:left="502" w:hanging="360"/>
      </w:pPr>
      <w:rPr>
        <w:rFonts w:cs="Times New Roman" w:hint="default"/>
        <w:b/>
        <w:color w:val="000000" w:themeColor="text1"/>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1">
    <w:nsid w:val="3CBA7A1A"/>
    <w:multiLevelType w:val="hybridMultilevel"/>
    <w:tmpl w:val="37E8344E"/>
    <w:lvl w:ilvl="0" w:tplc="9C7815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D335C6F"/>
    <w:multiLevelType w:val="hybridMultilevel"/>
    <w:tmpl w:val="18688C46"/>
    <w:lvl w:ilvl="0" w:tplc="B444305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4F7216C6"/>
    <w:multiLevelType w:val="hybridMultilevel"/>
    <w:tmpl w:val="53681D9E"/>
    <w:lvl w:ilvl="0" w:tplc="B55E6E34">
      <w:start w:val="1"/>
      <w:numFmt w:val="lowerLetter"/>
      <w:lvlText w:val="%1."/>
      <w:lvlJc w:val="left"/>
      <w:pPr>
        <w:ind w:left="1211" w:hanging="360"/>
      </w:pPr>
      <w:rPr>
        <w:rFonts w:cstheme="minorBidi"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52541DC8"/>
    <w:multiLevelType w:val="hybridMultilevel"/>
    <w:tmpl w:val="F0C6A6E4"/>
    <w:lvl w:ilvl="0" w:tplc="0AC46BA8">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0B3BB9"/>
    <w:multiLevelType w:val="hybridMultilevel"/>
    <w:tmpl w:val="FA6E04E6"/>
    <w:lvl w:ilvl="0" w:tplc="977A912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63295C09"/>
    <w:multiLevelType w:val="hybridMultilevel"/>
    <w:tmpl w:val="65A01656"/>
    <w:lvl w:ilvl="0" w:tplc="CB94731C">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340322"/>
    <w:multiLevelType w:val="hybridMultilevel"/>
    <w:tmpl w:val="114E29B2"/>
    <w:lvl w:ilvl="0" w:tplc="C158E50E">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nsid w:val="77553986"/>
    <w:multiLevelType w:val="hybridMultilevel"/>
    <w:tmpl w:val="377E2774"/>
    <w:lvl w:ilvl="0" w:tplc="864EC69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2"/>
  </w:num>
  <w:num w:numId="2">
    <w:abstractNumId w:val="10"/>
  </w:num>
  <w:num w:numId="3">
    <w:abstractNumId w:val="18"/>
  </w:num>
  <w:num w:numId="4">
    <w:abstractNumId w:val="12"/>
  </w:num>
  <w:num w:numId="5">
    <w:abstractNumId w:val="13"/>
  </w:num>
  <w:num w:numId="6">
    <w:abstractNumId w:val="7"/>
  </w:num>
  <w:num w:numId="7">
    <w:abstractNumId w:val="16"/>
  </w:num>
  <w:num w:numId="8">
    <w:abstractNumId w:val="11"/>
  </w:num>
  <w:num w:numId="9">
    <w:abstractNumId w:val="3"/>
  </w:num>
  <w:num w:numId="10">
    <w:abstractNumId w:val="14"/>
  </w:num>
  <w:num w:numId="11">
    <w:abstractNumId w:val="17"/>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5"/>
  </w:num>
  <w:num w:numId="17">
    <w:abstractNumId w:val="15"/>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CF"/>
    <w:rsid w:val="000072EE"/>
    <w:rsid w:val="00014396"/>
    <w:rsid w:val="000206B8"/>
    <w:rsid w:val="00020A09"/>
    <w:rsid w:val="00021450"/>
    <w:rsid w:val="00025D9A"/>
    <w:rsid w:val="00026044"/>
    <w:rsid w:val="0002737D"/>
    <w:rsid w:val="00031671"/>
    <w:rsid w:val="00031E61"/>
    <w:rsid w:val="00033C41"/>
    <w:rsid w:val="000340C6"/>
    <w:rsid w:val="00037941"/>
    <w:rsid w:val="00052929"/>
    <w:rsid w:val="000534D6"/>
    <w:rsid w:val="0006401E"/>
    <w:rsid w:val="00065CEE"/>
    <w:rsid w:val="000671AE"/>
    <w:rsid w:val="000674D8"/>
    <w:rsid w:val="000709F9"/>
    <w:rsid w:val="00074661"/>
    <w:rsid w:val="00077E83"/>
    <w:rsid w:val="00086996"/>
    <w:rsid w:val="00093BEC"/>
    <w:rsid w:val="00094CE8"/>
    <w:rsid w:val="000A0651"/>
    <w:rsid w:val="000A0E1F"/>
    <w:rsid w:val="000A1D76"/>
    <w:rsid w:val="000A409F"/>
    <w:rsid w:val="000A5C27"/>
    <w:rsid w:val="000A5FA7"/>
    <w:rsid w:val="000B3406"/>
    <w:rsid w:val="000E118E"/>
    <w:rsid w:val="000E3859"/>
    <w:rsid w:val="000E4F74"/>
    <w:rsid w:val="000E6CA6"/>
    <w:rsid w:val="000F5641"/>
    <w:rsid w:val="000F5BFC"/>
    <w:rsid w:val="00102EB4"/>
    <w:rsid w:val="0010784A"/>
    <w:rsid w:val="0011407C"/>
    <w:rsid w:val="001140BE"/>
    <w:rsid w:val="001144EE"/>
    <w:rsid w:val="00115550"/>
    <w:rsid w:val="0011616A"/>
    <w:rsid w:val="001163EA"/>
    <w:rsid w:val="00121E33"/>
    <w:rsid w:val="0012436B"/>
    <w:rsid w:val="00143F8C"/>
    <w:rsid w:val="00144724"/>
    <w:rsid w:val="001452D4"/>
    <w:rsid w:val="001471F1"/>
    <w:rsid w:val="0015131D"/>
    <w:rsid w:val="00152D68"/>
    <w:rsid w:val="00155A7F"/>
    <w:rsid w:val="0015647A"/>
    <w:rsid w:val="001609A0"/>
    <w:rsid w:val="0016111B"/>
    <w:rsid w:val="00162F4C"/>
    <w:rsid w:val="00163996"/>
    <w:rsid w:val="00165473"/>
    <w:rsid w:val="0018654B"/>
    <w:rsid w:val="001906B5"/>
    <w:rsid w:val="00192A6D"/>
    <w:rsid w:val="001937A8"/>
    <w:rsid w:val="00195FFB"/>
    <w:rsid w:val="00197A52"/>
    <w:rsid w:val="001A3B0E"/>
    <w:rsid w:val="001A5CC0"/>
    <w:rsid w:val="001A6BE1"/>
    <w:rsid w:val="001B6055"/>
    <w:rsid w:val="001C0A84"/>
    <w:rsid w:val="001C70D5"/>
    <w:rsid w:val="001E1AAF"/>
    <w:rsid w:val="001E72BB"/>
    <w:rsid w:val="001F0392"/>
    <w:rsid w:val="001F20F5"/>
    <w:rsid w:val="001F2E38"/>
    <w:rsid w:val="001F3AE7"/>
    <w:rsid w:val="002007E2"/>
    <w:rsid w:val="00201FAB"/>
    <w:rsid w:val="00207ABF"/>
    <w:rsid w:val="00207F92"/>
    <w:rsid w:val="002226FB"/>
    <w:rsid w:val="00230BF4"/>
    <w:rsid w:val="0023465A"/>
    <w:rsid w:val="00237716"/>
    <w:rsid w:val="002446A9"/>
    <w:rsid w:val="0025131D"/>
    <w:rsid w:val="0025251E"/>
    <w:rsid w:val="002576EF"/>
    <w:rsid w:val="00257D2B"/>
    <w:rsid w:val="0026106F"/>
    <w:rsid w:val="00261BF0"/>
    <w:rsid w:val="00263F79"/>
    <w:rsid w:val="00271BC7"/>
    <w:rsid w:val="00272718"/>
    <w:rsid w:val="002752DD"/>
    <w:rsid w:val="002800EC"/>
    <w:rsid w:val="00282180"/>
    <w:rsid w:val="00283C4D"/>
    <w:rsid w:val="00283E39"/>
    <w:rsid w:val="00284D94"/>
    <w:rsid w:val="002902B3"/>
    <w:rsid w:val="00294F1B"/>
    <w:rsid w:val="00297831"/>
    <w:rsid w:val="00297BD7"/>
    <w:rsid w:val="002A21DE"/>
    <w:rsid w:val="002D0CA9"/>
    <w:rsid w:val="002D391E"/>
    <w:rsid w:val="002E183D"/>
    <w:rsid w:val="002F41A9"/>
    <w:rsid w:val="002F5BBD"/>
    <w:rsid w:val="002F785A"/>
    <w:rsid w:val="0030314F"/>
    <w:rsid w:val="0030673A"/>
    <w:rsid w:val="00312408"/>
    <w:rsid w:val="003124B2"/>
    <w:rsid w:val="003227CC"/>
    <w:rsid w:val="003253E8"/>
    <w:rsid w:val="003312D7"/>
    <w:rsid w:val="00332FAB"/>
    <w:rsid w:val="00345FE1"/>
    <w:rsid w:val="003466AB"/>
    <w:rsid w:val="003611C5"/>
    <w:rsid w:val="0036200E"/>
    <w:rsid w:val="0036518E"/>
    <w:rsid w:val="00366155"/>
    <w:rsid w:val="00371786"/>
    <w:rsid w:val="00371DD0"/>
    <w:rsid w:val="00374478"/>
    <w:rsid w:val="003778FE"/>
    <w:rsid w:val="00383713"/>
    <w:rsid w:val="00392C38"/>
    <w:rsid w:val="003A4430"/>
    <w:rsid w:val="003C39B1"/>
    <w:rsid w:val="003C4FD7"/>
    <w:rsid w:val="003C6B2F"/>
    <w:rsid w:val="003C71B4"/>
    <w:rsid w:val="003D1979"/>
    <w:rsid w:val="003D4663"/>
    <w:rsid w:val="003E5698"/>
    <w:rsid w:val="003E6FB6"/>
    <w:rsid w:val="003F4015"/>
    <w:rsid w:val="003F5888"/>
    <w:rsid w:val="00402D08"/>
    <w:rsid w:val="0040497B"/>
    <w:rsid w:val="0042131E"/>
    <w:rsid w:val="00425662"/>
    <w:rsid w:val="00430E00"/>
    <w:rsid w:val="004342B8"/>
    <w:rsid w:val="00436E48"/>
    <w:rsid w:val="004405A9"/>
    <w:rsid w:val="004437E2"/>
    <w:rsid w:val="004605D3"/>
    <w:rsid w:val="00465616"/>
    <w:rsid w:val="00472827"/>
    <w:rsid w:val="00481BD0"/>
    <w:rsid w:val="00485293"/>
    <w:rsid w:val="004855B7"/>
    <w:rsid w:val="004863F0"/>
    <w:rsid w:val="00486BF6"/>
    <w:rsid w:val="004870C8"/>
    <w:rsid w:val="0049110E"/>
    <w:rsid w:val="00496E47"/>
    <w:rsid w:val="004A11BC"/>
    <w:rsid w:val="004A135C"/>
    <w:rsid w:val="004B1F80"/>
    <w:rsid w:val="004B205D"/>
    <w:rsid w:val="004C0CBF"/>
    <w:rsid w:val="004C2D25"/>
    <w:rsid w:val="004C7EED"/>
    <w:rsid w:val="004D4D08"/>
    <w:rsid w:val="004D5227"/>
    <w:rsid w:val="004F5F1B"/>
    <w:rsid w:val="00502570"/>
    <w:rsid w:val="00503559"/>
    <w:rsid w:val="005044ED"/>
    <w:rsid w:val="00514174"/>
    <w:rsid w:val="0052109E"/>
    <w:rsid w:val="00522C97"/>
    <w:rsid w:val="00524336"/>
    <w:rsid w:val="005273F1"/>
    <w:rsid w:val="005313B7"/>
    <w:rsid w:val="0053381A"/>
    <w:rsid w:val="005433A4"/>
    <w:rsid w:val="0055035B"/>
    <w:rsid w:val="00550387"/>
    <w:rsid w:val="00551B93"/>
    <w:rsid w:val="005529C0"/>
    <w:rsid w:val="00555CED"/>
    <w:rsid w:val="00557CC0"/>
    <w:rsid w:val="005642DB"/>
    <w:rsid w:val="0058285A"/>
    <w:rsid w:val="00582F6B"/>
    <w:rsid w:val="005911AF"/>
    <w:rsid w:val="005B67CD"/>
    <w:rsid w:val="005B685B"/>
    <w:rsid w:val="005B769F"/>
    <w:rsid w:val="005C53A1"/>
    <w:rsid w:val="005C73AD"/>
    <w:rsid w:val="005C7ADD"/>
    <w:rsid w:val="005D7ED0"/>
    <w:rsid w:val="005E5B64"/>
    <w:rsid w:val="005E5B7A"/>
    <w:rsid w:val="005F184D"/>
    <w:rsid w:val="006075EB"/>
    <w:rsid w:val="006111EE"/>
    <w:rsid w:val="00613E08"/>
    <w:rsid w:val="00613F1B"/>
    <w:rsid w:val="00616531"/>
    <w:rsid w:val="00616879"/>
    <w:rsid w:val="006172ED"/>
    <w:rsid w:val="00626A2E"/>
    <w:rsid w:val="006314B5"/>
    <w:rsid w:val="00641CBA"/>
    <w:rsid w:val="00641D93"/>
    <w:rsid w:val="006420FC"/>
    <w:rsid w:val="00647198"/>
    <w:rsid w:val="00657588"/>
    <w:rsid w:val="00661820"/>
    <w:rsid w:val="00674AC7"/>
    <w:rsid w:val="00677908"/>
    <w:rsid w:val="00681F84"/>
    <w:rsid w:val="006854A5"/>
    <w:rsid w:val="00696F1B"/>
    <w:rsid w:val="0069782E"/>
    <w:rsid w:val="006A3623"/>
    <w:rsid w:val="006A61B5"/>
    <w:rsid w:val="006A760B"/>
    <w:rsid w:val="006B5639"/>
    <w:rsid w:val="006C7F72"/>
    <w:rsid w:val="006D0D1E"/>
    <w:rsid w:val="006D355C"/>
    <w:rsid w:val="006E1D32"/>
    <w:rsid w:val="006E2D74"/>
    <w:rsid w:val="006E5F52"/>
    <w:rsid w:val="006F1FAC"/>
    <w:rsid w:val="006F7380"/>
    <w:rsid w:val="007056D7"/>
    <w:rsid w:val="007104C5"/>
    <w:rsid w:val="007113B8"/>
    <w:rsid w:val="0071223F"/>
    <w:rsid w:val="00717B85"/>
    <w:rsid w:val="007233F5"/>
    <w:rsid w:val="00723F2A"/>
    <w:rsid w:val="00724BF0"/>
    <w:rsid w:val="007267D5"/>
    <w:rsid w:val="00726A97"/>
    <w:rsid w:val="007502AF"/>
    <w:rsid w:val="00750FE0"/>
    <w:rsid w:val="00751D83"/>
    <w:rsid w:val="00755EBA"/>
    <w:rsid w:val="0075654E"/>
    <w:rsid w:val="007578F4"/>
    <w:rsid w:val="00762867"/>
    <w:rsid w:val="00776B75"/>
    <w:rsid w:val="0077728F"/>
    <w:rsid w:val="007843E8"/>
    <w:rsid w:val="007907C1"/>
    <w:rsid w:val="00791B95"/>
    <w:rsid w:val="00793C5C"/>
    <w:rsid w:val="00794456"/>
    <w:rsid w:val="00796973"/>
    <w:rsid w:val="007971AF"/>
    <w:rsid w:val="007A0DBC"/>
    <w:rsid w:val="007A4588"/>
    <w:rsid w:val="007B046F"/>
    <w:rsid w:val="007B0F2B"/>
    <w:rsid w:val="007B104B"/>
    <w:rsid w:val="007C0A00"/>
    <w:rsid w:val="007C1ED6"/>
    <w:rsid w:val="007C66B5"/>
    <w:rsid w:val="007D7307"/>
    <w:rsid w:val="007E189C"/>
    <w:rsid w:val="007F415F"/>
    <w:rsid w:val="007F7E71"/>
    <w:rsid w:val="008004BD"/>
    <w:rsid w:val="00815D22"/>
    <w:rsid w:val="00816225"/>
    <w:rsid w:val="0081635D"/>
    <w:rsid w:val="0081757E"/>
    <w:rsid w:val="00822978"/>
    <w:rsid w:val="00823951"/>
    <w:rsid w:val="00833249"/>
    <w:rsid w:val="008501BF"/>
    <w:rsid w:val="0085459F"/>
    <w:rsid w:val="00855C45"/>
    <w:rsid w:val="008565E9"/>
    <w:rsid w:val="00870FE3"/>
    <w:rsid w:val="0087526F"/>
    <w:rsid w:val="008832F6"/>
    <w:rsid w:val="00894238"/>
    <w:rsid w:val="00896735"/>
    <w:rsid w:val="008B129D"/>
    <w:rsid w:val="008B4A9F"/>
    <w:rsid w:val="008C743C"/>
    <w:rsid w:val="008D3217"/>
    <w:rsid w:val="008D390C"/>
    <w:rsid w:val="008D6827"/>
    <w:rsid w:val="008D7936"/>
    <w:rsid w:val="008E04DC"/>
    <w:rsid w:val="008E3738"/>
    <w:rsid w:val="008E5BAE"/>
    <w:rsid w:val="008F08A7"/>
    <w:rsid w:val="00903198"/>
    <w:rsid w:val="009078E2"/>
    <w:rsid w:val="00920249"/>
    <w:rsid w:val="00926081"/>
    <w:rsid w:val="009356FB"/>
    <w:rsid w:val="00935795"/>
    <w:rsid w:val="009434A6"/>
    <w:rsid w:val="00943BFF"/>
    <w:rsid w:val="009441AA"/>
    <w:rsid w:val="00945C33"/>
    <w:rsid w:val="00947EFF"/>
    <w:rsid w:val="009514C1"/>
    <w:rsid w:val="00955C9A"/>
    <w:rsid w:val="00956072"/>
    <w:rsid w:val="009566D4"/>
    <w:rsid w:val="009633FF"/>
    <w:rsid w:val="00973B12"/>
    <w:rsid w:val="00982CCE"/>
    <w:rsid w:val="00985E5E"/>
    <w:rsid w:val="00987650"/>
    <w:rsid w:val="00987B4A"/>
    <w:rsid w:val="00995B7D"/>
    <w:rsid w:val="009A4013"/>
    <w:rsid w:val="009A681B"/>
    <w:rsid w:val="009B1E8E"/>
    <w:rsid w:val="009B5B4D"/>
    <w:rsid w:val="009C19CF"/>
    <w:rsid w:val="009C326B"/>
    <w:rsid w:val="009D390C"/>
    <w:rsid w:val="009D3B6F"/>
    <w:rsid w:val="009F3BA7"/>
    <w:rsid w:val="009F4205"/>
    <w:rsid w:val="00A0326C"/>
    <w:rsid w:val="00A10294"/>
    <w:rsid w:val="00A112DC"/>
    <w:rsid w:val="00A13156"/>
    <w:rsid w:val="00A22586"/>
    <w:rsid w:val="00A228F8"/>
    <w:rsid w:val="00A24B3F"/>
    <w:rsid w:val="00A34B2B"/>
    <w:rsid w:val="00A36CC9"/>
    <w:rsid w:val="00A37849"/>
    <w:rsid w:val="00A41EB1"/>
    <w:rsid w:val="00A4396D"/>
    <w:rsid w:val="00A51833"/>
    <w:rsid w:val="00A5220A"/>
    <w:rsid w:val="00A53A93"/>
    <w:rsid w:val="00A70862"/>
    <w:rsid w:val="00A709E7"/>
    <w:rsid w:val="00A7609D"/>
    <w:rsid w:val="00A82F44"/>
    <w:rsid w:val="00A84105"/>
    <w:rsid w:val="00A85834"/>
    <w:rsid w:val="00AA2B87"/>
    <w:rsid w:val="00AA6721"/>
    <w:rsid w:val="00AC02E6"/>
    <w:rsid w:val="00AC7C37"/>
    <w:rsid w:val="00AD337F"/>
    <w:rsid w:val="00AE04CA"/>
    <w:rsid w:val="00AE1D8A"/>
    <w:rsid w:val="00AF0799"/>
    <w:rsid w:val="00AF262E"/>
    <w:rsid w:val="00B0318D"/>
    <w:rsid w:val="00B06C79"/>
    <w:rsid w:val="00B11260"/>
    <w:rsid w:val="00B1579A"/>
    <w:rsid w:val="00B2106A"/>
    <w:rsid w:val="00B21764"/>
    <w:rsid w:val="00B26513"/>
    <w:rsid w:val="00B26ACE"/>
    <w:rsid w:val="00B3366E"/>
    <w:rsid w:val="00B33975"/>
    <w:rsid w:val="00B41E41"/>
    <w:rsid w:val="00B47684"/>
    <w:rsid w:val="00B51C35"/>
    <w:rsid w:val="00B552E2"/>
    <w:rsid w:val="00B57D50"/>
    <w:rsid w:val="00B57D6C"/>
    <w:rsid w:val="00B65350"/>
    <w:rsid w:val="00B65AD0"/>
    <w:rsid w:val="00B74A81"/>
    <w:rsid w:val="00BA6FBA"/>
    <w:rsid w:val="00BA7DBA"/>
    <w:rsid w:val="00BB08DF"/>
    <w:rsid w:val="00BB2094"/>
    <w:rsid w:val="00BB5564"/>
    <w:rsid w:val="00BC70C6"/>
    <w:rsid w:val="00BC784F"/>
    <w:rsid w:val="00BD1A86"/>
    <w:rsid w:val="00BE28F3"/>
    <w:rsid w:val="00BE31A6"/>
    <w:rsid w:val="00BF0DA8"/>
    <w:rsid w:val="00BF133A"/>
    <w:rsid w:val="00BF46F0"/>
    <w:rsid w:val="00BF5442"/>
    <w:rsid w:val="00BF5DFC"/>
    <w:rsid w:val="00C0056E"/>
    <w:rsid w:val="00C00DD7"/>
    <w:rsid w:val="00C063AD"/>
    <w:rsid w:val="00C17794"/>
    <w:rsid w:val="00C245C0"/>
    <w:rsid w:val="00C355A7"/>
    <w:rsid w:val="00C35A8B"/>
    <w:rsid w:val="00C4737B"/>
    <w:rsid w:val="00C52E5A"/>
    <w:rsid w:val="00C55496"/>
    <w:rsid w:val="00C62117"/>
    <w:rsid w:val="00C627FF"/>
    <w:rsid w:val="00C660A7"/>
    <w:rsid w:val="00C67476"/>
    <w:rsid w:val="00C71E3B"/>
    <w:rsid w:val="00C73012"/>
    <w:rsid w:val="00C76509"/>
    <w:rsid w:val="00C84F83"/>
    <w:rsid w:val="00C90D1B"/>
    <w:rsid w:val="00C919C4"/>
    <w:rsid w:val="00C929A8"/>
    <w:rsid w:val="00CA5ABD"/>
    <w:rsid w:val="00CA5F7E"/>
    <w:rsid w:val="00CB1C1B"/>
    <w:rsid w:val="00CB4ED1"/>
    <w:rsid w:val="00CB7F36"/>
    <w:rsid w:val="00CC46AC"/>
    <w:rsid w:val="00CC6886"/>
    <w:rsid w:val="00CD2676"/>
    <w:rsid w:val="00CD623F"/>
    <w:rsid w:val="00CD6884"/>
    <w:rsid w:val="00CE2BAB"/>
    <w:rsid w:val="00CE49E2"/>
    <w:rsid w:val="00CF1150"/>
    <w:rsid w:val="00CF15BB"/>
    <w:rsid w:val="00CF39C7"/>
    <w:rsid w:val="00CF514F"/>
    <w:rsid w:val="00D01AEF"/>
    <w:rsid w:val="00D01CF4"/>
    <w:rsid w:val="00D047D2"/>
    <w:rsid w:val="00D108CC"/>
    <w:rsid w:val="00D1277E"/>
    <w:rsid w:val="00D12D05"/>
    <w:rsid w:val="00D13AFE"/>
    <w:rsid w:val="00D26608"/>
    <w:rsid w:val="00D34E68"/>
    <w:rsid w:val="00D35486"/>
    <w:rsid w:val="00D41AB7"/>
    <w:rsid w:val="00D619C6"/>
    <w:rsid w:val="00D6474E"/>
    <w:rsid w:val="00D72217"/>
    <w:rsid w:val="00D72617"/>
    <w:rsid w:val="00D7394C"/>
    <w:rsid w:val="00D81469"/>
    <w:rsid w:val="00D83CF0"/>
    <w:rsid w:val="00D858FD"/>
    <w:rsid w:val="00D86249"/>
    <w:rsid w:val="00D86653"/>
    <w:rsid w:val="00D87227"/>
    <w:rsid w:val="00D90102"/>
    <w:rsid w:val="00D96564"/>
    <w:rsid w:val="00D9701D"/>
    <w:rsid w:val="00DA0A3B"/>
    <w:rsid w:val="00DA3177"/>
    <w:rsid w:val="00DA4025"/>
    <w:rsid w:val="00DD4BC4"/>
    <w:rsid w:val="00DE1F22"/>
    <w:rsid w:val="00DE6D62"/>
    <w:rsid w:val="00DF4BFB"/>
    <w:rsid w:val="00E037E5"/>
    <w:rsid w:val="00E0787D"/>
    <w:rsid w:val="00E137C6"/>
    <w:rsid w:val="00E13F6A"/>
    <w:rsid w:val="00E16ABE"/>
    <w:rsid w:val="00E25806"/>
    <w:rsid w:val="00E345F5"/>
    <w:rsid w:val="00E445E2"/>
    <w:rsid w:val="00E46909"/>
    <w:rsid w:val="00E469B2"/>
    <w:rsid w:val="00E541EF"/>
    <w:rsid w:val="00E6605B"/>
    <w:rsid w:val="00E72101"/>
    <w:rsid w:val="00E75731"/>
    <w:rsid w:val="00E76A97"/>
    <w:rsid w:val="00E845EE"/>
    <w:rsid w:val="00E84C24"/>
    <w:rsid w:val="00E90A7E"/>
    <w:rsid w:val="00E91707"/>
    <w:rsid w:val="00E972C6"/>
    <w:rsid w:val="00EA3479"/>
    <w:rsid w:val="00EB165F"/>
    <w:rsid w:val="00EB1F24"/>
    <w:rsid w:val="00EC697E"/>
    <w:rsid w:val="00ED42E9"/>
    <w:rsid w:val="00ED6D69"/>
    <w:rsid w:val="00EE0DDB"/>
    <w:rsid w:val="00EF4B3E"/>
    <w:rsid w:val="00F03873"/>
    <w:rsid w:val="00F05162"/>
    <w:rsid w:val="00F07295"/>
    <w:rsid w:val="00F10BEE"/>
    <w:rsid w:val="00F136A3"/>
    <w:rsid w:val="00F13FB7"/>
    <w:rsid w:val="00F34EDB"/>
    <w:rsid w:val="00F36A88"/>
    <w:rsid w:val="00F43C04"/>
    <w:rsid w:val="00F5497B"/>
    <w:rsid w:val="00F639E0"/>
    <w:rsid w:val="00F70B35"/>
    <w:rsid w:val="00F71C6B"/>
    <w:rsid w:val="00F7317A"/>
    <w:rsid w:val="00F73F1A"/>
    <w:rsid w:val="00F76D01"/>
    <w:rsid w:val="00F77BDF"/>
    <w:rsid w:val="00F805D4"/>
    <w:rsid w:val="00F823CD"/>
    <w:rsid w:val="00F9008D"/>
    <w:rsid w:val="00FA4BE7"/>
    <w:rsid w:val="00FB1A10"/>
    <w:rsid w:val="00FB49D2"/>
    <w:rsid w:val="00FC02A7"/>
    <w:rsid w:val="00FC15CC"/>
    <w:rsid w:val="00FC26AF"/>
    <w:rsid w:val="00FC2AFD"/>
    <w:rsid w:val="00FC5FF6"/>
    <w:rsid w:val="00FC6023"/>
    <w:rsid w:val="00FD236F"/>
    <w:rsid w:val="00FD42D6"/>
    <w:rsid w:val="00FE4205"/>
    <w:rsid w:val="00FE74CD"/>
    <w:rsid w:val="00FF16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9CF"/>
    <w:pPr>
      <w:spacing w:after="0" w:line="360" w:lineRule="auto"/>
    </w:pPr>
    <w:rPr>
      <w:rFonts w:ascii="Times New Roman" w:hAnsi="Times New Roman"/>
      <w:sz w:val="24"/>
      <w:lang w:val="en-US"/>
    </w:rPr>
  </w:style>
  <w:style w:type="paragraph" w:styleId="Heading1">
    <w:name w:val="heading 1"/>
    <w:basedOn w:val="Normal"/>
    <w:next w:val="Normal"/>
    <w:link w:val="Heading1Char"/>
    <w:uiPriority w:val="9"/>
    <w:qFormat/>
    <w:rsid w:val="009C19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C19CF"/>
    <w:pPr>
      <w:ind w:left="720"/>
      <w:contextualSpacing/>
    </w:pPr>
    <w:rPr>
      <w:rFonts w:ascii="Calibri" w:eastAsia="Calibri" w:hAnsi="Calibri" w:cs="Times New Roman"/>
    </w:rPr>
  </w:style>
  <w:style w:type="character" w:customStyle="1" w:styleId="ListParagraphChar">
    <w:name w:val="List Paragraph Char"/>
    <w:aliases w:val="Body of text Char,List Paragraph1 Char"/>
    <w:link w:val="ListParagraph"/>
    <w:uiPriority w:val="34"/>
    <w:locked/>
    <w:rsid w:val="009C19CF"/>
    <w:rPr>
      <w:rFonts w:ascii="Calibri" w:eastAsia="Calibri" w:hAnsi="Calibri" w:cs="Times New Roman"/>
      <w:sz w:val="24"/>
      <w:lang w:val="en-US"/>
    </w:rPr>
  </w:style>
  <w:style w:type="paragraph" w:styleId="Header">
    <w:name w:val="header"/>
    <w:basedOn w:val="Normal"/>
    <w:link w:val="HeaderChar"/>
    <w:uiPriority w:val="99"/>
    <w:unhideWhenUsed/>
    <w:rsid w:val="009C19CF"/>
    <w:pPr>
      <w:tabs>
        <w:tab w:val="center" w:pos="4680"/>
        <w:tab w:val="right" w:pos="9360"/>
      </w:tabs>
      <w:spacing w:line="240" w:lineRule="auto"/>
    </w:pPr>
  </w:style>
  <w:style w:type="character" w:customStyle="1" w:styleId="HeaderChar">
    <w:name w:val="Header Char"/>
    <w:basedOn w:val="DefaultParagraphFont"/>
    <w:link w:val="Header"/>
    <w:uiPriority w:val="99"/>
    <w:rsid w:val="009C19CF"/>
    <w:rPr>
      <w:rFonts w:ascii="Times New Roman" w:hAnsi="Times New Roman"/>
      <w:sz w:val="24"/>
      <w:lang w:val="en-US"/>
    </w:rPr>
  </w:style>
  <w:style w:type="paragraph" w:styleId="Footer">
    <w:name w:val="footer"/>
    <w:basedOn w:val="Normal"/>
    <w:link w:val="FooterChar"/>
    <w:uiPriority w:val="99"/>
    <w:unhideWhenUsed/>
    <w:rsid w:val="009C19CF"/>
    <w:pPr>
      <w:tabs>
        <w:tab w:val="center" w:pos="4680"/>
        <w:tab w:val="right" w:pos="9360"/>
      </w:tabs>
      <w:spacing w:line="240" w:lineRule="auto"/>
    </w:pPr>
  </w:style>
  <w:style w:type="character" w:customStyle="1" w:styleId="FooterChar">
    <w:name w:val="Footer Char"/>
    <w:basedOn w:val="DefaultParagraphFont"/>
    <w:link w:val="Footer"/>
    <w:uiPriority w:val="99"/>
    <w:rsid w:val="009C19CF"/>
    <w:rPr>
      <w:rFonts w:ascii="Times New Roman" w:hAnsi="Times New Roman"/>
      <w:sz w:val="24"/>
      <w:lang w:val="en-US"/>
    </w:rPr>
  </w:style>
  <w:style w:type="character" w:customStyle="1" w:styleId="Heading1Char">
    <w:name w:val="Heading 1 Char"/>
    <w:basedOn w:val="DefaultParagraphFont"/>
    <w:link w:val="Heading1"/>
    <w:uiPriority w:val="9"/>
    <w:rsid w:val="009C19CF"/>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9C19CF"/>
    <w:pPr>
      <w:spacing w:line="480" w:lineRule="auto"/>
      <w:jc w:val="center"/>
      <w:outlineLvl w:val="9"/>
    </w:pPr>
  </w:style>
  <w:style w:type="paragraph" w:styleId="BalloonText">
    <w:name w:val="Balloon Text"/>
    <w:basedOn w:val="Normal"/>
    <w:link w:val="BalloonTextChar"/>
    <w:uiPriority w:val="99"/>
    <w:semiHidden/>
    <w:unhideWhenUsed/>
    <w:rsid w:val="009C19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9CF"/>
    <w:rPr>
      <w:rFonts w:ascii="Tahoma" w:hAnsi="Tahoma" w:cs="Tahoma"/>
      <w:sz w:val="16"/>
      <w:szCs w:val="16"/>
      <w:lang w:val="en-US"/>
    </w:rPr>
  </w:style>
  <w:style w:type="table" w:styleId="TableGrid">
    <w:name w:val="Table Grid"/>
    <w:basedOn w:val="TableNormal"/>
    <w:uiPriority w:val="59"/>
    <w:rsid w:val="00FB1A1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ul">
    <w:name w:val="Judul"/>
    <w:basedOn w:val="ListParagraph"/>
    <w:link w:val="JudulChar"/>
    <w:rsid w:val="00FB1A10"/>
    <w:pPr>
      <w:numPr>
        <w:numId w:val="1"/>
      </w:numPr>
      <w:spacing w:line="240" w:lineRule="auto"/>
    </w:pPr>
    <w:rPr>
      <w:rFonts w:asciiTheme="minorHAnsi" w:eastAsia="Times New Roman" w:hAnsiTheme="minorHAnsi"/>
      <w:b/>
      <w:szCs w:val="24"/>
      <w:lang w:val="en-GB" w:eastAsia="en-GB"/>
    </w:rPr>
  </w:style>
  <w:style w:type="character" w:customStyle="1" w:styleId="JudulChar">
    <w:name w:val="Judul Char"/>
    <w:basedOn w:val="DefaultParagraphFont"/>
    <w:link w:val="Judul"/>
    <w:locked/>
    <w:rsid w:val="00FB1A10"/>
    <w:rPr>
      <w:rFonts w:eastAsia="Times New Roman" w:cs="Times New Roman"/>
      <w:b/>
      <w:sz w:val="24"/>
      <w:szCs w:val="24"/>
      <w:lang w:val="en-GB" w:eastAsia="en-GB"/>
    </w:rPr>
  </w:style>
  <w:style w:type="paragraph" w:styleId="NoSpacing">
    <w:name w:val="No Spacing"/>
    <w:uiPriority w:val="1"/>
    <w:qFormat/>
    <w:rsid w:val="00230BF4"/>
    <w:pPr>
      <w:spacing w:after="0" w:line="360" w:lineRule="auto"/>
    </w:pPr>
    <w:rPr>
      <w:rFonts w:ascii="Times New Roman" w:hAnsi="Times New Roman"/>
      <w:sz w:val="24"/>
      <w:lang w:val="en-US"/>
    </w:rPr>
  </w:style>
  <w:style w:type="character" w:styleId="Hyperlink">
    <w:name w:val="Hyperlink"/>
    <w:basedOn w:val="DefaultParagraphFont"/>
    <w:uiPriority w:val="99"/>
    <w:unhideWhenUsed/>
    <w:rsid w:val="0010784A"/>
    <w:rPr>
      <w:color w:val="0000FF" w:themeColor="hyperlink"/>
      <w:u w:val="single"/>
    </w:rPr>
  </w:style>
  <w:style w:type="paragraph" w:customStyle="1" w:styleId="msolistparagraphcxspmiddle">
    <w:name w:val="msolistparagraphcxspmiddle"/>
    <w:basedOn w:val="Normal"/>
    <w:rsid w:val="006B5639"/>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semiHidden/>
    <w:rsid w:val="00AE1D8A"/>
    <w:pPr>
      <w:jc w:val="both"/>
    </w:pPr>
    <w:rPr>
      <w:rFonts w:eastAsia="Times New Roman" w:cs="Times New Roman"/>
      <w:szCs w:val="24"/>
    </w:rPr>
  </w:style>
  <w:style w:type="character" w:customStyle="1" w:styleId="BodyTextChar">
    <w:name w:val="Body Text Char"/>
    <w:basedOn w:val="DefaultParagraphFont"/>
    <w:link w:val="BodyText"/>
    <w:semiHidden/>
    <w:rsid w:val="00AE1D8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9CF"/>
    <w:pPr>
      <w:spacing w:after="0" w:line="360" w:lineRule="auto"/>
    </w:pPr>
    <w:rPr>
      <w:rFonts w:ascii="Times New Roman" w:hAnsi="Times New Roman"/>
      <w:sz w:val="24"/>
      <w:lang w:val="en-US"/>
    </w:rPr>
  </w:style>
  <w:style w:type="paragraph" w:styleId="Heading1">
    <w:name w:val="heading 1"/>
    <w:basedOn w:val="Normal"/>
    <w:next w:val="Normal"/>
    <w:link w:val="Heading1Char"/>
    <w:uiPriority w:val="9"/>
    <w:qFormat/>
    <w:rsid w:val="009C19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C19CF"/>
    <w:pPr>
      <w:ind w:left="720"/>
      <w:contextualSpacing/>
    </w:pPr>
    <w:rPr>
      <w:rFonts w:ascii="Calibri" w:eastAsia="Calibri" w:hAnsi="Calibri" w:cs="Times New Roman"/>
    </w:rPr>
  </w:style>
  <w:style w:type="character" w:customStyle="1" w:styleId="ListParagraphChar">
    <w:name w:val="List Paragraph Char"/>
    <w:aliases w:val="Body of text Char,List Paragraph1 Char"/>
    <w:link w:val="ListParagraph"/>
    <w:uiPriority w:val="34"/>
    <w:locked/>
    <w:rsid w:val="009C19CF"/>
    <w:rPr>
      <w:rFonts w:ascii="Calibri" w:eastAsia="Calibri" w:hAnsi="Calibri" w:cs="Times New Roman"/>
      <w:sz w:val="24"/>
      <w:lang w:val="en-US"/>
    </w:rPr>
  </w:style>
  <w:style w:type="paragraph" w:styleId="Header">
    <w:name w:val="header"/>
    <w:basedOn w:val="Normal"/>
    <w:link w:val="HeaderChar"/>
    <w:uiPriority w:val="99"/>
    <w:unhideWhenUsed/>
    <w:rsid w:val="009C19CF"/>
    <w:pPr>
      <w:tabs>
        <w:tab w:val="center" w:pos="4680"/>
        <w:tab w:val="right" w:pos="9360"/>
      </w:tabs>
      <w:spacing w:line="240" w:lineRule="auto"/>
    </w:pPr>
  </w:style>
  <w:style w:type="character" w:customStyle="1" w:styleId="HeaderChar">
    <w:name w:val="Header Char"/>
    <w:basedOn w:val="DefaultParagraphFont"/>
    <w:link w:val="Header"/>
    <w:uiPriority w:val="99"/>
    <w:rsid w:val="009C19CF"/>
    <w:rPr>
      <w:rFonts w:ascii="Times New Roman" w:hAnsi="Times New Roman"/>
      <w:sz w:val="24"/>
      <w:lang w:val="en-US"/>
    </w:rPr>
  </w:style>
  <w:style w:type="paragraph" w:styleId="Footer">
    <w:name w:val="footer"/>
    <w:basedOn w:val="Normal"/>
    <w:link w:val="FooterChar"/>
    <w:uiPriority w:val="99"/>
    <w:unhideWhenUsed/>
    <w:rsid w:val="009C19CF"/>
    <w:pPr>
      <w:tabs>
        <w:tab w:val="center" w:pos="4680"/>
        <w:tab w:val="right" w:pos="9360"/>
      </w:tabs>
      <w:spacing w:line="240" w:lineRule="auto"/>
    </w:pPr>
  </w:style>
  <w:style w:type="character" w:customStyle="1" w:styleId="FooterChar">
    <w:name w:val="Footer Char"/>
    <w:basedOn w:val="DefaultParagraphFont"/>
    <w:link w:val="Footer"/>
    <w:uiPriority w:val="99"/>
    <w:rsid w:val="009C19CF"/>
    <w:rPr>
      <w:rFonts w:ascii="Times New Roman" w:hAnsi="Times New Roman"/>
      <w:sz w:val="24"/>
      <w:lang w:val="en-US"/>
    </w:rPr>
  </w:style>
  <w:style w:type="character" w:customStyle="1" w:styleId="Heading1Char">
    <w:name w:val="Heading 1 Char"/>
    <w:basedOn w:val="DefaultParagraphFont"/>
    <w:link w:val="Heading1"/>
    <w:uiPriority w:val="9"/>
    <w:rsid w:val="009C19CF"/>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9C19CF"/>
    <w:pPr>
      <w:spacing w:line="480" w:lineRule="auto"/>
      <w:jc w:val="center"/>
      <w:outlineLvl w:val="9"/>
    </w:pPr>
  </w:style>
  <w:style w:type="paragraph" w:styleId="BalloonText">
    <w:name w:val="Balloon Text"/>
    <w:basedOn w:val="Normal"/>
    <w:link w:val="BalloonTextChar"/>
    <w:uiPriority w:val="99"/>
    <w:semiHidden/>
    <w:unhideWhenUsed/>
    <w:rsid w:val="009C19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9CF"/>
    <w:rPr>
      <w:rFonts w:ascii="Tahoma" w:hAnsi="Tahoma" w:cs="Tahoma"/>
      <w:sz w:val="16"/>
      <w:szCs w:val="16"/>
      <w:lang w:val="en-US"/>
    </w:rPr>
  </w:style>
  <w:style w:type="table" w:styleId="TableGrid">
    <w:name w:val="Table Grid"/>
    <w:basedOn w:val="TableNormal"/>
    <w:uiPriority w:val="59"/>
    <w:rsid w:val="00FB1A1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ul">
    <w:name w:val="Judul"/>
    <w:basedOn w:val="ListParagraph"/>
    <w:link w:val="JudulChar"/>
    <w:rsid w:val="00FB1A10"/>
    <w:pPr>
      <w:numPr>
        <w:numId w:val="1"/>
      </w:numPr>
      <w:spacing w:line="240" w:lineRule="auto"/>
    </w:pPr>
    <w:rPr>
      <w:rFonts w:asciiTheme="minorHAnsi" w:eastAsia="Times New Roman" w:hAnsiTheme="minorHAnsi"/>
      <w:b/>
      <w:szCs w:val="24"/>
      <w:lang w:val="en-GB" w:eastAsia="en-GB"/>
    </w:rPr>
  </w:style>
  <w:style w:type="character" w:customStyle="1" w:styleId="JudulChar">
    <w:name w:val="Judul Char"/>
    <w:basedOn w:val="DefaultParagraphFont"/>
    <w:link w:val="Judul"/>
    <w:locked/>
    <w:rsid w:val="00FB1A10"/>
    <w:rPr>
      <w:rFonts w:eastAsia="Times New Roman" w:cs="Times New Roman"/>
      <w:b/>
      <w:sz w:val="24"/>
      <w:szCs w:val="24"/>
      <w:lang w:val="en-GB" w:eastAsia="en-GB"/>
    </w:rPr>
  </w:style>
  <w:style w:type="paragraph" w:styleId="NoSpacing">
    <w:name w:val="No Spacing"/>
    <w:uiPriority w:val="1"/>
    <w:qFormat/>
    <w:rsid w:val="00230BF4"/>
    <w:pPr>
      <w:spacing w:after="0" w:line="360" w:lineRule="auto"/>
    </w:pPr>
    <w:rPr>
      <w:rFonts w:ascii="Times New Roman" w:hAnsi="Times New Roman"/>
      <w:sz w:val="24"/>
      <w:lang w:val="en-US"/>
    </w:rPr>
  </w:style>
  <w:style w:type="character" w:styleId="Hyperlink">
    <w:name w:val="Hyperlink"/>
    <w:basedOn w:val="DefaultParagraphFont"/>
    <w:uiPriority w:val="99"/>
    <w:unhideWhenUsed/>
    <w:rsid w:val="0010784A"/>
    <w:rPr>
      <w:color w:val="0000FF" w:themeColor="hyperlink"/>
      <w:u w:val="single"/>
    </w:rPr>
  </w:style>
  <w:style w:type="paragraph" w:customStyle="1" w:styleId="msolistparagraphcxspmiddle">
    <w:name w:val="msolistparagraphcxspmiddle"/>
    <w:basedOn w:val="Normal"/>
    <w:rsid w:val="006B5639"/>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semiHidden/>
    <w:rsid w:val="00AE1D8A"/>
    <w:pPr>
      <w:jc w:val="both"/>
    </w:pPr>
    <w:rPr>
      <w:rFonts w:eastAsia="Times New Roman" w:cs="Times New Roman"/>
      <w:szCs w:val="24"/>
    </w:rPr>
  </w:style>
  <w:style w:type="character" w:customStyle="1" w:styleId="BodyTextChar">
    <w:name w:val="Body Text Char"/>
    <w:basedOn w:val="DefaultParagraphFont"/>
    <w:link w:val="BodyText"/>
    <w:semiHidden/>
    <w:rsid w:val="00AE1D8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23</Pages>
  <Words>4448</Words>
  <Characters>25356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NENI</dc:creator>
  <cp:lastModifiedBy>acer</cp:lastModifiedBy>
  <cp:revision>16</cp:revision>
  <cp:lastPrinted>2016-12-28T02:11:00Z</cp:lastPrinted>
  <dcterms:created xsi:type="dcterms:W3CDTF">2016-12-27T18:50:00Z</dcterms:created>
  <dcterms:modified xsi:type="dcterms:W3CDTF">2016-12-28T03:07:00Z</dcterms:modified>
</cp:coreProperties>
</file>