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F8B" w:rsidRDefault="00A93082" w:rsidP="009E5F8B">
      <w:pPr>
        <w:pStyle w:val="Heading1"/>
        <w:spacing w:line="240" w:lineRule="auto"/>
        <w:rPr>
          <w:sz w:val="20"/>
        </w:rPr>
      </w:pPr>
      <w:r w:rsidRPr="00A93082">
        <w:rPr>
          <w:sz w:val="20"/>
        </w:rPr>
        <w:t xml:space="preserve">ANALISIS PENGARUH REFORMASI BIROKRASI DAN KOMPETENSI APARATUR TERHADAP KINERJA ORGANISASI PADA </w:t>
      </w:r>
      <w:r>
        <w:rPr>
          <w:sz w:val="20"/>
        </w:rPr>
        <w:t xml:space="preserve">DINAS-DINAS </w:t>
      </w:r>
    </w:p>
    <w:p w:rsidR="00CA6045" w:rsidRPr="009E5F8B" w:rsidRDefault="00A93082" w:rsidP="009E5F8B">
      <w:pPr>
        <w:pStyle w:val="Heading1"/>
        <w:spacing w:line="240" w:lineRule="auto"/>
        <w:rPr>
          <w:sz w:val="20"/>
        </w:rPr>
      </w:pPr>
      <w:r>
        <w:rPr>
          <w:sz w:val="20"/>
        </w:rPr>
        <w:t xml:space="preserve">DI KABUPATEN </w:t>
      </w:r>
      <w:r w:rsidRPr="00A93082">
        <w:rPr>
          <w:sz w:val="20"/>
        </w:rPr>
        <w:t>CIANJUR</w:t>
      </w:r>
    </w:p>
    <w:p w:rsidR="009756AF" w:rsidRPr="00951794" w:rsidRDefault="009756AF" w:rsidP="00D24E0E">
      <w:pPr>
        <w:rPr>
          <w:sz w:val="20"/>
          <w:szCs w:val="20"/>
        </w:rPr>
      </w:pPr>
    </w:p>
    <w:p w:rsidR="00307234" w:rsidRPr="00951794" w:rsidRDefault="00307234" w:rsidP="00D24E0E">
      <w:pPr>
        <w:jc w:val="center"/>
        <w:rPr>
          <w:sz w:val="20"/>
          <w:szCs w:val="20"/>
        </w:rPr>
      </w:pPr>
      <w:r w:rsidRPr="00951794">
        <w:rPr>
          <w:sz w:val="20"/>
          <w:szCs w:val="20"/>
        </w:rPr>
        <w:t>Oleh:</w:t>
      </w:r>
    </w:p>
    <w:p w:rsidR="009756AF" w:rsidRPr="00951794" w:rsidRDefault="00A93082" w:rsidP="00D24E0E">
      <w:pPr>
        <w:jc w:val="center"/>
        <w:rPr>
          <w:b/>
          <w:sz w:val="20"/>
          <w:szCs w:val="20"/>
        </w:rPr>
      </w:pPr>
      <w:r w:rsidRPr="00A93082">
        <w:rPr>
          <w:b/>
          <w:bCs/>
          <w:sz w:val="20"/>
        </w:rPr>
        <w:t>Cecep Suherlan Alamsyah</w:t>
      </w:r>
      <w:r w:rsidR="0071696B" w:rsidRPr="00951794">
        <w:rPr>
          <w:b/>
          <w:sz w:val="20"/>
          <w:szCs w:val="20"/>
        </w:rPr>
        <w:t xml:space="preserve"> *)</w:t>
      </w:r>
    </w:p>
    <w:p w:rsidR="009756AF" w:rsidRPr="00951794" w:rsidRDefault="009756AF" w:rsidP="00D24E0E">
      <w:pPr>
        <w:jc w:val="center"/>
        <w:rPr>
          <w:sz w:val="20"/>
          <w:szCs w:val="20"/>
        </w:rPr>
      </w:pPr>
    </w:p>
    <w:p w:rsidR="009756AF" w:rsidRPr="00951794" w:rsidRDefault="00187C43" w:rsidP="00D24E0E">
      <w:pPr>
        <w:jc w:val="center"/>
        <w:rPr>
          <w:b/>
          <w:i/>
          <w:sz w:val="20"/>
          <w:szCs w:val="20"/>
        </w:rPr>
      </w:pPr>
      <w:r w:rsidRPr="00951794">
        <w:rPr>
          <w:b/>
          <w:i/>
          <w:sz w:val="20"/>
          <w:szCs w:val="20"/>
        </w:rPr>
        <w:t>Abstract</w:t>
      </w:r>
    </w:p>
    <w:p w:rsidR="00187C43" w:rsidRPr="00951794" w:rsidRDefault="00187C43" w:rsidP="00D24E0E">
      <w:pPr>
        <w:jc w:val="center"/>
        <w:rPr>
          <w:b/>
          <w:i/>
          <w:sz w:val="20"/>
          <w:szCs w:val="20"/>
        </w:rPr>
      </w:pPr>
    </w:p>
    <w:p w:rsidR="009756AF" w:rsidRPr="004C4286" w:rsidRDefault="004C4286" w:rsidP="00214BA5">
      <w:pPr>
        <w:ind w:firstLine="720"/>
        <w:jc w:val="both"/>
        <w:rPr>
          <w:i/>
          <w:sz w:val="20"/>
          <w:szCs w:val="20"/>
        </w:rPr>
      </w:pPr>
      <w:r w:rsidRPr="004C4286">
        <w:rPr>
          <w:i/>
          <w:sz w:val="20"/>
          <w:szCs w:val="20"/>
        </w:rPr>
        <w:t xml:space="preserve">This research starts from the fundamental problems of low Organizational Performance of </w:t>
      </w:r>
      <w:r w:rsidRPr="004C4286">
        <w:rPr>
          <w:rFonts w:eastAsiaTheme="minorHAnsi"/>
          <w:i/>
          <w:sz w:val="20"/>
          <w:szCs w:val="20"/>
        </w:rPr>
        <w:t>Departments Cianjur Regency</w:t>
      </w:r>
      <w:r w:rsidRPr="004C4286">
        <w:rPr>
          <w:rStyle w:val="longtext"/>
          <w:rFonts w:eastAsiaTheme="majorEastAsia"/>
          <w:i/>
          <w:sz w:val="20"/>
          <w:szCs w:val="20"/>
        </w:rPr>
        <w:t>.</w:t>
      </w:r>
      <w:r w:rsidRPr="004C4286">
        <w:rPr>
          <w:i/>
          <w:sz w:val="20"/>
          <w:szCs w:val="20"/>
        </w:rPr>
        <w:t xml:space="preserve"> Its thought to have been came by </w:t>
      </w:r>
      <w:r w:rsidRPr="004C4286">
        <w:rPr>
          <w:rFonts w:eastAsiaTheme="minorHAnsi"/>
          <w:i/>
          <w:sz w:val="20"/>
          <w:szCs w:val="20"/>
        </w:rPr>
        <w:t xml:space="preserve">Bureaucracy Reformation and Aparatus Competency </w:t>
      </w:r>
      <w:r w:rsidRPr="004C4286">
        <w:rPr>
          <w:i/>
          <w:sz w:val="20"/>
          <w:szCs w:val="20"/>
        </w:rPr>
        <w:t xml:space="preserve">to Organizational Performance of </w:t>
      </w:r>
      <w:r w:rsidRPr="004C4286">
        <w:rPr>
          <w:rFonts w:eastAsiaTheme="minorHAnsi"/>
          <w:i/>
          <w:sz w:val="20"/>
          <w:szCs w:val="20"/>
        </w:rPr>
        <w:t>Departments Cianjur Regency</w:t>
      </w:r>
      <w:r w:rsidRPr="004C4286">
        <w:rPr>
          <w:i/>
          <w:sz w:val="20"/>
          <w:szCs w:val="20"/>
        </w:rPr>
        <w:t>, not yet implemented</w:t>
      </w:r>
      <w:r w:rsidR="003A0D09" w:rsidRPr="004C4286">
        <w:rPr>
          <w:i/>
          <w:sz w:val="20"/>
          <w:szCs w:val="20"/>
        </w:rPr>
        <w:t>.</w:t>
      </w:r>
      <w:r w:rsidR="00214BA5" w:rsidRPr="004C4286">
        <w:rPr>
          <w:i/>
          <w:sz w:val="20"/>
          <w:szCs w:val="20"/>
        </w:rPr>
        <w:t xml:space="preserve"> </w:t>
      </w:r>
      <w:r w:rsidRPr="004C4286">
        <w:rPr>
          <w:i/>
          <w:sz w:val="20"/>
          <w:szCs w:val="20"/>
        </w:rPr>
        <w:t xml:space="preserve">The approach in this study refers to the context of the theory of </w:t>
      </w:r>
      <w:r w:rsidRPr="004C4286">
        <w:rPr>
          <w:rFonts w:eastAsiaTheme="minorHAnsi"/>
          <w:i/>
          <w:sz w:val="20"/>
          <w:szCs w:val="20"/>
        </w:rPr>
        <w:t xml:space="preserve">Bureaucracy Reformation and Aparatus Competency </w:t>
      </w:r>
      <w:r w:rsidRPr="004C4286">
        <w:rPr>
          <w:i/>
          <w:sz w:val="20"/>
          <w:szCs w:val="20"/>
        </w:rPr>
        <w:t>also Organizational Performance as part of the scope of Public Administration.</w:t>
      </w:r>
      <w:r w:rsidR="003A0D09" w:rsidRPr="004C4286">
        <w:rPr>
          <w:i/>
          <w:sz w:val="20"/>
          <w:szCs w:val="20"/>
        </w:rPr>
        <w:t xml:space="preserve"> </w:t>
      </w:r>
      <w:r w:rsidRPr="004C4286">
        <w:rPr>
          <w:i/>
          <w:sz w:val="20"/>
          <w:szCs w:val="20"/>
        </w:rPr>
        <w:t xml:space="preserve">The method of research used explanatory survey with technical analysis Structural Equation Modeling (SEM), while the population of </w:t>
      </w:r>
      <w:r w:rsidRPr="004C4286">
        <w:rPr>
          <w:rFonts w:eastAsiaTheme="minorHAnsi"/>
          <w:i/>
          <w:sz w:val="20"/>
          <w:szCs w:val="20"/>
        </w:rPr>
        <w:t>Departments Cianjur Regency</w:t>
      </w:r>
      <w:r w:rsidRPr="004C4286">
        <w:rPr>
          <w:i/>
          <w:sz w:val="20"/>
          <w:szCs w:val="20"/>
        </w:rPr>
        <w:t>.</w:t>
      </w:r>
      <w:r w:rsidR="00214BA5" w:rsidRPr="004C4286">
        <w:rPr>
          <w:i/>
          <w:sz w:val="20"/>
          <w:szCs w:val="20"/>
        </w:rPr>
        <w:t xml:space="preserve"> </w:t>
      </w:r>
      <w:r w:rsidRPr="004C4286">
        <w:rPr>
          <w:i/>
          <w:sz w:val="20"/>
          <w:szCs w:val="20"/>
        </w:rPr>
        <w:t xml:space="preserve">The result of the research shows the need for the undertaking of further research regarding the need to optimalize the improvement of the </w:t>
      </w:r>
      <w:r w:rsidRPr="004C4286">
        <w:rPr>
          <w:rStyle w:val="hps"/>
          <w:rFonts w:eastAsiaTheme="majorEastAsia"/>
          <w:i/>
          <w:sz w:val="20"/>
          <w:szCs w:val="20"/>
        </w:rPr>
        <w:t>influence of</w:t>
      </w:r>
      <w:r w:rsidRPr="004C4286">
        <w:rPr>
          <w:i/>
          <w:sz w:val="20"/>
          <w:szCs w:val="20"/>
        </w:rPr>
        <w:t xml:space="preserve"> Bureaucracy Reformation and Aparatus Competency to Organizational Performance of </w:t>
      </w:r>
      <w:r w:rsidRPr="004C4286">
        <w:rPr>
          <w:rFonts w:eastAsiaTheme="minorHAnsi"/>
          <w:i/>
          <w:sz w:val="20"/>
          <w:szCs w:val="20"/>
        </w:rPr>
        <w:t>Departments Cianjur Regency</w:t>
      </w:r>
      <w:r w:rsidRPr="004C4286">
        <w:rPr>
          <w:i/>
          <w:sz w:val="20"/>
          <w:szCs w:val="20"/>
        </w:rPr>
        <w:t xml:space="preserve"> as seen from the perspective of Public Administration. This is shown by the existence of different variables which influence Organizational Performance of </w:t>
      </w:r>
      <w:r w:rsidRPr="004C4286">
        <w:rPr>
          <w:rFonts w:eastAsiaTheme="minorHAnsi"/>
          <w:i/>
          <w:sz w:val="20"/>
          <w:szCs w:val="20"/>
        </w:rPr>
        <w:t>Departments Cianjur Regency</w:t>
      </w:r>
      <w:r w:rsidRPr="004C4286">
        <w:rPr>
          <w:i/>
          <w:sz w:val="20"/>
          <w:szCs w:val="20"/>
        </w:rPr>
        <w:t>.</w:t>
      </w:r>
    </w:p>
    <w:p w:rsidR="009756AF" w:rsidRPr="00951794" w:rsidRDefault="009756AF" w:rsidP="00D24E0E">
      <w:pPr>
        <w:ind w:firstLine="720"/>
        <w:jc w:val="both"/>
        <w:rPr>
          <w:i/>
          <w:sz w:val="20"/>
          <w:szCs w:val="20"/>
        </w:rPr>
      </w:pPr>
    </w:p>
    <w:p w:rsidR="009756AF" w:rsidRPr="00951794" w:rsidRDefault="009756AF" w:rsidP="002019AB">
      <w:pPr>
        <w:tabs>
          <w:tab w:val="left" w:pos="993"/>
        </w:tabs>
        <w:jc w:val="both"/>
        <w:rPr>
          <w:i/>
          <w:sz w:val="20"/>
          <w:szCs w:val="20"/>
        </w:rPr>
      </w:pPr>
      <w:r w:rsidRPr="008B743F">
        <w:rPr>
          <w:b/>
          <w:i/>
          <w:sz w:val="20"/>
          <w:szCs w:val="20"/>
        </w:rPr>
        <w:t>Keywords:</w:t>
      </w:r>
      <w:r w:rsidR="002019AB" w:rsidRPr="008B743F">
        <w:rPr>
          <w:b/>
          <w:i/>
          <w:sz w:val="20"/>
          <w:szCs w:val="20"/>
        </w:rPr>
        <w:tab/>
      </w:r>
      <w:r w:rsidR="003A0D09" w:rsidRPr="008B743F">
        <w:rPr>
          <w:i/>
          <w:sz w:val="20"/>
          <w:szCs w:val="20"/>
        </w:rPr>
        <w:t>public administration</w:t>
      </w:r>
      <w:r w:rsidR="003A0D09" w:rsidRPr="008B743F">
        <w:rPr>
          <w:rStyle w:val="hps"/>
          <w:rFonts w:eastAsiaTheme="majorEastAsia"/>
          <w:i/>
          <w:sz w:val="20"/>
          <w:szCs w:val="20"/>
        </w:rPr>
        <w:t xml:space="preserve">, </w:t>
      </w:r>
      <w:r w:rsidR="008B743F" w:rsidRPr="008B743F">
        <w:rPr>
          <w:i/>
          <w:sz w:val="20"/>
          <w:szCs w:val="20"/>
        </w:rPr>
        <w:t>Bureaucracy Reformation</w:t>
      </w:r>
      <w:r w:rsidR="003A0D09" w:rsidRPr="008B743F">
        <w:rPr>
          <w:rStyle w:val="hps"/>
          <w:rFonts w:eastAsiaTheme="majorEastAsia"/>
          <w:i/>
          <w:sz w:val="20"/>
          <w:szCs w:val="20"/>
        </w:rPr>
        <w:t>,</w:t>
      </w:r>
      <w:r w:rsidR="003A0D09" w:rsidRPr="008B743F">
        <w:rPr>
          <w:i/>
          <w:sz w:val="20"/>
          <w:szCs w:val="20"/>
        </w:rPr>
        <w:t xml:space="preserve"> </w:t>
      </w:r>
      <w:r w:rsidR="008B743F" w:rsidRPr="008B743F">
        <w:rPr>
          <w:i/>
          <w:sz w:val="20"/>
          <w:szCs w:val="20"/>
        </w:rPr>
        <w:t>Aparatus Competency</w:t>
      </w:r>
      <w:r w:rsidR="003A0D09" w:rsidRPr="008B743F">
        <w:rPr>
          <w:i/>
          <w:sz w:val="20"/>
          <w:szCs w:val="20"/>
        </w:rPr>
        <w:t xml:space="preserve">, </w:t>
      </w:r>
      <w:r w:rsidR="008B743F" w:rsidRPr="008B743F">
        <w:rPr>
          <w:i/>
          <w:sz w:val="20"/>
          <w:szCs w:val="20"/>
        </w:rPr>
        <w:t>Organizational Performance</w:t>
      </w:r>
      <w:r w:rsidR="003A0D09" w:rsidRPr="00951794">
        <w:rPr>
          <w:i/>
          <w:sz w:val="20"/>
          <w:szCs w:val="20"/>
        </w:rPr>
        <w:t>.</w:t>
      </w:r>
    </w:p>
    <w:p w:rsidR="00A45200" w:rsidRPr="00951794" w:rsidRDefault="00A45200" w:rsidP="002019AB">
      <w:pPr>
        <w:tabs>
          <w:tab w:val="left" w:pos="993"/>
        </w:tabs>
        <w:jc w:val="both"/>
        <w:rPr>
          <w:i/>
          <w:sz w:val="16"/>
          <w:szCs w:val="20"/>
        </w:rPr>
      </w:pPr>
    </w:p>
    <w:p w:rsidR="002019AB" w:rsidRPr="00951794" w:rsidRDefault="002019AB" w:rsidP="00D24E0E">
      <w:pPr>
        <w:tabs>
          <w:tab w:val="left" w:pos="1134"/>
        </w:tabs>
        <w:jc w:val="both"/>
        <w:rPr>
          <w:b/>
          <w:i/>
          <w:sz w:val="16"/>
          <w:szCs w:val="20"/>
        </w:rPr>
      </w:pPr>
    </w:p>
    <w:p w:rsidR="002019AB" w:rsidRPr="00951794" w:rsidRDefault="002019AB" w:rsidP="00300CE1">
      <w:pPr>
        <w:pStyle w:val="Heading2"/>
        <w:numPr>
          <w:ilvl w:val="0"/>
          <w:numId w:val="9"/>
        </w:numPr>
        <w:spacing w:line="240" w:lineRule="auto"/>
        <w:ind w:left="426" w:hanging="437"/>
        <w:rPr>
          <w:color w:val="auto"/>
          <w:sz w:val="20"/>
          <w:szCs w:val="20"/>
        </w:rPr>
        <w:sectPr w:rsidR="002019AB" w:rsidRPr="00951794" w:rsidSect="00F0289C">
          <w:headerReference w:type="default" r:id="rId8"/>
          <w:footerReference w:type="first" r:id="rId9"/>
          <w:pgSz w:w="10319" w:h="14571" w:code="13"/>
          <w:pgMar w:top="1418" w:right="1134" w:bottom="1134" w:left="1418" w:header="851" w:footer="1123" w:gutter="0"/>
          <w:cols w:space="282"/>
          <w:titlePg/>
          <w:docGrid w:linePitch="360"/>
        </w:sectPr>
      </w:pPr>
    </w:p>
    <w:p w:rsidR="0047310D" w:rsidRPr="00951794" w:rsidRDefault="00A94F13" w:rsidP="00300CE1">
      <w:pPr>
        <w:pStyle w:val="Heading2"/>
        <w:numPr>
          <w:ilvl w:val="0"/>
          <w:numId w:val="10"/>
        </w:numPr>
        <w:spacing w:line="240" w:lineRule="auto"/>
        <w:ind w:left="284" w:hanging="295"/>
        <w:rPr>
          <w:color w:val="auto"/>
          <w:sz w:val="20"/>
          <w:szCs w:val="20"/>
        </w:rPr>
      </w:pPr>
      <w:r w:rsidRPr="00951794">
        <w:rPr>
          <w:color w:val="auto"/>
          <w:sz w:val="20"/>
          <w:szCs w:val="20"/>
        </w:rPr>
        <w:lastRenderedPageBreak/>
        <w:t>Latar Belakang Penelitian</w:t>
      </w:r>
    </w:p>
    <w:p w:rsidR="005F2CFE" w:rsidRPr="00E77CDF" w:rsidRDefault="00D16F9A" w:rsidP="00E77CDF">
      <w:pPr>
        <w:ind w:firstLine="426"/>
        <w:jc w:val="both"/>
        <w:rPr>
          <w:rFonts w:eastAsia="MS Mincho"/>
          <w:sz w:val="20"/>
          <w:szCs w:val="20"/>
          <w:lang w:eastAsia="ja-JP"/>
        </w:rPr>
      </w:pPr>
      <w:r w:rsidRPr="00E77CDF">
        <w:rPr>
          <w:sz w:val="20"/>
          <w:szCs w:val="20"/>
        </w:rPr>
        <w:t>Sejak reformasi bergulir dipenghujung tahun 1998, Bangsa Indonesia telah banyak melakukan penataan yang substantif diberbagai dimensi kehidupan, khususnya menyangkut penataan dan pembenahan dibidang pemerintahan, baik di tingkat pusat maupun daerah. Penataan dan pembenahan tersebut, sengaja dilakukan untuk mengantisipasi dan mengatasi berbagai dampak negatif akibat penyelenggaraan pemerintahan yang dianggap tidak efektif dan tidak efisien, sehingga menimbulkan kerugian yang besar bagi masyarakat. Munculnya gejolak ekonomi dan sosial yang kemudian menjelma menjadi krisis politik, semakin menguatkan argumentasi bahwa penyelenggaraan pemerintahan memang sangat membutuhkan penataan dan pembenahan secara substantif dan komprehensif. Berbagai langkah penataan dan pembenahan dibidang pemerintahan inilah yang kemudian dikenal dengan istilah reformasi birokrasi.</w:t>
      </w:r>
    </w:p>
    <w:p w:rsidR="005F2CFE" w:rsidRPr="00E77CDF" w:rsidRDefault="00D16F9A" w:rsidP="00E77CDF">
      <w:pPr>
        <w:ind w:firstLine="426"/>
        <w:jc w:val="both"/>
        <w:rPr>
          <w:rFonts w:eastAsia="MS Mincho"/>
          <w:sz w:val="20"/>
          <w:szCs w:val="20"/>
          <w:lang w:eastAsia="ja-JP"/>
        </w:rPr>
      </w:pPr>
      <w:r w:rsidRPr="00E77CDF">
        <w:rPr>
          <w:sz w:val="20"/>
          <w:szCs w:val="20"/>
        </w:rPr>
        <w:lastRenderedPageBreak/>
        <w:t>Wibawa (2005: 207) mengemukakan mengenai istilah dari reformasi birokrasi sebagai berikut: “Reformasi birokrasi marupakan gerakan untuk mengubah bentuk dan perilaku birokrasi, karena kondisinya sudah tidak lagi disukai atau tidak sesuai dengan kebutuhan zaman, baik karena tidak efisien, tidak bersih, tidak demokratis atau tidak lagi sejalan dengan kepentingan publik”.</w:t>
      </w:r>
    </w:p>
    <w:p w:rsidR="00D16F9A" w:rsidRPr="00E77CDF" w:rsidRDefault="00D16F9A" w:rsidP="009E5F8B">
      <w:pPr>
        <w:ind w:firstLine="426"/>
        <w:jc w:val="both"/>
        <w:rPr>
          <w:sz w:val="20"/>
          <w:szCs w:val="20"/>
        </w:rPr>
      </w:pPr>
      <w:r w:rsidRPr="00E77CDF">
        <w:rPr>
          <w:sz w:val="20"/>
          <w:szCs w:val="20"/>
        </w:rPr>
        <w:t xml:space="preserve">Pandangan tersebut menunjukan bahwa reformasi birokrasi sesungguhnya diilhami oleh munculnya disparitas (kesenjangan) antara kondisi dan kebutuhan masyarakat atau tuntutan zaman dengan kemampuan birokrasi dalam menangkap keinginan dan harapan masyarakat. Namun demikian, perlu kiranya dipahami bahwa salah satu esensi reformasi birokrasi adalah tuntutan akan adanya perubahan yang sangat mendasar terhadap tatanan birokrasi pemerintahan yang selama ini dipandang sudah memiliki adaptabilitas terhadap tuntutan dan kebutuhan masyarakat. Kondisi empiris mengindikasikan adanya sebuah gejala dimana tuntutan untuk </w:t>
      </w:r>
      <w:r w:rsidRPr="00E77CDF">
        <w:rPr>
          <w:sz w:val="20"/>
          <w:szCs w:val="20"/>
        </w:rPr>
        <w:lastRenderedPageBreak/>
        <w:t>melakukan perubahan tersebut justru tidak diinginkan oleh sebagian birokrasi pemerintahan. Salah satu alasan yang sangat krusial terkait dengan fenomena ini adalah adanya asumsi bahwa tatanan birokrasi yang dibangun sejak lama sudah dianggap “</w:t>
      </w:r>
      <w:r w:rsidRPr="00E77CDF">
        <w:rPr>
          <w:i/>
          <w:sz w:val="20"/>
          <w:szCs w:val="20"/>
        </w:rPr>
        <w:t>establish”</w:t>
      </w:r>
      <w:r w:rsidRPr="00E77CDF">
        <w:rPr>
          <w:sz w:val="20"/>
          <w:szCs w:val="20"/>
        </w:rPr>
        <w:t xml:space="preserve"> (mapan). Tingkat kemapanan inilah yang dirasakan telah memberikan “kenyamanan” bagi sebagian birokrat, baik para pejabat secara individu maupun birokrasi pemerintahan secara kelembagaan untuk memenuhi kebutuhan dan kepentingannya. Akibatnya reformasi birokrasi dianggap sebagai “budaya baru” yang dicurigai akan “merusak” tatanan birokrasi pemerintahan yang dipandang sudah mapan tersebut. Oleh karena itu, implementasi reformasi birokrasi menjadi sangat rentan di lingkungan birokrasi pemerintahan sendiri, baik menyangkut masalah kultur, struktur, sistem, prosedur, regulasi maupun sumber daya aparatur yang hingga saat ini masih dipandang kurang atau tidak memiliki adaptablitas terhadap tuntutan publik.</w:t>
      </w:r>
    </w:p>
    <w:p w:rsidR="002B78BD" w:rsidRPr="00E77CDF" w:rsidRDefault="00D16F9A" w:rsidP="00E77CDF">
      <w:pPr>
        <w:ind w:firstLine="426"/>
        <w:jc w:val="both"/>
        <w:rPr>
          <w:sz w:val="20"/>
          <w:szCs w:val="20"/>
        </w:rPr>
      </w:pPr>
      <w:r w:rsidRPr="00E77CDF">
        <w:rPr>
          <w:sz w:val="20"/>
          <w:szCs w:val="20"/>
        </w:rPr>
        <w:t>Menguatnya fenomena di atas, kemudian menyebabkan pelaksanaan reformasi birokrasi, baik di tingkat pusat maupun daerah banyak menghadapi kendala yang cukup pelik dan krusial. Penguatan atas fenomena ini dikemukakan oleh Wibawa (2005: 102) yang menandaskan bahwa: “Salah satu tantangan dan kedala yang cukup mendasar terkait dengan pelaksanaan reformasi birokrasi adalah adanya ketidaksiapan aparatur dalam mendukung keberhasilan reformasi birokrasi dalam berbagai level, baik secara mental maupun kompetensinya”.</w:t>
      </w:r>
    </w:p>
    <w:p w:rsidR="002B78BD" w:rsidRPr="00E77CDF" w:rsidRDefault="00D16F9A" w:rsidP="00E77CDF">
      <w:pPr>
        <w:ind w:firstLine="426"/>
        <w:jc w:val="both"/>
        <w:rPr>
          <w:sz w:val="20"/>
          <w:szCs w:val="20"/>
        </w:rPr>
      </w:pPr>
      <w:r w:rsidRPr="00E77CDF">
        <w:rPr>
          <w:sz w:val="20"/>
          <w:szCs w:val="20"/>
        </w:rPr>
        <w:t xml:space="preserve">Pendapat tersebut semakin menegaskan bahwa implementasi reformasi birokrasi sangat membutuhkan dukungan dan kesiapan berbagai </w:t>
      </w:r>
      <w:r w:rsidRPr="00E77CDF">
        <w:rPr>
          <w:i/>
          <w:sz w:val="20"/>
          <w:szCs w:val="20"/>
        </w:rPr>
        <w:t>stakeholders</w:t>
      </w:r>
      <w:r w:rsidRPr="00E77CDF">
        <w:rPr>
          <w:sz w:val="20"/>
          <w:szCs w:val="20"/>
        </w:rPr>
        <w:t xml:space="preserve"> yang terkait, khususnya dari kalangan internal birokrasi sendiri.</w:t>
      </w:r>
      <w:r w:rsidR="009E5F8B">
        <w:rPr>
          <w:sz w:val="20"/>
          <w:szCs w:val="20"/>
        </w:rPr>
        <w:t xml:space="preserve"> </w:t>
      </w:r>
      <w:r w:rsidRPr="00E77CDF">
        <w:rPr>
          <w:sz w:val="20"/>
          <w:szCs w:val="20"/>
        </w:rPr>
        <w:t xml:space="preserve">Munculnya keengganan dari sebagian unsur pemerintahan baik secara individu maupun kelembagaan untuk melaksanan reformasi birokrasi secara konsisten, merupakan salah satu cermin betapa birokrasi pemerintah belum memiliki kesiapan dan komitmen yang kuat untuk melaksanakan reformasi birokrasi secara sungguh-sungguh. Boleh jadi, kondisi tersebut mengindikasikan pula bahwa sebagian birokrasi pemerintah memang </w:t>
      </w:r>
      <w:r w:rsidRPr="00E77CDF">
        <w:rPr>
          <w:sz w:val="20"/>
          <w:szCs w:val="20"/>
        </w:rPr>
        <w:lastRenderedPageBreak/>
        <w:t xml:space="preserve">merasa gelisah, bahkan merasa terancam dengan adanya reformasi birokrasi tersebut. Padahal tujuan reformasi birokrasi justru akan membantu dalam melakukan penataan dan penyempurnaan penyelengaraan birokrasi pemerintahan, sehingga birokrasi pemerintahan diharapkan dapat memberikan penguatan terhadap kinerja pemerintah secara kelembagaan. Hal ini sejalan dengan pemikiran Been Lee (1971: 3)  yang mengungkapkan tujuan umum reformasi birokrasi sebagai berikut: “Reformasi birokrasi ditujukan untuk meningkatkan keteraturan, meningkatkan atau menyempurnakan metode dan meningkatkan </w:t>
      </w:r>
      <w:r w:rsidRPr="00E77CDF">
        <w:rPr>
          <w:i/>
          <w:sz w:val="20"/>
          <w:szCs w:val="20"/>
        </w:rPr>
        <w:t>performance”</w:t>
      </w:r>
      <w:r w:rsidRPr="00E77CDF">
        <w:rPr>
          <w:sz w:val="20"/>
          <w:szCs w:val="20"/>
        </w:rPr>
        <w:t>.</w:t>
      </w:r>
    </w:p>
    <w:p w:rsidR="002B78BD" w:rsidRPr="00E77CDF" w:rsidRDefault="00D16F9A" w:rsidP="00E77CDF">
      <w:pPr>
        <w:ind w:firstLine="426"/>
        <w:jc w:val="both"/>
        <w:rPr>
          <w:sz w:val="20"/>
          <w:szCs w:val="20"/>
        </w:rPr>
      </w:pPr>
      <w:r w:rsidRPr="00E77CDF">
        <w:rPr>
          <w:sz w:val="20"/>
          <w:szCs w:val="20"/>
        </w:rPr>
        <w:t>Upaya peningkatan kinerja (</w:t>
      </w:r>
      <w:r w:rsidRPr="00E77CDF">
        <w:rPr>
          <w:i/>
          <w:sz w:val="20"/>
          <w:szCs w:val="20"/>
        </w:rPr>
        <w:t>performance</w:t>
      </w:r>
      <w:r w:rsidRPr="00E77CDF">
        <w:rPr>
          <w:sz w:val="20"/>
          <w:szCs w:val="20"/>
        </w:rPr>
        <w:t>) kelembagaan pemerintah sesungguhnya juga dapat diraih melalui penguatan dan peningkatan kompetensi aparatur. Isyarat seperti ini dikemukakan oleh Mahmudi (2005: 25) yang menandaskan bahwa “Manajemen publik harus memikirkan bagaimana upaya untuk meningkatkan kompetensi aparatur, agar mereka mampu mendorong peningkatan kinerja organisasi publik</w:t>
      </w:r>
      <w:r w:rsidR="009E5F8B">
        <w:rPr>
          <w:sz w:val="20"/>
          <w:szCs w:val="20"/>
        </w:rPr>
        <w:t>”</w:t>
      </w:r>
      <w:r w:rsidRPr="00E77CDF">
        <w:rPr>
          <w:sz w:val="20"/>
          <w:szCs w:val="20"/>
        </w:rPr>
        <w:t xml:space="preserve">. Pandangan tersebut memperlihatkan bahwa dalam konteks peningkatan kinerja sektor publik, upaya untuk meningkatkan kompetensi aparatur memang sangat urgen untuk dilakukan. Kompetensi yang dimaksud sangat inheren (melekat) dengan tugas pokok dan fungsi aparatur sebagai pelayanan masyarakat. </w:t>
      </w:r>
    </w:p>
    <w:p w:rsidR="00D16F9A" w:rsidRPr="00E77CDF" w:rsidRDefault="00D16F9A" w:rsidP="00E77CDF">
      <w:pPr>
        <w:ind w:firstLine="426"/>
        <w:jc w:val="both"/>
        <w:rPr>
          <w:sz w:val="20"/>
          <w:szCs w:val="20"/>
        </w:rPr>
      </w:pPr>
      <w:r w:rsidRPr="00E77CDF">
        <w:rPr>
          <w:bCs/>
          <w:sz w:val="20"/>
          <w:szCs w:val="20"/>
        </w:rPr>
        <w:t xml:space="preserve">Masalah kompetensi aparatur di lingkungan pemerintahan, memang sudah cukup lama menjadi perhatian berbagai kalangan, baik akademisi, birokrasi, politisi maupun masyarakat secara luas. Perhatian terhadap kompetensi tersebut semakin menguat, seiring dengan meningkatnya tuntutan publik atas layanan birokrasi yang dianggap kurang atau bahkan tidak berfihak pada kepentingan masyarakat. Implikasinya, masyarakat lebih banyak dirugikan atas layanan yang diberikan aparatur pemerintah. Kondisi semacam inilah yang kemudian menuntut pentingnya upaya untuk meningkatkan kompetensi di lingkungan aparatur pemerintah, agar tingkat kinerja layanan yang selama ini dianggap  rendah dapat ditingkatkan. Dengan demikian kualitas </w:t>
      </w:r>
      <w:r w:rsidRPr="00E77CDF">
        <w:rPr>
          <w:bCs/>
          <w:sz w:val="20"/>
          <w:szCs w:val="20"/>
        </w:rPr>
        <w:lastRenderedPageBreak/>
        <w:t xml:space="preserve">layanan publik yang diharapkan dapat diwujudkan secara nyata. </w:t>
      </w:r>
    </w:p>
    <w:p w:rsidR="002B78BD" w:rsidRPr="00E77CDF" w:rsidRDefault="00D16F9A" w:rsidP="00E77CDF">
      <w:pPr>
        <w:ind w:firstLine="426"/>
        <w:jc w:val="both"/>
        <w:rPr>
          <w:bCs/>
          <w:sz w:val="20"/>
          <w:szCs w:val="20"/>
        </w:rPr>
      </w:pPr>
      <w:r w:rsidRPr="00E77CDF">
        <w:rPr>
          <w:bCs/>
          <w:sz w:val="20"/>
          <w:szCs w:val="20"/>
        </w:rPr>
        <w:t>Justifikasi tentang konsep kompetensi dikemukakan oleh Mc. Cllelland (1973: 24) yang pada intinya ingin mengatakan sebagai berikut: “Ada sesuatu karakteristik dasar yang lebih penting dalam memprediksi kesuksesan kerja. Sesuatu itu, lebih berharga daripada kecerdasan akademik. Kemudian sesuatu itu dapat ditentukan dengan akurat, dapat menjadi titik penentu (</w:t>
      </w:r>
      <w:r w:rsidRPr="00E77CDF">
        <w:rPr>
          <w:bCs/>
          <w:i/>
          <w:sz w:val="20"/>
          <w:szCs w:val="20"/>
        </w:rPr>
        <w:t>critical factor</w:t>
      </w:r>
      <w:r w:rsidRPr="00E77CDF">
        <w:rPr>
          <w:bCs/>
          <w:sz w:val="20"/>
          <w:szCs w:val="20"/>
        </w:rPr>
        <w:t xml:space="preserve">) pembeda antara seorang </w:t>
      </w:r>
      <w:r w:rsidRPr="00E77CDF">
        <w:rPr>
          <w:bCs/>
          <w:i/>
          <w:sz w:val="20"/>
          <w:szCs w:val="20"/>
        </w:rPr>
        <w:t xml:space="preserve">star performer </w:t>
      </w:r>
      <w:r w:rsidRPr="00E77CDF">
        <w:rPr>
          <w:bCs/>
          <w:sz w:val="20"/>
          <w:szCs w:val="20"/>
        </w:rPr>
        <w:t xml:space="preserve">dan seorang </w:t>
      </w:r>
      <w:r w:rsidRPr="00E77CDF">
        <w:rPr>
          <w:bCs/>
          <w:i/>
          <w:sz w:val="20"/>
          <w:szCs w:val="20"/>
        </w:rPr>
        <w:t>dead wood,</w:t>
      </w:r>
      <w:r w:rsidRPr="00E77CDF">
        <w:rPr>
          <w:bCs/>
          <w:sz w:val="20"/>
          <w:szCs w:val="20"/>
        </w:rPr>
        <w:t xml:space="preserve"> itulah yang kemudian dikenal dengan istilah </w:t>
      </w:r>
      <w:r w:rsidRPr="00E77CDF">
        <w:rPr>
          <w:bCs/>
          <w:i/>
          <w:sz w:val="20"/>
          <w:szCs w:val="20"/>
        </w:rPr>
        <w:t>kompetensi</w:t>
      </w:r>
      <w:r w:rsidRPr="00E77CDF">
        <w:rPr>
          <w:bCs/>
          <w:sz w:val="20"/>
          <w:szCs w:val="20"/>
        </w:rPr>
        <w:t>”.</w:t>
      </w:r>
    </w:p>
    <w:p w:rsidR="009E5F8B" w:rsidRDefault="00D16F9A" w:rsidP="00E77CDF">
      <w:pPr>
        <w:ind w:firstLine="426"/>
        <w:jc w:val="both"/>
        <w:rPr>
          <w:sz w:val="20"/>
          <w:szCs w:val="20"/>
        </w:rPr>
      </w:pPr>
      <w:r w:rsidRPr="00E77CDF">
        <w:rPr>
          <w:sz w:val="20"/>
          <w:szCs w:val="20"/>
        </w:rPr>
        <w:t xml:space="preserve">Pendapat di atas menunjukkan bahwa kompetensi dipandang sebagai sesuatu yang sangat berharga dan menjadi salah satu faktor penentu dalam menunjang peningkatan kinerja seseorang. Bagi institusi publik, seperti pemerintah, peningkatan kinerja dalam berbagai perspektif merupakan salah satu bagian penting dalam mewujudkan visi, misi dan tujuan yang telah ditetapkan. Urgensi peningkatan kinerja tersebut, khususnya menyangkut kinerja organisasi pemerintah secara kelembagaan diilhami oleh munculnya berbagai fenomena yang terkait dengan rendahnya kinerja organisasi pemerintah. </w:t>
      </w:r>
    </w:p>
    <w:p w:rsidR="009E5F8B" w:rsidRDefault="00D16F9A" w:rsidP="00E77CDF">
      <w:pPr>
        <w:ind w:firstLine="426"/>
        <w:jc w:val="both"/>
        <w:rPr>
          <w:sz w:val="20"/>
          <w:szCs w:val="20"/>
        </w:rPr>
      </w:pPr>
      <w:r w:rsidRPr="00E77CDF">
        <w:rPr>
          <w:sz w:val="20"/>
          <w:szCs w:val="20"/>
        </w:rPr>
        <w:t xml:space="preserve">Urgensi untuk melakukan peningkatan kinerja organisasi pemerintah ini, didorong oleh perkembangan dan percepatan serta dinamika kehidupan masyarakat yang semakin tinggi. Akselerasi peningkatan ilmu pengetahuan dan teknologi yang terjadi di masyarakat, juga merupakan salah satu faktor pendorong semakin menguatnya tuntutan publik atas kinerja yang ditampilkan oleh organisasi pemerintah. </w:t>
      </w:r>
    </w:p>
    <w:p w:rsidR="002B78BD" w:rsidRPr="00E77CDF" w:rsidRDefault="00D16F9A" w:rsidP="00E77CDF">
      <w:pPr>
        <w:ind w:firstLine="426"/>
        <w:jc w:val="both"/>
        <w:rPr>
          <w:bCs/>
          <w:sz w:val="20"/>
          <w:szCs w:val="20"/>
        </w:rPr>
      </w:pPr>
      <w:r w:rsidRPr="00E77CDF">
        <w:rPr>
          <w:sz w:val="20"/>
          <w:szCs w:val="20"/>
        </w:rPr>
        <w:t xml:space="preserve">Berdasarkan fakta empiris, kinerja organisasi pemerintah hingga saat ini belum memperlihatkan hasil yang optimal. Kondisi tersebut dapat dicermati dari berbagai fenomena, seperti pelayanan publik yang masih berbelit-belit, adanya ketidakpastian waktu dalam memberikan pelayanan, munculnya ketidakpastian biaya pelayanan, serta rendahnya komitmen aparatur dalam menjalankan tugasnya, merupakan salah satu cermin bahwa kinerja pemerintah secara kelembagaan memang belum menunjukan hasil yang optimal. Implikasinya, masyarakat banyak mengeluhkan atas kinerja layanan </w:t>
      </w:r>
      <w:r w:rsidRPr="00E77CDF">
        <w:rPr>
          <w:sz w:val="20"/>
          <w:szCs w:val="20"/>
        </w:rPr>
        <w:lastRenderedPageBreak/>
        <w:t xml:space="preserve">yang diberiikan oleh pemerintah. Terjadinya kecenderungan tersebut, tidak saja melanda kelembagaan pemerintah di tingkat pusat, tetapi juga sudah menggejala di lingkungan pemerintahan di tingkat lokal (pemerintah daerah), termasuk di lingkungan Pemerintah Kabupaten Cianjur. </w:t>
      </w:r>
    </w:p>
    <w:p w:rsidR="00D16F9A" w:rsidRPr="00E77CDF" w:rsidRDefault="00D16F9A" w:rsidP="00E77CDF">
      <w:pPr>
        <w:ind w:firstLine="426"/>
        <w:jc w:val="both"/>
        <w:rPr>
          <w:bCs/>
          <w:sz w:val="20"/>
          <w:szCs w:val="20"/>
        </w:rPr>
      </w:pPr>
      <w:r w:rsidRPr="00E77CDF">
        <w:rPr>
          <w:sz w:val="20"/>
          <w:szCs w:val="20"/>
        </w:rPr>
        <w:t>Berdasarkan hasil survey awal, peneliti mendeteksi bahwa kinerja organisasi dinas-dinas yang ada di lingkungan Pemerintah Kabupaten Cianjur relatif masih rendah. Masalah tersebut dapat dicermati dari indikasi sebagai berikut:</w:t>
      </w:r>
    </w:p>
    <w:p w:rsidR="00D16F9A" w:rsidRPr="00E77CDF" w:rsidRDefault="00D16F9A" w:rsidP="00E77CDF">
      <w:pPr>
        <w:numPr>
          <w:ilvl w:val="3"/>
          <w:numId w:val="18"/>
        </w:numPr>
        <w:ind w:left="284" w:hanging="284"/>
        <w:jc w:val="both"/>
        <w:rPr>
          <w:sz w:val="20"/>
          <w:szCs w:val="20"/>
        </w:rPr>
      </w:pPr>
      <w:r w:rsidRPr="00E77CDF">
        <w:rPr>
          <w:sz w:val="20"/>
          <w:szCs w:val="20"/>
        </w:rPr>
        <w:t>Responsibilitas kinerja o</w:t>
      </w:r>
      <w:r w:rsidRPr="00E77CDF">
        <w:rPr>
          <w:sz w:val="20"/>
          <w:szCs w:val="20"/>
          <w:lang w:val="en-US"/>
        </w:rPr>
        <w:t>r</w:t>
      </w:r>
      <w:r w:rsidRPr="00E77CDF">
        <w:rPr>
          <w:sz w:val="20"/>
          <w:szCs w:val="20"/>
        </w:rPr>
        <w:t xml:space="preserve">ganisasi dinas masih rendah. Contohnya pada </w:t>
      </w:r>
      <w:r w:rsidRPr="00E77CDF">
        <w:rPr>
          <w:sz w:val="20"/>
          <w:szCs w:val="20"/>
          <w:lang w:val="sv-SE"/>
        </w:rPr>
        <w:t xml:space="preserve">Dinas Pengelolaan Sumber Daya Air dan Pertambangan, </w:t>
      </w:r>
      <w:r w:rsidRPr="00E77CDF">
        <w:rPr>
          <w:sz w:val="20"/>
          <w:szCs w:val="20"/>
        </w:rPr>
        <w:t xml:space="preserve">adanya </w:t>
      </w:r>
      <w:r w:rsidRPr="00E77CDF">
        <w:rPr>
          <w:sz w:val="20"/>
          <w:szCs w:val="20"/>
          <w:lang w:val="sv-SE"/>
        </w:rPr>
        <w:t xml:space="preserve">kecenderungan </w:t>
      </w:r>
      <w:r w:rsidRPr="00E77CDF">
        <w:rPr>
          <w:sz w:val="20"/>
          <w:szCs w:val="20"/>
        </w:rPr>
        <w:t xml:space="preserve">pelaksanaan kelalaian dalam pemeliharaan jaringan </w:t>
      </w:r>
      <w:r w:rsidRPr="00E77CDF">
        <w:rPr>
          <w:sz w:val="20"/>
          <w:szCs w:val="20"/>
          <w:lang w:val="sv-SE"/>
        </w:rPr>
        <w:t xml:space="preserve">irigasi. </w:t>
      </w:r>
      <w:r w:rsidRPr="00E77CDF">
        <w:rPr>
          <w:sz w:val="20"/>
          <w:szCs w:val="20"/>
        </w:rPr>
        <w:t>Hal ini terbukti dengan kondisi jaringan irigasi yang rusak berat sekitar 66,67%, rusak ringan 14,28% dan hanya 19,04% saja yang kondisinya baik.</w:t>
      </w:r>
    </w:p>
    <w:p w:rsidR="00D16F9A" w:rsidRPr="00E77CDF" w:rsidRDefault="00D16F9A" w:rsidP="00E77CDF">
      <w:pPr>
        <w:numPr>
          <w:ilvl w:val="3"/>
          <w:numId w:val="18"/>
        </w:numPr>
        <w:ind w:left="284" w:hanging="284"/>
        <w:jc w:val="both"/>
        <w:rPr>
          <w:sz w:val="20"/>
          <w:szCs w:val="20"/>
        </w:rPr>
      </w:pPr>
      <w:r w:rsidRPr="00E77CDF">
        <w:rPr>
          <w:sz w:val="20"/>
          <w:szCs w:val="20"/>
        </w:rPr>
        <w:t>Produktivitas kinerja organisasi dinas masih rendah. Contohnya hasil kinerja pada Dinas Peternakan, Perikanan dan Kelautan masih belum sesuai harapan, di mana pertumbuhan dan perkembangan usaha ternak pada umumnya tidak mengalami perbaikan. Hal ini terbukti dengan adanya penurunan hasil ternak Kerbau sekitar 11,8% dari tahun sebelumnya dan ternak Sapi potong sekitar 5,9% dari tahun sebelumnya</w:t>
      </w:r>
      <w:r w:rsidR="00C91DAE">
        <w:rPr>
          <w:sz w:val="20"/>
          <w:szCs w:val="20"/>
        </w:rPr>
        <w:t>.</w:t>
      </w:r>
    </w:p>
    <w:p w:rsidR="00D16F9A" w:rsidRPr="00E77CDF" w:rsidRDefault="00D16F9A" w:rsidP="00E77CDF">
      <w:pPr>
        <w:numPr>
          <w:ilvl w:val="3"/>
          <w:numId w:val="18"/>
        </w:numPr>
        <w:ind w:left="284" w:hanging="284"/>
        <w:jc w:val="both"/>
        <w:rPr>
          <w:sz w:val="20"/>
          <w:szCs w:val="20"/>
        </w:rPr>
      </w:pPr>
      <w:r w:rsidRPr="00E77CDF">
        <w:rPr>
          <w:sz w:val="20"/>
          <w:szCs w:val="20"/>
        </w:rPr>
        <w:t>Kualitas pelayanan dan Akuntabilitas kinerja organisasi dinas masih rendah. Contohnya pada pelaksanaan penanggulangan pencari kerja yang dilakukan</w:t>
      </w:r>
      <w:r w:rsidRPr="00E77CDF">
        <w:rPr>
          <w:sz w:val="20"/>
          <w:szCs w:val="20"/>
          <w:lang w:val="sv-SE"/>
        </w:rPr>
        <w:t xml:space="preserve"> Dinas Sosial Tenaga Kerja dan Transmigrasi </w:t>
      </w:r>
      <w:r w:rsidRPr="00E77CDF">
        <w:rPr>
          <w:sz w:val="20"/>
          <w:szCs w:val="20"/>
        </w:rPr>
        <w:t xml:space="preserve">belum </w:t>
      </w:r>
      <w:r w:rsidRPr="00E77CDF">
        <w:rPr>
          <w:sz w:val="20"/>
          <w:szCs w:val="20"/>
          <w:lang w:val="sv-SE"/>
        </w:rPr>
        <w:t>sesuai dengan harapan</w:t>
      </w:r>
      <w:r w:rsidRPr="00E77CDF">
        <w:rPr>
          <w:sz w:val="20"/>
          <w:szCs w:val="20"/>
        </w:rPr>
        <w:t xml:space="preserve"> sehingga menyebabkan adanya peningkatan jumlah pencari kerja. Hal ini terbukti dengan adanya jumlah peningkatan pencari kerja sebesar 14% dari tahun sebelumnya.</w:t>
      </w:r>
    </w:p>
    <w:p w:rsidR="008A15E9" w:rsidRPr="00E77CDF" w:rsidRDefault="008A15E9" w:rsidP="00E77CDF">
      <w:pPr>
        <w:ind w:firstLine="426"/>
        <w:jc w:val="both"/>
        <w:rPr>
          <w:rFonts w:eastAsia="MS Mincho"/>
          <w:sz w:val="20"/>
          <w:szCs w:val="20"/>
          <w:lang w:eastAsia="ja-JP"/>
        </w:rPr>
      </w:pPr>
    </w:p>
    <w:p w:rsidR="0095641C" w:rsidRPr="00E77CDF" w:rsidRDefault="008A15E9" w:rsidP="00E77CDF">
      <w:pPr>
        <w:pStyle w:val="Heading2"/>
        <w:numPr>
          <w:ilvl w:val="0"/>
          <w:numId w:val="10"/>
        </w:numPr>
        <w:spacing w:line="240" w:lineRule="auto"/>
        <w:ind w:left="284" w:hanging="284"/>
        <w:rPr>
          <w:rFonts w:cs="Times New Roman"/>
          <w:color w:val="auto"/>
          <w:sz w:val="20"/>
          <w:szCs w:val="20"/>
        </w:rPr>
      </w:pPr>
      <w:bookmarkStart w:id="0" w:name="_Toc310186738"/>
      <w:r w:rsidRPr="00E77CDF">
        <w:rPr>
          <w:rFonts w:cs="Times New Roman"/>
          <w:color w:val="auto"/>
          <w:sz w:val="20"/>
          <w:szCs w:val="20"/>
        </w:rPr>
        <w:t>Perumusan Masalah</w:t>
      </w:r>
      <w:r w:rsidR="0095641C" w:rsidRPr="00E77CDF">
        <w:rPr>
          <w:rFonts w:cs="Times New Roman"/>
          <w:color w:val="auto"/>
          <w:sz w:val="20"/>
          <w:szCs w:val="20"/>
          <w:lang w:val="en-US"/>
        </w:rPr>
        <w:t xml:space="preserve"> </w:t>
      </w:r>
    </w:p>
    <w:p w:rsidR="00FB37BA" w:rsidRPr="00E77CDF" w:rsidRDefault="00E377AD" w:rsidP="00E77CDF">
      <w:pPr>
        <w:ind w:firstLine="426"/>
        <w:jc w:val="both"/>
        <w:rPr>
          <w:sz w:val="20"/>
          <w:szCs w:val="20"/>
          <w:lang w:val="en-US"/>
        </w:rPr>
      </w:pPr>
      <w:r w:rsidRPr="00E77CDF">
        <w:rPr>
          <w:sz w:val="20"/>
          <w:szCs w:val="20"/>
          <w:lang w:val="sv-SE"/>
        </w:rPr>
        <w:t>Berpijak dari latar belakang di atas, maka yang menjadi pernyataan masalah (</w:t>
      </w:r>
      <w:r w:rsidRPr="00E77CDF">
        <w:rPr>
          <w:i/>
          <w:iCs/>
          <w:sz w:val="20"/>
          <w:szCs w:val="20"/>
          <w:lang w:val="sv-SE"/>
        </w:rPr>
        <w:t>Problem Statement</w:t>
      </w:r>
      <w:r w:rsidRPr="00E77CDF">
        <w:rPr>
          <w:sz w:val="20"/>
          <w:szCs w:val="20"/>
          <w:lang w:val="sv-SE"/>
        </w:rPr>
        <w:t xml:space="preserve">) adalah: Kinerja Organisasi </w:t>
      </w:r>
      <w:r w:rsidRPr="00E77CDF">
        <w:rPr>
          <w:sz w:val="20"/>
          <w:szCs w:val="20"/>
        </w:rPr>
        <w:t>D</w:t>
      </w:r>
      <w:r w:rsidRPr="00E77CDF">
        <w:rPr>
          <w:sz w:val="20"/>
          <w:szCs w:val="20"/>
          <w:lang w:val="sv-SE"/>
        </w:rPr>
        <w:t xml:space="preserve">inas-dinas </w:t>
      </w:r>
      <w:r w:rsidRPr="00E77CDF">
        <w:rPr>
          <w:sz w:val="20"/>
          <w:szCs w:val="20"/>
        </w:rPr>
        <w:t xml:space="preserve">di Kabupaten Cianjur </w:t>
      </w:r>
      <w:r w:rsidRPr="00E77CDF">
        <w:rPr>
          <w:sz w:val="20"/>
          <w:szCs w:val="20"/>
          <w:lang w:val="sv-SE"/>
        </w:rPr>
        <w:t>masih rendah</w:t>
      </w:r>
      <w:r w:rsidRPr="00E77CDF">
        <w:rPr>
          <w:sz w:val="20"/>
          <w:szCs w:val="20"/>
        </w:rPr>
        <w:t xml:space="preserve">. Hal ini diduga belum dijalankannya </w:t>
      </w:r>
      <w:r w:rsidRPr="00E77CDF">
        <w:rPr>
          <w:sz w:val="20"/>
          <w:szCs w:val="20"/>
          <w:lang w:val="sv-SE"/>
        </w:rPr>
        <w:t xml:space="preserve">Reformasi Birokrasi dan </w:t>
      </w:r>
      <w:r w:rsidRPr="00E77CDF">
        <w:rPr>
          <w:sz w:val="20"/>
          <w:szCs w:val="20"/>
          <w:lang w:val="sv-SE"/>
        </w:rPr>
        <w:lastRenderedPageBreak/>
        <w:t xml:space="preserve">Kompetensi Aparatur </w:t>
      </w:r>
      <w:r w:rsidRPr="00E77CDF">
        <w:rPr>
          <w:sz w:val="20"/>
          <w:szCs w:val="20"/>
        </w:rPr>
        <w:t xml:space="preserve">terhadap </w:t>
      </w:r>
      <w:r w:rsidRPr="00E77CDF">
        <w:rPr>
          <w:sz w:val="20"/>
          <w:szCs w:val="20"/>
          <w:lang w:val="sv-SE"/>
        </w:rPr>
        <w:t xml:space="preserve">Kinerja Organisasi </w:t>
      </w:r>
      <w:r w:rsidRPr="00E77CDF">
        <w:rPr>
          <w:sz w:val="20"/>
          <w:szCs w:val="20"/>
        </w:rPr>
        <w:t>D</w:t>
      </w:r>
      <w:r w:rsidRPr="00E77CDF">
        <w:rPr>
          <w:sz w:val="20"/>
          <w:szCs w:val="20"/>
          <w:lang w:val="sv-SE"/>
        </w:rPr>
        <w:t xml:space="preserve">inas-dinas </w:t>
      </w:r>
      <w:r w:rsidRPr="00E77CDF">
        <w:rPr>
          <w:sz w:val="20"/>
          <w:szCs w:val="20"/>
        </w:rPr>
        <w:t>di Kabupaten Cianjur</w:t>
      </w:r>
      <w:r w:rsidRPr="00E77CDF">
        <w:rPr>
          <w:sz w:val="20"/>
          <w:szCs w:val="20"/>
          <w:lang w:val="sv-SE"/>
        </w:rPr>
        <w:t xml:space="preserve">. </w:t>
      </w:r>
      <w:r w:rsidRPr="00E77CDF">
        <w:rPr>
          <w:sz w:val="20"/>
          <w:szCs w:val="20"/>
          <w:lang w:val="en-US"/>
        </w:rPr>
        <w:t xml:space="preserve">Dari pernyataan masalah dan penyebab masalah tersebut, dapat </w:t>
      </w:r>
      <w:r w:rsidRPr="00E77CDF">
        <w:rPr>
          <w:sz w:val="20"/>
          <w:szCs w:val="20"/>
        </w:rPr>
        <w:t xml:space="preserve">dirumuskan </w:t>
      </w:r>
      <w:r w:rsidRPr="00E77CDF">
        <w:rPr>
          <w:sz w:val="20"/>
          <w:szCs w:val="20"/>
          <w:lang w:val="en-US"/>
        </w:rPr>
        <w:t>pertanyaan-pertanyaan penelitian (</w:t>
      </w:r>
      <w:r w:rsidRPr="00E77CDF">
        <w:rPr>
          <w:i/>
          <w:sz w:val="20"/>
          <w:szCs w:val="20"/>
        </w:rPr>
        <w:t xml:space="preserve">research </w:t>
      </w:r>
      <w:r w:rsidRPr="00E77CDF">
        <w:rPr>
          <w:i/>
          <w:sz w:val="20"/>
          <w:szCs w:val="20"/>
          <w:lang w:val="en-US"/>
        </w:rPr>
        <w:t>question</w:t>
      </w:r>
      <w:r w:rsidRPr="00E77CDF">
        <w:rPr>
          <w:i/>
          <w:sz w:val="20"/>
          <w:szCs w:val="20"/>
        </w:rPr>
        <w:t>s</w:t>
      </w:r>
      <w:r w:rsidRPr="00E77CDF">
        <w:rPr>
          <w:sz w:val="20"/>
          <w:szCs w:val="20"/>
          <w:lang w:val="en-US"/>
        </w:rPr>
        <w:t>) sebagai berikut:</w:t>
      </w:r>
    </w:p>
    <w:p w:rsidR="00FB37BA" w:rsidRPr="00E77CDF" w:rsidRDefault="00E377AD" w:rsidP="00E77CDF">
      <w:pPr>
        <w:pStyle w:val="ListParagraph"/>
        <w:numPr>
          <w:ilvl w:val="0"/>
          <w:numId w:val="1"/>
        </w:numPr>
        <w:ind w:left="284" w:hanging="284"/>
        <w:jc w:val="both"/>
        <w:rPr>
          <w:bCs/>
          <w:sz w:val="20"/>
          <w:szCs w:val="20"/>
          <w:lang w:val="en-US"/>
        </w:rPr>
      </w:pPr>
      <w:r w:rsidRPr="00E77CDF">
        <w:rPr>
          <w:sz w:val="20"/>
          <w:szCs w:val="20"/>
        </w:rPr>
        <w:t xml:space="preserve">Apakah Reformasi </w:t>
      </w:r>
      <w:r w:rsidRPr="00E77CDF">
        <w:rPr>
          <w:sz w:val="20"/>
          <w:szCs w:val="20"/>
          <w:lang w:val="sv-SE"/>
        </w:rPr>
        <w:t xml:space="preserve">Birokrasi </w:t>
      </w:r>
      <w:r w:rsidRPr="00E77CDF">
        <w:rPr>
          <w:sz w:val="20"/>
          <w:szCs w:val="20"/>
        </w:rPr>
        <w:t xml:space="preserve">yang ditentukan oleh </w:t>
      </w:r>
      <w:r w:rsidRPr="00E77CDF">
        <w:rPr>
          <w:sz w:val="20"/>
          <w:szCs w:val="20"/>
          <w:lang w:val="en-US"/>
        </w:rPr>
        <w:t>Dimensi</w:t>
      </w:r>
      <w:r w:rsidRPr="00E77CDF">
        <w:rPr>
          <w:sz w:val="20"/>
          <w:szCs w:val="20"/>
        </w:rPr>
        <w:t xml:space="preserve"> Penataan Kelembagaan</w:t>
      </w:r>
      <w:r w:rsidRPr="00E77CDF">
        <w:rPr>
          <w:sz w:val="20"/>
          <w:szCs w:val="20"/>
          <w:lang w:val="en-US"/>
        </w:rPr>
        <w:t>; Dimensi</w:t>
      </w:r>
      <w:r w:rsidRPr="00E77CDF">
        <w:rPr>
          <w:sz w:val="20"/>
          <w:szCs w:val="20"/>
        </w:rPr>
        <w:t xml:space="preserve"> Penataan Ketatalaksanaan/Manajemen</w:t>
      </w:r>
      <w:r w:rsidRPr="00E77CDF">
        <w:rPr>
          <w:sz w:val="20"/>
          <w:szCs w:val="20"/>
          <w:lang w:val="en-US"/>
        </w:rPr>
        <w:t>; Dimensi</w:t>
      </w:r>
      <w:r w:rsidRPr="00E77CDF">
        <w:rPr>
          <w:sz w:val="20"/>
          <w:szCs w:val="20"/>
        </w:rPr>
        <w:t xml:space="preserve"> Penataan Sumber Daya Manusia/Aparatur</w:t>
      </w:r>
      <w:r w:rsidRPr="00E77CDF">
        <w:rPr>
          <w:sz w:val="20"/>
          <w:szCs w:val="20"/>
          <w:lang w:val="en-US"/>
        </w:rPr>
        <w:t>; Dimensi</w:t>
      </w:r>
      <w:r w:rsidRPr="00E77CDF">
        <w:rPr>
          <w:sz w:val="20"/>
          <w:szCs w:val="20"/>
        </w:rPr>
        <w:t xml:space="preserve"> Akuntabilitas (Pertanggungjawaban) </w:t>
      </w:r>
      <w:r w:rsidRPr="00E77CDF">
        <w:rPr>
          <w:sz w:val="20"/>
          <w:szCs w:val="20"/>
          <w:lang w:val="en-US"/>
        </w:rPr>
        <w:t>serta</w:t>
      </w:r>
      <w:r w:rsidRPr="00E77CDF">
        <w:rPr>
          <w:bCs/>
          <w:sz w:val="20"/>
          <w:szCs w:val="20"/>
          <w:lang w:val="en-US"/>
        </w:rPr>
        <w:t xml:space="preserve"> </w:t>
      </w:r>
      <w:r w:rsidRPr="00E77CDF">
        <w:rPr>
          <w:sz w:val="20"/>
          <w:szCs w:val="20"/>
          <w:lang w:val="en-US"/>
        </w:rPr>
        <w:t>Dimensi</w:t>
      </w:r>
      <w:r w:rsidRPr="00E77CDF">
        <w:rPr>
          <w:sz w:val="20"/>
          <w:szCs w:val="20"/>
        </w:rPr>
        <w:t xml:space="preserve"> Pelayanan Umum berpengaruh positif terhadap Kinerja Organisasi pada </w:t>
      </w:r>
      <w:r w:rsidRPr="00E77CDF">
        <w:rPr>
          <w:sz w:val="20"/>
          <w:szCs w:val="20"/>
          <w:lang w:val="sv-SE"/>
        </w:rPr>
        <w:t>Dinas-</w:t>
      </w:r>
      <w:r w:rsidRPr="00E77CDF">
        <w:rPr>
          <w:sz w:val="20"/>
          <w:szCs w:val="20"/>
        </w:rPr>
        <w:t>d</w:t>
      </w:r>
      <w:r w:rsidRPr="00E77CDF">
        <w:rPr>
          <w:sz w:val="20"/>
          <w:szCs w:val="20"/>
          <w:lang w:val="sv-SE"/>
        </w:rPr>
        <w:t>inas di Kabupaten Cianjur?</w:t>
      </w:r>
    </w:p>
    <w:p w:rsidR="00FB37BA" w:rsidRPr="00E77CDF" w:rsidRDefault="00E377AD" w:rsidP="00E77CDF">
      <w:pPr>
        <w:pStyle w:val="ListParagraph"/>
        <w:numPr>
          <w:ilvl w:val="0"/>
          <w:numId w:val="1"/>
        </w:numPr>
        <w:ind w:left="284" w:hanging="284"/>
        <w:jc w:val="both"/>
        <w:rPr>
          <w:bCs/>
          <w:sz w:val="20"/>
          <w:szCs w:val="20"/>
          <w:lang w:val="en-US"/>
        </w:rPr>
      </w:pPr>
      <w:r w:rsidRPr="00E77CDF">
        <w:rPr>
          <w:sz w:val="20"/>
          <w:szCs w:val="20"/>
        </w:rPr>
        <w:t xml:space="preserve">Apakah </w:t>
      </w:r>
      <w:r w:rsidRPr="00E77CDF">
        <w:rPr>
          <w:sz w:val="20"/>
          <w:szCs w:val="20"/>
          <w:lang w:val="sv-SE"/>
        </w:rPr>
        <w:t xml:space="preserve">Kompetensi Aparatur </w:t>
      </w:r>
      <w:r w:rsidRPr="00E77CDF">
        <w:rPr>
          <w:sz w:val="20"/>
          <w:szCs w:val="20"/>
        </w:rPr>
        <w:t xml:space="preserve">yang ditentukan oleh </w:t>
      </w:r>
      <w:r w:rsidRPr="00E77CDF">
        <w:rPr>
          <w:sz w:val="20"/>
          <w:szCs w:val="20"/>
          <w:lang w:val="en-US"/>
        </w:rPr>
        <w:t>Dimensi</w:t>
      </w:r>
      <w:r w:rsidRPr="00E77CDF">
        <w:rPr>
          <w:sz w:val="20"/>
          <w:szCs w:val="20"/>
        </w:rPr>
        <w:t xml:space="preserve"> </w:t>
      </w:r>
      <w:r w:rsidRPr="00E77CDF">
        <w:rPr>
          <w:i/>
          <w:iCs/>
          <w:sz w:val="20"/>
          <w:szCs w:val="20"/>
        </w:rPr>
        <w:t>Task Skills</w:t>
      </w:r>
      <w:r w:rsidRPr="00E77CDF">
        <w:rPr>
          <w:sz w:val="20"/>
          <w:szCs w:val="20"/>
          <w:lang w:val="en-US"/>
        </w:rPr>
        <w:t xml:space="preserve">; </w:t>
      </w:r>
      <w:r w:rsidRPr="00E77CDF">
        <w:rPr>
          <w:iCs/>
          <w:sz w:val="20"/>
          <w:szCs w:val="20"/>
        </w:rPr>
        <w:t>Dimensi</w:t>
      </w:r>
      <w:r w:rsidRPr="00E77CDF">
        <w:rPr>
          <w:i/>
          <w:iCs/>
          <w:sz w:val="20"/>
          <w:szCs w:val="20"/>
        </w:rPr>
        <w:t xml:space="preserve"> Task Management Skills</w:t>
      </w:r>
      <w:r w:rsidRPr="00E77CDF">
        <w:rPr>
          <w:iCs/>
          <w:sz w:val="20"/>
          <w:szCs w:val="20"/>
        </w:rPr>
        <w:t xml:space="preserve">; Dimensi </w:t>
      </w:r>
      <w:r w:rsidRPr="00E77CDF">
        <w:rPr>
          <w:i/>
          <w:iCs/>
          <w:sz w:val="20"/>
          <w:szCs w:val="20"/>
        </w:rPr>
        <w:t>Contingency Management Skils</w:t>
      </w:r>
      <w:r w:rsidRPr="00E77CDF">
        <w:rPr>
          <w:iCs/>
          <w:sz w:val="20"/>
          <w:szCs w:val="20"/>
        </w:rPr>
        <w:t>; Dimensi</w:t>
      </w:r>
      <w:r w:rsidRPr="00E77CDF">
        <w:rPr>
          <w:sz w:val="20"/>
          <w:szCs w:val="20"/>
        </w:rPr>
        <w:t xml:space="preserve"> </w:t>
      </w:r>
      <w:r w:rsidRPr="00E77CDF">
        <w:rPr>
          <w:i/>
          <w:iCs/>
          <w:sz w:val="20"/>
          <w:szCs w:val="20"/>
        </w:rPr>
        <w:t>Job Role Environment Skills</w:t>
      </w:r>
      <w:r w:rsidRPr="00E77CDF">
        <w:rPr>
          <w:iCs/>
          <w:sz w:val="20"/>
          <w:szCs w:val="20"/>
        </w:rPr>
        <w:t xml:space="preserve"> </w:t>
      </w:r>
      <w:r w:rsidRPr="00E77CDF">
        <w:rPr>
          <w:sz w:val="20"/>
          <w:szCs w:val="20"/>
        </w:rPr>
        <w:t xml:space="preserve">dan </w:t>
      </w:r>
      <w:r w:rsidRPr="00E77CDF">
        <w:rPr>
          <w:iCs/>
          <w:sz w:val="20"/>
          <w:szCs w:val="20"/>
        </w:rPr>
        <w:t>Dimensi</w:t>
      </w:r>
      <w:r w:rsidRPr="00E77CDF">
        <w:rPr>
          <w:sz w:val="20"/>
          <w:szCs w:val="20"/>
        </w:rPr>
        <w:t xml:space="preserve"> </w:t>
      </w:r>
      <w:r w:rsidRPr="00E77CDF">
        <w:rPr>
          <w:i/>
          <w:iCs/>
          <w:sz w:val="20"/>
          <w:szCs w:val="20"/>
        </w:rPr>
        <w:t>Transfer Skills</w:t>
      </w:r>
      <w:r w:rsidRPr="00E77CDF">
        <w:rPr>
          <w:bCs/>
          <w:sz w:val="20"/>
          <w:szCs w:val="20"/>
        </w:rPr>
        <w:t xml:space="preserve"> </w:t>
      </w:r>
      <w:r w:rsidRPr="00E77CDF">
        <w:rPr>
          <w:sz w:val="20"/>
          <w:szCs w:val="20"/>
        </w:rPr>
        <w:t xml:space="preserve">berpengaruh positif terhadap Kinerja Organisasi pada </w:t>
      </w:r>
      <w:r w:rsidRPr="00E77CDF">
        <w:rPr>
          <w:sz w:val="20"/>
          <w:szCs w:val="20"/>
          <w:lang w:val="sv-SE"/>
        </w:rPr>
        <w:t>Dinas-</w:t>
      </w:r>
      <w:r w:rsidRPr="00E77CDF">
        <w:rPr>
          <w:sz w:val="20"/>
          <w:szCs w:val="20"/>
        </w:rPr>
        <w:t>d</w:t>
      </w:r>
      <w:r w:rsidRPr="00E77CDF">
        <w:rPr>
          <w:sz w:val="20"/>
          <w:szCs w:val="20"/>
          <w:lang w:val="sv-SE"/>
        </w:rPr>
        <w:t>inas di Kabupaten Cianjur?</w:t>
      </w:r>
    </w:p>
    <w:p w:rsidR="00FB37BA" w:rsidRPr="00E77CDF" w:rsidRDefault="00E377AD" w:rsidP="00E77CDF">
      <w:pPr>
        <w:pStyle w:val="ListParagraph"/>
        <w:numPr>
          <w:ilvl w:val="0"/>
          <w:numId w:val="1"/>
        </w:numPr>
        <w:ind w:left="284" w:hanging="284"/>
        <w:jc w:val="both"/>
        <w:rPr>
          <w:bCs/>
          <w:sz w:val="20"/>
          <w:szCs w:val="20"/>
          <w:lang w:val="en-US"/>
        </w:rPr>
      </w:pPr>
      <w:r w:rsidRPr="00E77CDF">
        <w:rPr>
          <w:sz w:val="20"/>
          <w:szCs w:val="20"/>
        </w:rPr>
        <w:t xml:space="preserve">Berapa </w:t>
      </w:r>
      <w:r w:rsidRPr="00E77CDF">
        <w:rPr>
          <w:sz w:val="20"/>
          <w:szCs w:val="20"/>
          <w:lang w:val="sv-SE"/>
        </w:rPr>
        <w:t xml:space="preserve">besar pengaruh </w:t>
      </w:r>
      <w:r w:rsidRPr="00E77CDF">
        <w:rPr>
          <w:sz w:val="20"/>
          <w:szCs w:val="20"/>
        </w:rPr>
        <w:t xml:space="preserve">Reformasi </w:t>
      </w:r>
      <w:r w:rsidRPr="00E77CDF">
        <w:rPr>
          <w:sz w:val="20"/>
          <w:szCs w:val="20"/>
          <w:lang w:val="sv-SE"/>
        </w:rPr>
        <w:t>Birokrasi dan Kompetensi Aparatur terhadap Kinerja Organisasi Dinas-dinas di Kabupaten Cianjur?</w:t>
      </w:r>
    </w:p>
    <w:p w:rsidR="008A15E9" w:rsidRPr="00E77CDF" w:rsidRDefault="008A15E9" w:rsidP="00E77CDF">
      <w:pPr>
        <w:jc w:val="both"/>
        <w:rPr>
          <w:bCs/>
          <w:sz w:val="20"/>
          <w:szCs w:val="20"/>
        </w:rPr>
      </w:pPr>
    </w:p>
    <w:p w:rsidR="00803701" w:rsidRPr="00E77CDF" w:rsidRDefault="00FF0162" w:rsidP="00E77CDF">
      <w:pPr>
        <w:pStyle w:val="Heading2"/>
        <w:numPr>
          <w:ilvl w:val="0"/>
          <w:numId w:val="10"/>
        </w:numPr>
        <w:spacing w:line="240" w:lineRule="auto"/>
        <w:ind w:left="284" w:hanging="284"/>
        <w:rPr>
          <w:rFonts w:cs="Times New Roman"/>
          <w:color w:val="auto"/>
          <w:sz w:val="20"/>
          <w:szCs w:val="20"/>
        </w:rPr>
      </w:pPr>
      <w:r w:rsidRPr="00E77CDF">
        <w:rPr>
          <w:rFonts w:cs="Times New Roman"/>
          <w:color w:val="auto"/>
          <w:sz w:val="20"/>
          <w:szCs w:val="20"/>
        </w:rPr>
        <w:t xml:space="preserve">Maksud dan </w:t>
      </w:r>
      <w:r w:rsidR="009C1438" w:rsidRPr="00E77CDF">
        <w:rPr>
          <w:rFonts w:cs="Times New Roman"/>
          <w:color w:val="auto"/>
          <w:sz w:val="20"/>
          <w:szCs w:val="20"/>
          <w:lang w:val="en-US"/>
        </w:rPr>
        <w:t>Tujuan Penelitian</w:t>
      </w:r>
      <w:bookmarkEnd w:id="0"/>
    </w:p>
    <w:p w:rsidR="00B445EA" w:rsidRPr="00E77CDF" w:rsidRDefault="00E377AD" w:rsidP="00E77CDF">
      <w:pPr>
        <w:ind w:firstLine="426"/>
        <w:jc w:val="both"/>
        <w:rPr>
          <w:bCs/>
          <w:sz w:val="20"/>
          <w:szCs w:val="20"/>
        </w:rPr>
      </w:pPr>
      <w:r w:rsidRPr="00E77CDF">
        <w:rPr>
          <w:sz w:val="20"/>
          <w:szCs w:val="20"/>
          <w:lang w:val="en-US"/>
        </w:rPr>
        <w:t xml:space="preserve">Penelitian ini dimaksudkan untuk memperoleh data yang berkaitan dengan </w:t>
      </w:r>
      <w:r w:rsidRPr="00E77CDF">
        <w:rPr>
          <w:sz w:val="20"/>
          <w:szCs w:val="20"/>
        </w:rPr>
        <w:t xml:space="preserve">Analisis Reformasi </w:t>
      </w:r>
      <w:r w:rsidRPr="00E77CDF">
        <w:rPr>
          <w:sz w:val="20"/>
          <w:szCs w:val="20"/>
          <w:lang w:val="sv-SE"/>
        </w:rPr>
        <w:t xml:space="preserve">Birokrasi </w:t>
      </w:r>
      <w:r w:rsidRPr="00E77CDF">
        <w:rPr>
          <w:sz w:val="20"/>
          <w:szCs w:val="20"/>
        </w:rPr>
        <w:t>d</w:t>
      </w:r>
      <w:r w:rsidRPr="00E77CDF">
        <w:rPr>
          <w:sz w:val="20"/>
          <w:szCs w:val="20"/>
          <w:lang w:val="sv-SE"/>
        </w:rPr>
        <w:t xml:space="preserve">an Kompetensi Aparatur </w:t>
      </w:r>
      <w:r w:rsidRPr="00E77CDF">
        <w:rPr>
          <w:sz w:val="20"/>
          <w:szCs w:val="20"/>
        </w:rPr>
        <w:t xml:space="preserve">pengaruhnya terhadap </w:t>
      </w:r>
      <w:r w:rsidRPr="00E77CDF">
        <w:rPr>
          <w:bCs/>
          <w:sz w:val="20"/>
          <w:szCs w:val="20"/>
          <w:lang w:val="en-US"/>
        </w:rPr>
        <w:t xml:space="preserve">Kinerja </w:t>
      </w:r>
      <w:r w:rsidRPr="00E77CDF">
        <w:rPr>
          <w:bCs/>
          <w:sz w:val="20"/>
          <w:szCs w:val="20"/>
        </w:rPr>
        <w:t xml:space="preserve">Organisasi </w:t>
      </w:r>
      <w:r w:rsidRPr="00E77CDF">
        <w:rPr>
          <w:sz w:val="20"/>
          <w:szCs w:val="20"/>
          <w:lang w:val="sv-SE"/>
        </w:rPr>
        <w:t>Dinas-dinas di Kabupaten Cianjur</w:t>
      </w:r>
      <w:r w:rsidR="00C304F6" w:rsidRPr="00E77CDF">
        <w:rPr>
          <w:sz w:val="20"/>
          <w:szCs w:val="20"/>
        </w:rPr>
        <w:t>.</w:t>
      </w:r>
      <w:r w:rsidR="00FF0162" w:rsidRPr="00E77CDF">
        <w:rPr>
          <w:sz w:val="20"/>
          <w:szCs w:val="20"/>
        </w:rPr>
        <w:t xml:space="preserve"> Sedangkan tujuan dari p</w:t>
      </w:r>
      <w:r w:rsidR="004D663B" w:rsidRPr="00E77CDF">
        <w:rPr>
          <w:bCs/>
          <w:sz w:val="20"/>
          <w:szCs w:val="20"/>
        </w:rPr>
        <w:t xml:space="preserve">enelitian ini </w:t>
      </w:r>
      <w:r w:rsidR="00C304F6" w:rsidRPr="00E77CDF">
        <w:rPr>
          <w:bCs/>
          <w:sz w:val="20"/>
          <w:szCs w:val="20"/>
        </w:rPr>
        <w:t>yaitu</w:t>
      </w:r>
      <w:r w:rsidR="00FF0162" w:rsidRPr="00E77CDF">
        <w:rPr>
          <w:bCs/>
          <w:sz w:val="20"/>
          <w:szCs w:val="20"/>
        </w:rPr>
        <w:t>:</w:t>
      </w:r>
      <w:r w:rsidR="004D663B" w:rsidRPr="00E77CDF">
        <w:rPr>
          <w:bCs/>
          <w:sz w:val="20"/>
          <w:szCs w:val="20"/>
        </w:rPr>
        <w:t xml:space="preserve"> </w:t>
      </w:r>
    </w:p>
    <w:p w:rsidR="00FB37BA" w:rsidRPr="00E77CDF" w:rsidRDefault="00E377AD" w:rsidP="00E77CDF">
      <w:pPr>
        <w:pStyle w:val="ListParagraph"/>
        <w:numPr>
          <w:ilvl w:val="0"/>
          <w:numId w:val="2"/>
        </w:numPr>
        <w:ind w:left="284" w:hanging="284"/>
        <w:jc w:val="both"/>
        <w:rPr>
          <w:sz w:val="20"/>
          <w:szCs w:val="20"/>
          <w:lang w:val="en-US"/>
        </w:rPr>
      </w:pPr>
      <w:r w:rsidRPr="00E77CDF">
        <w:rPr>
          <w:sz w:val="20"/>
          <w:szCs w:val="20"/>
          <w:lang w:val="en-US"/>
        </w:rPr>
        <w:t xml:space="preserve">Mengkaji dan menganalisis </w:t>
      </w:r>
      <w:r w:rsidRPr="00E77CDF">
        <w:rPr>
          <w:sz w:val="20"/>
          <w:szCs w:val="20"/>
        </w:rPr>
        <w:t xml:space="preserve">pengaruh Reformasi </w:t>
      </w:r>
      <w:r w:rsidRPr="00E77CDF">
        <w:rPr>
          <w:sz w:val="20"/>
          <w:szCs w:val="20"/>
          <w:lang w:val="sv-SE"/>
        </w:rPr>
        <w:t xml:space="preserve">Birokrasi </w:t>
      </w:r>
      <w:r w:rsidRPr="00E77CDF">
        <w:rPr>
          <w:sz w:val="20"/>
          <w:szCs w:val="20"/>
        </w:rPr>
        <w:t xml:space="preserve">melalui </w:t>
      </w:r>
      <w:r w:rsidRPr="00E77CDF">
        <w:rPr>
          <w:sz w:val="20"/>
          <w:szCs w:val="20"/>
          <w:lang w:val="en-US"/>
        </w:rPr>
        <w:t>Dimensi</w:t>
      </w:r>
      <w:r w:rsidRPr="00E77CDF">
        <w:rPr>
          <w:sz w:val="20"/>
          <w:szCs w:val="20"/>
        </w:rPr>
        <w:t xml:space="preserve"> Penataan Kelembagaan</w:t>
      </w:r>
      <w:r w:rsidRPr="00E77CDF">
        <w:rPr>
          <w:sz w:val="20"/>
          <w:szCs w:val="20"/>
          <w:lang w:val="en-US"/>
        </w:rPr>
        <w:t>; Dimensi</w:t>
      </w:r>
      <w:r w:rsidRPr="00E77CDF">
        <w:rPr>
          <w:sz w:val="20"/>
          <w:szCs w:val="20"/>
        </w:rPr>
        <w:t xml:space="preserve"> Penataan Ketatalaksanaan/Manajemen</w:t>
      </w:r>
      <w:r w:rsidRPr="00E77CDF">
        <w:rPr>
          <w:sz w:val="20"/>
          <w:szCs w:val="20"/>
          <w:lang w:val="en-US"/>
        </w:rPr>
        <w:t>; Dimensi</w:t>
      </w:r>
      <w:r w:rsidRPr="00E77CDF">
        <w:rPr>
          <w:sz w:val="20"/>
          <w:szCs w:val="20"/>
        </w:rPr>
        <w:t xml:space="preserve"> Penataan Sumber Daya Manusia/Aparatur</w:t>
      </w:r>
      <w:r w:rsidRPr="00E77CDF">
        <w:rPr>
          <w:sz w:val="20"/>
          <w:szCs w:val="20"/>
          <w:lang w:val="en-US"/>
        </w:rPr>
        <w:t>; Dimensi</w:t>
      </w:r>
      <w:r w:rsidRPr="00E77CDF">
        <w:rPr>
          <w:sz w:val="20"/>
          <w:szCs w:val="20"/>
        </w:rPr>
        <w:t xml:space="preserve"> Akuntabilitas (Pertanggungjawaban) </w:t>
      </w:r>
      <w:r w:rsidRPr="00E77CDF">
        <w:rPr>
          <w:sz w:val="20"/>
          <w:szCs w:val="20"/>
          <w:lang w:val="en-US"/>
        </w:rPr>
        <w:t>serta</w:t>
      </w:r>
      <w:r w:rsidRPr="00E77CDF">
        <w:rPr>
          <w:bCs/>
          <w:sz w:val="20"/>
          <w:szCs w:val="20"/>
          <w:lang w:val="en-US"/>
        </w:rPr>
        <w:t xml:space="preserve"> </w:t>
      </w:r>
      <w:r w:rsidRPr="00E77CDF">
        <w:rPr>
          <w:sz w:val="20"/>
          <w:szCs w:val="20"/>
          <w:lang w:val="en-US"/>
        </w:rPr>
        <w:t>Dimensi</w:t>
      </w:r>
      <w:r w:rsidRPr="00E77CDF">
        <w:rPr>
          <w:sz w:val="20"/>
          <w:szCs w:val="20"/>
        </w:rPr>
        <w:t xml:space="preserve"> Pelayanan Umum terhadap Kinerja Organisasi D</w:t>
      </w:r>
      <w:r w:rsidRPr="00E77CDF">
        <w:rPr>
          <w:sz w:val="20"/>
          <w:szCs w:val="20"/>
          <w:lang w:val="sv-SE"/>
        </w:rPr>
        <w:t>inas-dinas di Kabupaten Cianjur</w:t>
      </w:r>
      <w:r w:rsidRPr="00E77CDF">
        <w:rPr>
          <w:sz w:val="20"/>
          <w:szCs w:val="20"/>
          <w:lang w:val="es-ES"/>
        </w:rPr>
        <w:t>.</w:t>
      </w:r>
    </w:p>
    <w:p w:rsidR="00FB37BA" w:rsidRPr="00E77CDF" w:rsidRDefault="00E377AD" w:rsidP="00E77CDF">
      <w:pPr>
        <w:pStyle w:val="ListParagraph"/>
        <w:numPr>
          <w:ilvl w:val="0"/>
          <w:numId w:val="2"/>
        </w:numPr>
        <w:ind w:left="284" w:hanging="284"/>
        <w:jc w:val="both"/>
        <w:rPr>
          <w:sz w:val="20"/>
          <w:szCs w:val="20"/>
          <w:lang w:val="en-US"/>
        </w:rPr>
      </w:pPr>
      <w:r w:rsidRPr="00E77CDF">
        <w:rPr>
          <w:sz w:val="20"/>
          <w:szCs w:val="20"/>
          <w:lang w:val="en-US"/>
        </w:rPr>
        <w:t xml:space="preserve">Mengkaji dan menganalisis </w:t>
      </w:r>
      <w:r w:rsidRPr="00E77CDF">
        <w:rPr>
          <w:sz w:val="20"/>
          <w:szCs w:val="20"/>
        </w:rPr>
        <w:t xml:space="preserve">pengaruh </w:t>
      </w:r>
      <w:r w:rsidRPr="00E77CDF">
        <w:rPr>
          <w:sz w:val="20"/>
          <w:szCs w:val="20"/>
          <w:lang w:val="sv-SE"/>
        </w:rPr>
        <w:t xml:space="preserve">Kompetensi Aparatur </w:t>
      </w:r>
      <w:r w:rsidRPr="00E77CDF">
        <w:rPr>
          <w:sz w:val="20"/>
          <w:szCs w:val="20"/>
        </w:rPr>
        <w:t xml:space="preserve">melalui </w:t>
      </w:r>
      <w:r w:rsidRPr="00E77CDF">
        <w:rPr>
          <w:sz w:val="20"/>
          <w:szCs w:val="20"/>
          <w:lang w:val="en-US"/>
        </w:rPr>
        <w:t>Dimensi</w:t>
      </w:r>
      <w:r w:rsidRPr="00E77CDF">
        <w:rPr>
          <w:sz w:val="20"/>
          <w:szCs w:val="20"/>
        </w:rPr>
        <w:t xml:space="preserve"> </w:t>
      </w:r>
      <w:r w:rsidRPr="00E77CDF">
        <w:rPr>
          <w:i/>
          <w:iCs/>
          <w:sz w:val="20"/>
          <w:szCs w:val="20"/>
        </w:rPr>
        <w:t>Task Skills</w:t>
      </w:r>
      <w:r w:rsidRPr="00E77CDF">
        <w:rPr>
          <w:sz w:val="20"/>
          <w:szCs w:val="20"/>
          <w:lang w:val="en-US"/>
        </w:rPr>
        <w:t xml:space="preserve">; </w:t>
      </w:r>
      <w:r w:rsidRPr="00E77CDF">
        <w:rPr>
          <w:iCs/>
          <w:sz w:val="20"/>
          <w:szCs w:val="20"/>
        </w:rPr>
        <w:t>Dimensi</w:t>
      </w:r>
      <w:r w:rsidRPr="00E77CDF">
        <w:rPr>
          <w:i/>
          <w:iCs/>
          <w:sz w:val="20"/>
          <w:szCs w:val="20"/>
        </w:rPr>
        <w:t xml:space="preserve"> Task Management Skills</w:t>
      </w:r>
      <w:r w:rsidRPr="00E77CDF">
        <w:rPr>
          <w:iCs/>
          <w:sz w:val="20"/>
          <w:szCs w:val="20"/>
        </w:rPr>
        <w:t xml:space="preserve">; Dimensi </w:t>
      </w:r>
      <w:r w:rsidRPr="00E77CDF">
        <w:rPr>
          <w:i/>
          <w:iCs/>
          <w:sz w:val="20"/>
          <w:szCs w:val="20"/>
        </w:rPr>
        <w:t>Contingency Management Skils</w:t>
      </w:r>
      <w:r w:rsidRPr="00E77CDF">
        <w:rPr>
          <w:iCs/>
          <w:sz w:val="20"/>
          <w:szCs w:val="20"/>
        </w:rPr>
        <w:t>; Dimensi</w:t>
      </w:r>
      <w:r w:rsidRPr="00E77CDF">
        <w:rPr>
          <w:sz w:val="20"/>
          <w:szCs w:val="20"/>
        </w:rPr>
        <w:t xml:space="preserve"> </w:t>
      </w:r>
      <w:r w:rsidRPr="00E77CDF">
        <w:rPr>
          <w:i/>
          <w:iCs/>
          <w:sz w:val="20"/>
          <w:szCs w:val="20"/>
        </w:rPr>
        <w:t>Job Role Environment Skills</w:t>
      </w:r>
      <w:r w:rsidRPr="00E77CDF">
        <w:rPr>
          <w:iCs/>
          <w:sz w:val="20"/>
          <w:szCs w:val="20"/>
        </w:rPr>
        <w:t xml:space="preserve"> </w:t>
      </w:r>
      <w:r w:rsidRPr="00E77CDF">
        <w:rPr>
          <w:sz w:val="20"/>
          <w:szCs w:val="20"/>
        </w:rPr>
        <w:t xml:space="preserve">dan </w:t>
      </w:r>
      <w:r w:rsidRPr="00E77CDF">
        <w:rPr>
          <w:iCs/>
          <w:sz w:val="20"/>
          <w:szCs w:val="20"/>
        </w:rPr>
        <w:t>Dimensi</w:t>
      </w:r>
      <w:r w:rsidRPr="00E77CDF">
        <w:rPr>
          <w:sz w:val="20"/>
          <w:szCs w:val="20"/>
        </w:rPr>
        <w:t xml:space="preserve"> </w:t>
      </w:r>
      <w:r w:rsidRPr="00E77CDF">
        <w:rPr>
          <w:i/>
          <w:iCs/>
          <w:sz w:val="20"/>
          <w:szCs w:val="20"/>
        </w:rPr>
        <w:t>Transfer Skills</w:t>
      </w:r>
      <w:r w:rsidRPr="00E77CDF">
        <w:rPr>
          <w:bCs/>
          <w:sz w:val="20"/>
          <w:szCs w:val="20"/>
        </w:rPr>
        <w:t xml:space="preserve"> </w:t>
      </w:r>
      <w:r w:rsidRPr="00E77CDF">
        <w:rPr>
          <w:sz w:val="20"/>
          <w:szCs w:val="20"/>
        </w:rPr>
        <w:lastRenderedPageBreak/>
        <w:t>terhadap Kinerja Organisasi D</w:t>
      </w:r>
      <w:r w:rsidRPr="00E77CDF">
        <w:rPr>
          <w:sz w:val="20"/>
          <w:szCs w:val="20"/>
          <w:lang w:val="sv-SE"/>
        </w:rPr>
        <w:t>inas-dinas di Kabupaten Cianjur</w:t>
      </w:r>
      <w:r w:rsidRPr="00E77CDF">
        <w:rPr>
          <w:sz w:val="20"/>
          <w:szCs w:val="20"/>
          <w:lang w:val="es-ES"/>
        </w:rPr>
        <w:t>.</w:t>
      </w:r>
    </w:p>
    <w:p w:rsidR="00D74A7E" w:rsidRPr="00E77CDF" w:rsidRDefault="00E377AD" w:rsidP="00E77CDF">
      <w:pPr>
        <w:pStyle w:val="ListParagraph"/>
        <w:numPr>
          <w:ilvl w:val="0"/>
          <w:numId w:val="2"/>
        </w:numPr>
        <w:ind w:left="284" w:hanging="284"/>
        <w:jc w:val="both"/>
        <w:rPr>
          <w:sz w:val="20"/>
          <w:szCs w:val="20"/>
          <w:lang w:val="en-US"/>
        </w:rPr>
      </w:pPr>
      <w:r w:rsidRPr="00E77CDF">
        <w:rPr>
          <w:sz w:val="20"/>
          <w:szCs w:val="20"/>
          <w:lang w:val="en-US"/>
        </w:rPr>
        <w:t xml:space="preserve">Mengkaji dan menganalisis </w:t>
      </w:r>
      <w:r w:rsidRPr="00E77CDF">
        <w:rPr>
          <w:sz w:val="20"/>
          <w:szCs w:val="20"/>
        </w:rPr>
        <w:t xml:space="preserve">Reformasi </w:t>
      </w:r>
      <w:r w:rsidRPr="00E77CDF">
        <w:rPr>
          <w:sz w:val="20"/>
          <w:szCs w:val="20"/>
          <w:lang w:val="sv-SE"/>
        </w:rPr>
        <w:t xml:space="preserve">Birokrasi </w:t>
      </w:r>
      <w:r w:rsidRPr="00E77CDF">
        <w:rPr>
          <w:sz w:val="20"/>
          <w:szCs w:val="20"/>
        </w:rPr>
        <w:t>d</w:t>
      </w:r>
      <w:r w:rsidRPr="00E77CDF">
        <w:rPr>
          <w:sz w:val="20"/>
          <w:szCs w:val="20"/>
          <w:lang w:val="sv-SE"/>
        </w:rPr>
        <w:t xml:space="preserve">an Kompetensi Aparatur </w:t>
      </w:r>
      <w:r w:rsidRPr="00E77CDF">
        <w:rPr>
          <w:sz w:val="20"/>
          <w:szCs w:val="20"/>
        </w:rPr>
        <w:t xml:space="preserve">pengaruhnya terhadap </w:t>
      </w:r>
      <w:r w:rsidRPr="00E77CDF">
        <w:rPr>
          <w:bCs/>
          <w:sz w:val="20"/>
          <w:szCs w:val="20"/>
          <w:lang w:val="en-US"/>
        </w:rPr>
        <w:t xml:space="preserve">Kinerja </w:t>
      </w:r>
      <w:r w:rsidRPr="00E77CDF">
        <w:rPr>
          <w:bCs/>
          <w:sz w:val="20"/>
          <w:szCs w:val="20"/>
        </w:rPr>
        <w:t>Organisasi D</w:t>
      </w:r>
      <w:r w:rsidRPr="00E77CDF">
        <w:rPr>
          <w:sz w:val="20"/>
          <w:szCs w:val="20"/>
          <w:lang w:val="sv-SE"/>
        </w:rPr>
        <w:t>inas-dinas di Kabupaten Cianjur</w:t>
      </w:r>
      <w:r w:rsidRPr="00E77CDF">
        <w:rPr>
          <w:sz w:val="20"/>
          <w:szCs w:val="20"/>
          <w:lang w:val="es-ES"/>
        </w:rPr>
        <w:t>.</w:t>
      </w:r>
    </w:p>
    <w:p w:rsidR="00C64C57" w:rsidRPr="00E77CDF" w:rsidRDefault="00C64C57" w:rsidP="00E77CDF">
      <w:pPr>
        <w:rPr>
          <w:sz w:val="20"/>
          <w:szCs w:val="20"/>
        </w:rPr>
      </w:pPr>
    </w:p>
    <w:p w:rsidR="009C1438" w:rsidRPr="00E77CDF" w:rsidRDefault="002C26B3" w:rsidP="00E77CDF">
      <w:pPr>
        <w:pStyle w:val="Heading2"/>
        <w:numPr>
          <w:ilvl w:val="0"/>
          <w:numId w:val="10"/>
        </w:numPr>
        <w:spacing w:line="240" w:lineRule="auto"/>
        <w:ind w:left="284" w:hanging="295"/>
        <w:rPr>
          <w:rFonts w:cs="Times New Roman"/>
          <w:color w:val="auto"/>
          <w:sz w:val="20"/>
          <w:szCs w:val="20"/>
        </w:rPr>
      </w:pPr>
      <w:r w:rsidRPr="00E77CDF">
        <w:rPr>
          <w:rFonts w:cs="Times New Roman"/>
          <w:color w:val="auto"/>
          <w:sz w:val="20"/>
          <w:szCs w:val="20"/>
        </w:rPr>
        <w:t>Kerangka Berpikir</w:t>
      </w:r>
    </w:p>
    <w:p w:rsidR="006B4CA8" w:rsidRDefault="00E377AD" w:rsidP="006B4CA8">
      <w:pPr>
        <w:ind w:firstLine="426"/>
        <w:jc w:val="both"/>
        <w:rPr>
          <w:rFonts w:eastAsia="Calibri"/>
          <w:sz w:val="20"/>
          <w:szCs w:val="20"/>
        </w:rPr>
      </w:pPr>
      <w:r w:rsidRPr="00E77CDF">
        <w:rPr>
          <w:rFonts w:eastAsia="Calibri"/>
          <w:sz w:val="20"/>
          <w:szCs w:val="20"/>
        </w:rPr>
        <w:t xml:space="preserve">Persoalan administrasi publik, hingga saat ini semakin menarik untuk dicermati. Ungkapan tersebut dapat dipahami, karena hampir setiap aktivitas kehidupan masyarakat pasti akan bersentuhan dengan administrasi publik. Itulah sebabnya kemudian </w:t>
      </w:r>
      <w:r w:rsidRPr="00E77CDF">
        <w:rPr>
          <w:rFonts w:eastAsia="Calibri"/>
          <w:i/>
          <w:sz w:val="20"/>
          <w:szCs w:val="20"/>
        </w:rPr>
        <w:t>terminology</w:t>
      </w:r>
      <w:r w:rsidRPr="00E77CDF">
        <w:rPr>
          <w:rFonts w:eastAsia="Calibri"/>
          <w:sz w:val="20"/>
          <w:szCs w:val="20"/>
        </w:rPr>
        <w:t xml:space="preserve"> administrasi publik menjadi semakin akrab (diken</w:t>
      </w:r>
      <w:r w:rsidRPr="00A52857">
        <w:rPr>
          <w:rFonts w:eastAsia="Calibri"/>
          <w:sz w:val="20"/>
          <w:szCs w:val="20"/>
        </w:rPr>
        <w:t xml:space="preserve">al) di berbagai lapisan masyarakat. </w:t>
      </w:r>
    </w:p>
    <w:p w:rsidR="00E377AD" w:rsidRPr="00A52857" w:rsidRDefault="00E377AD" w:rsidP="006B4CA8">
      <w:pPr>
        <w:ind w:firstLine="426"/>
        <w:jc w:val="both"/>
        <w:rPr>
          <w:rFonts w:eastAsia="Calibri"/>
          <w:sz w:val="20"/>
          <w:szCs w:val="20"/>
        </w:rPr>
      </w:pPr>
      <w:r w:rsidRPr="00A52857">
        <w:rPr>
          <w:rFonts w:eastAsia="Calibri"/>
          <w:sz w:val="20"/>
          <w:szCs w:val="20"/>
        </w:rPr>
        <w:t xml:space="preserve">Tingginya kualitas pelayanan, akan terwujud bila birokrasi pemerintahan memiliki karakteristik yang bersifat transparan, responsif dan akuntabel dengan cara melakukan reformasi birokrasi. Sejalan dengan itu, Dwiyanto (2010: 177) mengemukakan pengertian reformasi sebagai: “perubahan yang terencana, sistematis dan terukur dalam rangka mengubah tatanan yang sudah ada”.  </w:t>
      </w:r>
    </w:p>
    <w:p w:rsidR="006B4CA8" w:rsidRDefault="00E377AD" w:rsidP="006B4CA8">
      <w:pPr>
        <w:ind w:firstLine="426"/>
        <w:jc w:val="both"/>
        <w:rPr>
          <w:rFonts w:eastAsia="Calibri"/>
          <w:sz w:val="20"/>
          <w:szCs w:val="20"/>
        </w:rPr>
      </w:pPr>
      <w:r w:rsidRPr="00A52857">
        <w:rPr>
          <w:rFonts w:eastAsia="Calibri"/>
          <w:sz w:val="20"/>
          <w:szCs w:val="20"/>
        </w:rPr>
        <w:t xml:space="preserve">Pengertian di atas mengisyaratkan bahwa reformasi pada intinya menekankan adanya perubahan terhadap suatu tatanan yang dianggap sudah ada, tetapi tidak memberikan sebuah perbaikan, karena itu dibutuhkan adanya sebuah perubahan yang sifatnya terencana, sistemik dan terukur. </w:t>
      </w:r>
      <w:r w:rsidRPr="00A52857">
        <w:rPr>
          <w:rFonts w:eastAsia="Calibri"/>
          <w:sz w:val="20"/>
          <w:szCs w:val="20"/>
          <w:lang w:val="sv-SE"/>
        </w:rPr>
        <w:t xml:space="preserve">Terkait dengan konsep birokrasi, Alfian </w:t>
      </w:r>
      <w:r w:rsidRPr="00A52857">
        <w:rPr>
          <w:sz w:val="20"/>
          <w:szCs w:val="20"/>
          <w:lang w:val="sv-SE"/>
        </w:rPr>
        <w:t xml:space="preserve">dan Syamsudin </w:t>
      </w:r>
      <w:r w:rsidRPr="00A52857">
        <w:rPr>
          <w:rFonts w:eastAsia="Calibri"/>
          <w:sz w:val="20"/>
          <w:szCs w:val="20"/>
          <w:lang w:val="sv-SE"/>
        </w:rPr>
        <w:t xml:space="preserve">(1991: 228) mengemukakan pengertian birokrasi sebagai berikut: </w:t>
      </w:r>
      <w:r w:rsidRPr="00A52857">
        <w:rPr>
          <w:rFonts w:eastAsia="Calibri"/>
          <w:sz w:val="20"/>
          <w:szCs w:val="20"/>
        </w:rPr>
        <w:t>“</w:t>
      </w:r>
      <w:r w:rsidRPr="00A52857">
        <w:rPr>
          <w:rFonts w:eastAsia="Calibri"/>
          <w:sz w:val="20"/>
          <w:szCs w:val="20"/>
          <w:lang w:val="sv-SE"/>
        </w:rPr>
        <w:t>Birokrasi dimaksudkan sebagai orang-orang bergaji yang menjalankan fungsi pemerintah. Tentu saja termasuk di dalamnya para perwira tentara dan birokrasi militer. Birokrasi yang dimaksudkan tidak selalu sesuai dengan gagasan Weber tentang birokrasi yang rasional</w:t>
      </w:r>
      <w:r w:rsidRPr="00A52857">
        <w:rPr>
          <w:rFonts w:eastAsia="Calibri"/>
          <w:sz w:val="20"/>
          <w:szCs w:val="20"/>
        </w:rPr>
        <w:t>”.</w:t>
      </w:r>
    </w:p>
    <w:p w:rsidR="00E377AD" w:rsidRPr="00A52857" w:rsidRDefault="00E377AD" w:rsidP="006B4CA8">
      <w:pPr>
        <w:ind w:firstLine="426"/>
        <w:jc w:val="both"/>
        <w:rPr>
          <w:rFonts w:eastAsia="Calibri"/>
          <w:sz w:val="20"/>
          <w:szCs w:val="20"/>
        </w:rPr>
      </w:pPr>
      <w:r w:rsidRPr="00A52857">
        <w:rPr>
          <w:rFonts w:eastAsia="Calibri"/>
          <w:sz w:val="20"/>
          <w:szCs w:val="20"/>
        </w:rPr>
        <w:t>Pengertian di atas, terlihat jelas bahwa birokrasi sesungguhnya merupakan perangkat negara yang diisi oleh orang-orang atau aparatur yang bertugas menjalankan peran dan fungsi pemerintahan. Peran dan fungsi pemerintahan yang dimaksud pada prinsipnya adalah melaksanakan pelayanan publik (</w:t>
      </w:r>
      <w:r w:rsidRPr="00A52857">
        <w:rPr>
          <w:rFonts w:eastAsia="Calibri"/>
          <w:i/>
          <w:sz w:val="20"/>
          <w:szCs w:val="20"/>
        </w:rPr>
        <w:t>public service)</w:t>
      </w:r>
      <w:r w:rsidRPr="00A52857">
        <w:rPr>
          <w:rFonts w:eastAsia="Calibri"/>
          <w:sz w:val="20"/>
          <w:szCs w:val="20"/>
        </w:rPr>
        <w:t xml:space="preserve">. </w:t>
      </w:r>
    </w:p>
    <w:p w:rsidR="00C12AA0" w:rsidRPr="00A52857" w:rsidRDefault="00E377AD" w:rsidP="00E77CDF">
      <w:pPr>
        <w:ind w:firstLine="426"/>
        <w:jc w:val="both"/>
        <w:rPr>
          <w:sz w:val="20"/>
          <w:szCs w:val="20"/>
        </w:rPr>
      </w:pPr>
      <w:r w:rsidRPr="00A52857">
        <w:rPr>
          <w:rFonts w:eastAsia="Calibri"/>
          <w:sz w:val="20"/>
          <w:szCs w:val="20"/>
        </w:rPr>
        <w:lastRenderedPageBreak/>
        <w:t xml:space="preserve">Reformasi birokrasi sebagaimana dilukiskan oleh </w:t>
      </w:r>
      <w:r w:rsidRPr="00A52857">
        <w:rPr>
          <w:sz w:val="20"/>
          <w:szCs w:val="20"/>
        </w:rPr>
        <w:t>Dwiyanto (2010</w:t>
      </w:r>
      <w:r w:rsidRPr="00A52857">
        <w:rPr>
          <w:rFonts w:eastAsia="Calibri"/>
          <w:sz w:val="20"/>
          <w:szCs w:val="20"/>
        </w:rPr>
        <w:t>: 179) merupakan: “perubahan yang terencana, sistematis dan terukur dalam rangka mengubah tatanan pemerintahan daerah, agar mampu menciptakan sistem pemerintahan yang transparan, akuntabel, dan bersih”. Pendapat tersebut menjelaskan bahwa pada intinya, reformasi birokrasi yang dilakukan pemerintah termasuk oleh pemerintah daerah harus direncanakan secara matang. Reformasi birokrasi tidak boleh dilakukan tanpa adanya sebuah perencanaan yang matang serta melibatkan berbagai pemangku kepentingan. Reformasi birokrasi juga harus dilakukan secara sistematis, artinya melalui berbagai tahapan yang jelas (runut). Lebih lanjut Sedarmayanti (2009: 77) mengemukakan dimensi reformasi birokrasi sebagai berikut:</w:t>
      </w:r>
    </w:p>
    <w:p w:rsidR="00445DDB" w:rsidRPr="00A52857" w:rsidRDefault="00E377AD" w:rsidP="00E77CDF">
      <w:pPr>
        <w:pStyle w:val="ListParagraph"/>
        <w:numPr>
          <w:ilvl w:val="0"/>
          <w:numId w:val="5"/>
        </w:numPr>
        <w:ind w:left="284" w:hanging="284"/>
        <w:jc w:val="both"/>
        <w:rPr>
          <w:sz w:val="20"/>
          <w:szCs w:val="20"/>
          <w:lang w:val="en-US"/>
        </w:rPr>
      </w:pPr>
      <w:r w:rsidRPr="00A52857">
        <w:rPr>
          <w:sz w:val="20"/>
          <w:szCs w:val="20"/>
        </w:rPr>
        <w:t>Penataan Kelembagaan.</w:t>
      </w:r>
    </w:p>
    <w:p w:rsidR="00445DDB" w:rsidRPr="00A52857" w:rsidRDefault="00E377AD" w:rsidP="00E77CDF">
      <w:pPr>
        <w:pStyle w:val="ListParagraph"/>
        <w:numPr>
          <w:ilvl w:val="0"/>
          <w:numId w:val="5"/>
        </w:numPr>
        <w:ind w:left="284" w:hanging="284"/>
        <w:jc w:val="both"/>
        <w:rPr>
          <w:sz w:val="20"/>
          <w:szCs w:val="20"/>
          <w:lang w:val="en-US"/>
        </w:rPr>
      </w:pPr>
      <w:r w:rsidRPr="00A52857">
        <w:rPr>
          <w:rFonts w:eastAsia="Calibri"/>
          <w:sz w:val="20"/>
          <w:szCs w:val="20"/>
        </w:rPr>
        <w:t>Penataan Ketatalaksanaan/Manajemen</w:t>
      </w:r>
      <w:r w:rsidRPr="00A52857">
        <w:rPr>
          <w:sz w:val="20"/>
          <w:szCs w:val="20"/>
        </w:rPr>
        <w:t>.</w:t>
      </w:r>
    </w:p>
    <w:p w:rsidR="00445DDB" w:rsidRPr="00A52857" w:rsidRDefault="00E377AD" w:rsidP="00E77CDF">
      <w:pPr>
        <w:pStyle w:val="ListParagraph"/>
        <w:numPr>
          <w:ilvl w:val="0"/>
          <w:numId w:val="5"/>
        </w:numPr>
        <w:ind w:left="284" w:hanging="284"/>
        <w:jc w:val="both"/>
        <w:rPr>
          <w:sz w:val="20"/>
          <w:szCs w:val="20"/>
          <w:lang w:val="en-US"/>
        </w:rPr>
      </w:pPr>
      <w:r w:rsidRPr="00A52857">
        <w:rPr>
          <w:sz w:val="20"/>
          <w:szCs w:val="20"/>
        </w:rPr>
        <w:t>Penataan Sumber Daya Manusia/Aparatur.</w:t>
      </w:r>
    </w:p>
    <w:p w:rsidR="00445DDB" w:rsidRPr="00A52857" w:rsidRDefault="00E377AD" w:rsidP="00E77CDF">
      <w:pPr>
        <w:pStyle w:val="ListParagraph"/>
        <w:numPr>
          <w:ilvl w:val="0"/>
          <w:numId w:val="5"/>
        </w:numPr>
        <w:ind w:left="284" w:hanging="284"/>
        <w:jc w:val="both"/>
        <w:rPr>
          <w:sz w:val="20"/>
          <w:szCs w:val="20"/>
          <w:lang w:val="en-US"/>
        </w:rPr>
      </w:pPr>
      <w:r w:rsidRPr="00A52857">
        <w:rPr>
          <w:rFonts w:eastAsia="Calibri"/>
          <w:sz w:val="20"/>
          <w:szCs w:val="20"/>
        </w:rPr>
        <w:t>Akuntabilitas (Pertanggungjawaban)</w:t>
      </w:r>
      <w:r w:rsidRPr="00A52857">
        <w:rPr>
          <w:sz w:val="20"/>
          <w:szCs w:val="20"/>
        </w:rPr>
        <w:t>.</w:t>
      </w:r>
    </w:p>
    <w:p w:rsidR="00445DDB" w:rsidRPr="00A52857" w:rsidRDefault="00E377AD" w:rsidP="00E77CDF">
      <w:pPr>
        <w:pStyle w:val="ListParagraph"/>
        <w:numPr>
          <w:ilvl w:val="0"/>
          <w:numId w:val="5"/>
        </w:numPr>
        <w:ind w:left="284" w:hanging="284"/>
        <w:jc w:val="both"/>
        <w:rPr>
          <w:sz w:val="20"/>
          <w:szCs w:val="20"/>
          <w:lang w:val="en-US"/>
        </w:rPr>
      </w:pPr>
      <w:r w:rsidRPr="00A52857">
        <w:rPr>
          <w:rFonts w:eastAsia="Calibri"/>
          <w:sz w:val="20"/>
          <w:szCs w:val="20"/>
        </w:rPr>
        <w:t>Pelayanan Umum.</w:t>
      </w:r>
    </w:p>
    <w:p w:rsidR="006B4CA8" w:rsidRDefault="00E377AD" w:rsidP="006B4CA8">
      <w:pPr>
        <w:ind w:firstLine="426"/>
        <w:jc w:val="both"/>
        <w:rPr>
          <w:rFonts w:eastAsia="Calibri"/>
          <w:sz w:val="20"/>
          <w:szCs w:val="20"/>
        </w:rPr>
      </w:pPr>
      <w:r w:rsidRPr="00A52857">
        <w:rPr>
          <w:rFonts w:eastAsia="Calibri"/>
          <w:sz w:val="20"/>
          <w:szCs w:val="20"/>
          <w:lang w:val="fi-FI"/>
        </w:rPr>
        <w:t>Dilihat dalam perspektif pelaksanaan reformasi birokrasi yang tengah dilakukan pada pemerintahan di Indonesia, pendapat di atas tampaknya memberikan gambaran yang cukup komprehensif, karena substansi reformasi birokrasi sudah menyentuh berbagai aspek yang secara fungsional sangat penting untuk dilakukan</w:t>
      </w:r>
      <w:r w:rsidRPr="00A52857">
        <w:rPr>
          <w:rFonts w:eastAsia="Calibri"/>
          <w:sz w:val="20"/>
          <w:szCs w:val="20"/>
        </w:rPr>
        <w:t>, agar tercipta kinerja organisasi yang efektif.</w:t>
      </w:r>
    </w:p>
    <w:p w:rsidR="00E377AD" w:rsidRPr="00A52857" w:rsidRDefault="00E377AD" w:rsidP="006B4CA8">
      <w:pPr>
        <w:ind w:firstLine="426"/>
        <w:jc w:val="both"/>
        <w:rPr>
          <w:rFonts w:eastAsia="Calibri"/>
          <w:sz w:val="20"/>
          <w:szCs w:val="20"/>
        </w:rPr>
      </w:pPr>
      <w:r w:rsidRPr="00A52857">
        <w:rPr>
          <w:rFonts w:eastAsia="Calibri"/>
          <w:bCs/>
          <w:sz w:val="20"/>
          <w:szCs w:val="20"/>
        </w:rPr>
        <w:t xml:space="preserve">Peningkatan kinerja organisasi pemerintah juga ditentukan oleh sejauhmana kompetensi aparatur pemerintah dalam menjalankan tugas dan fungsinya sebagai pelayan publik. Dalam konteks ini Spencer and Spencer (1993: 9)  menterjemahkan kompetensi sebagai berkut: </w:t>
      </w:r>
      <w:r w:rsidRPr="00A52857">
        <w:rPr>
          <w:rFonts w:eastAsia="Calibri"/>
          <w:bCs/>
          <w:i/>
          <w:sz w:val="20"/>
          <w:szCs w:val="20"/>
        </w:rPr>
        <w:t>“an underlying characteristic’s of an individual which is causally related to criterion referenced effective and or superior performance in a</w:t>
      </w:r>
      <w:r w:rsidRPr="00A52857">
        <w:rPr>
          <w:rFonts w:eastAsia="Calibri"/>
          <w:bCs/>
          <w:i/>
          <w:sz w:val="20"/>
          <w:szCs w:val="20"/>
          <w:lang w:val="en-US"/>
        </w:rPr>
        <w:t xml:space="preserve"> </w:t>
      </w:r>
      <w:r w:rsidRPr="00A52857">
        <w:rPr>
          <w:rFonts w:eastAsia="Calibri"/>
          <w:bCs/>
          <w:i/>
          <w:sz w:val="20"/>
          <w:szCs w:val="20"/>
        </w:rPr>
        <w:t>job or situation</w:t>
      </w:r>
      <w:r w:rsidRPr="00A52857">
        <w:rPr>
          <w:rFonts w:eastAsia="Calibri"/>
          <w:bCs/>
          <w:sz w:val="20"/>
          <w:szCs w:val="20"/>
        </w:rPr>
        <w:t xml:space="preserve">”. Definisi tersebut mengandung makna bahwa kompetensi merupakan karakteristik yang mendasari seseorang dan berkaitan dengan efektivitas kinerja individu dalam melaksanakan pekerjaannya. </w:t>
      </w:r>
    </w:p>
    <w:p w:rsidR="00445DDB" w:rsidRPr="00A52857" w:rsidRDefault="00E377AD" w:rsidP="00E77CDF">
      <w:pPr>
        <w:ind w:firstLine="426"/>
        <w:jc w:val="both"/>
        <w:rPr>
          <w:rFonts w:eastAsia="Calibri"/>
          <w:bCs/>
          <w:sz w:val="20"/>
          <w:szCs w:val="20"/>
        </w:rPr>
      </w:pPr>
      <w:r w:rsidRPr="00A52857">
        <w:rPr>
          <w:rFonts w:eastAsia="Calibri"/>
          <w:bCs/>
          <w:sz w:val="20"/>
          <w:szCs w:val="20"/>
        </w:rPr>
        <w:t xml:space="preserve">Mengikuti pandangan di atas, Dharma (2008 : 109) kemudian memberikan interpretasi sebagai berikut: “Kata </w:t>
      </w:r>
      <w:r w:rsidRPr="00A52857">
        <w:rPr>
          <w:bCs/>
          <w:sz w:val="20"/>
          <w:szCs w:val="20"/>
          <w:lang w:val="en-US"/>
        </w:rPr>
        <w:t>‘</w:t>
      </w:r>
      <w:r w:rsidRPr="00A52857">
        <w:rPr>
          <w:rFonts w:eastAsia="Calibri"/>
          <w:bCs/>
          <w:i/>
          <w:sz w:val="20"/>
          <w:szCs w:val="20"/>
        </w:rPr>
        <w:t>underlying characteristics</w:t>
      </w:r>
      <w:r w:rsidRPr="00A52857">
        <w:rPr>
          <w:bCs/>
          <w:i/>
          <w:sz w:val="20"/>
          <w:szCs w:val="20"/>
          <w:lang w:val="en-US"/>
        </w:rPr>
        <w:t>’</w:t>
      </w:r>
      <w:r w:rsidRPr="00A52857">
        <w:rPr>
          <w:rFonts w:eastAsia="Calibri"/>
          <w:bCs/>
          <w:sz w:val="20"/>
          <w:szCs w:val="20"/>
        </w:rPr>
        <w:t xml:space="preserve"> mengandung makna </w:t>
      </w:r>
      <w:r w:rsidRPr="00A52857">
        <w:rPr>
          <w:rFonts w:eastAsia="Calibri"/>
          <w:bCs/>
          <w:sz w:val="20"/>
          <w:szCs w:val="20"/>
        </w:rPr>
        <w:lastRenderedPageBreak/>
        <w:t xml:space="preserve">kompetensi adalah bagian kepribadian yang mendalam dan melekat kepada seseorang serta perilaku yang dapat diprediksi pada berbagai keadaan dan tugas pekerjaan. Sedangkan kata </w:t>
      </w:r>
      <w:r w:rsidRPr="00A52857">
        <w:rPr>
          <w:bCs/>
          <w:sz w:val="20"/>
          <w:szCs w:val="20"/>
          <w:lang w:val="en-US"/>
        </w:rPr>
        <w:t>‘</w:t>
      </w:r>
      <w:r w:rsidRPr="00A52857">
        <w:rPr>
          <w:rFonts w:eastAsia="Calibri"/>
          <w:bCs/>
          <w:i/>
          <w:sz w:val="20"/>
          <w:szCs w:val="20"/>
        </w:rPr>
        <w:t>causally related</w:t>
      </w:r>
      <w:r w:rsidRPr="00A52857">
        <w:rPr>
          <w:bCs/>
          <w:i/>
          <w:sz w:val="20"/>
          <w:szCs w:val="20"/>
          <w:lang w:val="en-US"/>
        </w:rPr>
        <w:t>’</w:t>
      </w:r>
      <w:r w:rsidRPr="00A52857">
        <w:rPr>
          <w:rFonts w:eastAsia="Calibri"/>
          <w:bCs/>
          <w:sz w:val="20"/>
          <w:szCs w:val="20"/>
        </w:rPr>
        <w:t xml:space="preserve"> dimaknai bahwa kompetensi adalah sesuatu yang menyebabkan atau memprediksi perilaku dan kinerja. Kemudian kata </w:t>
      </w:r>
      <w:r w:rsidRPr="00A52857">
        <w:rPr>
          <w:bCs/>
          <w:sz w:val="20"/>
          <w:szCs w:val="20"/>
          <w:lang w:val="en-US"/>
        </w:rPr>
        <w:t>‘</w:t>
      </w:r>
      <w:r w:rsidRPr="00A52857">
        <w:rPr>
          <w:bCs/>
          <w:i/>
          <w:sz w:val="20"/>
          <w:szCs w:val="20"/>
        </w:rPr>
        <w:t>criterion</w:t>
      </w:r>
      <w:r w:rsidRPr="00A52857">
        <w:rPr>
          <w:bCs/>
          <w:i/>
          <w:sz w:val="20"/>
          <w:szCs w:val="20"/>
          <w:lang w:val="en-US"/>
        </w:rPr>
        <w:t>-</w:t>
      </w:r>
      <w:r w:rsidRPr="00A52857">
        <w:rPr>
          <w:rFonts w:eastAsia="Calibri"/>
          <w:bCs/>
          <w:i/>
          <w:sz w:val="20"/>
          <w:szCs w:val="20"/>
        </w:rPr>
        <w:t>referenced</w:t>
      </w:r>
      <w:r w:rsidRPr="00A52857">
        <w:rPr>
          <w:bCs/>
          <w:i/>
          <w:sz w:val="20"/>
          <w:szCs w:val="20"/>
          <w:lang w:val="en-US"/>
        </w:rPr>
        <w:t>’</w:t>
      </w:r>
      <w:r w:rsidRPr="00A52857">
        <w:rPr>
          <w:rFonts w:eastAsia="Calibri"/>
          <w:bCs/>
          <w:sz w:val="20"/>
          <w:szCs w:val="20"/>
        </w:rPr>
        <w:t xml:space="preserve"> mengandung arti bahwa kompetensi sebenarnya memprediksi siapa yang berkinerja baik dan kurang baik, diukur dari kriteria atau standar yang digunakan. Misalnya, kriteria volume penjualan yang mampu dihasilkan oleh seorang tenaga kerja”.</w:t>
      </w:r>
    </w:p>
    <w:p w:rsidR="00E377AD" w:rsidRPr="00A52857" w:rsidRDefault="00E377AD" w:rsidP="00E77CDF">
      <w:pPr>
        <w:ind w:firstLine="426"/>
        <w:jc w:val="both"/>
        <w:rPr>
          <w:sz w:val="20"/>
          <w:szCs w:val="20"/>
        </w:rPr>
      </w:pPr>
      <w:r w:rsidRPr="00A52857">
        <w:rPr>
          <w:rFonts w:eastAsia="Calibri"/>
          <w:bCs/>
          <w:sz w:val="20"/>
          <w:szCs w:val="20"/>
        </w:rPr>
        <w:t>Konsepsi di atas mengisyaratkan bahwa kompetensi sesungguhnya merupakan bagian integral atau inheren (melekat) pada kepribadian seseorang yang kemudian mencerminkan perilaku dalam berbagai keadaan dan dalam melaksanakan pekerjaan. Kompetensi juga sangat terkait dengan kemampuan (</w:t>
      </w:r>
      <w:r w:rsidRPr="00A52857">
        <w:rPr>
          <w:rFonts w:eastAsia="Calibri"/>
          <w:bCs/>
          <w:i/>
          <w:sz w:val="20"/>
          <w:szCs w:val="20"/>
        </w:rPr>
        <w:t>skills</w:t>
      </w:r>
      <w:r w:rsidRPr="00A52857">
        <w:rPr>
          <w:rFonts w:eastAsia="Calibri"/>
          <w:bCs/>
          <w:sz w:val="20"/>
          <w:szCs w:val="20"/>
        </w:rPr>
        <w:t>) pengetahuan (</w:t>
      </w:r>
      <w:r w:rsidRPr="00A52857">
        <w:rPr>
          <w:rFonts w:eastAsia="Calibri"/>
          <w:bCs/>
          <w:i/>
          <w:sz w:val="20"/>
          <w:szCs w:val="20"/>
        </w:rPr>
        <w:t>knowledge</w:t>
      </w:r>
      <w:r w:rsidRPr="00A52857">
        <w:rPr>
          <w:rFonts w:eastAsia="Calibri"/>
          <w:bCs/>
          <w:sz w:val="20"/>
          <w:szCs w:val="20"/>
        </w:rPr>
        <w:t xml:space="preserve">) serta atribut personal yang dimiliki oleh seseorang, sehingga akan dapat diketahui sejauhmana yang bersangkutan mampu dan memiliki pengetahuan tentang sesuatu, khususnya terkait dengan bidang tugas yang menjadi tanggung jawabnya. Dalam konteks ini, </w:t>
      </w:r>
      <w:r w:rsidRPr="00A52857">
        <w:rPr>
          <w:sz w:val="20"/>
          <w:szCs w:val="20"/>
          <w:lang w:val="sv-SE"/>
        </w:rPr>
        <w:t xml:space="preserve">Moeheriono (2009: 15) mengemukakan lima dimensi kompetensi </w:t>
      </w:r>
      <w:r w:rsidRPr="00A52857">
        <w:rPr>
          <w:sz w:val="20"/>
          <w:szCs w:val="20"/>
        </w:rPr>
        <w:t xml:space="preserve">aparatur </w:t>
      </w:r>
      <w:r w:rsidRPr="00A52857">
        <w:rPr>
          <w:sz w:val="20"/>
          <w:szCs w:val="20"/>
          <w:lang w:val="sv-SE"/>
        </w:rPr>
        <w:t>sebagai berikut:</w:t>
      </w:r>
    </w:p>
    <w:p w:rsidR="00445DDB" w:rsidRPr="00A52857" w:rsidRDefault="00E377AD" w:rsidP="00E77CDF">
      <w:pPr>
        <w:pStyle w:val="ListParagraph"/>
        <w:numPr>
          <w:ilvl w:val="0"/>
          <w:numId w:val="16"/>
        </w:numPr>
        <w:ind w:left="284" w:hanging="284"/>
        <w:jc w:val="both"/>
        <w:rPr>
          <w:sz w:val="20"/>
          <w:szCs w:val="20"/>
          <w:lang w:val="en-US"/>
        </w:rPr>
      </w:pPr>
      <w:r w:rsidRPr="00A52857">
        <w:rPr>
          <w:i/>
          <w:sz w:val="20"/>
          <w:szCs w:val="20"/>
          <w:lang w:val="sv-SE"/>
        </w:rPr>
        <w:t>Task skills</w:t>
      </w:r>
      <w:r w:rsidRPr="00A52857">
        <w:rPr>
          <w:sz w:val="20"/>
          <w:szCs w:val="20"/>
          <w:lang w:val="sv-SE"/>
        </w:rPr>
        <w:t>.</w:t>
      </w:r>
    </w:p>
    <w:p w:rsidR="00445DDB" w:rsidRPr="00A52857" w:rsidRDefault="00E377AD" w:rsidP="00E77CDF">
      <w:pPr>
        <w:pStyle w:val="ListParagraph"/>
        <w:numPr>
          <w:ilvl w:val="0"/>
          <w:numId w:val="16"/>
        </w:numPr>
        <w:ind w:left="284" w:hanging="284"/>
        <w:jc w:val="both"/>
        <w:rPr>
          <w:sz w:val="20"/>
          <w:szCs w:val="20"/>
          <w:lang w:val="en-US"/>
        </w:rPr>
      </w:pPr>
      <w:r w:rsidRPr="00A52857">
        <w:rPr>
          <w:i/>
          <w:sz w:val="20"/>
          <w:szCs w:val="20"/>
          <w:lang w:val="sv-SE"/>
        </w:rPr>
        <w:t>Task management skils</w:t>
      </w:r>
      <w:r w:rsidRPr="00A52857">
        <w:rPr>
          <w:sz w:val="20"/>
          <w:szCs w:val="20"/>
          <w:lang w:val="sv-SE"/>
        </w:rPr>
        <w:t>.</w:t>
      </w:r>
    </w:p>
    <w:p w:rsidR="00445DDB" w:rsidRPr="00A52857" w:rsidRDefault="00E377AD" w:rsidP="00E77CDF">
      <w:pPr>
        <w:pStyle w:val="ListParagraph"/>
        <w:numPr>
          <w:ilvl w:val="0"/>
          <w:numId w:val="16"/>
        </w:numPr>
        <w:ind w:left="284" w:hanging="284"/>
        <w:jc w:val="both"/>
        <w:rPr>
          <w:sz w:val="20"/>
          <w:szCs w:val="20"/>
          <w:lang w:val="en-US"/>
        </w:rPr>
      </w:pPr>
      <w:r w:rsidRPr="00A52857">
        <w:rPr>
          <w:i/>
          <w:sz w:val="20"/>
          <w:szCs w:val="20"/>
          <w:lang w:val="sv-SE"/>
        </w:rPr>
        <w:t>Continge</w:t>
      </w:r>
      <w:r w:rsidRPr="00A52857">
        <w:rPr>
          <w:i/>
          <w:sz w:val="20"/>
          <w:szCs w:val="20"/>
        </w:rPr>
        <w:t>n</w:t>
      </w:r>
      <w:r w:rsidRPr="00A52857">
        <w:rPr>
          <w:i/>
          <w:sz w:val="20"/>
          <w:szCs w:val="20"/>
          <w:lang w:val="sv-SE"/>
        </w:rPr>
        <w:t>cy management skils</w:t>
      </w:r>
      <w:r w:rsidRPr="00A52857">
        <w:rPr>
          <w:sz w:val="20"/>
          <w:szCs w:val="20"/>
          <w:lang w:val="sv-SE"/>
        </w:rPr>
        <w:t>.</w:t>
      </w:r>
    </w:p>
    <w:p w:rsidR="00E377AD" w:rsidRPr="00A52857" w:rsidRDefault="00E377AD" w:rsidP="00E77CDF">
      <w:pPr>
        <w:pStyle w:val="ListParagraph"/>
        <w:numPr>
          <w:ilvl w:val="0"/>
          <w:numId w:val="16"/>
        </w:numPr>
        <w:ind w:left="284" w:hanging="284"/>
        <w:jc w:val="both"/>
        <w:rPr>
          <w:sz w:val="20"/>
          <w:szCs w:val="20"/>
          <w:lang w:val="en-US"/>
        </w:rPr>
      </w:pPr>
      <w:r w:rsidRPr="00A52857">
        <w:rPr>
          <w:i/>
          <w:sz w:val="20"/>
          <w:szCs w:val="20"/>
          <w:lang w:val="sv-SE"/>
        </w:rPr>
        <w:t>Job role environment skils</w:t>
      </w:r>
      <w:r w:rsidRPr="00A52857">
        <w:rPr>
          <w:sz w:val="20"/>
          <w:szCs w:val="20"/>
          <w:lang w:val="sv-SE"/>
        </w:rPr>
        <w:t>.</w:t>
      </w:r>
    </w:p>
    <w:p w:rsidR="00445DDB" w:rsidRPr="00A52857" w:rsidRDefault="00E377AD" w:rsidP="00E77CDF">
      <w:pPr>
        <w:pStyle w:val="ListParagraph"/>
        <w:numPr>
          <w:ilvl w:val="0"/>
          <w:numId w:val="16"/>
        </w:numPr>
        <w:ind w:left="284" w:hanging="284"/>
        <w:jc w:val="both"/>
        <w:rPr>
          <w:sz w:val="20"/>
          <w:szCs w:val="20"/>
          <w:lang w:val="en-US"/>
        </w:rPr>
      </w:pPr>
      <w:r w:rsidRPr="00A52857">
        <w:rPr>
          <w:i/>
          <w:sz w:val="20"/>
          <w:szCs w:val="20"/>
          <w:lang w:val="sv-SE"/>
        </w:rPr>
        <w:t>Transfer skils</w:t>
      </w:r>
      <w:r w:rsidRPr="00A52857">
        <w:rPr>
          <w:sz w:val="20"/>
          <w:szCs w:val="20"/>
          <w:lang w:val="sv-SE"/>
        </w:rPr>
        <w:t>.</w:t>
      </w:r>
    </w:p>
    <w:p w:rsidR="00C12AA0" w:rsidRPr="00A52857" w:rsidRDefault="00E377AD" w:rsidP="00E77CDF">
      <w:pPr>
        <w:ind w:firstLine="426"/>
        <w:jc w:val="both"/>
        <w:rPr>
          <w:rFonts w:eastAsia="Calibri"/>
          <w:bCs/>
          <w:sz w:val="20"/>
          <w:szCs w:val="20"/>
        </w:rPr>
      </w:pPr>
      <w:r w:rsidRPr="00A52857">
        <w:rPr>
          <w:sz w:val="20"/>
          <w:szCs w:val="20"/>
          <w:lang w:val="sv-SE"/>
        </w:rPr>
        <w:t xml:space="preserve">Pemahaman dimensi kompetensi pegawai tersebut berkaitan dengan kemampuan individu </w:t>
      </w:r>
      <w:r w:rsidRPr="00A52857">
        <w:rPr>
          <w:sz w:val="20"/>
          <w:szCs w:val="20"/>
        </w:rPr>
        <w:t xml:space="preserve">pegawai/aparatur </w:t>
      </w:r>
      <w:r w:rsidRPr="00A52857">
        <w:rPr>
          <w:sz w:val="20"/>
          <w:szCs w:val="20"/>
          <w:lang w:val="sv-SE"/>
        </w:rPr>
        <w:t xml:space="preserve">agar mampu melaksanakan tugas sesuai dengan tanggungjawabnya bagi peningkatan kinerja </w:t>
      </w:r>
      <w:r w:rsidRPr="00A52857">
        <w:rPr>
          <w:sz w:val="20"/>
          <w:szCs w:val="20"/>
        </w:rPr>
        <w:t>organisasi</w:t>
      </w:r>
      <w:r w:rsidRPr="00A52857">
        <w:rPr>
          <w:sz w:val="20"/>
          <w:szCs w:val="20"/>
          <w:lang w:val="sv-SE"/>
        </w:rPr>
        <w:t xml:space="preserve">. </w:t>
      </w:r>
      <w:r w:rsidRPr="00A52857">
        <w:rPr>
          <w:rFonts w:eastAsia="Calibri"/>
          <w:bCs/>
          <w:sz w:val="20"/>
          <w:szCs w:val="20"/>
        </w:rPr>
        <w:t>Secara substantif, kelima dimensi yang dikemukakan di atas, tampaknya cukup komrehensif dalam mengungkap masalah kompetensi di lingkungan aparatur pemerintah, termasuk di lingkungan pemerintah daerah yang diharapkan mampu memberikan penguatan terhadap kinerja organisasi pemerintah secara kelembagaan.</w:t>
      </w:r>
    </w:p>
    <w:p w:rsidR="00E377AD" w:rsidRPr="00A52857" w:rsidRDefault="00E377AD" w:rsidP="00E77CDF">
      <w:pPr>
        <w:ind w:firstLine="426"/>
        <w:jc w:val="both"/>
        <w:rPr>
          <w:sz w:val="20"/>
          <w:szCs w:val="20"/>
        </w:rPr>
      </w:pPr>
      <w:r w:rsidRPr="00A52857">
        <w:rPr>
          <w:rFonts w:eastAsia="Calibri"/>
          <w:sz w:val="20"/>
          <w:szCs w:val="20"/>
        </w:rPr>
        <w:t xml:space="preserve">Dilihat dari sektor publik, Dwiyanto </w:t>
      </w:r>
      <w:r w:rsidRPr="00A52857">
        <w:rPr>
          <w:sz w:val="20"/>
          <w:szCs w:val="20"/>
          <w:lang w:val="sv-SE"/>
        </w:rPr>
        <w:t>(2006</w:t>
      </w:r>
      <w:r w:rsidRPr="00A52857">
        <w:rPr>
          <w:rFonts w:eastAsia="Calibri"/>
          <w:sz w:val="20"/>
          <w:szCs w:val="20"/>
          <w:lang w:val="sv-SE"/>
        </w:rPr>
        <w:t xml:space="preserve">: 47) menterjemahkan kinerja organisasi publik sebagai berikut: ”Merupakan </w:t>
      </w:r>
      <w:r w:rsidRPr="00A52857">
        <w:rPr>
          <w:rFonts w:eastAsia="Calibri"/>
          <w:sz w:val="20"/>
          <w:szCs w:val="20"/>
          <w:lang w:val="sv-SE"/>
        </w:rPr>
        <w:lastRenderedPageBreak/>
        <w:t xml:space="preserve">pencapaian hasil kerja yang diperoleh institusi publik sesuai dengan visi dan misi yang telah ditetapkan”.  Pendapat tersebut mengandung makna bahwa kinerja organisasi publik, mencerminkan adanya pencapaian hasil kerja yang diraih oleh instansi publik (pemerintah) sesuai dengan visi dan misi yang telah ditetapkan. Hal ini menunjukan bahwa tingkat pencapaian visi dan misi organisasi pemerintah akan tercermin dari </w:t>
      </w:r>
      <w:r w:rsidRPr="00A52857">
        <w:rPr>
          <w:rFonts w:eastAsia="Calibri"/>
          <w:i/>
          <w:sz w:val="20"/>
          <w:szCs w:val="20"/>
          <w:lang w:val="sv-SE"/>
        </w:rPr>
        <w:t xml:space="preserve">performance </w:t>
      </w:r>
      <w:r w:rsidRPr="00A52857">
        <w:rPr>
          <w:rFonts w:eastAsia="Calibri"/>
          <w:sz w:val="20"/>
          <w:szCs w:val="20"/>
          <w:lang w:val="sv-SE"/>
        </w:rPr>
        <w:t xml:space="preserve">yang ditampilkan oleh aparatur pemerintah. </w:t>
      </w:r>
      <w:r w:rsidRPr="00A52857">
        <w:rPr>
          <w:rFonts w:eastAsia="Calibri"/>
          <w:sz w:val="20"/>
          <w:szCs w:val="20"/>
        </w:rPr>
        <w:t xml:space="preserve">Selanjutnya, </w:t>
      </w:r>
      <w:r w:rsidRPr="00A52857">
        <w:rPr>
          <w:sz w:val="20"/>
          <w:szCs w:val="20"/>
          <w:lang w:val="sv-SE"/>
        </w:rPr>
        <w:t>Dwiyanto (2006</w:t>
      </w:r>
      <w:r w:rsidRPr="00A52857">
        <w:rPr>
          <w:rFonts w:eastAsia="Calibri"/>
          <w:sz w:val="20"/>
          <w:szCs w:val="20"/>
          <w:lang w:val="sv-SE"/>
        </w:rPr>
        <w:t xml:space="preserve">: </w:t>
      </w:r>
      <w:r w:rsidRPr="00A52857">
        <w:rPr>
          <w:sz w:val="20"/>
          <w:szCs w:val="20"/>
          <w:lang w:val="sv-SE"/>
        </w:rPr>
        <w:t>50-51</w:t>
      </w:r>
      <w:r w:rsidRPr="00A52857">
        <w:rPr>
          <w:rFonts w:eastAsia="Calibri"/>
          <w:sz w:val="20"/>
          <w:szCs w:val="20"/>
          <w:lang w:val="sv-SE"/>
        </w:rPr>
        <w:t xml:space="preserve">) mengemukakan </w:t>
      </w:r>
      <w:r w:rsidRPr="00A52857">
        <w:rPr>
          <w:sz w:val="20"/>
          <w:szCs w:val="20"/>
          <w:lang w:val="sv-SE"/>
        </w:rPr>
        <w:t>faktor-faktor untuk mengukur</w:t>
      </w:r>
      <w:r w:rsidRPr="00A52857">
        <w:rPr>
          <w:rFonts w:eastAsia="Calibri"/>
          <w:sz w:val="20"/>
          <w:szCs w:val="20"/>
          <w:lang w:val="sv-SE"/>
        </w:rPr>
        <w:t xml:space="preserve"> kinerja organisasi </w:t>
      </w:r>
      <w:r w:rsidRPr="00A52857">
        <w:rPr>
          <w:sz w:val="20"/>
          <w:szCs w:val="20"/>
          <w:lang w:val="sv-SE"/>
        </w:rPr>
        <w:t>birokrasi publik sebagai berikut:</w:t>
      </w:r>
    </w:p>
    <w:p w:rsidR="00445DDB" w:rsidRPr="00A52857" w:rsidRDefault="00E377AD" w:rsidP="00E77CDF">
      <w:pPr>
        <w:pStyle w:val="ListParagraph"/>
        <w:numPr>
          <w:ilvl w:val="0"/>
          <w:numId w:val="17"/>
        </w:numPr>
        <w:ind w:left="284" w:hanging="284"/>
        <w:jc w:val="both"/>
        <w:rPr>
          <w:sz w:val="20"/>
          <w:szCs w:val="20"/>
          <w:lang w:val="en-US"/>
        </w:rPr>
      </w:pPr>
      <w:r w:rsidRPr="00A52857">
        <w:rPr>
          <w:sz w:val="20"/>
          <w:szCs w:val="20"/>
        </w:rPr>
        <w:t>Produktivitas Organisasi.</w:t>
      </w:r>
    </w:p>
    <w:p w:rsidR="00445DDB" w:rsidRPr="00A52857" w:rsidRDefault="00E377AD" w:rsidP="00E77CDF">
      <w:pPr>
        <w:pStyle w:val="ListParagraph"/>
        <w:numPr>
          <w:ilvl w:val="0"/>
          <w:numId w:val="17"/>
        </w:numPr>
        <w:ind w:left="284" w:hanging="284"/>
        <w:jc w:val="both"/>
        <w:rPr>
          <w:sz w:val="20"/>
          <w:szCs w:val="20"/>
          <w:lang w:val="en-US"/>
        </w:rPr>
      </w:pPr>
      <w:r w:rsidRPr="00A52857">
        <w:rPr>
          <w:sz w:val="20"/>
          <w:szCs w:val="20"/>
        </w:rPr>
        <w:t>Kualitas Layanan.</w:t>
      </w:r>
    </w:p>
    <w:p w:rsidR="00C12AA0" w:rsidRPr="00A52857" w:rsidRDefault="00E377AD" w:rsidP="00E77CDF">
      <w:pPr>
        <w:pStyle w:val="ListParagraph"/>
        <w:numPr>
          <w:ilvl w:val="0"/>
          <w:numId w:val="17"/>
        </w:numPr>
        <w:ind w:left="284" w:hanging="284"/>
        <w:jc w:val="both"/>
        <w:rPr>
          <w:sz w:val="20"/>
          <w:szCs w:val="20"/>
          <w:lang w:val="en-US"/>
        </w:rPr>
      </w:pPr>
      <w:r w:rsidRPr="00A52857">
        <w:rPr>
          <w:sz w:val="20"/>
          <w:szCs w:val="20"/>
        </w:rPr>
        <w:t>Responsivitas Publik.</w:t>
      </w:r>
    </w:p>
    <w:p w:rsidR="00E377AD" w:rsidRPr="00A52857" w:rsidRDefault="00E377AD" w:rsidP="00E77CDF">
      <w:pPr>
        <w:pStyle w:val="ListParagraph"/>
        <w:numPr>
          <w:ilvl w:val="0"/>
          <w:numId w:val="17"/>
        </w:numPr>
        <w:ind w:left="284" w:hanging="284"/>
        <w:jc w:val="both"/>
        <w:rPr>
          <w:sz w:val="20"/>
          <w:szCs w:val="20"/>
          <w:lang w:val="en-US"/>
        </w:rPr>
      </w:pPr>
      <w:r w:rsidRPr="00A52857">
        <w:rPr>
          <w:sz w:val="20"/>
          <w:szCs w:val="20"/>
        </w:rPr>
        <w:t>Responsibilitas Publik.</w:t>
      </w:r>
    </w:p>
    <w:p w:rsidR="00E377AD" w:rsidRPr="00A52857" w:rsidRDefault="00E377AD" w:rsidP="00E77CDF">
      <w:pPr>
        <w:pStyle w:val="ListParagraph"/>
        <w:numPr>
          <w:ilvl w:val="0"/>
          <w:numId w:val="17"/>
        </w:numPr>
        <w:ind w:left="284" w:hanging="284"/>
        <w:jc w:val="both"/>
        <w:rPr>
          <w:sz w:val="20"/>
          <w:szCs w:val="20"/>
          <w:lang w:val="en-US"/>
        </w:rPr>
      </w:pPr>
      <w:r w:rsidRPr="00A52857">
        <w:rPr>
          <w:sz w:val="20"/>
          <w:szCs w:val="20"/>
        </w:rPr>
        <w:t>Akuntabilitas Publik.</w:t>
      </w:r>
    </w:p>
    <w:p w:rsidR="00E377AD" w:rsidRPr="00A52857" w:rsidRDefault="00E377AD" w:rsidP="00E77CDF">
      <w:pPr>
        <w:ind w:firstLine="426"/>
        <w:jc w:val="both"/>
        <w:rPr>
          <w:rFonts w:eastAsia="Calibri"/>
          <w:sz w:val="20"/>
          <w:szCs w:val="20"/>
        </w:rPr>
      </w:pPr>
      <w:r w:rsidRPr="00A52857">
        <w:rPr>
          <w:rFonts w:eastAsia="Calibri"/>
          <w:sz w:val="20"/>
          <w:szCs w:val="20"/>
          <w:lang w:val="sv-SE"/>
        </w:rPr>
        <w:t>Ke</w:t>
      </w:r>
      <w:r w:rsidRPr="00A52857">
        <w:rPr>
          <w:sz w:val="20"/>
          <w:szCs w:val="20"/>
          <w:lang w:val="sv-SE"/>
        </w:rPr>
        <w:t>lima</w:t>
      </w:r>
      <w:r w:rsidRPr="00A52857">
        <w:rPr>
          <w:rFonts w:eastAsia="Calibri"/>
          <w:sz w:val="20"/>
          <w:szCs w:val="20"/>
          <w:lang w:val="sv-SE"/>
        </w:rPr>
        <w:t xml:space="preserve"> parameter di atas, tampaknya sangat cocok untuk mengukur kinerja organisasi publik. Hal ini didasarkan pada pertimbangan bahwa secara substantif ke</w:t>
      </w:r>
      <w:r w:rsidRPr="00A52857">
        <w:rPr>
          <w:sz w:val="20"/>
          <w:szCs w:val="20"/>
          <w:lang w:val="sv-SE"/>
        </w:rPr>
        <w:t>lima</w:t>
      </w:r>
      <w:r w:rsidRPr="00A52857">
        <w:rPr>
          <w:rFonts w:eastAsia="Calibri"/>
          <w:sz w:val="20"/>
          <w:szCs w:val="20"/>
          <w:lang w:val="sv-SE"/>
        </w:rPr>
        <w:t xml:space="preserve"> parameter tersebut sangat terkait dengan peran dan fungsi organisasi publik</w:t>
      </w:r>
      <w:r w:rsidRPr="00A52857">
        <w:rPr>
          <w:rFonts w:eastAsia="Calibri"/>
          <w:sz w:val="20"/>
          <w:szCs w:val="20"/>
        </w:rPr>
        <w:t>, dalam meningkatkan kinerja organisasi.</w:t>
      </w:r>
    </w:p>
    <w:p w:rsidR="00C12AA0" w:rsidRPr="00A52857" w:rsidRDefault="00E377AD" w:rsidP="00E77CDF">
      <w:pPr>
        <w:ind w:firstLine="426"/>
        <w:jc w:val="both"/>
        <w:rPr>
          <w:sz w:val="20"/>
          <w:szCs w:val="20"/>
        </w:rPr>
      </w:pPr>
      <w:r w:rsidRPr="00A52857">
        <w:rPr>
          <w:sz w:val="20"/>
          <w:szCs w:val="20"/>
          <w:lang w:val="en-US"/>
        </w:rPr>
        <w:t xml:space="preserve">Setelah dijelaskan kerangka </w:t>
      </w:r>
      <w:r w:rsidRPr="00A52857">
        <w:rPr>
          <w:sz w:val="20"/>
          <w:szCs w:val="20"/>
        </w:rPr>
        <w:t>berpikir</w:t>
      </w:r>
      <w:r w:rsidRPr="00A52857">
        <w:rPr>
          <w:sz w:val="20"/>
          <w:szCs w:val="20"/>
          <w:lang w:val="en-US"/>
        </w:rPr>
        <w:t xml:space="preserve"> </w:t>
      </w:r>
      <w:r w:rsidRPr="00A52857">
        <w:rPr>
          <w:sz w:val="20"/>
          <w:szCs w:val="20"/>
        </w:rPr>
        <w:t xml:space="preserve">variabel </w:t>
      </w:r>
      <w:r w:rsidRPr="00A52857">
        <w:rPr>
          <w:sz w:val="20"/>
          <w:szCs w:val="20"/>
          <w:lang w:val="en-US"/>
        </w:rPr>
        <w:t>reformasi birokrasi</w:t>
      </w:r>
      <w:r w:rsidRPr="00A52857">
        <w:rPr>
          <w:sz w:val="20"/>
          <w:szCs w:val="20"/>
        </w:rPr>
        <w:t xml:space="preserve"> </w:t>
      </w:r>
      <w:r w:rsidRPr="00A52857">
        <w:rPr>
          <w:sz w:val="20"/>
          <w:szCs w:val="20"/>
          <w:lang w:val="en-US"/>
        </w:rPr>
        <w:t xml:space="preserve">dan kompetensi aparatur serta kinerja organisasi, dikemukakan keterkaitan </w:t>
      </w:r>
      <w:r w:rsidRPr="00A52857">
        <w:rPr>
          <w:sz w:val="20"/>
          <w:szCs w:val="20"/>
        </w:rPr>
        <w:t xml:space="preserve">antara </w:t>
      </w:r>
      <w:r w:rsidRPr="00A52857">
        <w:rPr>
          <w:sz w:val="20"/>
          <w:szCs w:val="20"/>
          <w:lang w:val="en-US"/>
        </w:rPr>
        <w:t>reformasi birokrasi</w:t>
      </w:r>
      <w:r w:rsidRPr="00A52857">
        <w:rPr>
          <w:sz w:val="20"/>
          <w:szCs w:val="20"/>
        </w:rPr>
        <w:t xml:space="preserve"> </w:t>
      </w:r>
      <w:r w:rsidRPr="00A52857">
        <w:rPr>
          <w:sz w:val="20"/>
          <w:szCs w:val="20"/>
          <w:lang w:val="en-US"/>
        </w:rPr>
        <w:t>dan</w:t>
      </w:r>
      <w:r w:rsidRPr="00A52857">
        <w:rPr>
          <w:sz w:val="20"/>
          <w:szCs w:val="20"/>
        </w:rPr>
        <w:t xml:space="preserve"> kompetensi aparatur </w:t>
      </w:r>
      <w:r w:rsidRPr="00A52857">
        <w:rPr>
          <w:sz w:val="20"/>
          <w:szCs w:val="20"/>
          <w:lang w:val="en-US"/>
        </w:rPr>
        <w:t>serta kinerja organisasi</w:t>
      </w:r>
      <w:r w:rsidRPr="00A52857">
        <w:rPr>
          <w:sz w:val="20"/>
          <w:szCs w:val="20"/>
        </w:rPr>
        <w:t>. Keterkaitan antara</w:t>
      </w:r>
      <w:r w:rsidRPr="00A52857">
        <w:rPr>
          <w:sz w:val="20"/>
          <w:szCs w:val="20"/>
          <w:lang w:val="en-US"/>
        </w:rPr>
        <w:t xml:space="preserve"> reformasi birokrasi</w:t>
      </w:r>
      <w:r w:rsidRPr="00A52857">
        <w:rPr>
          <w:sz w:val="20"/>
          <w:szCs w:val="20"/>
        </w:rPr>
        <w:t xml:space="preserve"> dengan kompetensi aparatur dikemukakan oleh Sedarmayanti (2009: 77) yang menyatakan bahwa: “Reformasi birokrasi ditujukan untuk penataan sumber daya aparatur agar tercipta kompetensi aparatur yang berdaya guna”. Pendapat tersebut menjelaskan bahwa reformasi birokrasi tujuan dan sasarannya untuk penataan sumber daya aparatur dalam kerangka menciptakan kompetensi aparatur yang berguna bagi pelayanan publik.</w:t>
      </w:r>
    </w:p>
    <w:p w:rsidR="00AF0721" w:rsidRPr="00A52857" w:rsidRDefault="00E377AD" w:rsidP="00E77CDF">
      <w:pPr>
        <w:ind w:firstLine="426"/>
        <w:jc w:val="both"/>
        <w:rPr>
          <w:sz w:val="20"/>
          <w:szCs w:val="20"/>
        </w:rPr>
      </w:pPr>
      <w:r w:rsidRPr="00A52857">
        <w:rPr>
          <w:sz w:val="20"/>
          <w:szCs w:val="20"/>
          <w:lang w:val="en-US"/>
        </w:rPr>
        <w:t>K</w:t>
      </w:r>
      <w:r w:rsidRPr="00A52857">
        <w:rPr>
          <w:sz w:val="20"/>
          <w:szCs w:val="20"/>
        </w:rPr>
        <w:t xml:space="preserve">eterkaitan antara </w:t>
      </w:r>
      <w:r w:rsidRPr="00A52857">
        <w:rPr>
          <w:sz w:val="20"/>
          <w:szCs w:val="20"/>
          <w:lang w:val="en-US"/>
        </w:rPr>
        <w:t>reformasi birokrasi</w:t>
      </w:r>
      <w:r w:rsidRPr="00A52857">
        <w:rPr>
          <w:sz w:val="20"/>
          <w:szCs w:val="20"/>
        </w:rPr>
        <w:t xml:space="preserve"> dengan kinerja organisasi dikemukakan oleh </w:t>
      </w:r>
      <w:r w:rsidRPr="00A52857">
        <w:rPr>
          <w:rFonts w:eastAsia="Calibri"/>
          <w:sz w:val="20"/>
          <w:szCs w:val="20"/>
        </w:rPr>
        <w:t xml:space="preserve">Been Lee </w:t>
      </w:r>
      <w:r w:rsidRPr="00A52857">
        <w:rPr>
          <w:sz w:val="20"/>
          <w:szCs w:val="20"/>
          <w:lang w:val="en-US"/>
        </w:rPr>
        <w:t xml:space="preserve">dalam Zauhar </w:t>
      </w:r>
      <w:r w:rsidRPr="00A52857">
        <w:rPr>
          <w:sz w:val="20"/>
          <w:szCs w:val="20"/>
        </w:rPr>
        <w:t>(19</w:t>
      </w:r>
      <w:r w:rsidRPr="00A52857">
        <w:rPr>
          <w:sz w:val="20"/>
          <w:szCs w:val="20"/>
          <w:lang w:val="en-US"/>
        </w:rPr>
        <w:t>96</w:t>
      </w:r>
      <w:r w:rsidRPr="00A52857">
        <w:rPr>
          <w:rFonts w:eastAsia="Calibri"/>
          <w:sz w:val="20"/>
          <w:szCs w:val="20"/>
        </w:rPr>
        <w:t xml:space="preserve">: 5) yang mengungkapkan bahwa: “tujuan umum reformasi birokrasi untuk meningkatkan keteraturan, meningkatkan atau menyempurnakan metode dan meningkatkan </w:t>
      </w:r>
      <w:r w:rsidRPr="00A52857">
        <w:rPr>
          <w:rFonts w:eastAsia="Calibri"/>
          <w:i/>
          <w:sz w:val="20"/>
          <w:szCs w:val="20"/>
        </w:rPr>
        <w:t>performance</w:t>
      </w:r>
      <w:r w:rsidRPr="00A52857">
        <w:rPr>
          <w:sz w:val="20"/>
          <w:szCs w:val="20"/>
          <w:lang w:val="en-US"/>
        </w:rPr>
        <w:t>”</w:t>
      </w:r>
      <w:r w:rsidRPr="00A52857">
        <w:rPr>
          <w:rFonts w:eastAsia="Calibri"/>
          <w:sz w:val="20"/>
          <w:szCs w:val="20"/>
        </w:rPr>
        <w:t xml:space="preserve">. Pandangan tersebut menguatkan argumentasi bahwa reformasi </w:t>
      </w:r>
      <w:r w:rsidRPr="00A52857">
        <w:rPr>
          <w:rFonts w:eastAsia="Calibri"/>
          <w:sz w:val="20"/>
          <w:szCs w:val="20"/>
        </w:rPr>
        <w:lastRenderedPageBreak/>
        <w:t>birokrasi memiliki implikasi yang sangat luas, khususnya menyangkut pengelolaan dan penyelenggaraan sistem pemerintahan. Dalam konteks ini, reformasi birokrasi lebih diproyeksikan pada aspek-aspek yang terkait dengan regulasi, sehingga diharapkan mampu menciptakan suatu keteraturan dalam penyelenggaraan sistem pemerintahan. Di samping itu, reformasi birokrasi juga diarahkan pada bagaimana tata cara dalam melakukan penyelenggaraan sistem pemerintahan guna meningkatkan kinerja individu dan kelembagaan.</w:t>
      </w:r>
    </w:p>
    <w:p w:rsidR="00445DDB" w:rsidRPr="00A52857" w:rsidRDefault="00E377AD" w:rsidP="00E77CDF">
      <w:pPr>
        <w:ind w:firstLine="426"/>
        <w:jc w:val="both"/>
        <w:rPr>
          <w:sz w:val="20"/>
          <w:szCs w:val="20"/>
        </w:rPr>
      </w:pPr>
      <w:r w:rsidRPr="00A52857">
        <w:rPr>
          <w:sz w:val="20"/>
          <w:szCs w:val="20"/>
        </w:rPr>
        <w:t xml:space="preserve">Keterkaitan antara </w:t>
      </w:r>
      <w:r w:rsidRPr="00A52857">
        <w:rPr>
          <w:sz w:val="20"/>
          <w:szCs w:val="20"/>
          <w:lang w:val="en-US"/>
        </w:rPr>
        <w:t xml:space="preserve">kompetensi aparatur </w:t>
      </w:r>
      <w:r w:rsidRPr="00A52857">
        <w:rPr>
          <w:sz w:val="20"/>
          <w:szCs w:val="20"/>
        </w:rPr>
        <w:t xml:space="preserve">dengan kinerja organisasi dikemukakan Mathis </w:t>
      </w:r>
      <w:r w:rsidRPr="00A52857">
        <w:rPr>
          <w:i/>
          <w:sz w:val="20"/>
          <w:szCs w:val="20"/>
        </w:rPr>
        <w:t>and</w:t>
      </w:r>
      <w:r w:rsidRPr="00A52857">
        <w:rPr>
          <w:sz w:val="20"/>
          <w:szCs w:val="20"/>
        </w:rPr>
        <w:t xml:space="preserve"> Jackson terjemahan Sadeli dan Prawira (2002: 45) mengemukakan bahwa, “</w:t>
      </w:r>
      <w:r w:rsidRPr="00A52857">
        <w:rPr>
          <w:i/>
          <w:sz w:val="20"/>
          <w:szCs w:val="20"/>
        </w:rPr>
        <w:t>competency is a base characteristic that correlation of individual and team performance achievement</w:t>
      </w:r>
      <w:r w:rsidRPr="00A52857">
        <w:rPr>
          <w:sz w:val="20"/>
          <w:szCs w:val="20"/>
          <w:lang w:val="en-US"/>
        </w:rPr>
        <w:t xml:space="preserve">”. Pendapat tersebut menjelaskan bahwa </w:t>
      </w:r>
      <w:r w:rsidRPr="00A52857">
        <w:rPr>
          <w:sz w:val="20"/>
          <w:szCs w:val="20"/>
        </w:rPr>
        <w:t>kompetensi adalah karakteristik dasar yang dapat dihubungkan dengan peningkatan kinerja individu atau tim. Selanjutnya Moeheriono (2009: 9) mengemukakan bahwa: “Kompetensi pegawai</w:t>
      </w:r>
      <w:r w:rsidRPr="00A52857">
        <w:rPr>
          <w:sz w:val="20"/>
          <w:szCs w:val="20"/>
          <w:lang w:val="en-US"/>
        </w:rPr>
        <w:t>/aparatur</w:t>
      </w:r>
      <w:r w:rsidRPr="00A52857">
        <w:rPr>
          <w:sz w:val="20"/>
          <w:szCs w:val="20"/>
        </w:rPr>
        <w:t xml:space="preserve"> yang baik atau tinggi, jika diintegrasikan dengan kompetensi jabatannya, maka dapat menghasilkan kinerja </w:t>
      </w:r>
      <w:r w:rsidRPr="00A52857">
        <w:rPr>
          <w:sz w:val="20"/>
          <w:szCs w:val="20"/>
          <w:lang w:val="en-US"/>
        </w:rPr>
        <w:t>organisasi</w:t>
      </w:r>
      <w:r w:rsidRPr="00A52857">
        <w:rPr>
          <w:sz w:val="20"/>
          <w:szCs w:val="20"/>
        </w:rPr>
        <w:t xml:space="preserve"> yang optimal”.</w:t>
      </w:r>
      <w:r w:rsidRPr="00A52857">
        <w:rPr>
          <w:sz w:val="20"/>
          <w:szCs w:val="20"/>
          <w:lang w:val="en-US"/>
        </w:rPr>
        <w:t xml:space="preserve"> Berdasarkan pendapat tersebut tampak bahwa kompetensi aparatur </w:t>
      </w:r>
      <w:r w:rsidRPr="00A52857">
        <w:rPr>
          <w:sz w:val="20"/>
          <w:szCs w:val="20"/>
        </w:rPr>
        <w:t xml:space="preserve">merupakan </w:t>
      </w:r>
      <w:r w:rsidRPr="00A52857">
        <w:rPr>
          <w:sz w:val="20"/>
          <w:szCs w:val="20"/>
          <w:lang w:val="en-US"/>
        </w:rPr>
        <w:t xml:space="preserve">salah satu </w:t>
      </w:r>
      <w:r w:rsidRPr="00A52857">
        <w:rPr>
          <w:sz w:val="20"/>
          <w:szCs w:val="20"/>
        </w:rPr>
        <w:t>kunci dari keberhasilan kinerja organisasi.</w:t>
      </w:r>
    </w:p>
    <w:p w:rsidR="00445DDB" w:rsidRPr="00A52857" w:rsidRDefault="00E377AD" w:rsidP="00E77CDF">
      <w:pPr>
        <w:ind w:firstLine="426"/>
        <w:jc w:val="both"/>
        <w:rPr>
          <w:sz w:val="20"/>
          <w:szCs w:val="20"/>
        </w:rPr>
      </w:pPr>
      <w:r w:rsidRPr="00A52857">
        <w:rPr>
          <w:sz w:val="20"/>
          <w:szCs w:val="20"/>
        </w:rPr>
        <w:t xml:space="preserve">Keterkaitan antara Reformasi Birokrasi dan </w:t>
      </w:r>
      <w:r w:rsidRPr="00A52857">
        <w:rPr>
          <w:sz w:val="20"/>
          <w:szCs w:val="20"/>
          <w:lang w:val="en-US"/>
        </w:rPr>
        <w:t xml:space="preserve">kompetensi aparatur </w:t>
      </w:r>
      <w:r w:rsidRPr="00A52857">
        <w:rPr>
          <w:sz w:val="20"/>
          <w:szCs w:val="20"/>
        </w:rPr>
        <w:t xml:space="preserve">dengan kinerja organisasi dikemukakan Harits (2006: 3) sebagai berikut: “reformasi birokrasi adalah pergeseran paradigma dari </w:t>
      </w:r>
      <w:r w:rsidRPr="00A52857">
        <w:rPr>
          <w:i/>
          <w:sz w:val="20"/>
          <w:szCs w:val="20"/>
        </w:rPr>
        <w:t>rule governance</w:t>
      </w:r>
      <w:r w:rsidRPr="00A52857">
        <w:rPr>
          <w:sz w:val="20"/>
          <w:szCs w:val="20"/>
        </w:rPr>
        <w:t xml:space="preserve"> menjadi </w:t>
      </w:r>
      <w:r w:rsidRPr="00A52857">
        <w:rPr>
          <w:i/>
          <w:sz w:val="20"/>
          <w:szCs w:val="20"/>
        </w:rPr>
        <w:t>good governance</w:t>
      </w:r>
      <w:r w:rsidRPr="00A52857">
        <w:rPr>
          <w:sz w:val="20"/>
          <w:szCs w:val="20"/>
        </w:rPr>
        <w:t xml:space="preserve">, dari sistem sentralisasi menjadi desentralisasi yang disertai dengan kompetensi aparatur untuk meningkatkan kinerja organisasi secara menyeluruh”. Setelah diketahui hubungan antara </w:t>
      </w:r>
      <w:r w:rsidRPr="00A52857">
        <w:rPr>
          <w:sz w:val="20"/>
          <w:szCs w:val="20"/>
          <w:lang w:val="en-US"/>
        </w:rPr>
        <w:t xml:space="preserve">reformasi birokrasi </w:t>
      </w:r>
      <w:r w:rsidRPr="00A52857">
        <w:rPr>
          <w:sz w:val="20"/>
          <w:szCs w:val="20"/>
        </w:rPr>
        <w:t xml:space="preserve">dan </w:t>
      </w:r>
      <w:r w:rsidRPr="00A52857">
        <w:rPr>
          <w:sz w:val="20"/>
          <w:szCs w:val="20"/>
          <w:lang w:val="en-US"/>
        </w:rPr>
        <w:t xml:space="preserve">kompetensi aparatur </w:t>
      </w:r>
      <w:r w:rsidRPr="00A52857">
        <w:rPr>
          <w:sz w:val="20"/>
          <w:szCs w:val="20"/>
        </w:rPr>
        <w:t xml:space="preserve">serta kinerja organisasi, </w:t>
      </w:r>
      <w:r w:rsidRPr="00A52857">
        <w:rPr>
          <w:sz w:val="20"/>
          <w:szCs w:val="20"/>
          <w:lang w:val="en-US"/>
        </w:rPr>
        <w:t xml:space="preserve">maka tampak bahwa proses reformasi birokrasi </w:t>
      </w:r>
      <w:r w:rsidRPr="00A52857">
        <w:rPr>
          <w:sz w:val="20"/>
          <w:szCs w:val="20"/>
        </w:rPr>
        <w:t xml:space="preserve">dan </w:t>
      </w:r>
      <w:r w:rsidRPr="00A52857">
        <w:rPr>
          <w:sz w:val="20"/>
          <w:szCs w:val="20"/>
          <w:lang w:val="en-US"/>
        </w:rPr>
        <w:t xml:space="preserve">kompetensi aparatur </w:t>
      </w:r>
      <w:r w:rsidRPr="00A52857">
        <w:rPr>
          <w:sz w:val="20"/>
          <w:szCs w:val="20"/>
        </w:rPr>
        <w:t xml:space="preserve">diterapkan </w:t>
      </w:r>
      <w:r w:rsidRPr="00A52857">
        <w:rPr>
          <w:sz w:val="20"/>
          <w:szCs w:val="20"/>
          <w:lang w:val="en-US"/>
        </w:rPr>
        <w:t>dengan tujuan untuk meningkatkan kinerja organisasi. Selanjutnya untuk melihat keterkaitan ketiga variabel di atas dapat dilihat pada gambar sebagai berikut:</w:t>
      </w:r>
    </w:p>
    <w:p w:rsidR="00580B52" w:rsidRPr="00E77CDF" w:rsidRDefault="00603E98" w:rsidP="00603E98">
      <w:pPr>
        <w:ind w:left="-284"/>
        <w:jc w:val="center"/>
        <w:rPr>
          <w:sz w:val="20"/>
          <w:szCs w:val="20"/>
        </w:rPr>
      </w:pPr>
      <w:r w:rsidRPr="00E77CDF">
        <w:rPr>
          <w:sz w:val="20"/>
          <w:szCs w:val="20"/>
        </w:rPr>
        <w:object w:dxaOrig="12161" w:dyaOrig="11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75pt;height:181.65pt" o:ole="">
            <v:imagedata r:id="rId10" o:title=""/>
          </v:shape>
          <o:OLEObject Type="Embed" ProgID="Visio.Drawing.11" ShapeID="_x0000_i1025" DrawAspect="Content" ObjectID="_1543308483" r:id="rId11"/>
        </w:object>
      </w:r>
    </w:p>
    <w:p w:rsidR="002A64B8" w:rsidRPr="00E77CDF" w:rsidRDefault="002A64B8" w:rsidP="00E77CDF">
      <w:pPr>
        <w:ind w:left="-142"/>
        <w:jc w:val="center"/>
        <w:rPr>
          <w:sz w:val="20"/>
          <w:szCs w:val="20"/>
        </w:rPr>
      </w:pPr>
      <w:r w:rsidRPr="00E77CDF">
        <w:rPr>
          <w:sz w:val="20"/>
          <w:szCs w:val="20"/>
          <w:lang w:val="en-US"/>
        </w:rPr>
        <w:t>Gambar</w:t>
      </w:r>
      <w:r w:rsidR="000B2E66" w:rsidRPr="00E77CDF">
        <w:rPr>
          <w:sz w:val="20"/>
          <w:szCs w:val="20"/>
        </w:rPr>
        <w:t xml:space="preserve"> 1</w:t>
      </w:r>
    </w:p>
    <w:p w:rsidR="00E444E8" w:rsidRPr="00E77CDF" w:rsidRDefault="00E377AD" w:rsidP="00E77CDF">
      <w:pPr>
        <w:jc w:val="center"/>
        <w:rPr>
          <w:sz w:val="20"/>
          <w:szCs w:val="20"/>
        </w:rPr>
      </w:pPr>
      <w:r w:rsidRPr="00E77CDF">
        <w:rPr>
          <w:sz w:val="20"/>
          <w:szCs w:val="20"/>
          <w:lang w:val="en-US"/>
        </w:rPr>
        <w:t xml:space="preserve">Paradigma </w:t>
      </w:r>
      <w:r w:rsidRPr="00E77CDF">
        <w:rPr>
          <w:sz w:val="20"/>
          <w:szCs w:val="20"/>
        </w:rPr>
        <w:t>Berpikir</w:t>
      </w:r>
      <w:r w:rsidRPr="00E77CDF">
        <w:rPr>
          <w:sz w:val="20"/>
          <w:szCs w:val="20"/>
          <w:lang w:val="en-US"/>
        </w:rPr>
        <w:t xml:space="preserve"> tentang Reformasi Birokrasi</w:t>
      </w:r>
      <w:r w:rsidRPr="00E77CDF">
        <w:rPr>
          <w:sz w:val="20"/>
          <w:szCs w:val="20"/>
        </w:rPr>
        <w:t xml:space="preserve"> dan </w:t>
      </w:r>
      <w:r w:rsidRPr="00E77CDF">
        <w:rPr>
          <w:sz w:val="20"/>
          <w:szCs w:val="20"/>
          <w:lang w:val="en-US"/>
        </w:rPr>
        <w:t>Kompetensi Aparatur</w:t>
      </w:r>
      <w:r w:rsidRPr="00E77CDF">
        <w:rPr>
          <w:sz w:val="20"/>
          <w:szCs w:val="20"/>
        </w:rPr>
        <w:t xml:space="preserve"> </w:t>
      </w:r>
      <w:r w:rsidRPr="00E77CDF">
        <w:rPr>
          <w:sz w:val="20"/>
          <w:szCs w:val="20"/>
          <w:lang w:val="en-US"/>
        </w:rPr>
        <w:t>terhadap Kinerja Organisasi</w:t>
      </w:r>
    </w:p>
    <w:p w:rsidR="002A64B8" w:rsidRPr="00E77CDF" w:rsidRDefault="002A64B8" w:rsidP="00E77CDF">
      <w:pPr>
        <w:ind w:firstLine="720"/>
        <w:jc w:val="both"/>
        <w:rPr>
          <w:sz w:val="20"/>
          <w:szCs w:val="20"/>
        </w:rPr>
      </w:pPr>
    </w:p>
    <w:p w:rsidR="002A64B8" w:rsidRPr="00E77CDF" w:rsidRDefault="002A64B8" w:rsidP="00E77CDF">
      <w:pPr>
        <w:pStyle w:val="Heading2"/>
        <w:numPr>
          <w:ilvl w:val="0"/>
          <w:numId w:val="10"/>
        </w:numPr>
        <w:spacing w:line="240" w:lineRule="auto"/>
        <w:ind w:left="284" w:hanging="295"/>
        <w:rPr>
          <w:rFonts w:cs="Times New Roman"/>
          <w:color w:val="auto"/>
          <w:sz w:val="20"/>
          <w:szCs w:val="20"/>
        </w:rPr>
      </w:pPr>
      <w:r w:rsidRPr="00E77CDF">
        <w:rPr>
          <w:rFonts w:cs="Times New Roman"/>
          <w:color w:val="auto"/>
          <w:sz w:val="20"/>
          <w:szCs w:val="20"/>
        </w:rPr>
        <w:t>Hipotesis</w:t>
      </w:r>
    </w:p>
    <w:p w:rsidR="002A64B8" w:rsidRPr="00442C37" w:rsidRDefault="002A64B8" w:rsidP="00E77CDF">
      <w:pPr>
        <w:ind w:firstLine="426"/>
        <w:jc w:val="both"/>
        <w:rPr>
          <w:sz w:val="20"/>
          <w:szCs w:val="20"/>
          <w:lang w:val="en-US"/>
        </w:rPr>
      </w:pPr>
      <w:r w:rsidRPr="00442C37">
        <w:rPr>
          <w:sz w:val="20"/>
          <w:szCs w:val="20"/>
        </w:rPr>
        <w:t xml:space="preserve">Berdasarkan identifikasi masalah dan kerangka </w:t>
      </w:r>
      <w:r w:rsidR="00E377AD" w:rsidRPr="00442C37">
        <w:rPr>
          <w:sz w:val="20"/>
          <w:szCs w:val="20"/>
        </w:rPr>
        <w:t xml:space="preserve">berpikir </w:t>
      </w:r>
      <w:r w:rsidRPr="00442C37">
        <w:rPr>
          <w:sz w:val="20"/>
          <w:szCs w:val="20"/>
        </w:rPr>
        <w:t>di atas, penulis mengajukan hipotesis sebagai berikut:</w:t>
      </w:r>
    </w:p>
    <w:p w:rsidR="00525A13" w:rsidRPr="00442C37" w:rsidRDefault="00E377AD" w:rsidP="00E77CDF">
      <w:pPr>
        <w:pStyle w:val="ListParagraph"/>
        <w:numPr>
          <w:ilvl w:val="0"/>
          <w:numId w:val="7"/>
        </w:numPr>
        <w:tabs>
          <w:tab w:val="clear" w:pos="360"/>
        </w:tabs>
        <w:ind w:left="284" w:hanging="284"/>
        <w:contextualSpacing w:val="0"/>
        <w:jc w:val="both"/>
        <w:rPr>
          <w:sz w:val="20"/>
          <w:szCs w:val="20"/>
          <w:lang w:val="en-US"/>
        </w:rPr>
      </w:pPr>
      <w:r w:rsidRPr="00442C37">
        <w:rPr>
          <w:sz w:val="20"/>
          <w:szCs w:val="20"/>
        </w:rPr>
        <w:t xml:space="preserve">Reformasi Birokrasi yang </w:t>
      </w:r>
      <w:r w:rsidRPr="00442C37">
        <w:rPr>
          <w:sz w:val="20"/>
          <w:szCs w:val="20"/>
          <w:lang w:val="en-US"/>
        </w:rPr>
        <w:t>ditentukan oleh</w:t>
      </w:r>
      <w:r w:rsidRPr="00442C37">
        <w:rPr>
          <w:sz w:val="20"/>
          <w:szCs w:val="20"/>
        </w:rPr>
        <w:t xml:space="preserve"> </w:t>
      </w:r>
      <w:r w:rsidRPr="00442C37">
        <w:rPr>
          <w:sz w:val="20"/>
          <w:szCs w:val="20"/>
          <w:lang w:val="en-US"/>
        </w:rPr>
        <w:t>Dimensi</w:t>
      </w:r>
      <w:r w:rsidRPr="00442C37">
        <w:rPr>
          <w:sz w:val="20"/>
          <w:szCs w:val="20"/>
        </w:rPr>
        <w:t xml:space="preserve"> Penataan Kelembagaan</w:t>
      </w:r>
      <w:r w:rsidRPr="00442C37">
        <w:rPr>
          <w:sz w:val="20"/>
          <w:szCs w:val="20"/>
          <w:lang w:val="en-US"/>
        </w:rPr>
        <w:t>; Dimensi</w:t>
      </w:r>
      <w:r w:rsidRPr="00442C37">
        <w:rPr>
          <w:sz w:val="20"/>
          <w:szCs w:val="20"/>
        </w:rPr>
        <w:t xml:space="preserve"> Penataan Ketatalaksanaan/Manajemen</w:t>
      </w:r>
      <w:r w:rsidRPr="00442C37">
        <w:rPr>
          <w:sz w:val="20"/>
          <w:szCs w:val="20"/>
          <w:lang w:val="en-US"/>
        </w:rPr>
        <w:t>; Dimensi</w:t>
      </w:r>
      <w:r w:rsidRPr="00442C37">
        <w:rPr>
          <w:sz w:val="20"/>
          <w:szCs w:val="20"/>
        </w:rPr>
        <w:t xml:space="preserve"> Penataan Sumber Daya Manusia/Aparatur</w:t>
      </w:r>
      <w:r w:rsidRPr="00442C37">
        <w:rPr>
          <w:sz w:val="20"/>
          <w:szCs w:val="20"/>
          <w:lang w:val="en-US"/>
        </w:rPr>
        <w:t>; Dimensi</w:t>
      </w:r>
      <w:r w:rsidRPr="00442C37">
        <w:rPr>
          <w:sz w:val="20"/>
          <w:szCs w:val="20"/>
        </w:rPr>
        <w:t xml:space="preserve"> Akuntabilitas (Pertanggungjawaban) </w:t>
      </w:r>
      <w:r w:rsidRPr="00442C37">
        <w:rPr>
          <w:sz w:val="20"/>
          <w:szCs w:val="20"/>
          <w:lang w:val="en-US"/>
        </w:rPr>
        <w:t>serta</w:t>
      </w:r>
      <w:r w:rsidRPr="00442C37">
        <w:rPr>
          <w:bCs/>
          <w:sz w:val="20"/>
          <w:szCs w:val="20"/>
          <w:lang w:val="en-US"/>
        </w:rPr>
        <w:t xml:space="preserve"> </w:t>
      </w:r>
      <w:r w:rsidRPr="00442C37">
        <w:rPr>
          <w:sz w:val="20"/>
          <w:szCs w:val="20"/>
          <w:lang w:val="en-US"/>
        </w:rPr>
        <w:t>Dimensi</w:t>
      </w:r>
      <w:r w:rsidRPr="00442C37">
        <w:rPr>
          <w:sz w:val="20"/>
          <w:szCs w:val="20"/>
        </w:rPr>
        <w:t xml:space="preserve"> Pelayanan Umum berpengaruh positif terhadap Kinerja Organisasi pada </w:t>
      </w:r>
      <w:r w:rsidRPr="00442C37">
        <w:rPr>
          <w:sz w:val="20"/>
          <w:szCs w:val="20"/>
          <w:lang w:val="sv-SE"/>
        </w:rPr>
        <w:t>Dinas-</w:t>
      </w:r>
      <w:r w:rsidRPr="00442C37">
        <w:rPr>
          <w:sz w:val="20"/>
          <w:szCs w:val="20"/>
        </w:rPr>
        <w:t>d</w:t>
      </w:r>
      <w:r w:rsidRPr="00442C37">
        <w:rPr>
          <w:sz w:val="20"/>
          <w:szCs w:val="20"/>
          <w:lang w:val="sv-SE"/>
        </w:rPr>
        <w:t>inas di Kabupaten Cianjur</w:t>
      </w:r>
      <w:r w:rsidRPr="00442C37">
        <w:rPr>
          <w:sz w:val="20"/>
          <w:szCs w:val="20"/>
        </w:rPr>
        <w:t>.</w:t>
      </w:r>
    </w:p>
    <w:p w:rsidR="00525A13" w:rsidRPr="00442C37" w:rsidRDefault="00E377AD" w:rsidP="00E77CDF">
      <w:pPr>
        <w:pStyle w:val="ListParagraph"/>
        <w:numPr>
          <w:ilvl w:val="0"/>
          <w:numId w:val="7"/>
        </w:numPr>
        <w:tabs>
          <w:tab w:val="clear" w:pos="360"/>
        </w:tabs>
        <w:ind w:left="284" w:hanging="284"/>
        <w:contextualSpacing w:val="0"/>
        <w:jc w:val="both"/>
        <w:rPr>
          <w:sz w:val="20"/>
          <w:szCs w:val="20"/>
          <w:lang w:val="en-US"/>
        </w:rPr>
      </w:pPr>
      <w:r w:rsidRPr="00442C37">
        <w:rPr>
          <w:sz w:val="20"/>
          <w:szCs w:val="20"/>
        </w:rPr>
        <w:t xml:space="preserve">Kompetensi Aparatur yang </w:t>
      </w:r>
      <w:r w:rsidRPr="00442C37">
        <w:rPr>
          <w:sz w:val="20"/>
          <w:szCs w:val="20"/>
          <w:lang w:val="en-US"/>
        </w:rPr>
        <w:t>ditentukan oleh</w:t>
      </w:r>
      <w:r w:rsidRPr="00442C37">
        <w:rPr>
          <w:sz w:val="20"/>
          <w:szCs w:val="20"/>
        </w:rPr>
        <w:t xml:space="preserve"> </w:t>
      </w:r>
      <w:r w:rsidRPr="00442C37">
        <w:rPr>
          <w:sz w:val="20"/>
          <w:szCs w:val="20"/>
          <w:lang w:val="en-US"/>
        </w:rPr>
        <w:t>Dimensi</w:t>
      </w:r>
      <w:r w:rsidRPr="00442C37">
        <w:rPr>
          <w:sz w:val="20"/>
          <w:szCs w:val="20"/>
        </w:rPr>
        <w:t xml:space="preserve"> </w:t>
      </w:r>
      <w:r w:rsidRPr="00442C37">
        <w:rPr>
          <w:i/>
          <w:iCs/>
          <w:sz w:val="20"/>
          <w:szCs w:val="20"/>
        </w:rPr>
        <w:t>Task Skills</w:t>
      </w:r>
      <w:r w:rsidRPr="00442C37">
        <w:rPr>
          <w:sz w:val="20"/>
          <w:szCs w:val="20"/>
          <w:lang w:val="en-US"/>
        </w:rPr>
        <w:t xml:space="preserve">; </w:t>
      </w:r>
      <w:r w:rsidRPr="00442C37">
        <w:rPr>
          <w:iCs/>
          <w:sz w:val="20"/>
          <w:szCs w:val="20"/>
        </w:rPr>
        <w:t>Dimensi</w:t>
      </w:r>
      <w:r w:rsidRPr="00442C37">
        <w:rPr>
          <w:i/>
          <w:iCs/>
          <w:sz w:val="20"/>
          <w:szCs w:val="20"/>
        </w:rPr>
        <w:t xml:space="preserve"> Task Management Skills</w:t>
      </w:r>
      <w:r w:rsidRPr="00442C37">
        <w:rPr>
          <w:iCs/>
          <w:sz w:val="20"/>
          <w:szCs w:val="20"/>
        </w:rPr>
        <w:t xml:space="preserve">; Dimensi </w:t>
      </w:r>
      <w:r w:rsidRPr="00442C37">
        <w:rPr>
          <w:i/>
          <w:iCs/>
          <w:sz w:val="20"/>
          <w:szCs w:val="20"/>
        </w:rPr>
        <w:t>Contingency Management Skils</w:t>
      </w:r>
      <w:r w:rsidRPr="00442C37">
        <w:rPr>
          <w:iCs/>
          <w:sz w:val="20"/>
          <w:szCs w:val="20"/>
        </w:rPr>
        <w:t>; Dimensi</w:t>
      </w:r>
      <w:r w:rsidRPr="00442C37">
        <w:rPr>
          <w:sz w:val="20"/>
          <w:szCs w:val="20"/>
        </w:rPr>
        <w:t xml:space="preserve"> </w:t>
      </w:r>
      <w:r w:rsidRPr="00442C37">
        <w:rPr>
          <w:i/>
          <w:iCs/>
          <w:sz w:val="20"/>
          <w:szCs w:val="20"/>
        </w:rPr>
        <w:t>Job Role Environment Skills</w:t>
      </w:r>
      <w:r w:rsidRPr="00442C37">
        <w:rPr>
          <w:iCs/>
          <w:sz w:val="20"/>
          <w:szCs w:val="20"/>
        </w:rPr>
        <w:t xml:space="preserve"> </w:t>
      </w:r>
      <w:r w:rsidRPr="00442C37">
        <w:rPr>
          <w:sz w:val="20"/>
          <w:szCs w:val="20"/>
        </w:rPr>
        <w:t xml:space="preserve">dan </w:t>
      </w:r>
      <w:r w:rsidRPr="00442C37">
        <w:rPr>
          <w:iCs/>
          <w:sz w:val="20"/>
          <w:szCs w:val="20"/>
        </w:rPr>
        <w:t>Dimensi</w:t>
      </w:r>
      <w:r w:rsidRPr="00442C37">
        <w:rPr>
          <w:sz w:val="20"/>
          <w:szCs w:val="20"/>
        </w:rPr>
        <w:t xml:space="preserve"> </w:t>
      </w:r>
      <w:r w:rsidRPr="00442C37">
        <w:rPr>
          <w:i/>
          <w:iCs/>
          <w:sz w:val="20"/>
          <w:szCs w:val="20"/>
        </w:rPr>
        <w:t>Transfer Skills</w:t>
      </w:r>
      <w:r w:rsidRPr="00442C37">
        <w:rPr>
          <w:bCs/>
          <w:sz w:val="20"/>
          <w:szCs w:val="20"/>
        </w:rPr>
        <w:t xml:space="preserve"> </w:t>
      </w:r>
      <w:r w:rsidRPr="00442C37">
        <w:rPr>
          <w:sz w:val="20"/>
          <w:szCs w:val="20"/>
        </w:rPr>
        <w:t xml:space="preserve">berpengaruh positif terhadap Kinerja Organisasi pada </w:t>
      </w:r>
      <w:r w:rsidRPr="00442C37">
        <w:rPr>
          <w:sz w:val="20"/>
          <w:szCs w:val="20"/>
          <w:lang w:val="sv-SE"/>
        </w:rPr>
        <w:t>Dinas-</w:t>
      </w:r>
      <w:r w:rsidRPr="00442C37">
        <w:rPr>
          <w:sz w:val="20"/>
          <w:szCs w:val="20"/>
        </w:rPr>
        <w:t>d</w:t>
      </w:r>
      <w:r w:rsidRPr="00442C37">
        <w:rPr>
          <w:sz w:val="20"/>
          <w:szCs w:val="20"/>
          <w:lang w:val="sv-SE"/>
        </w:rPr>
        <w:t>inas di Kabupaten Cianjur</w:t>
      </w:r>
      <w:r w:rsidRPr="00442C37">
        <w:rPr>
          <w:sz w:val="20"/>
          <w:szCs w:val="20"/>
        </w:rPr>
        <w:t>.</w:t>
      </w:r>
    </w:p>
    <w:p w:rsidR="005867BD" w:rsidRPr="00442C37" w:rsidRDefault="00E377AD" w:rsidP="00E77CDF">
      <w:pPr>
        <w:pStyle w:val="ListParagraph"/>
        <w:numPr>
          <w:ilvl w:val="0"/>
          <w:numId w:val="7"/>
        </w:numPr>
        <w:tabs>
          <w:tab w:val="clear" w:pos="360"/>
        </w:tabs>
        <w:ind w:left="284" w:hanging="284"/>
        <w:contextualSpacing w:val="0"/>
        <w:jc w:val="both"/>
        <w:rPr>
          <w:sz w:val="20"/>
          <w:szCs w:val="20"/>
          <w:lang w:val="en-US"/>
        </w:rPr>
      </w:pPr>
      <w:r w:rsidRPr="00442C37">
        <w:rPr>
          <w:sz w:val="20"/>
          <w:szCs w:val="20"/>
        </w:rPr>
        <w:t xml:space="preserve">Reformasi Birokrasi </w:t>
      </w:r>
      <w:r w:rsidRPr="00442C37">
        <w:rPr>
          <w:sz w:val="20"/>
          <w:szCs w:val="20"/>
          <w:lang w:val="en-US"/>
        </w:rPr>
        <w:t xml:space="preserve">dan </w:t>
      </w:r>
      <w:r w:rsidRPr="00442C37">
        <w:rPr>
          <w:sz w:val="20"/>
          <w:szCs w:val="20"/>
        </w:rPr>
        <w:t xml:space="preserve">Kompetensi Aparatur besar pengaruhnya terhadap Kinerja Organisasi pada </w:t>
      </w:r>
      <w:r w:rsidRPr="00442C37">
        <w:rPr>
          <w:sz w:val="20"/>
          <w:szCs w:val="20"/>
          <w:lang w:val="sv-SE"/>
        </w:rPr>
        <w:t>Dinas-</w:t>
      </w:r>
      <w:r w:rsidRPr="00442C37">
        <w:rPr>
          <w:sz w:val="20"/>
          <w:szCs w:val="20"/>
        </w:rPr>
        <w:t>d</w:t>
      </w:r>
      <w:r w:rsidRPr="00442C37">
        <w:rPr>
          <w:sz w:val="20"/>
          <w:szCs w:val="20"/>
          <w:lang w:val="sv-SE"/>
        </w:rPr>
        <w:t>inas di Kabupaten Cianjur</w:t>
      </w:r>
      <w:r w:rsidRPr="00442C37">
        <w:rPr>
          <w:sz w:val="20"/>
          <w:szCs w:val="20"/>
        </w:rPr>
        <w:t>.</w:t>
      </w:r>
    </w:p>
    <w:p w:rsidR="002A64B8" w:rsidRPr="00E77CDF" w:rsidRDefault="002A64B8" w:rsidP="00E77CDF">
      <w:pPr>
        <w:jc w:val="both"/>
        <w:rPr>
          <w:sz w:val="20"/>
          <w:szCs w:val="20"/>
        </w:rPr>
      </w:pPr>
    </w:p>
    <w:p w:rsidR="007674EC" w:rsidRPr="00E77CDF" w:rsidRDefault="007674EC" w:rsidP="00E77CDF">
      <w:pPr>
        <w:pStyle w:val="Heading2"/>
        <w:numPr>
          <w:ilvl w:val="0"/>
          <w:numId w:val="10"/>
        </w:numPr>
        <w:spacing w:line="240" w:lineRule="auto"/>
        <w:ind w:left="284" w:hanging="295"/>
        <w:rPr>
          <w:rFonts w:cs="Times New Roman"/>
          <w:color w:val="auto"/>
          <w:sz w:val="20"/>
          <w:szCs w:val="20"/>
        </w:rPr>
      </w:pPr>
      <w:r w:rsidRPr="00E77CDF">
        <w:rPr>
          <w:rFonts w:cs="Times New Roman"/>
          <w:color w:val="auto"/>
          <w:sz w:val="20"/>
          <w:szCs w:val="20"/>
        </w:rPr>
        <w:t>Metode Penelitian</w:t>
      </w:r>
    </w:p>
    <w:p w:rsidR="00B25651" w:rsidRPr="00E77CDF" w:rsidRDefault="007674EC" w:rsidP="00E77CDF">
      <w:pPr>
        <w:ind w:firstLine="426"/>
        <w:jc w:val="both"/>
        <w:rPr>
          <w:sz w:val="20"/>
          <w:szCs w:val="20"/>
        </w:rPr>
      </w:pPr>
      <w:r w:rsidRPr="00E77CDF">
        <w:rPr>
          <w:sz w:val="20"/>
          <w:szCs w:val="20"/>
        </w:rPr>
        <w:t xml:space="preserve">Metode penelitian yang digunakan dalam penelitian ini adalah </w:t>
      </w:r>
      <w:r w:rsidRPr="00E77CDF">
        <w:rPr>
          <w:i/>
          <w:sz w:val="20"/>
          <w:szCs w:val="20"/>
          <w:lang w:val="en-US"/>
        </w:rPr>
        <w:t xml:space="preserve">explanatory </w:t>
      </w:r>
      <w:r w:rsidRPr="00E77CDF">
        <w:rPr>
          <w:i/>
          <w:sz w:val="20"/>
          <w:szCs w:val="20"/>
        </w:rPr>
        <w:t>survey</w:t>
      </w:r>
      <w:r w:rsidRPr="00E77CDF">
        <w:rPr>
          <w:sz w:val="20"/>
          <w:szCs w:val="20"/>
        </w:rPr>
        <w:t>. Populasi dalam penelitian ini</w:t>
      </w:r>
      <w:r w:rsidRPr="00E77CDF">
        <w:rPr>
          <w:sz w:val="20"/>
          <w:szCs w:val="20"/>
          <w:lang w:val="en-US"/>
        </w:rPr>
        <w:t xml:space="preserve"> yaitu </w:t>
      </w:r>
      <w:r w:rsidR="006407EE" w:rsidRPr="00E77CDF">
        <w:rPr>
          <w:sz w:val="20"/>
          <w:szCs w:val="20"/>
        </w:rPr>
        <w:t>dinas-dinas yang ada di Kabupaten Cianjur</w:t>
      </w:r>
      <w:r w:rsidR="00626EBD" w:rsidRPr="00E77CDF">
        <w:rPr>
          <w:sz w:val="20"/>
          <w:szCs w:val="20"/>
        </w:rPr>
        <w:t xml:space="preserve"> dengan </w:t>
      </w:r>
      <w:r w:rsidR="00626EBD" w:rsidRPr="00E77CDF">
        <w:rPr>
          <w:sz w:val="20"/>
          <w:szCs w:val="20"/>
        </w:rPr>
        <w:lastRenderedPageBreak/>
        <w:t xml:space="preserve">populasi sasaran </w:t>
      </w:r>
      <w:r w:rsidRPr="00E77CDF">
        <w:rPr>
          <w:sz w:val="20"/>
          <w:szCs w:val="20"/>
        </w:rPr>
        <w:t xml:space="preserve">sebanyak </w:t>
      </w:r>
      <w:r w:rsidR="006407EE" w:rsidRPr="00E77CDF">
        <w:rPr>
          <w:sz w:val="20"/>
          <w:szCs w:val="20"/>
        </w:rPr>
        <w:t>298</w:t>
      </w:r>
      <w:r w:rsidRPr="00E77CDF">
        <w:rPr>
          <w:sz w:val="20"/>
          <w:szCs w:val="20"/>
          <w:lang w:val="en-US"/>
        </w:rPr>
        <w:t xml:space="preserve"> orang. </w:t>
      </w:r>
      <w:r w:rsidR="006407EE" w:rsidRPr="00E77CDF">
        <w:rPr>
          <w:sz w:val="20"/>
          <w:szCs w:val="20"/>
        </w:rPr>
        <w:t xml:space="preserve">Adapun jumlah responden yang diambil berdasarkan </w:t>
      </w:r>
      <w:r w:rsidR="006407EE" w:rsidRPr="00E77CDF">
        <w:rPr>
          <w:i/>
          <w:sz w:val="20"/>
          <w:szCs w:val="20"/>
          <w:lang w:val="sv-SE"/>
        </w:rPr>
        <w:t>Simple Random Sampling</w:t>
      </w:r>
      <w:r w:rsidR="006407EE" w:rsidRPr="00E77CDF">
        <w:rPr>
          <w:sz w:val="20"/>
          <w:szCs w:val="20"/>
        </w:rPr>
        <w:t xml:space="preserve"> sebanyak 171 orang.</w:t>
      </w:r>
    </w:p>
    <w:p w:rsidR="00B25651" w:rsidRPr="00E77CDF" w:rsidRDefault="007674EC" w:rsidP="00E77CDF">
      <w:pPr>
        <w:ind w:firstLine="426"/>
        <w:jc w:val="both"/>
        <w:rPr>
          <w:sz w:val="20"/>
          <w:szCs w:val="20"/>
        </w:rPr>
      </w:pPr>
      <w:r w:rsidRPr="00E77CDF">
        <w:rPr>
          <w:sz w:val="20"/>
          <w:szCs w:val="20"/>
        </w:rPr>
        <w:t xml:space="preserve">Teknik pengumpulan data yang digunakan dalam melaksanakan penelitian ini yaitu: (1) </w:t>
      </w:r>
      <w:r w:rsidR="006407EE" w:rsidRPr="00E77CDF">
        <w:rPr>
          <w:sz w:val="20"/>
          <w:szCs w:val="20"/>
          <w:lang w:val="sv-SE"/>
        </w:rPr>
        <w:t>Studi Kepustakaan, yaitu teknik pengumpulan dengan cara mempelajari data-data seperti buku-buku, dokumen, laporan dan lain-lain yang ada relevansinya dengan masalah yang akan diteliti</w:t>
      </w:r>
      <w:r w:rsidRPr="00E77CDF">
        <w:rPr>
          <w:sz w:val="20"/>
          <w:szCs w:val="20"/>
        </w:rPr>
        <w:t xml:space="preserve">; (2) </w:t>
      </w:r>
      <w:r w:rsidR="006407EE" w:rsidRPr="00E77CDF">
        <w:rPr>
          <w:sz w:val="20"/>
          <w:szCs w:val="20"/>
          <w:lang w:val="sv-SE"/>
        </w:rPr>
        <w:t>Observasi, yaitu teknik pengumpulan data yang dilakukan dengan cara mengadakan pengamatan langsung ke lapangan serta mencatat fenomena  penting yang ada relevansinya dengan masalah yang sedang diteliti</w:t>
      </w:r>
      <w:r w:rsidRPr="00E77CDF">
        <w:rPr>
          <w:sz w:val="20"/>
          <w:szCs w:val="20"/>
        </w:rPr>
        <w:t xml:space="preserve">; (3) </w:t>
      </w:r>
      <w:r w:rsidR="006407EE" w:rsidRPr="00E77CDF">
        <w:rPr>
          <w:sz w:val="20"/>
          <w:szCs w:val="20"/>
        </w:rPr>
        <w:t>W</w:t>
      </w:r>
      <w:r w:rsidRPr="00E77CDF">
        <w:rPr>
          <w:sz w:val="20"/>
          <w:szCs w:val="20"/>
        </w:rPr>
        <w:t xml:space="preserve">awancara, </w:t>
      </w:r>
      <w:r w:rsidR="00C91796" w:rsidRPr="00E77CDF">
        <w:rPr>
          <w:sz w:val="20"/>
          <w:szCs w:val="20"/>
        </w:rPr>
        <w:t xml:space="preserve">yaitu teknik pengumpulan data dengan mengadakan tanya-jawab kepada </w:t>
      </w:r>
      <w:r w:rsidR="006407EE" w:rsidRPr="00E77CDF">
        <w:rPr>
          <w:sz w:val="20"/>
          <w:szCs w:val="20"/>
          <w:lang w:val="sv-SE"/>
        </w:rPr>
        <w:t>Bupati, Wakil Bupati dan Sekretaris Daerah Kabupaten Cianjur</w:t>
      </w:r>
      <w:r w:rsidRPr="00E77CDF">
        <w:rPr>
          <w:sz w:val="20"/>
          <w:szCs w:val="20"/>
        </w:rPr>
        <w:t xml:space="preserve">; (4) </w:t>
      </w:r>
      <w:r w:rsidR="006407EE" w:rsidRPr="00E77CDF">
        <w:rPr>
          <w:sz w:val="20"/>
          <w:szCs w:val="20"/>
        </w:rPr>
        <w:t>A</w:t>
      </w:r>
      <w:r w:rsidRPr="00E77CDF">
        <w:rPr>
          <w:sz w:val="20"/>
          <w:szCs w:val="20"/>
        </w:rPr>
        <w:t xml:space="preserve">ngket, </w:t>
      </w:r>
      <w:r w:rsidR="00C91796" w:rsidRPr="00E77CDF">
        <w:rPr>
          <w:sz w:val="20"/>
          <w:szCs w:val="20"/>
        </w:rPr>
        <w:t xml:space="preserve">yaitu teknik pengumpulan data primer yang diajukan kepada </w:t>
      </w:r>
      <w:r w:rsidR="006407EE" w:rsidRPr="00E77CDF">
        <w:rPr>
          <w:sz w:val="20"/>
          <w:szCs w:val="20"/>
        </w:rPr>
        <w:t>responden penelitian</w:t>
      </w:r>
      <w:r w:rsidRPr="00E77CDF">
        <w:rPr>
          <w:sz w:val="20"/>
          <w:szCs w:val="20"/>
        </w:rPr>
        <w:t>.</w:t>
      </w:r>
    </w:p>
    <w:p w:rsidR="003E7AE8" w:rsidRPr="00E77CDF" w:rsidRDefault="003E7AE8" w:rsidP="00E77CDF">
      <w:pPr>
        <w:ind w:firstLine="426"/>
        <w:jc w:val="both"/>
        <w:rPr>
          <w:sz w:val="20"/>
          <w:szCs w:val="20"/>
        </w:rPr>
      </w:pPr>
      <w:r w:rsidRPr="00E77CDF">
        <w:rPr>
          <w:sz w:val="20"/>
          <w:szCs w:val="20"/>
          <w:lang w:val="en-US"/>
        </w:rPr>
        <w:t>Sebelum angket digunakan dalam pengumpulan data, maka terlebih dahulu diuji validitas dan reliabilitas-nya terhadap alat ukur (angket) penelitian yang akan dipergunakan.</w:t>
      </w:r>
      <w:r w:rsidRPr="00E77CDF">
        <w:rPr>
          <w:sz w:val="20"/>
          <w:szCs w:val="20"/>
        </w:rPr>
        <w:t xml:space="preserve"> Uji validitas dilakukan dengan cara mengkorelasikan skor untuk setiap item dengan skor total melalui rumus korelasi </w:t>
      </w:r>
      <w:r w:rsidRPr="00E77CDF">
        <w:rPr>
          <w:i/>
          <w:sz w:val="20"/>
          <w:szCs w:val="20"/>
        </w:rPr>
        <w:t>Person,</w:t>
      </w:r>
      <w:r w:rsidRPr="00E77CDF">
        <w:rPr>
          <w:sz w:val="20"/>
          <w:szCs w:val="20"/>
        </w:rPr>
        <w:t xml:space="preserve"> sedangkan uji reliabilitas menggunakan rumusan </w:t>
      </w:r>
      <w:r w:rsidRPr="00E77CDF">
        <w:rPr>
          <w:i/>
          <w:sz w:val="20"/>
          <w:szCs w:val="20"/>
          <w:lang w:val="en-US"/>
        </w:rPr>
        <w:t>koefisien alfa cronbach</w:t>
      </w:r>
      <w:r w:rsidRPr="00E77CDF">
        <w:rPr>
          <w:sz w:val="20"/>
          <w:szCs w:val="20"/>
        </w:rPr>
        <w:t>.</w:t>
      </w:r>
      <w:r w:rsidR="00145FD3" w:rsidRPr="00E77CDF">
        <w:rPr>
          <w:sz w:val="20"/>
          <w:szCs w:val="20"/>
        </w:rPr>
        <w:t xml:space="preserve"> </w:t>
      </w:r>
      <w:r w:rsidRPr="00E77CDF">
        <w:rPr>
          <w:sz w:val="20"/>
          <w:szCs w:val="20"/>
          <w:lang w:val="en-US"/>
        </w:rPr>
        <w:t xml:space="preserve">Teknik analisis data yang digunakan untuk menguji model dan hipotesis yang digunakan adalah analisis </w:t>
      </w:r>
      <w:r w:rsidRPr="00E77CDF">
        <w:rPr>
          <w:i/>
          <w:sz w:val="20"/>
          <w:szCs w:val="20"/>
          <w:lang w:val="en-US"/>
        </w:rPr>
        <w:t xml:space="preserve">Structural Equation Model </w:t>
      </w:r>
      <w:r w:rsidRPr="00E77CDF">
        <w:rPr>
          <w:sz w:val="20"/>
          <w:szCs w:val="20"/>
        </w:rPr>
        <w:t>(</w:t>
      </w:r>
      <w:r w:rsidRPr="00E77CDF">
        <w:rPr>
          <w:sz w:val="20"/>
          <w:szCs w:val="20"/>
          <w:lang w:val="en-US"/>
        </w:rPr>
        <w:t>SEM</w:t>
      </w:r>
      <w:r w:rsidRPr="00E77CDF">
        <w:rPr>
          <w:sz w:val="20"/>
          <w:szCs w:val="20"/>
        </w:rPr>
        <w:t xml:space="preserve">). </w:t>
      </w:r>
    </w:p>
    <w:p w:rsidR="007674EC" w:rsidRPr="00E77CDF" w:rsidRDefault="007674EC" w:rsidP="00E77CDF">
      <w:pPr>
        <w:jc w:val="both"/>
        <w:rPr>
          <w:sz w:val="20"/>
          <w:szCs w:val="20"/>
        </w:rPr>
      </w:pPr>
    </w:p>
    <w:p w:rsidR="007674EC" w:rsidRPr="00E77CDF" w:rsidRDefault="008A6C02" w:rsidP="00E77CDF">
      <w:pPr>
        <w:pStyle w:val="Heading2"/>
        <w:numPr>
          <w:ilvl w:val="0"/>
          <w:numId w:val="10"/>
        </w:numPr>
        <w:spacing w:line="240" w:lineRule="auto"/>
        <w:ind w:left="284" w:hanging="295"/>
        <w:rPr>
          <w:rFonts w:cs="Times New Roman"/>
          <w:color w:val="auto"/>
          <w:sz w:val="20"/>
          <w:szCs w:val="20"/>
        </w:rPr>
      </w:pPr>
      <w:r w:rsidRPr="00E77CDF">
        <w:rPr>
          <w:rFonts w:cs="Times New Roman"/>
          <w:color w:val="auto"/>
          <w:sz w:val="20"/>
          <w:szCs w:val="20"/>
        </w:rPr>
        <w:t>Hasil Penelitian</w:t>
      </w:r>
    </w:p>
    <w:p w:rsidR="00271340" w:rsidRPr="00E77CDF" w:rsidRDefault="00655948" w:rsidP="00E77CDF">
      <w:pPr>
        <w:ind w:firstLine="426"/>
        <w:jc w:val="both"/>
        <w:rPr>
          <w:sz w:val="20"/>
          <w:szCs w:val="20"/>
        </w:rPr>
      </w:pPr>
      <w:r w:rsidRPr="00E77CDF">
        <w:rPr>
          <w:sz w:val="20"/>
          <w:szCs w:val="20"/>
        </w:rPr>
        <w:t xml:space="preserve">Hasil uji validitas dan reliabilitas menunjukkan setiap angket telah menunjukkan validitas dan reliabilitas yang baik. Hal ini ditunjukkan dengan nilai r atau nilai korelasi antara skors item dengan totalnya menunjukkan koefisien yang signifikan dan </w:t>
      </w:r>
      <w:r w:rsidRPr="00E77CDF">
        <w:rPr>
          <w:rFonts w:eastAsiaTheme="minorEastAsia"/>
          <w:sz w:val="20"/>
          <w:szCs w:val="20"/>
        </w:rPr>
        <w:t>mempunyai nilai reliabilitas yang reliabel.</w:t>
      </w:r>
      <w:r w:rsidR="00271340" w:rsidRPr="00E77CDF">
        <w:rPr>
          <w:rFonts w:eastAsiaTheme="minorEastAsia"/>
          <w:sz w:val="20"/>
          <w:szCs w:val="20"/>
        </w:rPr>
        <w:t xml:space="preserve"> Hasil analisis data SEM yang meliputi e</w:t>
      </w:r>
      <w:r w:rsidR="00271340" w:rsidRPr="00E77CDF">
        <w:rPr>
          <w:sz w:val="20"/>
          <w:szCs w:val="20"/>
        </w:rPr>
        <w:t xml:space="preserve">valuasi terhadap model </w:t>
      </w:r>
      <w:r w:rsidR="00F143EF" w:rsidRPr="00E77CDF">
        <w:rPr>
          <w:sz w:val="20"/>
          <w:szCs w:val="20"/>
        </w:rPr>
        <w:t xml:space="preserve">pengukuran dan model </w:t>
      </w:r>
      <w:r w:rsidR="00271340" w:rsidRPr="00E77CDF">
        <w:rPr>
          <w:sz w:val="20"/>
          <w:szCs w:val="20"/>
        </w:rPr>
        <w:t>struktural</w:t>
      </w:r>
      <w:r w:rsidR="00F143EF" w:rsidRPr="00E77CDF">
        <w:rPr>
          <w:sz w:val="20"/>
          <w:szCs w:val="20"/>
        </w:rPr>
        <w:t>.</w:t>
      </w:r>
      <w:r w:rsidR="00271340" w:rsidRPr="00E77CDF">
        <w:rPr>
          <w:sz w:val="20"/>
          <w:szCs w:val="20"/>
        </w:rPr>
        <w:t xml:space="preserve"> </w:t>
      </w:r>
      <w:r w:rsidR="00F143EF" w:rsidRPr="00E77CDF">
        <w:rPr>
          <w:sz w:val="20"/>
          <w:szCs w:val="20"/>
        </w:rPr>
        <w:t xml:space="preserve">Evaluasi terhadap model pengukuran </w:t>
      </w:r>
      <w:r w:rsidR="00431656" w:rsidRPr="00E77CDF">
        <w:rPr>
          <w:sz w:val="20"/>
          <w:szCs w:val="20"/>
        </w:rPr>
        <w:t xml:space="preserve">meliputi: </w:t>
      </w:r>
      <w:r w:rsidR="00431656" w:rsidRPr="00E77CDF">
        <w:rPr>
          <w:b/>
          <w:sz w:val="20"/>
          <w:szCs w:val="20"/>
        </w:rPr>
        <w:t>(1)</w:t>
      </w:r>
      <w:r w:rsidR="00431656" w:rsidRPr="00E77CDF">
        <w:rPr>
          <w:sz w:val="20"/>
          <w:szCs w:val="20"/>
        </w:rPr>
        <w:t xml:space="preserve"> evaluasi terhadap Validitas dari model pengukuran yaitu dengan melihat Nilai-t muatan faktornya (</w:t>
      </w:r>
      <w:r w:rsidR="00431656" w:rsidRPr="00E77CDF">
        <w:rPr>
          <w:i/>
          <w:sz w:val="20"/>
          <w:szCs w:val="20"/>
        </w:rPr>
        <w:t>factor loadings</w:t>
      </w:r>
      <w:r w:rsidR="00431656" w:rsidRPr="00E77CDF">
        <w:rPr>
          <w:sz w:val="20"/>
          <w:szCs w:val="20"/>
        </w:rPr>
        <w:t xml:space="preserve">) lebih besar dari nilai kritis (≥ 1,96 </w:t>
      </w:r>
      <w:r w:rsidR="00431656" w:rsidRPr="00E77CDF">
        <w:rPr>
          <w:sz w:val="20"/>
          <w:szCs w:val="20"/>
        </w:rPr>
        <w:lastRenderedPageBreak/>
        <w:t>atau jika dibulatkan ≥ 2) dan nilai muatan faktor standarnya (</w:t>
      </w:r>
      <w:r w:rsidR="00431656" w:rsidRPr="00E77CDF">
        <w:rPr>
          <w:i/>
          <w:sz w:val="20"/>
          <w:szCs w:val="20"/>
        </w:rPr>
        <w:t>standardized factor loading</w:t>
      </w:r>
      <w:r w:rsidR="00EB4D44" w:rsidRPr="00E77CDF">
        <w:rPr>
          <w:sz w:val="20"/>
          <w:szCs w:val="20"/>
        </w:rPr>
        <w:t>) ≥ 0,3</w:t>
      </w:r>
      <w:r w:rsidR="00431656" w:rsidRPr="00E77CDF">
        <w:rPr>
          <w:sz w:val="20"/>
          <w:szCs w:val="20"/>
        </w:rPr>
        <w:t xml:space="preserve">0; serta </w:t>
      </w:r>
      <w:r w:rsidR="00431656" w:rsidRPr="00E77CDF">
        <w:rPr>
          <w:b/>
          <w:sz w:val="20"/>
          <w:szCs w:val="20"/>
        </w:rPr>
        <w:t>(2)</w:t>
      </w:r>
      <w:r w:rsidR="00431656" w:rsidRPr="00E77CDF">
        <w:rPr>
          <w:sz w:val="20"/>
          <w:szCs w:val="20"/>
        </w:rPr>
        <w:t xml:space="preserve"> evaluasi terhadap Reliabilitas dari model pengukuran yaitu dengan menggunakan nilai CR (</w:t>
      </w:r>
      <w:r w:rsidR="00431656" w:rsidRPr="00E77CDF">
        <w:rPr>
          <w:i/>
          <w:sz w:val="20"/>
          <w:szCs w:val="20"/>
        </w:rPr>
        <w:t>composit reliability measure</w:t>
      </w:r>
      <w:r w:rsidR="00431656" w:rsidRPr="00E77CDF">
        <w:rPr>
          <w:sz w:val="20"/>
          <w:szCs w:val="20"/>
        </w:rPr>
        <w:t>) dan VR (</w:t>
      </w:r>
      <w:r w:rsidR="00431656" w:rsidRPr="00E77CDF">
        <w:rPr>
          <w:i/>
          <w:sz w:val="20"/>
          <w:szCs w:val="20"/>
        </w:rPr>
        <w:t>variance extracted measure</w:t>
      </w:r>
      <w:r w:rsidR="00431656" w:rsidRPr="00E77CDF">
        <w:rPr>
          <w:sz w:val="20"/>
          <w:szCs w:val="20"/>
        </w:rPr>
        <w:t xml:space="preserve">) dengan persyaratan: CR ≥ 0,70 dan VR ≥ 0,50. Secara singkat hasil evaluasi tersebut </w:t>
      </w:r>
      <w:r w:rsidR="00271340" w:rsidRPr="00E77CDF">
        <w:rPr>
          <w:sz w:val="20"/>
          <w:szCs w:val="20"/>
        </w:rPr>
        <w:t>dikemukakan sebagai berikut:</w:t>
      </w:r>
    </w:p>
    <w:p w:rsidR="00F143EF" w:rsidRPr="00951794" w:rsidRDefault="00F143EF" w:rsidP="00D24E0E">
      <w:pPr>
        <w:jc w:val="center"/>
        <w:rPr>
          <w:sz w:val="20"/>
          <w:szCs w:val="20"/>
        </w:rPr>
      </w:pPr>
      <w:r w:rsidRPr="00951794">
        <w:rPr>
          <w:sz w:val="20"/>
          <w:szCs w:val="20"/>
        </w:rPr>
        <w:t>Tabel</w:t>
      </w:r>
      <w:r w:rsidR="000B2E66" w:rsidRPr="00951794">
        <w:rPr>
          <w:sz w:val="20"/>
          <w:szCs w:val="20"/>
        </w:rPr>
        <w:t xml:space="preserve"> 1</w:t>
      </w:r>
    </w:p>
    <w:p w:rsidR="00F143EF" w:rsidRPr="00951794" w:rsidRDefault="00F143EF" w:rsidP="00D24E0E">
      <w:pPr>
        <w:jc w:val="center"/>
        <w:rPr>
          <w:sz w:val="20"/>
          <w:szCs w:val="20"/>
        </w:rPr>
      </w:pPr>
      <w:r w:rsidRPr="00951794">
        <w:rPr>
          <w:sz w:val="20"/>
          <w:szCs w:val="20"/>
        </w:rPr>
        <w:t xml:space="preserve">Evaluasi Validitas </w:t>
      </w:r>
      <w:r w:rsidR="00FE776E" w:rsidRPr="00951794">
        <w:rPr>
          <w:sz w:val="20"/>
          <w:szCs w:val="20"/>
        </w:rPr>
        <w:t>Model Pengukuran</w:t>
      </w:r>
    </w:p>
    <w:tbl>
      <w:tblPr>
        <w:tblStyle w:val="TableGrid"/>
        <w:tblW w:w="5000" w:type="pct"/>
        <w:jc w:val="center"/>
        <w:tblLook w:val="04A0"/>
      </w:tblPr>
      <w:tblGrid>
        <w:gridCol w:w="736"/>
        <w:gridCol w:w="911"/>
        <w:gridCol w:w="1018"/>
        <w:gridCol w:w="1293"/>
      </w:tblGrid>
      <w:tr w:rsidR="00317AAF" w:rsidRPr="00082B59" w:rsidTr="002010AE">
        <w:trPr>
          <w:jc w:val="center"/>
        </w:trPr>
        <w:tc>
          <w:tcPr>
            <w:tcW w:w="930" w:type="pct"/>
            <w:shd w:val="clear" w:color="auto" w:fill="auto"/>
            <w:vAlign w:val="center"/>
          </w:tcPr>
          <w:p w:rsidR="00317AAF" w:rsidRPr="00082B59" w:rsidRDefault="00317AAF" w:rsidP="005C3915">
            <w:pPr>
              <w:jc w:val="center"/>
              <w:rPr>
                <w:rFonts w:eastAsiaTheme="minorEastAsia"/>
                <w:b/>
                <w:sz w:val="20"/>
                <w:szCs w:val="20"/>
              </w:rPr>
            </w:pPr>
            <w:r w:rsidRPr="00082B59">
              <w:rPr>
                <w:rFonts w:eastAsiaTheme="minorEastAsia"/>
                <w:b/>
                <w:sz w:val="20"/>
                <w:szCs w:val="20"/>
              </w:rPr>
              <w:t>X</w:t>
            </w:r>
            <w:r w:rsidRPr="00082B59">
              <w:rPr>
                <w:rFonts w:eastAsiaTheme="minorEastAsia"/>
                <w:b/>
                <w:sz w:val="20"/>
                <w:szCs w:val="20"/>
                <w:vertAlign w:val="subscript"/>
              </w:rPr>
              <w:t>1</w:t>
            </w:r>
          </w:p>
        </w:tc>
        <w:tc>
          <w:tcPr>
            <w:tcW w:w="1151" w:type="pct"/>
            <w:shd w:val="clear" w:color="auto" w:fill="auto"/>
            <w:vAlign w:val="center"/>
          </w:tcPr>
          <w:p w:rsidR="00317AAF" w:rsidRPr="00082B59" w:rsidRDefault="00317AAF" w:rsidP="005C3915">
            <w:pPr>
              <w:jc w:val="center"/>
              <w:rPr>
                <w:rFonts w:eastAsiaTheme="minorEastAsia"/>
                <w:b/>
                <w:sz w:val="20"/>
                <w:szCs w:val="20"/>
              </w:rPr>
            </w:pPr>
            <w:r w:rsidRPr="00082B59">
              <w:rPr>
                <w:rFonts w:eastAsiaTheme="minorEastAsia"/>
                <w:b/>
                <w:sz w:val="20"/>
                <w:szCs w:val="20"/>
              </w:rPr>
              <w:t>SLF*</w:t>
            </w:r>
          </w:p>
        </w:tc>
        <w:tc>
          <w:tcPr>
            <w:tcW w:w="1286" w:type="pct"/>
            <w:shd w:val="clear" w:color="auto" w:fill="auto"/>
            <w:vAlign w:val="center"/>
          </w:tcPr>
          <w:p w:rsidR="00317AAF" w:rsidRPr="00082B59" w:rsidRDefault="00317AAF" w:rsidP="005C3915">
            <w:pPr>
              <w:jc w:val="center"/>
              <w:rPr>
                <w:rFonts w:eastAsiaTheme="minorEastAsia"/>
                <w:b/>
                <w:sz w:val="20"/>
                <w:szCs w:val="20"/>
              </w:rPr>
            </w:pPr>
            <w:r w:rsidRPr="00082B59">
              <w:rPr>
                <w:rFonts w:eastAsiaTheme="minorEastAsia"/>
                <w:b/>
                <w:sz w:val="20"/>
                <w:szCs w:val="20"/>
              </w:rPr>
              <w:t>Nilai-t**</w:t>
            </w:r>
          </w:p>
        </w:tc>
        <w:tc>
          <w:tcPr>
            <w:tcW w:w="1633" w:type="pct"/>
            <w:shd w:val="clear" w:color="auto" w:fill="auto"/>
            <w:vAlign w:val="center"/>
          </w:tcPr>
          <w:p w:rsidR="00317AAF" w:rsidRPr="00082B59" w:rsidRDefault="00317AAF" w:rsidP="005C3915">
            <w:pPr>
              <w:jc w:val="center"/>
              <w:rPr>
                <w:rFonts w:eastAsiaTheme="minorEastAsia"/>
                <w:b/>
                <w:sz w:val="20"/>
                <w:szCs w:val="20"/>
              </w:rPr>
            </w:pPr>
            <w:r w:rsidRPr="00082B59">
              <w:rPr>
                <w:rFonts w:eastAsiaTheme="minorEastAsia"/>
                <w:b/>
                <w:sz w:val="20"/>
                <w:szCs w:val="20"/>
              </w:rPr>
              <w:t>Validitas</w:t>
            </w:r>
          </w:p>
        </w:tc>
      </w:tr>
      <w:tr w:rsidR="00082B59" w:rsidRPr="00082B59" w:rsidTr="002010AE">
        <w:trPr>
          <w:jc w:val="center"/>
        </w:trPr>
        <w:tc>
          <w:tcPr>
            <w:tcW w:w="930" w:type="pct"/>
            <w:vAlign w:val="center"/>
          </w:tcPr>
          <w:p w:rsidR="00082B59" w:rsidRPr="00082B59" w:rsidRDefault="00082B59" w:rsidP="00C94AFC">
            <w:pPr>
              <w:jc w:val="center"/>
              <w:rPr>
                <w:rFonts w:eastAsiaTheme="minorEastAsia"/>
                <w:sz w:val="20"/>
                <w:szCs w:val="20"/>
              </w:rPr>
            </w:pPr>
            <w:r w:rsidRPr="00082B59">
              <w:rPr>
                <w:rFonts w:eastAsiaTheme="minorEastAsia"/>
                <w:sz w:val="20"/>
                <w:szCs w:val="20"/>
              </w:rPr>
              <w:t>X</w:t>
            </w:r>
            <w:r w:rsidRPr="00082B59">
              <w:rPr>
                <w:rFonts w:eastAsiaTheme="minorEastAsia"/>
                <w:sz w:val="20"/>
                <w:szCs w:val="20"/>
                <w:vertAlign w:val="subscript"/>
              </w:rPr>
              <w:t>1-1</w:t>
            </w:r>
          </w:p>
        </w:tc>
        <w:tc>
          <w:tcPr>
            <w:tcW w:w="1151" w:type="pct"/>
          </w:tcPr>
          <w:p w:rsidR="00082B59" w:rsidRPr="00082B59" w:rsidRDefault="00082B59" w:rsidP="00082B59">
            <w:pPr>
              <w:jc w:val="right"/>
              <w:rPr>
                <w:rFonts w:eastAsiaTheme="minorEastAsia"/>
                <w:sz w:val="20"/>
                <w:szCs w:val="20"/>
              </w:rPr>
            </w:pPr>
            <w:r w:rsidRPr="00082B59">
              <w:rPr>
                <w:rFonts w:eastAsiaTheme="minorEastAsia"/>
                <w:sz w:val="20"/>
                <w:szCs w:val="20"/>
              </w:rPr>
              <w:t>1</w:t>
            </w:r>
            <w:r w:rsidRPr="00082B59">
              <w:rPr>
                <w:rFonts w:eastAsiaTheme="minorEastAsia"/>
                <w:sz w:val="20"/>
                <w:szCs w:val="20"/>
                <w:lang w:val="en-US"/>
              </w:rPr>
              <w:t>,</w:t>
            </w:r>
            <w:r w:rsidRPr="00082B59">
              <w:rPr>
                <w:rFonts w:eastAsiaTheme="minorEastAsia"/>
                <w:sz w:val="20"/>
                <w:szCs w:val="20"/>
              </w:rPr>
              <w:t>56</w:t>
            </w:r>
          </w:p>
        </w:tc>
        <w:tc>
          <w:tcPr>
            <w:tcW w:w="1286" w:type="pct"/>
          </w:tcPr>
          <w:p w:rsidR="00082B59" w:rsidRPr="00082B59" w:rsidRDefault="00082B59" w:rsidP="00082B59">
            <w:pPr>
              <w:jc w:val="right"/>
              <w:rPr>
                <w:rFonts w:eastAsiaTheme="minorEastAsia"/>
                <w:sz w:val="20"/>
                <w:szCs w:val="20"/>
              </w:rPr>
            </w:pPr>
            <w:r w:rsidRPr="00082B59">
              <w:rPr>
                <w:rFonts w:eastAsiaTheme="minorEastAsia"/>
                <w:sz w:val="20"/>
                <w:szCs w:val="20"/>
              </w:rPr>
              <w:t>11,62</w:t>
            </w:r>
          </w:p>
        </w:tc>
        <w:tc>
          <w:tcPr>
            <w:tcW w:w="1633" w:type="pct"/>
          </w:tcPr>
          <w:p w:rsidR="00082B59" w:rsidRPr="00082B59" w:rsidRDefault="00082B59" w:rsidP="00C94AFC">
            <w:pPr>
              <w:rPr>
                <w:rFonts w:eastAsiaTheme="minorEastAsia"/>
                <w:sz w:val="20"/>
                <w:szCs w:val="20"/>
              </w:rPr>
            </w:pPr>
            <w:r w:rsidRPr="00082B59">
              <w:rPr>
                <w:rFonts w:eastAsiaTheme="minorEastAsia"/>
                <w:sz w:val="20"/>
                <w:szCs w:val="20"/>
              </w:rPr>
              <w:t>Baik</w:t>
            </w:r>
          </w:p>
        </w:tc>
      </w:tr>
      <w:tr w:rsidR="00082B59" w:rsidRPr="00082B59" w:rsidTr="002010AE">
        <w:trPr>
          <w:jc w:val="center"/>
        </w:trPr>
        <w:tc>
          <w:tcPr>
            <w:tcW w:w="930" w:type="pct"/>
            <w:vAlign w:val="center"/>
          </w:tcPr>
          <w:p w:rsidR="00082B59" w:rsidRPr="00082B59" w:rsidRDefault="00082B59" w:rsidP="00C94AFC">
            <w:pPr>
              <w:jc w:val="center"/>
              <w:rPr>
                <w:rFonts w:eastAsiaTheme="minorEastAsia"/>
                <w:sz w:val="20"/>
                <w:szCs w:val="20"/>
              </w:rPr>
            </w:pPr>
            <w:r w:rsidRPr="00082B59">
              <w:rPr>
                <w:rFonts w:eastAsiaTheme="minorEastAsia"/>
                <w:sz w:val="20"/>
                <w:szCs w:val="20"/>
              </w:rPr>
              <w:t>X</w:t>
            </w:r>
            <w:r w:rsidRPr="00082B59">
              <w:rPr>
                <w:rFonts w:eastAsiaTheme="minorEastAsia"/>
                <w:sz w:val="20"/>
                <w:szCs w:val="20"/>
                <w:vertAlign w:val="subscript"/>
              </w:rPr>
              <w:t>1-2</w:t>
            </w:r>
          </w:p>
        </w:tc>
        <w:tc>
          <w:tcPr>
            <w:tcW w:w="1151" w:type="pct"/>
          </w:tcPr>
          <w:p w:rsidR="00082B59" w:rsidRPr="00082B59" w:rsidRDefault="00082B59" w:rsidP="00082B59">
            <w:pPr>
              <w:jc w:val="right"/>
              <w:rPr>
                <w:rFonts w:eastAsiaTheme="minorEastAsia"/>
                <w:sz w:val="20"/>
                <w:szCs w:val="20"/>
                <w:lang w:val="en-US"/>
              </w:rPr>
            </w:pPr>
            <w:r w:rsidRPr="00082B59">
              <w:rPr>
                <w:rFonts w:eastAsiaTheme="minorEastAsia"/>
                <w:sz w:val="20"/>
                <w:szCs w:val="20"/>
              </w:rPr>
              <w:t>1,01</w:t>
            </w:r>
          </w:p>
        </w:tc>
        <w:tc>
          <w:tcPr>
            <w:tcW w:w="1286" w:type="pct"/>
          </w:tcPr>
          <w:p w:rsidR="00082B59" w:rsidRPr="00082B59" w:rsidRDefault="00082B59" w:rsidP="00082B59">
            <w:pPr>
              <w:jc w:val="right"/>
              <w:rPr>
                <w:rFonts w:eastAsiaTheme="minorEastAsia"/>
                <w:sz w:val="20"/>
                <w:szCs w:val="20"/>
              </w:rPr>
            </w:pPr>
            <w:r w:rsidRPr="00082B59">
              <w:rPr>
                <w:rFonts w:eastAsiaTheme="minorEastAsia"/>
                <w:sz w:val="20"/>
                <w:szCs w:val="20"/>
                <w:lang w:val="en-US"/>
              </w:rPr>
              <w:t>8,</w:t>
            </w:r>
            <w:r w:rsidRPr="00082B59">
              <w:rPr>
                <w:rFonts w:eastAsiaTheme="minorEastAsia"/>
                <w:sz w:val="20"/>
                <w:szCs w:val="20"/>
              </w:rPr>
              <w:t>32</w:t>
            </w:r>
          </w:p>
        </w:tc>
        <w:tc>
          <w:tcPr>
            <w:tcW w:w="1633" w:type="pct"/>
          </w:tcPr>
          <w:p w:rsidR="00082B59" w:rsidRPr="00082B59" w:rsidRDefault="00082B59" w:rsidP="00C94AFC">
            <w:pPr>
              <w:rPr>
                <w:sz w:val="20"/>
                <w:szCs w:val="20"/>
              </w:rPr>
            </w:pPr>
            <w:r w:rsidRPr="00082B59">
              <w:rPr>
                <w:rFonts w:eastAsiaTheme="minorEastAsia"/>
                <w:sz w:val="20"/>
                <w:szCs w:val="20"/>
              </w:rPr>
              <w:t>Baik</w:t>
            </w:r>
          </w:p>
        </w:tc>
      </w:tr>
      <w:tr w:rsidR="00082B59" w:rsidRPr="00082B59" w:rsidTr="002010AE">
        <w:trPr>
          <w:jc w:val="center"/>
        </w:trPr>
        <w:tc>
          <w:tcPr>
            <w:tcW w:w="930" w:type="pct"/>
            <w:vAlign w:val="center"/>
          </w:tcPr>
          <w:p w:rsidR="00082B59" w:rsidRPr="00082B59" w:rsidRDefault="00082B59" w:rsidP="00C94AFC">
            <w:pPr>
              <w:jc w:val="center"/>
              <w:rPr>
                <w:rFonts w:eastAsiaTheme="minorEastAsia"/>
                <w:sz w:val="20"/>
                <w:szCs w:val="20"/>
              </w:rPr>
            </w:pPr>
            <w:r w:rsidRPr="00082B59">
              <w:rPr>
                <w:rFonts w:eastAsiaTheme="minorEastAsia"/>
                <w:sz w:val="20"/>
                <w:szCs w:val="20"/>
              </w:rPr>
              <w:t>X</w:t>
            </w:r>
            <w:r w:rsidRPr="00082B59">
              <w:rPr>
                <w:rFonts w:eastAsiaTheme="minorEastAsia"/>
                <w:sz w:val="20"/>
                <w:szCs w:val="20"/>
                <w:vertAlign w:val="subscript"/>
              </w:rPr>
              <w:t>1-3</w:t>
            </w:r>
          </w:p>
        </w:tc>
        <w:tc>
          <w:tcPr>
            <w:tcW w:w="1151" w:type="pct"/>
          </w:tcPr>
          <w:p w:rsidR="00082B59" w:rsidRPr="00082B59" w:rsidRDefault="00082B59" w:rsidP="00082B59">
            <w:pPr>
              <w:jc w:val="right"/>
              <w:rPr>
                <w:rFonts w:eastAsiaTheme="minorEastAsia"/>
                <w:sz w:val="20"/>
                <w:szCs w:val="20"/>
              </w:rPr>
            </w:pPr>
            <w:r w:rsidRPr="00082B59">
              <w:rPr>
                <w:rFonts w:eastAsiaTheme="minorEastAsia"/>
                <w:sz w:val="20"/>
                <w:szCs w:val="20"/>
              </w:rPr>
              <w:t>1,24</w:t>
            </w:r>
          </w:p>
        </w:tc>
        <w:tc>
          <w:tcPr>
            <w:tcW w:w="1286" w:type="pct"/>
          </w:tcPr>
          <w:p w:rsidR="00082B59" w:rsidRPr="00082B59" w:rsidRDefault="00082B59" w:rsidP="00082B59">
            <w:pPr>
              <w:jc w:val="right"/>
              <w:rPr>
                <w:rFonts w:eastAsiaTheme="minorEastAsia"/>
                <w:sz w:val="20"/>
                <w:szCs w:val="20"/>
              </w:rPr>
            </w:pPr>
            <w:r w:rsidRPr="00082B59">
              <w:rPr>
                <w:rFonts w:eastAsiaTheme="minorEastAsia"/>
                <w:sz w:val="20"/>
                <w:szCs w:val="20"/>
              </w:rPr>
              <w:t>8,76</w:t>
            </w:r>
          </w:p>
        </w:tc>
        <w:tc>
          <w:tcPr>
            <w:tcW w:w="1633" w:type="pct"/>
          </w:tcPr>
          <w:p w:rsidR="00082B59" w:rsidRPr="00082B59" w:rsidRDefault="00082B59" w:rsidP="00C94AFC">
            <w:pPr>
              <w:rPr>
                <w:sz w:val="20"/>
                <w:szCs w:val="20"/>
              </w:rPr>
            </w:pPr>
            <w:r w:rsidRPr="00082B59">
              <w:rPr>
                <w:rFonts w:eastAsiaTheme="minorEastAsia"/>
                <w:sz w:val="20"/>
                <w:szCs w:val="20"/>
              </w:rPr>
              <w:t>Baik</w:t>
            </w:r>
          </w:p>
        </w:tc>
      </w:tr>
      <w:tr w:rsidR="00082B59" w:rsidRPr="00082B59" w:rsidTr="00702EC1">
        <w:trPr>
          <w:jc w:val="center"/>
        </w:trPr>
        <w:tc>
          <w:tcPr>
            <w:tcW w:w="930" w:type="pct"/>
            <w:vAlign w:val="center"/>
          </w:tcPr>
          <w:p w:rsidR="00082B59" w:rsidRPr="00082B59" w:rsidRDefault="00082B59" w:rsidP="00702EC1">
            <w:pPr>
              <w:jc w:val="center"/>
              <w:rPr>
                <w:rFonts w:eastAsiaTheme="minorEastAsia"/>
                <w:sz w:val="20"/>
                <w:szCs w:val="20"/>
              </w:rPr>
            </w:pPr>
            <w:r w:rsidRPr="00082B59">
              <w:rPr>
                <w:rFonts w:eastAsiaTheme="minorEastAsia"/>
                <w:sz w:val="20"/>
                <w:szCs w:val="20"/>
              </w:rPr>
              <w:t>X</w:t>
            </w:r>
            <w:r w:rsidRPr="00082B59">
              <w:rPr>
                <w:rFonts w:eastAsiaTheme="minorEastAsia"/>
                <w:sz w:val="20"/>
                <w:szCs w:val="20"/>
                <w:vertAlign w:val="subscript"/>
              </w:rPr>
              <w:t>1-4</w:t>
            </w:r>
          </w:p>
        </w:tc>
        <w:tc>
          <w:tcPr>
            <w:tcW w:w="1151" w:type="pct"/>
          </w:tcPr>
          <w:p w:rsidR="00082B59" w:rsidRPr="00082B59" w:rsidRDefault="00082B59" w:rsidP="00082B59">
            <w:pPr>
              <w:jc w:val="right"/>
              <w:rPr>
                <w:rFonts w:eastAsiaTheme="minorEastAsia"/>
                <w:sz w:val="20"/>
                <w:szCs w:val="20"/>
                <w:lang w:val="en-US"/>
              </w:rPr>
            </w:pPr>
            <w:r w:rsidRPr="00082B59">
              <w:rPr>
                <w:rFonts w:eastAsiaTheme="minorEastAsia"/>
                <w:sz w:val="20"/>
                <w:szCs w:val="20"/>
              </w:rPr>
              <w:t>1,42</w:t>
            </w:r>
          </w:p>
        </w:tc>
        <w:tc>
          <w:tcPr>
            <w:tcW w:w="1286" w:type="pct"/>
          </w:tcPr>
          <w:p w:rsidR="00082B59" w:rsidRPr="00082B59" w:rsidRDefault="00082B59" w:rsidP="00082B59">
            <w:pPr>
              <w:jc w:val="right"/>
              <w:rPr>
                <w:rFonts w:eastAsiaTheme="minorEastAsia"/>
                <w:sz w:val="20"/>
                <w:szCs w:val="20"/>
              </w:rPr>
            </w:pPr>
            <w:r w:rsidRPr="00082B59">
              <w:rPr>
                <w:rFonts w:eastAsiaTheme="minorEastAsia"/>
                <w:sz w:val="20"/>
                <w:szCs w:val="20"/>
              </w:rPr>
              <w:t>11,62</w:t>
            </w:r>
          </w:p>
        </w:tc>
        <w:tc>
          <w:tcPr>
            <w:tcW w:w="1633" w:type="pct"/>
          </w:tcPr>
          <w:p w:rsidR="00082B59" w:rsidRPr="00082B59" w:rsidRDefault="00082B59" w:rsidP="00702EC1">
            <w:pPr>
              <w:rPr>
                <w:sz w:val="20"/>
                <w:szCs w:val="20"/>
              </w:rPr>
            </w:pPr>
            <w:r w:rsidRPr="00082B59">
              <w:rPr>
                <w:rFonts w:eastAsiaTheme="minorEastAsia"/>
                <w:sz w:val="20"/>
                <w:szCs w:val="20"/>
              </w:rPr>
              <w:t>Baik</w:t>
            </w:r>
          </w:p>
        </w:tc>
      </w:tr>
      <w:tr w:rsidR="00082B59" w:rsidRPr="00082B59" w:rsidTr="002010AE">
        <w:trPr>
          <w:jc w:val="center"/>
        </w:trPr>
        <w:tc>
          <w:tcPr>
            <w:tcW w:w="930" w:type="pct"/>
            <w:vAlign w:val="center"/>
          </w:tcPr>
          <w:p w:rsidR="00082B59" w:rsidRPr="00082B59" w:rsidRDefault="00082B59" w:rsidP="00082B59">
            <w:pPr>
              <w:jc w:val="center"/>
              <w:rPr>
                <w:rFonts w:eastAsiaTheme="minorEastAsia"/>
                <w:sz w:val="20"/>
                <w:szCs w:val="20"/>
              </w:rPr>
            </w:pPr>
            <w:r w:rsidRPr="00082B59">
              <w:rPr>
                <w:rFonts w:eastAsiaTheme="minorEastAsia"/>
                <w:sz w:val="20"/>
                <w:szCs w:val="20"/>
              </w:rPr>
              <w:t>X</w:t>
            </w:r>
            <w:r w:rsidRPr="00082B59">
              <w:rPr>
                <w:rFonts w:eastAsiaTheme="minorEastAsia"/>
                <w:sz w:val="20"/>
                <w:szCs w:val="20"/>
                <w:vertAlign w:val="subscript"/>
              </w:rPr>
              <w:t>1-5</w:t>
            </w:r>
          </w:p>
        </w:tc>
        <w:tc>
          <w:tcPr>
            <w:tcW w:w="1151" w:type="pct"/>
          </w:tcPr>
          <w:p w:rsidR="00082B59" w:rsidRPr="00082B59" w:rsidRDefault="00082B59" w:rsidP="00082B59">
            <w:pPr>
              <w:jc w:val="right"/>
              <w:rPr>
                <w:rFonts w:eastAsiaTheme="minorEastAsia"/>
                <w:sz w:val="20"/>
                <w:szCs w:val="20"/>
              </w:rPr>
            </w:pPr>
            <w:r w:rsidRPr="00082B59">
              <w:rPr>
                <w:rFonts w:eastAsiaTheme="minorEastAsia"/>
                <w:sz w:val="20"/>
                <w:szCs w:val="20"/>
              </w:rPr>
              <w:t>1,41</w:t>
            </w:r>
          </w:p>
        </w:tc>
        <w:tc>
          <w:tcPr>
            <w:tcW w:w="1286" w:type="pct"/>
          </w:tcPr>
          <w:p w:rsidR="00082B59" w:rsidRPr="00082B59" w:rsidRDefault="00082B59" w:rsidP="00082B59">
            <w:pPr>
              <w:jc w:val="right"/>
              <w:rPr>
                <w:rFonts w:eastAsiaTheme="minorEastAsia"/>
                <w:sz w:val="20"/>
                <w:szCs w:val="20"/>
              </w:rPr>
            </w:pPr>
            <w:r w:rsidRPr="00082B59">
              <w:rPr>
                <w:rFonts w:eastAsiaTheme="minorEastAsia"/>
                <w:sz w:val="20"/>
                <w:szCs w:val="20"/>
                <w:lang w:val="en-US"/>
              </w:rPr>
              <w:t>1</w:t>
            </w:r>
            <w:r w:rsidRPr="00082B59">
              <w:rPr>
                <w:rFonts w:eastAsiaTheme="minorEastAsia"/>
                <w:sz w:val="20"/>
                <w:szCs w:val="20"/>
              </w:rPr>
              <w:t>1,28</w:t>
            </w:r>
          </w:p>
        </w:tc>
        <w:tc>
          <w:tcPr>
            <w:tcW w:w="1633" w:type="pct"/>
          </w:tcPr>
          <w:p w:rsidR="00082B59" w:rsidRPr="00082B59" w:rsidRDefault="00082B59" w:rsidP="00C94AFC">
            <w:pPr>
              <w:rPr>
                <w:sz w:val="20"/>
                <w:szCs w:val="20"/>
              </w:rPr>
            </w:pPr>
            <w:r w:rsidRPr="00082B59">
              <w:rPr>
                <w:rFonts w:eastAsiaTheme="minorEastAsia"/>
                <w:sz w:val="20"/>
                <w:szCs w:val="20"/>
              </w:rPr>
              <w:t>Baik</w:t>
            </w:r>
          </w:p>
        </w:tc>
      </w:tr>
      <w:tr w:rsidR="002010AE" w:rsidRPr="00082B59" w:rsidTr="005C3915">
        <w:trPr>
          <w:jc w:val="center"/>
        </w:trPr>
        <w:tc>
          <w:tcPr>
            <w:tcW w:w="930" w:type="pct"/>
            <w:shd w:val="clear" w:color="auto" w:fill="auto"/>
            <w:vAlign w:val="center"/>
          </w:tcPr>
          <w:p w:rsidR="002010AE" w:rsidRPr="00082B59" w:rsidRDefault="002010AE" w:rsidP="00C94AFC">
            <w:pPr>
              <w:jc w:val="center"/>
              <w:rPr>
                <w:rFonts w:eastAsiaTheme="minorEastAsia"/>
                <w:b/>
                <w:sz w:val="20"/>
                <w:szCs w:val="20"/>
              </w:rPr>
            </w:pPr>
            <w:r w:rsidRPr="00082B59">
              <w:rPr>
                <w:rFonts w:eastAsiaTheme="minorEastAsia"/>
                <w:b/>
                <w:sz w:val="20"/>
                <w:szCs w:val="20"/>
              </w:rPr>
              <w:t>X</w:t>
            </w:r>
            <w:r w:rsidRPr="00082B59">
              <w:rPr>
                <w:rFonts w:eastAsiaTheme="minorEastAsia"/>
                <w:b/>
                <w:sz w:val="20"/>
                <w:szCs w:val="20"/>
                <w:vertAlign w:val="subscript"/>
              </w:rPr>
              <w:t>2</w:t>
            </w:r>
          </w:p>
        </w:tc>
        <w:tc>
          <w:tcPr>
            <w:tcW w:w="1151" w:type="pct"/>
            <w:shd w:val="clear" w:color="auto" w:fill="auto"/>
            <w:vAlign w:val="center"/>
          </w:tcPr>
          <w:p w:rsidR="002010AE" w:rsidRPr="00082B59" w:rsidRDefault="002010AE" w:rsidP="00C94AFC">
            <w:pPr>
              <w:jc w:val="center"/>
              <w:rPr>
                <w:rFonts w:eastAsiaTheme="minorEastAsia"/>
                <w:b/>
                <w:sz w:val="20"/>
                <w:szCs w:val="20"/>
              </w:rPr>
            </w:pPr>
            <w:r w:rsidRPr="00082B59">
              <w:rPr>
                <w:rFonts w:eastAsiaTheme="minorEastAsia"/>
                <w:b/>
                <w:sz w:val="20"/>
                <w:szCs w:val="20"/>
              </w:rPr>
              <w:t>SLF*</w:t>
            </w:r>
          </w:p>
        </w:tc>
        <w:tc>
          <w:tcPr>
            <w:tcW w:w="1286" w:type="pct"/>
            <w:shd w:val="clear" w:color="auto" w:fill="auto"/>
            <w:vAlign w:val="center"/>
          </w:tcPr>
          <w:p w:rsidR="002010AE" w:rsidRPr="00082B59" w:rsidRDefault="002010AE" w:rsidP="00C94AFC">
            <w:pPr>
              <w:jc w:val="center"/>
              <w:rPr>
                <w:rFonts w:eastAsiaTheme="minorEastAsia"/>
                <w:b/>
                <w:sz w:val="20"/>
                <w:szCs w:val="20"/>
              </w:rPr>
            </w:pPr>
            <w:r w:rsidRPr="00082B59">
              <w:rPr>
                <w:rFonts w:eastAsiaTheme="minorEastAsia"/>
                <w:b/>
                <w:sz w:val="20"/>
                <w:szCs w:val="20"/>
              </w:rPr>
              <w:t>Nilai-t</w:t>
            </w:r>
            <w:r w:rsidR="0060522B" w:rsidRPr="00082B59">
              <w:rPr>
                <w:rFonts w:eastAsiaTheme="minorEastAsia"/>
                <w:b/>
                <w:sz w:val="20"/>
                <w:szCs w:val="20"/>
              </w:rPr>
              <w:t>**</w:t>
            </w:r>
          </w:p>
        </w:tc>
        <w:tc>
          <w:tcPr>
            <w:tcW w:w="1633" w:type="pct"/>
            <w:shd w:val="clear" w:color="auto" w:fill="auto"/>
            <w:vAlign w:val="center"/>
          </w:tcPr>
          <w:p w:rsidR="002010AE" w:rsidRPr="00082B59" w:rsidRDefault="002010AE" w:rsidP="00C94AFC">
            <w:pPr>
              <w:jc w:val="center"/>
              <w:rPr>
                <w:rFonts w:eastAsiaTheme="minorEastAsia"/>
                <w:b/>
                <w:sz w:val="20"/>
                <w:szCs w:val="20"/>
              </w:rPr>
            </w:pPr>
            <w:r w:rsidRPr="00082B59">
              <w:rPr>
                <w:rFonts w:eastAsiaTheme="minorEastAsia"/>
                <w:b/>
                <w:sz w:val="20"/>
                <w:szCs w:val="20"/>
              </w:rPr>
              <w:t>Validitas</w:t>
            </w:r>
          </w:p>
        </w:tc>
      </w:tr>
      <w:tr w:rsidR="00082B59" w:rsidRPr="00082B59" w:rsidTr="00CF0FF8">
        <w:trPr>
          <w:jc w:val="center"/>
        </w:trPr>
        <w:tc>
          <w:tcPr>
            <w:tcW w:w="930" w:type="pct"/>
            <w:vAlign w:val="center"/>
          </w:tcPr>
          <w:p w:rsidR="00082B59" w:rsidRPr="00082B59" w:rsidRDefault="00082B59" w:rsidP="00C94AFC">
            <w:pPr>
              <w:jc w:val="center"/>
              <w:rPr>
                <w:rFonts w:eastAsiaTheme="minorEastAsia"/>
                <w:sz w:val="20"/>
                <w:szCs w:val="20"/>
              </w:rPr>
            </w:pPr>
            <w:r w:rsidRPr="00082B59">
              <w:rPr>
                <w:rFonts w:eastAsiaTheme="minorEastAsia"/>
                <w:sz w:val="20"/>
                <w:szCs w:val="20"/>
              </w:rPr>
              <w:t>X</w:t>
            </w:r>
            <w:r w:rsidRPr="00082B59">
              <w:rPr>
                <w:rFonts w:eastAsiaTheme="minorEastAsia"/>
                <w:sz w:val="20"/>
                <w:szCs w:val="20"/>
                <w:vertAlign w:val="subscript"/>
              </w:rPr>
              <w:t>2-1</w:t>
            </w:r>
          </w:p>
        </w:tc>
        <w:tc>
          <w:tcPr>
            <w:tcW w:w="1151" w:type="pct"/>
          </w:tcPr>
          <w:p w:rsidR="00082B59" w:rsidRPr="00082B59" w:rsidRDefault="00082B59" w:rsidP="00082B59">
            <w:pPr>
              <w:jc w:val="right"/>
              <w:rPr>
                <w:rFonts w:eastAsiaTheme="minorEastAsia"/>
                <w:sz w:val="20"/>
                <w:szCs w:val="20"/>
              </w:rPr>
            </w:pPr>
            <w:r w:rsidRPr="00082B59">
              <w:rPr>
                <w:rFonts w:eastAsiaTheme="minorEastAsia"/>
                <w:sz w:val="20"/>
                <w:szCs w:val="20"/>
              </w:rPr>
              <w:t>1,61</w:t>
            </w:r>
          </w:p>
        </w:tc>
        <w:tc>
          <w:tcPr>
            <w:tcW w:w="1286" w:type="pct"/>
          </w:tcPr>
          <w:p w:rsidR="00082B59" w:rsidRPr="00082B59" w:rsidRDefault="00082B59" w:rsidP="00082B59">
            <w:pPr>
              <w:jc w:val="right"/>
              <w:rPr>
                <w:rFonts w:eastAsiaTheme="minorEastAsia"/>
                <w:sz w:val="20"/>
                <w:szCs w:val="20"/>
              </w:rPr>
            </w:pPr>
            <w:r w:rsidRPr="00082B59">
              <w:rPr>
                <w:rFonts w:eastAsiaTheme="minorEastAsia"/>
                <w:sz w:val="20"/>
                <w:szCs w:val="20"/>
              </w:rPr>
              <w:t>9,48</w:t>
            </w:r>
          </w:p>
        </w:tc>
        <w:tc>
          <w:tcPr>
            <w:tcW w:w="1633" w:type="pct"/>
          </w:tcPr>
          <w:p w:rsidR="00082B59" w:rsidRPr="00082B59" w:rsidRDefault="00082B59" w:rsidP="00C94AFC">
            <w:pPr>
              <w:rPr>
                <w:sz w:val="20"/>
                <w:szCs w:val="20"/>
              </w:rPr>
            </w:pPr>
            <w:r w:rsidRPr="00082B59">
              <w:rPr>
                <w:rFonts w:eastAsiaTheme="minorEastAsia"/>
                <w:sz w:val="20"/>
                <w:szCs w:val="20"/>
              </w:rPr>
              <w:t>Baik</w:t>
            </w:r>
          </w:p>
        </w:tc>
      </w:tr>
      <w:tr w:rsidR="00082B59" w:rsidRPr="00082B59" w:rsidTr="002010AE">
        <w:trPr>
          <w:jc w:val="center"/>
        </w:trPr>
        <w:tc>
          <w:tcPr>
            <w:tcW w:w="930" w:type="pct"/>
            <w:vAlign w:val="center"/>
          </w:tcPr>
          <w:p w:rsidR="00082B59" w:rsidRPr="00082B59" w:rsidRDefault="00082B59" w:rsidP="00C94AFC">
            <w:pPr>
              <w:jc w:val="center"/>
              <w:rPr>
                <w:rFonts w:eastAsiaTheme="minorEastAsia"/>
                <w:sz w:val="20"/>
                <w:szCs w:val="20"/>
              </w:rPr>
            </w:pPr>
            <w:r w:rsidRPr="00082B59">
              <w:rPr>
                <w:rFonts w:eastAsiaTheme="minorEastAsia"/>
                <w:sz w:val="20"/>
                <w:szCs w:val="20"/>
              </w:rPr>
              <w:t>X</w:t>
            </w:r>
            <w:r w:rsidRPr="00082B59">
              <w:rPr>
                <w:rFonts w:eastAsiaTheme="minorEastAsia"/>
                <w:sz w:val="20"/>
                <w:szCs w:val="20"/>
                <w:vertAlign w:val="subscript"/>
              </w:rPr>
              <w:t>2-2</w:t>
            </w:r>
          </w:p>
        </w:tc>
        <w:tc>
          <w:tcPr>
            <w:tcW w:w="1151" w:type="pct"/>
          </w:tcPr>
          <w:p w:rsidR="00082B59" w:rsidRPr="00082B59" w:rsidRDefault="00082B59" w:rsidP="00082B59">
            <w:pPr>
              <w:jc w:val="right"/>
              <w:rPr>
                <w:rFonts w:eastAsiaTheme="minorEastAsia"/>
                <w:sz w:val="20"/>
                <w:szCs w:val="20"/>
              </w:rPr>
            </w:pPr>
            <w:r w:rsidRPr="00082B59">
              <w:rPr>
                <w:rFonts w:eastAsiaTheme="minorEastAsia"/>
                <w:sz w:val="20"/>
                <w:szCs w:val="20"/>
              </w:rPr>
              <w:t>1,38</w:t>
            </w:r>
          </w:p>
        </w:tc>
        <w:tc>
          <w:tcPr>
            <w:tcW w:w="1286" w:type="pct"/>
          </w:tcPr>
          <w:p w:rsidR="00082B59" w:rsidRPr="00082B59" w:rsidRDefault="00082B59" w:rsidP="00082B59">
            <w:pPr>
              <w:jc w:val="right"/>
              <w:rPr>
                <w:rFonts w:eastAsiaTheme="minorEastAsia"/>
                <w:sz w:val="20"/>
                <w:szCs w:val="20"/>
              </w:rPr>
            </w:pPr>
            <w:r w:rsidRPr="00082B59">
              <w:rPr>
                <w:rFonts w:eastAsiaTheme="minorEastAsia"/>
                <w:sz w:val="20"/>
                <w:szCs w:val="20"/>
              </w:rPr>
              <w:t>10,00</w:t>
            </w:r>
          </w:p>
        </w:tc>
        <w:tc>
          <w:tcPr>
            <w:tcW w:w="1633" w:type="pct"/>
          </w:tcPr>
          <w:p w:rsidR="00082B59" w:rsidRPr="00082B59" w:rsidRDefault="00082B59" w:rsidP="00C94AFC">
            <w:pPr>
              <w:rPr>
                <w:sz w:val="20"/>
                <w:szCs w:val="20"/>
              </w:rPr>
            </w:pPr>
            <w:r w:rsidRPr="00082B59">
              <w:rPr>
                <w:rFonts w:eastAsiaTheme="minorEastAsia"/>
                <w:sz w:val="20"/>
                <w:szCs w:val="20"/>
              </w:rPr>
              <w:t>Baik</w:t>
            </w:r>
          </w:p>
        </w:tc>
      </w:tr>
      <w:tr w:rsidR="00082B59" w:rsidRPr="00082B59" w:rsidTr="00702EC1">
        <w:trPr>
          <w:jc w:val="center"/>
        </w:trPr>
        <w:tc>
          <w:tcPr>
            <w:tcW w:w="930" w:type="pct"/>
            <w:vAlign w:val="center"/>
          </w:tcPr>
          <w:p w:rsidR="00082B59" w:rsidRPr="00082B59" w:rsidRDefault="00082B59" w:rsidP="00702EC1">
            <w:pPr>
              <w:jc w:val="center"/>
              <w:rPr>
                <w:rFonts w:eastAsiaTheme="minorEastAsia"/>
                <w:sz w:val="20"/>
                <w:szCs w:val="20"/>
              </w:rPr>
            </w:pPr>
            <w:r w:rsidRPr="00082B59">
              <w:rPr>
                <w:rFonts w:eastAsiaTheme="minorEastAsia"/>
                <w:sz w:val="20"/>
                <w:szCs w:val="20"/>
              </w:rPr>
              <w:t>X</w:t>
            </w:r>
            <w:r w:rsidRPr="00082B59">
              <w:rPr>
                <w:rFonts w:eastAsiaTheme="minorEastAsia"/>
                <w:sz w:val="20"/>
                <w:szCs w:val="20"/>
                <w:vertAlign w:val="subscript"/>
              </w:rPr>
              <w:t>2-3</w:t>
            </w:r>
          </w:p>
        </w:tc>
        <w:tc>
          <w:tcPr>
            <w:tcW w:w="1151" w:type="pct"/>
          </w:tcPr>
          <w:p w:rsidR="00082B59" w:rsidRPr="00082B59" w:rsidRDefault="00082B59" w:rsidP="00082B59">
            <w:pPr>
              <w:jc w:val="right"/>
              <w:rPr>
                <w:rFonts w:eastAsiaTheme="minorEastAsia"/>
                <w:sz w:val="20"/>
                <w:szCs w:val="20"/>
              </w:rPr>
            </w:pPr>
            <w:r w:rsidRPr="00082B59">
              <w:rPr>
                <w:rFonts w:eastAsiaTheme="minorEastAsia"/>
                <w:sz w:val="20"/>
                <w:szCs w:val="20"/>
              </w:rPr>
              <w:t>1,32</w:t>
            </w:r>
          </w:p>
        </w:tc>
        <w:tc>
          <w:tcPr>
            <w:tcW w:w="1286" w:type="pct"/>
          </w:tcPr>
          <w:p w:rsidR="00082B59" w:rsidRPr="00082B59" w:rsidRDefault="00082B59" w:rsidP="00082B59">
            <w:pPr>
              <w:jc w:val="right"/>
              <w:rPr>
                <w:rFonts w:eastAsiaTheme="minorEastAsia"/>
                <w:sz w:val="20"/>
                <w:szCs w:val="20"/>
              </w:rPr>
            </w:pPr>
            <w:r w:rsidRPr="00082B59">
              <w:rPr>
                <w:rFonts w:eastAsiaTheme="minorEastAsia"/>
                <w:sz w:val="20"/>
                <w:szCs w:val="20"/>
              </w:rPr>
              <w:t>9,06</w:t>
            </w:r>
          </w:p>
        </w:tc>
        <w:tc>
          <w:tcPr>
            <w:tcW w:w="1633" w:type="pct"/>
          </w:tcPr>
          <w:p w:rsidR="00082B59" w:rsidRPr="00082B59" w:rsidRDefault="00082B59" w:rsidP="00702EC1">
            <w:pPr>
              <w:rPr>
                <w:sz w:val="20"/>
                <w:szCs w:val="20"/>
              </w:rPr>
            </w:pPr>
            <w:r w:rsidRPr="00082B59">
              <w:rPr>
                <w:rFonts w:eastAsiaTheme="minorEastAsia"/>
                <w:sz w:val="20"/>
                <w:szCs w:val="20"/>
              </w:rPr>
              <w:t>Baik</w:t>
            </w:r>
          </w:p>
        </w:tc>
      </w:tr>
      <w:tr w:rsidR="00082B59" w:rsidRPr="00082B59" w:rsidTr="00702EC1">
        <w:trPr>
          <w:jc w:val="center"/>
        </w:trPr>
        <w:tc>
          <w:tcPr>
            <w:tcW w:w="930" w:type="pct"/>
            <w:vAlign w:val="center"/>
          </w:tcPr>
          <w:p w:rsidR="00082B59" w:rsidRPr="00082B59" w:rsidRDefault="00082B59" w:rsidP="00082B59">
            <w:pPr>
              <w:jc w:val="center"/>
              <w:rPr>
                <w:rFonts w:eastAsiaTheme="minorEastAsia"/>
                <w:sz w:val="20"/>
                <w:szCs w:val="20"/>
              </w:rPr>
            </w:pPr>
            <w:r w:rsidRPr="00082B59">
              <w:rPr>
                <w:rFonts w:eastAsiaTheme="minorEastAsia"/>
                <w:sz w:val="20"/>
                <w:szCs w:val="20"/>
              </w:rPr>
              <w:t>X</w:t>
            </w:r>
            <w:r w:rsidRPr="00082B59">
              <w:rPr>
                <w:rFonts w:eastAsiaTheme="minorEastAsia"/>
                <w:sz w:val="20"/>
                <w:szCs w:val="20"/>
                <w:vertAlign w:val="subscript"/>
              </w:rPr>
              <w:t>2-4</w:t>
            </w:r>
          </w:p>
        </w:tc>
        <w:tc>
          <w:tcPr>
            <w:tcW w:w="1151" w:type="pct"/>
          </w:tcPr>
          <w:p w:rsidR="00082B59" w:rsidRPr="00082B59" w:rsidRDefault="00082B59" w:rsidP="00082B59">
            <w:pPr>
              <w:jc w:val="right"/>
              <w:rPr>
                <w:rFonts w:eastAsiaTheme="minorEastAsia"/>
                <w:sz w:val="20"/>
                <w:szCs w:val="20"/>
              </w:rPr>
            </w:pPr>
            <w:r w:rsidRPr="00082B59">
              <w:rPr>
                <w:rFonts w:eastAsiaTheme="minorEastAsia"/>
                <w:sz w:val="20"/>
                <w:szCs w:val="20"/>
              </w:rPr>
              <w:t>1,26</w:t>
            </w:r>
          </w:p>
        </w:tc>
        <w:tc>
          <w:tcPr>
            <w:tcW w:w="1286" w:type="pct"/>
          </w:tcPr>
          <w:p w:rsidR="00082B59" w:rsidRPr="00082B59" w:rsidRDefault="00082B59" w:rsidP="00082B59">
            <w:pPr>
              <w:jc w:val="right"/>
              <w:rPr>
                <w:rFonts w:eastAsiaTheme="minorEastAsia"/>
                <w:sz w:val="20"/>
                <w:szCs w:val="20"/>
              </w:rPr>
            </w:pPr>
            <w:r w:rsidRPr="00082B59">
              <w:rPr>
                <w:rFonts w:eastAsiaTheme="minorEastAsia"/>
                <w:sz w:val="20"/>
                <w:szCs w:val="20"/>
              </w:rPr>
              <w:t>7,82</w:t>
            </w:r>
          </w:p>
        </w:tc>
        <w:tc>
          <w:tcPr>
            <w:tcW w:w="1633" w:type="pct"/>
          </w:tcPr>
          <w:p w:rsidR="00082B59" w:rsidRPr="00082B59" w:rsidRDefault="00082B59" w:rsidP="00702EC1">
            <w:pPr>
              <w:rPr>
                <w:sz w:val="20"/>
                <w:szCs w:val="20"/>
              </w:rPr>
            </w:pPr>
            <w:r w:rsidRPr="00082B59">
              <w:rPr>
                <w:rFonts w:eastAsiaTheme="minorEastAsia"/>
                <w:sz w:val="20"/>
                <w:szCs w:val="20"/>
              </w:rPr>
              <w:t>Baik</w:t>
            </w:r>
          </w:p>
        </w:tc>
      </w:tr>
      <w:tr w:rsidR="00082B59" w:rsidRPr="00082B59" w:rsidTr="00CF0FF8">
        <w:trPr>
          <w:jc w:val="center"/>
        </w:trPr>
        <w:tc>
          <w:tcPr>
            <w:tcW w:w="930" w:type="pct"/>
            <w:vAlign w:val="center"/>
          </w:tcPr>
          <w:p w:rsidR="00082B59" w:rsidRPr="00082B59" w:rsidRDefault="00082B59" w:rsidP="00082B59">
            <w:pPr>
              <w:jc w:val="center"/>
              <w:rPr>
                <w:rFonts w:eastAsiaTheme="minorEastAsia"/>
                <w:sz w:val="20"/>
                <w:szCs w:val="20"/>
              </w:rPr>
            </w:pPr>
            <w:r w:rsidRPr="00082B59">
              <w:rPr>
                <w:rFonts w:eastAsiaTheme="minorEastAsia"/>
                <w:sz w:val="20"/>
                <w:szCs w:val="20"/>
              </w:rPr>
              <w:t>X</w:t>
            </w:r>
            <w:r w:rsidRPr="00082B59">
              <w:rPr>
                <w:rFonts w:eastAsiaTheme="minorEastAsia"/>
                <w:sz w:val="20"/>
                <w:szCs w:val="20"/>
                <w:vertAlign w:val="subscript"/>
              </w:rPr>
              <w:t>2-5</w:t>
            </w:r>
          </w:p>
        </w:tc>
        <w:tc>
          <w:tcPr>
            <w:tcW w:w="1151" w:type="pct"/>
            <w:vAlign w:val="center"/>
          </w:tcPr>
          <w:p w:rsidR="00082B59" w:rsidRPr="00082B59" w:rsidRDefault="00082B59" w:rsidP="00082B59">
            <w:pPr>
              <w:jc w:val="right"/>
              <w:rPr>
                <w:rFonts w:eastAsiaTheme="minorEastAsia"/>
                <w:sz w:val="20"/>
                <w:szCs w:val="20"/>
              </w:rPr>
            </w:pPr>
            <w:r w:rsidRPr="00082B59">
              <w:rPr>
                <w:rFonts w:eastAsiaTheme="minorEastAsia"/>
                <w:sz w:val="20"/>
                <w:szCs w:val="20"/>
                <w:lang w:val="en-US"/>
              </w:rPr>
              <w:t xml:space="preserve"> </w:t>
            </w:r>
            <w:r w:rsidRPr="00082B59">
              <w:rPr>
                <w:rFonts w:eastAsiaTheme="minorEastAsia"/>
                <w:sz w:val="20"/>
                <w:szCs w:val="20"/>
              </w:rPr>
              <w:t>1,22</w:t>
            </w:r>
          </w:p>
        </w:tc>
        <w:tc>
          <w:tcPr>
            <w:tcW w:w="1286" w:type="pct"/>
            <w:vAlign w:val="center"/>
          </w:tcPr>
          <w:p w:rsidR="00082B59" w:rsidRPr="00082B59" w:rsidRDefault="00082B59" w:rsidP="00082B59">
            <w:pPr>
              <w:jc w:val="right"/>
              <w:rPr>
                <w:rFonts w:eastAsiaTheme="minorEastAsia"/>
                <w:sz w:val="20"/>
                <w:szCs w:val="20"/>
              </w:rPr>
            </w:pPr>
            <w:r w:rsidRPr="00082B59">
              <w:rPr>
                <w:rFonts w:eastAsiaTheme="minorEastAsia"/>
                <w:sz w:val="20"/>
                <w:szCs w:val="20"/>
              </w:rPr>
              <w:t>8,74</w:t>
            </w:r>
          </w:p>
        </w:tc>
        <w:tc>
          <w:tcPr>
            <w:tcW w:w="1633" w:type="pct"/>
          </w:tcPr>
          <w:p w:rsidR="00082B59" w:rsidRPr="00082B59" w:rsidRDefault="00082B59" w:rsidP="00C94AFC">
            <w:pPr>
              <w:rPr>
                <w:sz w:val="20"/>
                <w:szCs w:val="20"/>
              </w:rPr>
            </w:pPr>
            <w:r w:rsidRPr="00082B59">
              <w:rPr>
                <w:rFonts w:eastAsiaTheme="minorEastAsia"/>
                <w:sz w:val="20"/>
                <w:szCs w:val="20"/>
              </w:rPr>
              <w:t>Baik</w:t>
            </w:r>
          </w:p>
        </w:tc>
      </w:tr>
      <w:tr w:rsidR="002010AE" w:rsidRPr="00082B59" w:rsidTr="005C3915">
        <w:trPr>
          <w:jc w:val="center"/>
        </w:trPr>
        <w:tc>
          <w:tcPr>
            <w:tcW w:w="930" w:type="pct"/>
            <w:vAlign w:val="center"/>
          </w:tcPr>
          <w:p w:rsidR="002010AE" w:rsidRPr="00082B59" w:rsidRDefault="002010AE" w:rsidP="00C94AFC">
            <w:pPr>
              <w:jc w:val="center"/>
              <w:rPr>
                <w:rFonts w:eastAsiaTheme="minorEastAsia"/>
                <w:b/>
                <w:sz w:val="20"/>
                <w:szCs w:val="20"/>
              </w:rPr>
            </w:pPr>
            <w:r w:rsidRPr="00082B59">
              <w:rPr>
                <w:rFonts w:eastAsiaTheme="minorEastAsia"/>
                <w:b/>
                <w:sz w:val="20"/>
                <w:szCs w:val="20"/>
              </w:rPr>
              <w:t>Y</w:t>
            </w:r>
          </w:p>
        </w:tc>
        <w:tc>
          <w:tcPr>
            <w:tcW w:w="1151" w:type="pct"/>
            <w:vAlign w:val="center"/>
          </w:tcPr>
          <w:p w:rsidR="002010AE" w:rsidRPr="00082B59" w:rsidRDefault="002010AE" w:rsidP="00C94AFC">
            <w:pPr>
              <w:jc w:val="center"/>
              <w:rPr>
                <w:rFonts w:eastAsiaTheme="minorEastAsia"/>
                <w:b/>
                <w:sz w:val="20"/>
                <w:szCs w:val="20"/>
              </w:rPr>
            </w:pPr>
            <w:r w:rsidRPr="00082B59">
              <w:rPr>
                <w:rFonts w:eastAsiaTheme="minorEastAsia"/>
                <w:b/>
                <w:sz w:val="20"/>
                <w:szCs w:val="20"/>
              </w:rPr>
              <w:t>SLF*</w:t>
            </w:r>
          </w:p>
        </w:tc>
        <w:tc>
          <w:tcPr>
            <w:tcW w:w="1286" w:type="pct"/>
            <w:vAlign w:val="center"/>
          </w:tcPr>
          <w:p w:rsidR="002010AE" w:rsidRPr="00082B59" w:rsidRDefault="002010AE" w:rsidP="00C94AFC">
            <w:pPr>
              <w:jc w:val="center"/>
              <w:rPr>
                <w:rFonts w:eastAsiaTheme="minorEastAsia"/>
                <w:b/>
                <w:sz w:val="20"/>
                <w:szCs w:val="20"/>
              </w:rPr>
            </w:pPr>
            <w:r w:rsidRPr="00082B59">
              <w:rPr>
                <w:rFonts w:eastAsiaTheme="minorEastAsia"/>
                <w:b/>
                <w:sz w:val="20"/>
                <w:szCs w:val="20"/>
              </w:rPr>
              <w:t>Nilai-t</w:t>
            </w:r>
            <w:r w:rsidR="0060522B" w:rsidRPr="00082B59">
              <w:rPr>
                <w:rFonts w:eastAsiaTheme="minorEastAsia"/>
                <w:b/>
                <w:sz w:val="20"/>
                <w:szCs w:val="20"/>
              </w:rPr>
              <w:t>**</w:t>
            </w:r>
          </w:p>
        </w:tc>
        <w:tc>
          <w:tcPr>
            <w:tcW w:w="1633" w:type="pct"/>
            <w:vAlign w:val="center"/>
          </w:tcPr>
          <w:p w:rsidR="002010AE" w:rsidRPr="00082B59" w:rsidRDefault="002010AE" w:rsidP="00C94AFC">
            <w:pPr>
              <w:jc w:val="center"/>
              <w:rPr>
                <w:rFonts w:eastAsiaTheme="minorEastAsia"/>
                <w:b/>
                <w:sz w:val="20"/>
                <w:szCs w:val="20"/>
              </w:rPr>
            </w:pPr>
            <w:r w:rsidRPr="00082B59">
              <w:rPr>
                <w:rFonts w:eastAsiaTheme="minorEastAsia"/>
                <w:b/>
                <w:sz w:val="20"/>
                <w:szCs w:val="20"/>
              </w:rPr>
              <w:t>Validitas</w:t>
            </w:r>
          </w:p>
        </w:tc>
      </w:tr>
      <w:tr w:rsidR="00082B59" w:rsidRPr="00082B59" w:rsidTr="00082B59">
        <w:trPr>
          <w:jc w:val="center"/>
        </w:trPr>
        <w:tc>
          <w:tcPr>
            <w:tcW w:w="930" w:type="pct"/>
            <w:vAlign w:val="center"/>
          </w:tcPr>
          <w:p w:rsidR="00082B59" w:rsidRPr="00082B59" w:rsidRDefault="00082B59" w:rsidP="00C94AFC">
            <w:pPr>
              <w:jc w:val="center"/>
              <w:rPr>
                <w:rFonts w:eastAsiaTheme="minorEastAsia"/>
                <w:sz w:val="20"/>
                <w:szCs w:val="20"/>
              </w:rPr>
            </w:pPr>
            <w:r w:rsidRPr="00082B59">
              <w:rPr>
                <w:rFonts w:eastAsiaTheme="minorEastAsia"/>
                <w:sz w:val="20"/>
                <w:szCs w:val="20"/>
              </w:rPr>
              <w:t>Y</w:t>
            </w:r>
            <w:r w:rsidRPr="00082B59">
              <w:rPr>
                <w:rFonts w:eastAsiaTheme="minorEastAsia"/>
                <w:sz w:val="20"/>
                <w:szCs w:val="20"/>
                <w:vertAlign w:val="subscript"/>
              </w:rPr>
              <w:t>1</w:t>
            </w:r>
          </w:p>
        </w:tc>
        <w:tc>
          <w:tcPr>
            <w:tcW w:w="1151" w:type="pct"/>
            <w:vAlign w:val="center"/>
          </w:tcPr>
          <w:p w:rsidR="00082B59" w:rsidRPr="00082B59" w:rsidRDefault="00082B59" w:rsidP="00082B59">
            <w:pPr>
              <w:jc w:val="right"/>
              <w:rPr>
                <w:rFonts w:eastAsiaTheme="minorEastAsia"/>
                <w:sz w:val="20"/>
                <w:szCs w:val="20"/>
              </w:rPr>
            </w:pPr>
            <w:r w:rsidRPr="00082B59">
              <w:rPr>
                <w:rFonts w:eastAsiaTheme="minorEastAsia"/>
                <w:sz w:val="20"/>
                <w:szCs w:val="20"/>
              </w:rPr>
              <w:t>1,74</w:t>
            </w:r>
          </w:p>
        </w:tc>
        <w:tc>
          <w:tcPr>
            <w:tcW w:w="1286" w:type="pct"/>
            <w:vAlign w:val="center"/>
          </w:tcPr>
          <w:p w:rsidR="00082B59" w:rsidRPr="00082B59" w:rsidRDefault="00082B59" w:rsidP="00082B59">
            <w:pPr>
              <w:jc w:val="right"/>
              <w:rPr>
                <w:rFonts w:eastAsiaTheme="minorEastAsia"/>
                <w:sz w:val="20"/>
                <w:szCs w:val="20"/>
              </w:rPr>
            </w:pPr>
            <w:r w:rsidRPr="00082B59">
              <w:rPr>
                <w:rFonts w:eastAsiaTheme="minorEastAsia"/>
                <w:sz w:val="20"/>
                <w:szCs w:val="20"/>
              </w:rPr>
              <w:t>13,97</w:t>
            </w:r>
          </w:p>
        </w:tc>
        <w:tc>
          <w:tcPr>
            <w:tcW w:w="1633" w:type="pct"/>
          </w:tcPr>
          <w:p w:rsidR="00082B59" w:rsidRPr="00082B59" w:rsidRDefault="00082B59" w:rsidP="00C94AFC">
            <w:pPr>
              <w:rPr>
                <w:sz w:val="20"/>
                <w:szCs w:val="20"/>
              </w:rPr>
            </w:pPr>
            <w:r w:rsidRPr="00082B59">
              <w:rPr>
                <w:rFonts w:eastAsiaTheme="minorEastAsia"/>
                <w:sz w:val="20"/>
                <w:szCs w:val="20"/>
              </w:rPr>
              <w:t>Baik</w:t>
            </w:r>
          </w:p>
        </w:tc>
      </w:tr>
      <w:tr w:rsidR="00082B59" w:rsidRPr="00082B59" w:rsidTr="00082B59">
        <w:trPr>
          <w:jc w:val="center"/>
        </w:trPr>
        <w:tc>
          <w:tcPr>
            <w:tcW w:w="930" w:type="pct"/>
            <w:vAlign w:val="center"/>
          </w:tcPr>
          <w:p w:rsidR="00082B59" w:rsidRPr="00082B59" w:rsidRDefault="00082B59" w:rsidP="00C94AFC">
            <w:pPr>
              <w:jc w:val="center"/>
              <w:rPr>
                <w:rFonts w:eastAsiaTheme="minorEastAsia"/>
                <w:sz w:val="20"/>
                <w:szCs w:val="20"/>
              </w:rPr>
            </w:pPr>
            <w:r w:rsidRPr="00082B59">
              <w:rPr>
                <w:rFonts w:eastAsiaTheme="minorEastAsia"/>
                <w:sz w:val="20"/>
                <w:szCs w:val="20"/>
              </w:rPr>
              <w:t>Y</w:t>
            </w:r>
            <w:r w:rsidRPr="00082B59">
              <w:rPr>
                <w:rFonts w:eastAsiaTheme="minorEastAsia"/>
                <w:sz w:val="20"/>
                <w:szCs w:val="20"/>
                <w:vertAlign w:val="subscript"/>
              </w:rPr>
              <w:t>2</w:t>
            </w:r>
          </w:p>
        </w:tc>
        <w:tc>
          <w:tcPr>
            <w:tcW w:w="1151" w:type="pct"/>
            <w:vAlign w:val="center"/>
          </w:tcPr>
          <w:p w:rsidR="00082B59" w:rsidRPr="00082B59" w:rsidRDefault="00082B59" w:rsidP="00082B59">
            <w:pPr>
              <w:jc w:val="right"/>
              <w:rPr>
                <w:rFonts w:eastAsiaTheme="minorEastAsia"/>
                <w:sz w:val="20"/>
                <w:szCs w:val="20"/>
              </w:rPr>
            </w:pPr>
            <w:r w:rsidRPr="00082B59">
              <w:rPr>
                <w:rFonts w:eastAsiaTheme="minorEastAsia"/>
                <w:sz w:val="20"/>
                <w:szCs w:val="20"/>
              </w:rPr>
              <w:t>1,57</w:t>
            </w:r>
          </w:p>
        </w:tc>
        <w:tc>
          <w:tcPr>
            <w:tcW w:w="1286" w:type="pct"/>
            <w:vAlign w:val="center"/>
          </w:tcPr>
          <w:p w:rsidR="00082B59" w:rsidRPr="00082B59" w:rsidRDefault="00082B59" w:rsidP="00082B59">
            <w:pPr>
              <w:jc w:val="right"/>
              <w:rPr>
                <w:rFonts w:eastAsiaTheme="minorEastAsia"/>
                <w:sz w:val="20"/>
                <w:szCs w:val="20"/>
              </w:rPr>
            </w:pPr>
            <w:r w:rsidRPr="00082B59">
              <w:rPr>
                <w:rFonts w:eastAsiaTheme="minorEastAsia"/>
                <w:sz w:val="20"/>
                <w:szCs w:val="20"/>
              </w:rPr>
              <w:t>12,28</w:t>
            </w:r>
          </w:p>
        </w:tc>
        <w:tc>
          <w:tcPr>
            <w:tcW w:w="1633" w:type="pct"/>
          </w:tcPr>
          <w:p w:rsidR="00082B59" w:rsidRPr="00082B59" w:rsidRDefault="00082B59" w:rsidP="00C94AFC">
            <w:pPr>
              <w:rPr>
                <w:sz w:val="20"/>
                <w:szCs w:val="20"/>
              </w:rPr>
            </w:pPr>
            <w:r w:rsidRPr="00082B59">
              <w:rPr>
                <w:rFonts w:eastAsiaTheme="minorEastAsia"/>
                <w:sz w:val="20"/>
                <w:szCs w:val="20"/>
              </w:rPr>
              <w:t>Baik</w:t>
            </w:r>
          </w:p>
        </w:tc>
      </w:tr>
      <w:tr w:rsidR="00082B59" w:rsidRPr="00082B59" w:rsidTr="00082B59">
        <w:trPr>
          <w:jc w:val="center"/>
        </w:trPr>
        <w:tc>
          <w:tcPr>
            <w:tcW w:w="930" w:type="pct"/>
            <w:vAlign w:val="center"/>
          </w:tcPr>
          <w:p w:rsidR="00082B59" w:rsidRPr="00082B59" w:rsidRDefault="00082B59" w:rsidP="00C94AFC">
            <w:pPr>
              <w:jc w:val="center"/>
              <w:rPr>
                <w:rFonts w:eastAsiaTheme="minorEastAsia"/>
                <w:sz w:val="20"/>
                <w:szCs w:val="20"/>
              </w:rPr>
            </w:pPr>
            <w:r w:rsidRPr="00082B59">
              <w:rPr>
                <w:rFonts w:eastAsiaTheme="minorEastAsia"/>
                <w:sz w:val="20"/>
                <w:szCs w:val="20"/>
              </w:rPr>
              <w:t>Y</w:t>
            </w:r>
            <w:r w:rsidRPr="00082B59">
              <w:rPr>
                <w:rFonts w:eastAsiaTheme="minorEastAsia"/>
                <w:sz w:val="20"/>
                <w:szCs w:val="20"/>
                <w:vertAlign w:val="subscript"/>
              </w:rPr>
              <w:t>3</w:t>
            </w:r>
          </w:p>
        </w:tc>
        <w:tc>
          <w:tcPr>
            <w:tcW w:w="1151" w:type="pct"/>
            <w:vAlign w:val="center"/>
          </w:tcPr>
          <w:p w:rsidR="00082B59" w:rsidRPr="00082B59" w:rsidRDefault="00082B59" w:rsidP="00082B59">
            <w:pPr>
              <w:jc w:val="right"/>
              <w:rPr>
                <w:rFonts w:eastAsiaTheme="minorEastAsia"/>
                <w:sz w:val="20"/>
                <w:szCs w:val="20"/>
              </w:rPr>
            </w:pPr>
            <w:r w:rsidRPr="00082B59">
              <w:rPr>
                <w:rFonts w:eastAsiaTheme="minorEastAsia"/>
                <w:sz w:val="20"/>
                <w:szCs w:val="20"/>
              </w:rPr>
              <w:t>1,90</w:t>
            </w:r>
          </w:p>
        </w:tc>
        <w:tc>
          <w:tcPr>
            <w:tcW w:w="1286" w:type="pct"/>
            <w:vAlign w:val="center"/>
          </w:tcPr>
          <w:p w:rsidR="00082B59" w:rsidRPr="00082B59" w:rsidRDefault="00082B59" w:rsidP="00082B59">
            <w:pPr>
              <w:jc w:val="right"/>
              <w:rPr>
                <w:rFonts w:eastAsiaTheme="minorEastAsia"/>
                <w:sz w:val="20"/>
                <w:szCs w:val="20"/>
              </w:rPr>
            </w:pPr>
            <w:r w:rsidRPr="00082B59">
              <w:rPr>
                <w:rFonts w:eastAsiaTheme="minorEastAsia"/>
                <w:sz w:val="20"/>
                <w:szCs w:val="20"/>
              </w:rPr>
              <w:t>15,17</w:t>
            </w:r>
          </w:p>
        </w:tc>
        <w:tc>
          <w:tcPr>
            <w:tcW w:w="1633" w:type="pct"/>
          </w:tcPr>
          <w:p w:rsidR="00082B59" w:rsidRPr="00082B59" w:rsidRDefault="00082B59" w:rsidP="00C94AFC">
            <w:pPr>
              <w:rPr>
                <w:sz w:val="20"/>
                <w:szCs w:val="20"/>
              </w:rPr>
            </w:pPr>
            <w:r w:rsidRPr="00082B59">
              <w:rPr>
                <w:rFonts w:eastAsiaTheme="minorEastAsia"/>
                <w:sz w:val="20"/>
                <w:szCs w:val="20"/>
              </w:rPr>
              <w:t>Baik</w:t>
            </w:r>
          </w:p>
        </w:tc>
      </w:tr>
      <w:tr w:rsidR="00082B59" w:rsidRPr="00082B59" w:rsidTr="00082B59">
        <w:trPr>
          <w:jc w:val="center"/>
        </w:trPr>
        <w:tc>
          <w:tcPr>
            <w:tcW w:w="930" w:type="pct"/>
            <w:vAlign w:val="center"/>
          </w:tcPr>
          <w:p w:rsidR="00082B59" w:rsidRPr="00082B59" w:rsidRDefault="00082B59" w:rsidP="00C94AFC">
            <w:pPr>
              <w:jc w:val="center"/>
              <w:rPr>
                <w:rFonts w:eastAsiaTheme="minorEastAsia"/>
                <w:sz w:val="20"/>
                <w:szCs w:val="20"/>
              </w:rPr>
            </w:pPr>
            <w:r w:rsidRPr="00082B59">
              <w:rPr>
                <w:rFonts w:eastAsiaTheme="minorEastAsia"/>
                <w:sz w:val="20"/>
                <w:szCs w:val="20"/>
              </w:rPr>
              <w:t>Y</w:t>
            </w:r>
            <w:r w:rsidRPr="00082B59">
              <w:rPr>
                <w:rFonts w:eastAsiaTheme="minorEastAsia"/>
                <w:sz w:val="20"/>
                <w:szCs w:val="20"/>
                <w:vertAlign w:val="subscript"/>
              </w:rPr>
              <w:t>4</w:t>
            </w:r>
          </w:p>
        </w:tc>
        <w:tc>
          <w:tcPr>
            <w:tcW w:w="1151" w:type="pct"/>
            <w:vAlign w:val="center"/>
          </w:tcPr>
          <w:p w:rsidR="00082B59" w:rsidRPr="00082B59" w:rsidRDefault="00082B59" w:rsidP="00082B59">
            <w:pPr>
              <w:jc w:val="right"/>
              <w:rPr>
                <w:rFonts w:eastAsiaTheme="minorEastAsia"/>
                <w:sz w:val="20"/>
                <w:szCs w:val="20"/>
                <w:lang w:val="en-US"/>
              </w:rPr>
            </w:pPr>
            <w:r w:rsidRPr="00082B59">
              <w:rPr>
                <w:rFonts w:eastAsiaTheme="minorEastAsia"/>
                <w:sz w:val="20"/>
                <w:szCs w:val="20"/>
              </w:rPr>
              <w:t>1,37</w:t>
            </w:r>
          </w:p>
        </w:tc>
        <w:tc>
          <w:tcPr>
            <w:tcW w:w="1286" w:type="pct"/>
            <w:vAlign w:val="center"/>
          </w:tcPr>
          <w:p w:rsidR="00082B59" w:rsidRPr="00082B59" w:rsidRDefault="00082B59" w:rsidP="00082B59">
            <w:pPr>
              <w:jc w:val="right"/>
              <w:rPr>
                <w:rFonts w:eastAsiaTheme="minorEastAsia"/>
                <w:sz w:val="20"/>
                <w:szCs w:val="20"/>
              </w:rPr>
            </w:pPr>
            <w:r w:rsidRPr="00082B59">
              <w:rPr>
                <w:rFonts w:eastAsiaTheme="minorEastAsia"/>
                <w:sz w:val="20"/>
                <w:szCs w:val="20"/>
              </w:rPr>
              <w:t>10,25</w:t>
            </w:r>
          </w:p>
        </w:tc>
        <w:tc>
          <w:tcPr>
            <w:tcW w:w="1633" w:type="pct"/>
          </w:tcPr>
          <w:p w:rsidR="00082B59" w:rsidRPr="00082B59" w:rsidRDefault="00082B59" w:rsidP="00C94AFC">
            <w:pPr>
              <w:rPr>
                <w:sz w:val="20"/>
                <w:szCs w:val="20"/>
              </w:rPr>
            </w:pPr>
            <w:r w:rsidRPr="00082B59">
              <w:rPr>
                <w:rFonts w:eastAsiaTheme="minorEastAsia"/>
                <w:sz w:val="20"/>
                <w:szCs w:val="20"/>
              </w:rPr>
              <w:t>Baik</w:t>
            </w:r>
          </w:p>
        </w:tc>
      </w:tr>
      <w:tr w:rsidR="00082B59" w:rsidRPr="00082B59" w:rsidTr="00082B59">
        <w:trPr>
          <w:jc w:val="center"/>
        </w:trPr>
        <w:tc>
          <w:tcPr>
            <w:tcW w:w="930" w:type="pct"/>
            <w:vAlign w:val="center"/>
          </w:tcPr>
          <w:p w:rsidR="00082B59" w:rsidRPr="00082B59" w:rsidRDefault="00082B59" w:rsidP="00C94AFC">
            <w:pPr>
              <w:jc w:val="center"/>
              <w:rPr>
                <w:rFonts w:eastAsiaTheme="minorEastAsia"/>
                <w:sz w:val="20"/>
                <w:szCs w:val="20"/>
              </w:rPr>
            </w:pPr>
            <w:r w:rsidRPr="00082B59">
              <w:rPr>
                <w:rFonts w:eastAsiaTheme="minorEastAsia"/>
                <w:sz w:val="20"/>
                <w:szCs w:val="20"/>
              </w:rPr>
              <w:t>Y</w:t>
            </w:r>
            <w:r w:rsidRPr="00082B59">
              <w:rPr>
                <w:rFonts w:eastAsiaTheme="minorEastAsia"/>
                <w:sz w:val="20"/>
                <w:szCs w:val="20"/>
                <w:vertAlign w:val="subscript"/>
              </w:rPr>
              <w:t>5</w:t>
            </w:r>
          </w:p>
        </w:tc>
        <w:tc>
          <w:tcPr>
            <w:tcW w:w="1151" w:type="pct"/>
            <w:vAlign w:val="center"/>
          </w:tcPr>
          <w:p w:rsidR="00082B59" w:rsidRPr="00082B59" w:rsidRDefault="00082B59" w:rsidP="00082B59">
            <w:pPr>
              <w:jc w:val="right"/>
              <w:rPr>
                <w:rFonts w:eastAsiaTheme="minorEastAsia"/>
                <w:sz w:val="20"/>
                <w:szCs w:val="20"/>
                <w:lang w:val="en-US"/>
              </w:rPr>
            </w:pPr>
            <w:r w:rsidRPr="00082B59">
              <w:rPr>
                <w:rFonts w:eastAsiaTheme="minorEastAsia"/>
                <w:sz w:val="20"/>
                <w:szCs w:val="20"/>
              </w:rPr>
              <w:t>1,87</w:t>
            </w:r>
          </w:p>
        </w:tc>
        <w:tc>
          <w:tcPr>
            <w:tcW w:w="1286" w:type="pct"/>
            <w:vAlign w:val="center"/>
          </w:tcPr>
          <w:p w:rsidR="00082B59" w:rsidRPr="00082B59" w:rsidRDefault="00082B59" w:rsidP="00082B59">
            <w:pPr>
              <w:jc w:val="right"/>
              <w:rPr>
                <w:rFonts w:eastAsiaTheme="minorEastAsia"/>
                <w:sz w:val="20"/>
                <w:szCs w:val="20"/>
              </w:rPr>
            </w:pPr>
            <w:r w:rsidRPr="00082B59">
              <w:rPr>
                <w:rFonts w:eastAsiaTheme="minorEastAsia"/>
                <w:sz w:val="20"/>
                <w:szCs w:val="20"/>
                <w:lang w:val="en-US"/>
              </w:rPr>
              <w:t>1</w:t>
            </w:r>
            <w:r w:rsidRPr="00082B59">
              <w:rPr>
                <w:rFonts w:eastAsiaTheme="minorEastAsia"/>
                <w:sz w:val="20"/>
                <w:szCs w:val="20"/>
              </w:rPr>
              <w:t>5,14</w:t>
            </w:r>
          </w:p>
        </w:tc>
        <w:tc>
          <w:tcPr>
            <w:tcW w:w="1633" w:type="pct"/>
          </w:tcPr>
          <w:p w:rsidR="00082B59" w:rsidRPr="00082B59" w:rsidRDefault="00082B59" w:rsidP="00C94AFC">
            <w:pPr>
              <w:rPr>
                <w:rFonts w:eastAsiaTheme="minorEastAsia"/>
                <w:sz w:val="20"/>
                <w:szCs w:val="20"/>
              </w:rPr>
            </w:pPr>
            <w:r w:rsidRPr="00082B59">
              <w:rPr>
                <w:rFonts w:eastAsiaTheme="minorEastAsia"/>
                <w:sz w:val="20"/>
                <w:szCs w:val="20"/>
              </w:rPr>
              <w:t>Baik</w:t>
            </w:r>
          </w:p>
        </w:tc>
      </w:tr>
    </w:tbl>
    <w:p w:rsidR="005F4E81" w:rsidRDefault="00430307" w:rsidP="00D24E0E">
      <w:pPr>
        <w:jc w:val="both"/>
        <w:rPr>
          <w:rFonts w:eastAsiaTheme="minorEastAsia"/>
          <w:sz w:val="20"/>
          <w:szCs w:val="20"/>
        </w:rPr>
      </w:pPr>
      <w:r w:rsidRPr="00951794">
        <w:rPr>
          <w:rFonts w:eastAsiaTheme="minorEastAsia"/>
          <w:sz w:val="20"/>
          <w:szCs w:val="20"/>
        </w:rPr>
        <w:t>*</w:t>
      </w:r>
      <w:r w:rsidR="00F143EF" w:rsidRPr="00951794">
        <w:rPr>
          <w:rFonts w:eastAsiaTheme="minorEastAsia"/>
          <w:sz w:val="20"/>
          <w:szCs w:val="20"/>
        </w:rPr>
        <w:t xml:space="preserve">SLF </w:t>
      </w:r>
      <w:r w:rsidRPr="00951794">
        <w:rPr>
          <w:rFonts w:eastAsiaTheme="minorEastAsia"/>
          <w:sz w:val="20"/>
          <w:szCs w:val="20"/>
        </w:rPr>
        <w:t>(</w:t>
      </w:r>
      <w:r w:rsidR="00F143EF" w:rsidRPr="00951794">
        <w:rPr>
          <w:rFonts w:eastAsiaTheme="minorEastAsia"/>
          <w:i/>
          <w:sz w:val="20"/>
          <w:szCs w:val="20"/>
        </w:rPr>
        <w:t>Standardized Loading Factors</w:t>
      </w:r>
      <w:r w:rsidRPr="00951794">
        <w:rPr>
          <w:rFonts w:eastAsiaTheme="minorEastAsia"/>
          <w:i/>
          <w:sz w:val="20"/>
          <w:szCs w:val="20"/>
        </w:rPr>
        <w:t xml:space="preserve">), </w:t>
      </w:r>
      <w:r w:rsidR="00633776">
        <w:rPr>
          <w:rFonts w:eastAsiaTheme="minorEastAsia"/>
          <w:sz w:val="20"/>
          <w:szCs w:val="20"/>
        </w:rPr>
        <w:t xml:space="preserve">Target </w:t>
      </w:r>
      <w:r w:rsidR="005F4E81">
        <w:rPr>
          <w:rFonts w:eastAsiaTheme="minorEastAsia"/>
          <w:sz w:val="20"/>
          <w:szCs w:val="20"/>
        </w:rPr>
        <w:t xml:space="preserve"> </w:t>
      </w:r>
    </w:p>
    <w:p w:rsidR="00F143EF" w:rsidRPr="00951794" w:rsidRDefault="005F4E81" w:rsidP="00D24E0E">
      <w:pPr>
        <w:jc w:val="both"/>
        <w:rPr>
          <w:rFonts w:eastAsiaTheme="minorEastAsia"/>
          <w:sz w:val="20"/>
          <w:szCs w:val="20"/>
        </w:rPr>
      </w:pPr>
      <w:r>
        <w:rPr>
          <w:rFonts w:eastAsiaTheme="minorEastAsia"/>
          <w:sz w:val="20"/>
          <w:szCs w:val="20"/>
        </w:rPr>
        <w:t xml:space="preserve">  </w:t>
      </w:r>
      <w:r w:rsidR="00633776">
        <w:rPr>
          <w:rFonts w:eastAsiaTheme="minorEastAsia"/>
          <w:sz w:val="20"/>
          <w:szCs w:val="20"/>
        </w:rPr>
        <w:t>SLF ≥ 0,3</w:t>
      </w:r>
      <w:r w:rsidR="00F143EF" w:rsidRPr="00951794">
        <w:rPr>
          <w:rFonts w:eastAsiaTheme="minorEastAsia"/>
          <w:sz w:val="20"/>
          <w:szCs w:val="20"/>
        </w:rPr>
        <w:t>0.</w:t>
      </w:r>
    </w:p>
    <w:p w:rsidR="00F143EF" w:rsidRPr="00951794" w:rsidRDefault="00F143EF" w:rsidP="00D24E0E">
      <w:pPr>
        <w:jc w:val="both"/>
        <w:rPr>
          <w:sz w:val="20"/>
          <w:szCs w:val="20"/>
        </w:rPr>
      </w:pPr>
      <w:r w:rsidRPr="00951794">
        <w:rPr>
          <w:rFonts w:eastAsiaTheme="minorEastAsia"/>
          <w:sz w:val="20"/>
          <w:szCs w:val="20"/>
        </w:rPr>
        <w:t>**</w:t>
      </w:r>
      <w:r w:rsidR="00430307" w:rsidRPr="00951794">
        <w:rPr>
          <w:rFonts w:eastAsiaTheme="minorEastAsia"/>
          <w:sz w:val="20"/>
          <w:szCs w:val="20"/>
        </w:rPr>
        <w:t xml:space="preserve">nilai-t, </w:t>
      </w:r>
      <w:r w:rsidRPr="00951794">
        <w:rPr>
          <w:rFonts w:eastAsiaTheme="minorEastAsia"/>
          <w:sz w:val="20"/>
          <w:szCs w:val="20"/>
        </w:rPr>
        <w:t>Target nilai t ≥ 2.</w:t>
      </w:r>
    </w:p>
    <w:p w:rsidR="00F143EF" w:rsidRPr="00951794" w:rsidRDefault="00F143EF" w:rsidP="00D24E0E">
      <w:pPr>
        <w:jc w:val="both"/>
        <w:rPr>
          <w:sz w:val="20"/>
          <w:szCs w:val="20"/>
        </w:rPr>
      </w:pPr>
      <w:r w:rsidRPr="00951794">
        <w:rPr>
          <w:sz w:val="20"/>
          <w:szCs w:val="20"/>
        </w:rPr>
        <w:t>S</w:t>
      </w:r>
      <w:r w:rsidR="00082B59">
        <w:rPr>
          <w:sz w:val="20"/>
          <w:szCs w:val="20"/>
        </w:rPr>
        <w:t>umber: Data Hasil Analisis, 201</w:t>
      </w:r>
      <w:r w:rsidR="00B42ED7">
        <w:rPr>
          <w:sz w:val="20"/>
          <w:szCs w:val="20"/>
        </w:rPr>
        <w:t>3</w:t>
      </w:r>
      <w:r w:rsidR="00714E00" w:rsidRPr="00951794">
        <w:rPr>
          <w:sz w:val="20"/>
          <w:szCs w:val="20"/>
        </w:rPr>
        <w:t>.</w:t>
      </w:r>
    </w:p>
    <w:p w:rsidR="00F143EF" w:rsidRPr="00951794" w:rsidRDefault="00D51EC7" w:rsidP="00EF3E5B">
      <w:pPr>
        <w:ind w:firstLine="426"/>
        <w:jc w:val="both"/>
        <w:rPr>
          <w:sz w:val="20"/>
          <w:szCs w:val="20"/>
        </w:rPr>
      </w:pPr>
      <w:r>
        <w:rPr>
          <w:sz w:val="20"/>
          <w:szCs w:val="20"/>
        </w:rPr>
        <w:t xml:space="preserve">Reliabilitas model pada teknik analisis data SEM berdasarkan pada </w:t>
      </w:r>
      <w:r w:rsidR="00F143EF" w:rsidRPr="00951794">
        <w:rPr>
          <w:sz w:val="20"/>
          <w:szCs w:val="20"/>
        </w:rPr>
        <w:t xml:space="preserve">hasil perhitungan </w:t>
      </w:r>
      <w:r w:rsidRPr="00951794">
        <w:rPr>
          <w:sz w:val="20"/>
          <w:szCs w:val="20"/>
        </w:rPr>
        <w:t>CR (</w:t>
      </w:r>
      <w:r w:rsidRPr="00951794">
        <w:rPr>
          <w:i/>
          <w:sz w:val="20"/>
          <w:szCs w:val="20"/>
        </w:rPr>
        <w:t>composit reliability measure</w:t>
      </w:r>
      <w:r w:rsidRPr="00951794">
        <w:rPr>
          <w:sz w:val="20"/>
          <w:szCs w:val="20"/>
        </w:rPr>
        <w:t>) dan VR (</w:t>
      </w:r>
      <w:r w:rsidRPr="00951794">
        <w:rPr>
          <w:i/>
          <w:sz w:val="20"/>
          <w:szCs w:val="20"/>
        </w:rPr>
        <w:t>variance extracted measure</w:t>
      </w:r>
      <w:r>
        <w:rPr>
          <w:sz w:val="20"/>
          <w:szCs w:val="20"/>
        </w:rPr>
        <w:t xml:space="preserve">) </w:t>
      </w:r>
      <w:r w:rsidR="00F143EF" w:rsidRPr="00951794">
        <w:rPr>
          <w:sz w:val="20"/>
          <w:szCs w:val="20"/>
        </w:rPr>
        <w:t>yang dirangkum pada tabel berikut ini:</w:t>
      </w:r>
    </w:p>
    <w:p w:rsidR="00F143EF" w:rsidRPr="00951794" w:rsidRDefault="00F143EF" w:rsidP="00D24E0E">
      <w:pPr>
        <w:jc w:val="center"/>
        <w:rPr>
          <w:sz w:val="20"/>
          <w:szCs w:val="20"/>
        </w:rPr>
      </w:pPr>
      <w:r w:rsidRPr="00951794">
        <w:rPr>
          <w:sz w:val="20"/>
          <w:szCs w:val="20"/>
        </w:rPr>
        <w:t>Tabel</w:t>
      </w:r>
      <w:r w:rsidR="000B2E66" w:rsidRPr="00951794">
        <w:rPr>
          <w:sz w:val="20"/>
          <w:szCs w:val="20"/>
        </w:rPr>
        <w:t xml:space="preserve"> 2</w:t>
      </w:r>
    </w:p>
    <w:p w:rsidR="00F143EF" w:rsidRPr="00951794" w:rsidRDefault="00F143EF" w:rsidP="00D24E0E">
      <w:pPr>
        <w:jc w:val="center"/>
        <w:rPr>
          <w:rFonts w:eastAsiaTheme="minorEastAsia"/>
          <w:sz w:val="20"/>
          <w:szCs w:val="20"/>
        </w:rPr>
      </w:pPr>
      <w:r w:rsidRPr="00951794">
        <w:rPr>
          <w:sz w:val="20"/>
          <w:szCs w:val="20"/>
        </w:rPr>
        <w:t xml:space="preserve">Evaluasi Reliabilitas </w:t>
      </w:r>
      <w:r w:rsidR="00FE776E" w:rsidRPr="00951794">
        <w:rPr>
          <w:sz w:val="20"/>
          <w:szCs w:val="20"/>
        </w:rPr>
        <w:t>Model Pengukuran</w:t>
      </w:r>
    </w:p>
    <w:tbl>
      <w:tblPr>
        <w:tblStyle w:val="TableGrid"/>
        <w:tblW w:w="5000" w:type="pct"/>
        <w:jc w:val="center"/>
        <w:tblLook w:val="04A0"/>
      </w:tblPr>
      <w:tblGrid>
        <w:gridCol w:w="1073"/>
        <w:gridCol w:w="899"/>
        <w:gridCol w:w="899"/>
        <w:gridCol w:w="1041"/>
      </w:tblGrid>
      <w:tr w:rsidR="00B25651" w:rsidRPr="00951794" w:rsidTr="004134FD">
        <w:trPr>
          <w:trHeight w:val="227"/>
          <w:jc w:val="center"/>
        </w:trPr>
        <w:tc>
          <w:tcPr>
            <w:tcW w:w="1371" w:type="pct"/>
            <w:tcMar>
              <w:left w:w="85" w:type="dxa"/>
              <w:right w:w="85" w:type="dxa"/>
            </w:tcMar>
            <w:vAlign w:val="center"/>
          </w:tcPr>
          <w:p w:rsidR="00F143EF" w:rsidRPr="0091657A" w:rsidRDefault="00F143EF" w:rsidP="005B785C">
            <w:pPr>
              <w:spacing w:before="20" w:after="20"/>
              <w:jc w:val="center"/>
              <w:rPr>
                <w:rFonts w:eastAsiaTheme="minorEastAsia"/>
                <w:b/>
                <w:sz w:val="18"/>
                <w:szCs w:val="20"/>
              </w:rPr>
            </w:pPr>
            <w:r w:rsidRPr="0091657A">
              <w:rPr>
                <w:rFonts w:eastAsiaTheme="minorEastAsia"/>
                <w:b/>
                <w:sz w:val="18"/>
                <w:szCs w:val="20"/>
              </w:rPr>
              <w:t>Variabel</w:t>
            </w:r>
          </w:p>
        </w:tc>
        <w:tc>
          <w:tcPr>
            <w:tcW w:w="1149" w:type="pct"/>
            <w:tcMar>
              <w:left w:w="85" w:type="dxa"/>
              <w:right w:w="85" w:type="dxa"/>
            </w:tcMar>
            <w:vAlign w:val="center"/>
          </w:tcPr>
          <w:p w:rsidR="00F143EF" w:rsidRPr="0091657A" w:rsidRDefault="00F143EF" w:rsidP="005B785C">
            <w:pPr>
              <w:spacing w:before="20" w:after="20"/>
              <w:jc w:val="center"/>
              <w:rPr>
                <w:rFonts w:eastAsiaTheme="minorEastAsia"/>
                <w:b/>
                <w:sz w:val="18"/>
                <w:szCs w:val="20"/>
              </w:rPr>
            </w:pPr>
            <w:r w:rsidRPr="0091657A">
              <w:rPr>
                <w:rFonts w:eastAsiaTheme="minorEastAsia"/>
                <w:b/>
                <w:sz w:val="18"/>
                <w:szCs w:val="20"/>
              </w:rPr>
              <w:t>CR</w:t>
            </w:r>
          </w:p>
        </w:tc>
        <w:tc>
          <w:tcPr>
            <w:tcW w:w="1149" w:type="pct"/>
            <w:tcMar>
              <w:left w:w="85" w:type="dxa"/>
              <w:right w:w="85" w:type="dxa"/>
            </w:tcMar>
            <w:vAlign w:val="center"/>
          </w:tcPr>
          <w:p w:rsidR="00F143EF" w:rsidRPr="0091657A" w:rsidRDefault="00F143EF" w:rsidP="005B785C">
            <w:pPr>
              <w:spacing w:before="20" w:after="20"/>
              <w:jc w:val="center"/>
              <w:rPr>
                <w:rFonts w:eastAsiaTheme="minorEastAsia"/>
                <w:b/>
                <w:sz w:val="18"/>
                <w:szCs w:val="20"/>
              </w:rPr>
            </w:pPr>
            <w:r w:rsidRPr="0091657A">
              <w:rPr>
                <w:rFonts w:eastAsiaTheme="minorEastAsia"/>
                <w:b/>
                <w:sz w:val="18"/>
                <w:szCs w:val="20"/>
              </w:rPr>
              <w:t>VE</w:t>
            </w:r>
          </w:p>
        </w:tc>
        <w:tc>
          <w:tcPr>
            <w:tcW w:w="1331" w:type="pct"/>
            <w:tcMar>
              <w:left w:w="85" w:type="dxa"/>
              <w:right w:w="85" w:type="dxa"/>
            </w:tcMar>
            <w:vAlign w:val="center"/>
          </w:tcPr>
          <w:p w:rsidR="00F143EF" w:rsidRPr="0091657A" w:rsidRDefault="00F143EF" w:rsidP="005B785C">
            <w:pPr>
              <w:spacing w:before="20" w:after="20"/>
              <w:jc w:val="center"/>
              <w:rPr>
                <w:rFonts w:eastAsiaTheme="minorEastAsia"/>
                <w:b/>
                <w:sz w:val="18"/>
                <w:szCs w:val="20"/>
              </w:rPr>
            </w:pPr>
            <w:r w:rsidRPr="0091657A">
              <w:rPr>
                <w:rFonts w:eastAsiaTheme="minorEastAsia"/>
                <w:b/>
                <w:sz w:val="18"/>
                <w:szCs w:val="20"/>
              </w:rPr>
              <w:t>Reliabilitas</w:t>
            </w:r>
          </w:p>
        </w:tc>
      </w:tr>
      <w:tr w:rsidR="004134FD" w:rsidRPr="00951794" w:rsidTr="004134FD">
        <w:trPr>
          <w:trHeight w:val="227"/>
          <w:jc w:val="center"/>
        </w:trPr>
        <w:tc>
          <w:tcPr>
            <w:tcW w:w="1371" w:type="pct"/>
            <w:tcMar>
              <w:left w:w="85" w:type="dxa"/>
              <w:right w:w="85" w:type="dxa"/>
            </w:tcMar>
            <w:vAlign w:val="center"/>
          </w:tcPr>
          <w:p w:rsidR="004134FD" w:rsidRPr="004134FD" w:rsidRDefault="004134FD" w:rsidP="004134FD">
            <w:pPr>
              <w:rPr>
                <w:rFonts w:eastAsiaTheme="minorEastAsia"/>
                <w:sz w:val="18"/>
                <w:lang w:val="en-US"/>
              </w:rPr>
            </w:pPr>
            <w:r w:rsidRPr="004134FD">
              <w:rPr>
                <w:rFonts w:eastAsiaTheme="minorEastAsia"/>
                <w:sz w:val="18"/>
                <w:lang w:val="en-US"/>
              </w:rPr>
              <w:t>Reformasi Birokrasi</w:t>
            </w:r>
          </w:p>
        </w:tc>
        <w:tc>
          <w:tcPr>
            <w:tcW w:w="1149" w:type="pct"/>
            <w:tcMar>
              <w:left w:w="85" w:type="dxa"/>
              <w:right w:w="85" w:type="dxa"/>
            </w:tcMar>
            <w:vAlign w:val="center"/>
          </w:tcPr>
          <w:p w:rsidR="004134FD" w:rsidRPr="004134FD" w:rsidRDefault="004134FD" w:rsidP="004134FD">
            <w:pPr>
              <w:jc w:val="center"/>
              <w:rPr>
                <w:rFonts w:eastAsiaTheme="minorEastAsia"/>
                <w:sz w:val="18"/>
                <w:lang w:val="en-US"/>
              </w:rPr>
            </w:pPr>
            <w:r w:rsidRPr="004134FD">
              <w:rPr>
                <w:rFonts w:eastAsiaTheme="minorEastAsia"/>
                <w:sz w:val="18"/>
              </w:rPr>
              <w:t>0,</w:t>
            </w:r>
            <w:r w:rsidRPr="004134FD">
              <w:rPr>
                <w:rFonts w:eastAsiaTheme="minorEastAsia"/>
                <w:sz w:val="18"/>
                <w:lang w:val="en-US"/>
              </w:rPr>
              <w:t>72</w:t>
            </w:r>
            <w:r>
              <w:rPr>
                <w:rFonts w:eastAsiaTheme="minorEastAsia"/>
                <w:sz w:val="18"/>
              </w:rPr>
              <w:t>≥</w:t>
            </w:r>
            <w:r w:rsidRPr="004134FD">
              <w:rPr>
                <w:rFonts w:eastAsiaTheme="minorEastAsia"/>
                <w:sz w:val="18"/>
              </w:rPr>
              <w:t>0,7</w:t>
            </w:r>
            <w:r w:rsidRPr="004134FD">
              <w:rPr>
                <w:rFonts w:eastAsiaTheme="minorEastAsia"/>
                <w:sz w:val="18"/>
                <w:lang w:val="en-US"/>
              </w:rPr>
              <w:t>0</w:t>
            </w:r>
          </w:p>
        </w:tc>
        <w:tc>
          <w:tcPr>
            <w:tcW w:w="1149" w:type="pct"/>
            <w:tcMar>
              <w:left w:w="85" w:type="dxa"/>
              <w:right w:w="85" w:type="dxa"/>
            </w:tcMar>
            <w:vAlign w:val="center"/>
          </w:tcPr>
          <w:p w:rsidR="004134FD" w:rsidRPr="004134FD" w:rsidRDefault="004134FD" w:rsidP="004134FD">
            <w:pPr>
              <w:jc w:val="center"/>
              <w:rPr>
                <w:rFonts w:eastAsiaTheme="minorEastAsia"/>
                <w:sz w:val="18"/>
              </w:rPr>
            </w:pPr>
            <w:r w:rsidRPr="004134FD">
              <w:rPr>
                <w:rFonts w:eastAsiaTheme="minorEastAsia"/>
                <w:sz w:val="18"/>
              </w:rPr>
              <w:t>0,</w:t>
            </w:r>
            <w:r w:rsidRPr="004134FD">
              <w:rPr>
                <w:rFonts w:eastAsiaTheme="minorEastAsia"/>
                <w:sz w:val="18"/>
                <w:lang w:val="en-US"/>
              </w:rPr>
              <w:t>50</w:t>
            </w:r>
            <w:r>
              <w:rPr>
                <w:rFonts w:eastAsiaTheme="minorEastAsia"/>
                <w:sz w:val="18"/>
              </w:rPr>
              <w:t>≥</w:t>
            </w:r>
            <w:r w:rsidRPr="004134FD">
              <w:rPr>
                <w:rFonts w:eastAsiaTheme="minorEastAsia"/>
                <w:sz w:val="18"/>
              </w:rPr>
              <w:t>0,50</w:t>
            </w:r>
          </w:p>
        </w:tc>
        <w:tc>
          <w:tcPr>
            <w:tcW w:w="1331" w:type="pct"/>
            <w:tcMar>
              <w:left w:w="85" w:type="dxa"/>
              <w:right w:w="85" w:type="dxa"/>
            </w:tcMar>
            <w:vAlign w:val="center"/>
          </w:tcPr>
          <w:p w:rsidR="004134FD" w:rsidRPr="0091657A" w:rsidRDefault="004134FD" w:rsidP="005B785C">
            <w:pPr>
              <w:spacing w:before="20" w:after="20"/>
              <w:jc w:val="center"/>
              <w:rPr>
                <w:rFonts w:eastAsiaTheme="minorEastAsia"/>
                <w:sz w:val="18"/>
                <w:szCs w:val="20"/>
              </w:rPr>
            </w:pPr>
            <w:r w:rsidRPr="0091657A">
              <w:rPr>
                <w:rFonts w:eastAsiaTheme="minorEastAsia"/>
                <w:sz w:val="18"/>
                <w:szCs w:val="20"/>
              </w:rPr>
              <w:t>Baik</w:t>
            </w:r>
          </w:p>
        </w:tc>
      </w:tr>
      <w:tr w:rsidR="004134FD" w:rsidRPr="00951794" w:rsidTr="004134FD">
        <w:trPr>
          <w:trHeight w:val="227"/>
          <w:jc w:val="center"/>
        </w:trPr>
        <w:tc>
          <w:tcPr>
            <w:tcW w:w="1371" w:type="pct"/>
            <w:tcMar>
              <w:left w:w="85" w:type="dxa"/>
              <w:right w:w="85" w:type="dxa"/>
            </w:tcMar>
            <w:vAlign w:val="center"/>
          </w:tcPr>
          <w:p w:rsidR="004134FD" w:rsidRPr="004134FD" w:rsidRDefault="004134FD" w:rsidP="004134FD">
            <w:pPr>
              <w:rPr>
                <w:rFonts w:eastAsiaTheme="minorEastAsia"/>
                <w:sz w:val="18"/>
                <w:lang w:val="en-US"/>
              </w:rPr>
            </w:pPr>
            <w:r w:rsidRPr="004134FD">
              <w:rPr>
                <w:rFonts w:eastAsiaTheme="minorEastAsia"/>
                <w:sz w:val="18"/>
                <w:lang w:val="en-US"/>
              </w:rPr>
              <w:t>Kompetensi Aparatur</w:t>
            </w:r>
          </w:p>
        </w:tc>
        <w:tc>
          <w:tcPr>
            <w:tcW w:w="1149" w:type="pct"/>
            <w:tcMar>
              <w:left w:w="85" w:type="dxa"/>
              <w:right w:w="85" w:type="dxa"/>
            </w:tcMar>
            <w:vAlign w:val="center"/>
          </w:tcPr>
          <w:p w:rsidR="004134FD" w:rsidRPr="004134FD" w:rsidRDefault="004134FD" w:rsidP="004134FD">
            <w:pPr>
              <w:jc w:val="center"/>
              <w:rPr>
                <w:rFonts w:eastAsiaTheme="minorEastAsia"/>
                <w:sz w:val="18"/>
              </w:rPr>
            </w:pPr>
            <w:r w:rsidRPr="004134FD">
              <w:rPr>
                <w:rFonts w:eastAsiaTheme="minorEastAsia"/>
                <w:sz w:val="18"/>
              </w:rPr>
              <w:t>0,7</w:t>
            </w:r>
            <w:r w:rsidRPr="004134FD">
              <w:rPr>
                <w:rFonts w:eastAsiaTheme="minorEastAsia"/>
                <w:sz w:val="18"/>
                <w:lang w:val="en-US"/>
              </w:rPr>
              <w:t>0</w:t>
            </w:r>
            <w:r>
              <w:rPr>
                <w:rFonts w:eastAsiaTheme="minorEastAsia"/>
                <w:sz w:val="18"/>
              </w:rPr>
              <w:t>≥</w:t>
            </w:r>
            <w:r w:rsidRPr="004134FD">
              <w:rPr>
                <w:rFonts w:eastAsiaTheme="minorEastAsia"/>
                <w:sz w:val="18"/>
              </w:rPr>
              <w:t>0,70</w:t>
            </w:r>
          </w:p>
        </w:tc>
        <w:tc>
          <w:tcPr>
            <w:tcW w:w="1149" w:type="pct"/>
            <w:tcMar>
              <w:left w:w="85" w:type="dxa"/>
              <w:right w:w="85" w:type="dxa"/>
            </w:tcMar>
            <w:vAlign w:val="center"/>
          </w:tcPr>
          <w:p w:rsidR="004134FD" w:rsidRPr="004134FD" w:rsidRDefault="004134FD" w:rsidP="004134FD">
            <w:pPr>
              <w:jc w:val="center"/>
              <w:rPr>
                <w:rFonts w:eastAsiaTheme="minorEastAsia"/>
                <w:sz w:val="18"/>
              </w:rPr>
            </w:pPr>
            <w:r w:rsidRPr="004134FD">
              <w:rPr>
                <w:rFonts w:eastAsiaTheme="minorEastAsia"/>
                <w:sz w:val="18"/>
              </w:rPr>
              <w:t>0,</w:t>
            </w:r>
            <w:r w:rsidRPr="004134FD">
              <w:rPr>
                <w:rFonts w:eastAsiaTheme="minorEastAsia"/>
                <w:sz w:val="18"/>
                <w:lang w:val="en-US"/>
              </w:rPr>
              <w:t>51</w:t>
            </w:r>
            <w:r>
              <w:rPr>
                <w:rFonts w:eastAsiaTheme="minorEastAsia"/>
                <w:sz w:val="18"/>
              </w:rPr>
              <w:t>≥</w:t>
            </w:r>
            <w:r w:rsidRPr="004134FD">
              <w:rPr>
                <w:rFonts w:eastAsiaTheme="minorEastAsia"/>
                <w:sz w:val="18"/>
              </w:rPr>
              <w:t>0,50</w:t>
            </w:r>
          </w:p>
        </w:tc>
        <w:tc>
          <w:tcPr>
            <w:tcW w:w="1331" w:type="pct"/>
            <w:tcMar>
              <w:left w:w="85" w:type="dxa"/>
              <w:right w:w="85" w:type="dxa"/>
            </w:tcMar>
            <w:vAlign w:val="center"/>
          </w:tcPr>
          <w:p w:rsidR="004134FD" w:rsidRPr="0091657A" w:rsidRDefault="004134FD" w:rsidP="005B785C">
            <w:pPr>
              <w:spacing w:before="20" w:after="20"/>
              <w:jc w:val="center"/>
              <w:rPr>
                <w:rFonts w:eastAsiaTheme="minorEastAsia"/>
                <w:sz w:val="18"/>
                <w:szCs w:val="20"/>
              </w:rPr>
            </w:pPr>
            <w:r w:rsidRPr="0091657A">
              <w:rPr>
                <w:rFonts w:eastAsiaTheme="minorEastAsia"/>
                <w:sz w:val="18"/>
                <w:szCs w:val="20"/>
              </w:rPr>
              <w:t>Baik</w:t>
            </w:r>
          </w:p>
        </w:tc>
      </w:tr>
      <w:tr w:rsidR="002A6C05" w:rsidRPr="00951794" w:rsidTr="004134FD">
        <w:trPr>
          <w:trHeight w:val="227"/>
          <w:jc w:val="center"/>
        </w:trPr>
        <w:tc>
          <w:tcPr>
            <w:tcW w:w="1371" w:type="pct"/>
            <w:tcMar>
              <w:left w:w="85" w:type="dxa"/>
              <w:right w:w="85" w:type="dxa"/>
            </w:tcMar>
            <w:vAlign w:val="center"/>
          </w:tcPr>
          <w:p w:rsidR="002A6C05" w:rsidRPr="004134FD" w:rsidRDefault="002A6C05" w:rsidP="004134FD">
            <w:pPr>
              <w:rPr>
                <w:rFonts w:eastAsiaTheme="minorEastAsia"/>
                <w:sz w:val="18"/>
                <w:lang w:val="en-US"/>
              </w:rPr>
            </w:pPr>
            <w:r w:rsidRPr="004134FD">
              <w:rPr>
                <w:rFonts w:eastAsiaTheme="minorEastAsia"/>
                <w:sz w:val="18"/>
              </w:rPr>
              <w:t xml:space="preserve">Kinerja </w:t>
            </w:r>
            <w:r w:rsidRPr="004134FD">
              <w:rPr>
                <w:rFonts w:eastAsiaTheme="minorEastAsia"/>
                <w:sz w:val="18"/>
                <w:lang w:val="en-US"/>
              </w:rPr>
              <w:t>Organisasi</w:t>
            </w:r>
          </w:p>
        </w:tc>
        <w:tc>
          <w:tcPr>
            <w:tcW w:w="1149" w:type="pct"/>
            <w:tcMar>
              <w:left w:w="85" w:type="dxa"/>
              <w:right w:w="85" w:type="dxa"/>
            </w:tcMar>
            <w:vAlign w:val="center"/>
          </w:tcPr>
          <w:p w:rsidR="002A6C05" w:rsidRPr="004134FD" w:rsidRDefault="002A6C05" w:rsidP="00702EC1">
            <w:pPr>
              <w:jc w:val="center"/>
              <w:rPr>
                <w:rFonts w:eastAsiaTheme="minorEastAsia"/>
                <w:sz w:val="18"/>
              </w:rPr>
            </w:pPr>
            <w:r w:rsidRPr="004134FD">
              <w:rPr>
                <w:rFonts w:eastAsiaTheme="minorEastAsia"/>
                <w:sz w:val="18"/>
              </w:rPr>
              <w:t>0,7</w:t>
            </w:r>
            <w:r w:rsidRPr="004134FD">
              <w:rPr>
                <w:rFonts w:eastAsiaTheme="minorEastAsia"/>
                <w:sz w:val="18"/>
                <w:lang w:val="en-US"/>
              </w:rPr>
              <w:t>0</w:t>
            </w:r>
            <w:r>
              <w:rPr>
                <w:rFonts w:eastAsiaTheme="minorEastAsia"/>
                <w:sz w:val="18"/>
              </w:rPr>
              <w:t>≥</w:t>
            </w:r>
            <w:r w:rsidRPr="004134FD">
              <w:rPr>
                <w:rFonts w:eastAsiaTheme="minorEastAsia"/>
                <w:sz w:val="18"/>
              </w:rPr>
              <w:t>0,70</w:t>
            </w:r>
          </w:p>
        </w:tc>
        <w:tc>
          <w:tcPr>
            <w:tcW w:w="1149" w:type="pct"/>
            <w:tcMar>
              <w:left w:w="85" w:type="dxa"/>
              <w:right w:w="85" w:type="dxa"/>
            </w:tcMar>
            <w:vAlign w:val="center"/>
          </w:tcPr>
          <w:p w:rsidR="002A6C05" w:rsidRPr="004134FD" w:rsidRDefault="002A6C05" w:rsidP="004134FD">
            <w:pPr>
              <w:jc w:val="center"/>
              <w:rPr>
                <w:rFonts w:eastAsiaTheme="minorEastAsia"/>
                <w:sz w:val="18"/>
              </w:rPr>
            </w:pPr>
            <w:r w:rsidRPr="004134FD">
              <w:rPr>
                <w:rFonts w:eastAsiaTheme="minorEastAsia"/>
                <w:sz w:val="18"/>
              </w:rPr>
              <w:t>0,5</w:t>
            </w:r>
            <w:r w:rsidRPr="004134FD">
              <w:rPr>
                <w:rFonts w:eastAsiaTheme="minorEastAsia"/>
                <w:sz w:val="18"/>
                <w:lang w:val="en-US"/>
              </w:rPr>
              <w:t>7</w:t>
            </w:r>
            <w:r>
              <w:rPr>
                <w:rFonts w:eastAsiaTheme="minorEastAsia"/>
                <w:sz w:val="18"/>
              </w:rPr>
              <w:t>≥</w:t>
            </w:r>
            <w:r w:rsidRPr="004134FD">
              <w:rPr>
                <w:rFonts w:eastAsiaTheme="minorEastAsia"/>
                <w:sz w:val="18"/>
              </w:rPr>
              <w:t>0,50</w:t>
            </w:r>
          </w:p>
        </w:tc>
        <w:tc>
          <w:tcPr>
            <w:tcW w:w="1331" w:type="pct"/>
            <w:tcMar>
              <w:left w:w="85" w:type="dxa"/>
              <w:right w:w="85" w:type="dxa"/>
            </w:tcMar>
            <w:vAlign w:val="center"/>
          </w:tcPr>
          <w:p w:rsidR="002A6C05" w:rsidRPr="0091657A" w:rsidRDefault="002A6C05" w:rsidP="005B785C">
            <w:pPr>
              <w:spacing w:before="20" w:after="20"/>
              <w:jc w:val="center"/>
              <w:rPr>
                <w:rFonts w:eastAsiaTheme="minorEastAsia"/>
                <w:sz w:val="18"/>
                <w:szCs w:val="20"/>
              </w:rPr>
            </w:pPr>
            <w:r w:rsidRPr="0091657A">
              <w:rPr>
                <w:rFonts w:eastAsiaTheme="minorEastAsia"/>
                <w:sz w:val="18"/>
                <w:szCs w:val="20"/>
              </w:rPr>
              <w:t>Baik</w:t>
            </w:r>
          </w:p>
        </w:tc>
      </w:tr>
    </w:tbl>
    <w:p w:rsidR="00F143EF" w:rsidRPr="00951794" w:rsidRDefault="00F143EF" w:rsidP="00B25651">
      <w:pPr>
        <w:jc w:val="both"/>
        <w:rPr>
          <w:sz w:val="20"/>
          <w:szCs w:val="20"/>
        </w:rPr>
      </w:pPr>
      <w:r w:rsidRPr="00951794">
        <w:rPr>
          <w:sz w:val="20"/>
          <w:szCs w:val="20"/>
        </w:rPr>
        <w:t>Sumber:</w:t>
      </w:r>
      <w:r w:rsidR="004134FD">
        <w:rPr>
          <w:sz w:val="20"/>
          <w:szCs w:val="20"/>
        </w:rPr>
        <w:t xml:space="preserve"> Data Hasil Analisis, 2013</w:t>
      </w:r>
      <w:r w:rsidR="00714E00" w:rsidRPr="00951794">
        <w:rPr>
          <w:sz w:val="20"/>
          <w:szCs w:val="20"/>
        </w:rPr>
        <w:t>.</w:t>
      </w:r>
    </w:p>
    <w:p w:rsidR="00F143EF" w:rsidRPr="00E77CDF" w:rsidRDefault="005235D5" w:rsidP="00EF3E5B">
      <w:pPr>
        <w:ind w:firstLine="426"/>
        <w:jc w:val="both"/>
        <w:rPr>
          <w:sz w:val="20"/>
          <w:szCs w:val="20"/>
        </w:rPr>
      </w:pPr>
      <w:r w:rsidRPr="00E77CDF">
        <w:rPr>
          <w:sz w:val="20"/>
          <w:szCs w:val="20"/>
        </w:rPr>
        <w:t>Set</w:t>
      </w:r>
      <w:r w:rsidR="00056322" w:rsidRPr="00E77CDF">
        <w:rPr>
          <w:sz w:val="20"/>
          <w:szCs w:val="20"/>
        </w:rPr>
        <w:t>e</w:t>
      </w:r>
      <w:r w:rsidRPr="00E77CDF">
        <w:rPr>
          <w:sz w:val="20"/>
          <w:szCs w:val="20"/>
        </w:rPr>
        <w:t xml:space="preserve">lah dilakukan evaluasi terhadap model pengukuran selanjutnya </w:t>
      </w:r>
      <w:r w:rsidR="00511F90" w:rsidRPr="00E77CDF">
        <w:rPr>
          <w:sz w:val="20"/>
          <w:szCs w:val="20"/>
        </w:rPr>
        <w:t xml:space="preserve">berdasarkan </w:t>
      </w:r>
      <w:r w:rsidR="00511F90" w:rsidRPr="00E77CDF">
        <w:rPr>
          <w:sz w:val="20"/>
          <w:szCs w:val="20"/>
        </w:rPr>
        <w:lastRenderedPageBreak/>
        <w:t xml:space="preserve">teknik analisis data SEM </w:t>
      </w:r>
      <w:r w:rsidRPr="00E77CDF">
        <w:rPr>
          <w:sz w:val="20"/>
          <w:szCs w:val="20"/>
        </w:rPr>
        <w:t>dilakukan evaluasi terhadap model struktural yang dikemukakan sebagai berikut:</w:t>
      </w:r>
    </w:p>
    <w:p w:rsidR="00271340" w:rsidRPr="00E77CDF" w:rsidRDefault="00271340" w:rsidP="00300CE1">
      <w:pPr>
        <w:numPr>
          <w:ilvl w:val="0"/>
          <w:numId w:val="8"/>
        </w:numPr>
        <w:ind w:left="284" w:hanging="284"/>
        <w:jc w:val="both"/>
        <w:rPr>
          <w:rFonts w:eastAsiaTheme="minorEastAsia"/>
          <w:sz w:val="20"/>
          <w:szCs w:val="20"/>
        </w:rPr>
      </w:pPr>
      <w:r w:rsidRPr="00E77CDF">
        <w:rPr>
          <w:rFonts w:eastAsiaTheme="minorEastAsia"/>
          <w:i/>
          <w:sz w:val="20"/>
          <w:szCs w:val="20"/>
        </w:rPr>
        <w:t>T-value</w:t>
      </w:r>
      <w:r w:rsidRPr="00E77CDF">
        <w:rPr>
          <w:rFonts w:eastAsiaTheme="minorEastAsia"/>
          <w:sz w:val="20"/>
          <w:szCs w:val="20"/>
        </w:rPr>
        <w:t xml:space="preserve"> dari setiap variabel</w:t>
      </w:r>
      <w:r w:rsidR="007E6CF8" w:rsidRPr="00E77CDF">
        <w:rPr>
          <w:rFonts w:eastAsiaTheme="minorEastAsia"/>
          <w:sz w:val="20"/>
          <w:szCs w:val="20"/>
        </w:rPr>
        <w:t>:</w:t>
      </w:r>
    </w:p>
    <w:p w:rsidR="00EF3E5B" w:rsidRPr="00E77CDF" w:rsidRDefault="00C224B7" w:rsidP="00300CE1">
      <w:pPr>
        <w:numPr>
          <w:ilvl w:val="1"/>
          <w:numId w:val="8"/>
        </w:numPr>
        <w:ind w:left="567" w:hanging="283"/>
        <w:jc w:val="both"/>
        <w:rPr>
          <w:rFonts w:eastAsiaTheme="minorEastAsia"/>
          <w:sz w:val="20"/>
          <w:szCs w:val="20"/>
        </w:rPr>
      </w:pPr>
      <w:r w:rsidRPr="00E77CDF">
        <w:rPr>
          <w:sz w:val="20"/>
          <w:szCs w:val="20"/>
          <w:lang w:val="en-US"/>
        </w:rPr>
        <w:t>Reformasi Birokrasi</w:t>
      </w:r>
      <w:r w:rsidRPr="00E77CDF">
        <w:rPr>
          <w:rFonts w:eastAsiaTheme="minorEastAsia"/>
          <w:sz w:val="20"/>
          <w:szCs w:val="20"/>
        </w:rPr>
        <w:t xml:space="preserve"> (X1) terhadap Kinerja Organisasi (Y): 8,48 lebih besar dari 2, berpengaruh signifikan.</w:t>
      </w:r>
    </w:p>
    <w:p w:rsidR="00271340" w:rsidRPr="00E77CDF" w:rsidRDefault="00C224B7" w:rsidP="00300CE1">
      <w:pPr>
        <w:numPr>
          <w:ilvl w:val="1"/>
          <w:numId w:val="8"/>
        </w:numPr>
        <w:ind w:left="567" w:hanging="283"/>
        <w:jc w:val="both"/>
        <w:rPr>
          <w:rFonts w:eastAsiaTheme="minorEastAsia"/>
          <w:sz w:val="20"/>
          <w:szCs w:val="20"/>
        </w:rPr>
      </w:pPr>
      <w:r w:rsidRPr="00E77CDF">
        <w:rPr>
          <w:sz w:val="20"/>
          <w:szCs w:val="20"/>
          <w:lang w:val="en-US"/>
        </w:rPr>
        <w:t>Kompetensi Aparatur</w:t>
      </w:r>
      <w:r w:rsidRPr="00E77CDF">
        <w:rPr>
          <w:rFonts w:eastAsiaTheme="minorEastAsia"/>
          <w:sz w:val="20"/>
          <w:szCs w:val="20"/>
        </w:rPr>
        <w:t xml:space="preserve"> (X2) terhadap Kinerja Organisasi (Y): 8,00 lebih kecil dari 2, berpengaruh signifikan.</w:t>
      </w:r>
    </w:p>
    <w:p w:rsidR="00271340" w:rsidRPr="00E77CDF" w:rsidRDefault="00271340" w:rsidP="00300CE1">
      <w:pPr>
        <w:numPr>
          <w:ilvl w:val="0"/>
          <w:numId w:val="8"/>
        </w:numPr>
        <w:ind w:left="284" w:hanging="284"/>
        <w:jc w:val="both"/>
        <w:rPr>
          <w:rFonts w:eastAsiaTheme="minorEastAsia"/>
          <w:sz w:val="20"/>
          <w:szCs w:val="20"/>
        </w:rPr>
      </w:pPr>
      <w:r w:rsidRPr="00E77CDF">
        <w:rPr>
          <w:rFonts w:eastAsiaTheme="minorEastAsia"/>
          <w:sz w:val="20"/>
          <w:szCs w:val="20"/>
        </w:rPr>
        <w:t xml:space="preserve">Nilai </w:t>
      </w:r>
      <w:r w:rsidRPr="00E77CDF">
        <w:rPr>
          <w:rFonts w:eastAsiaTheme="minorEastAsia"/>
          <w:i/>
          <w:sz w:val="20"/>
          <w:szCs w:val="20"/>
        </w:rPr>
        <w:t>standard loading factor (SLF)</w:t>
      </w:r>
      <w:r w:rsidR="007E6CF8" w:rsidRPr="00E77CDF">
        <w:rPr>
          <w:rFonts w:eastAsiaTheme="minorEastAsia"/>
          <w:i/>
          <w:sz w:val="20"/>
          <w:szCs w:val="20"/>
        </w:rPr>
        <w:t>:</w:t>
      </w:r>
    </w:p>
    <w:p w:rsidR="00EF3E5B" w:rsidRPr="00E77CDF" w:rsidRDefault="00C224B7" w:rsidP="00300CE1">
      <w:pPr>
        <w:numPr>
          <w:ilvl w:val="1"/>
          <w:numId w:val="8"/>
        </w:numPr>
        <w:ind w:left="567" w:hanging="283"/>
        <w:jc w:val="both"/>
        <w:rPr>
          <w:rFonts w:eastAsiaTheme="minorEastAsia"/>
          <w:sz w:val="20"/>
          <w:szCs w:val="20"/>
        </w:rPr>
      </w:pPr>
      <w:r w:rsidRPr="00E77CDF">
        <w:rPr>
          <w:sz w:val="20"/>
          <w:szCs w:val="20"/>
          <w:lang w:val="en-US"/>
        </w:rPr>
        <w:t>Reformasi Birokrasi</w:t>
      </w:r>
      <w:r w:rsidRPr="00E77CDF">
        <w:rPr>
          <w:rFonts w:eastAsiaTheme="minorEastAsia"/>
          <w:sz w:val="20"/>
          <w:szCs w:val="20"/>
        </w:rPr>
        <w:t xml:space="preserve"> (X1) terhadap Kinerja Organisasi (Y): 0,38, berpengaruh positif.</w:t>
      </w:r>
    </w:p>
    <w:p w:rsidR="00271340" w:rsidRPr="00E77CDF" w:rsidRDefault="00C224B7" w:rsidP="00300CE1">
      <w:pPr>
        <w:numPr>
          <w:ilvl w:val="1"/>
          <w:numId w:val="8"/>
        </w:numPr>
        <w:ind w:left="567" w:hanging="283"/>
        <w:jc w:val="both"/>
        <w:rPr>
          <w:rFonts w:eastAsiaTheme="minorEastAsia"/>
          <w:sz w:val="20"/>
          <w:szCs w:val="20"/>
        </w:rPr>
      </w:pPr>
      <w:r w:rsidRPr="00E77CDF">
        <w:rPr>
          <w:sz w:val="20"/>
          <w:szCs w:val="20"/>
          <w:lang w:val="en-US"/>
        </w:rPr>
        <w:t>Kompetensi Aparatur</w:t>
      </w:r>
      <w:r w:rsidRPr="00E77CDF">
        <w:rPr>
          <w:rFonts w:eastAsiaTheme="minorEastAsia"/>
          <w:sz w:val="20"/>
          <w:szCs w:val="20"/>
        </w:rPr>
        <w:t xml:space="preserve"> (X2) terhadap Kinerja Organisasi (Y): 0,46, berpengaruh positif.</w:t>
      </w:r>
    </w:p>
    <w:p w:rsidR="00271340" w:rsidRPr="00E77CDF" w:rsidRDefault="00271340" w:rsidP="00300CE1">
      <w:pPr>
        <w:numPr>
          <w:ilvl w:val="0"/>
          <w:numId w:val="8"/>
        </w:numPr>
        <w:ind w:left="284" w:hanging="284"/>
        <w:jc w:val="both"/>
        <w:rPr>
          <w:rFonts w:eastAsiaTheme="minorEastAsia"/>
          <w:sz w:val="20"/>
          <w:szCs w:val="20"/>
        </w:rPr>
      </w:pPr>
      <w:r w:rsidRPr="00E77CDF">
        <w:rPr>
          <w:rFonts w:eastAsiaTheme="minorEastAsia"/>
          <w:sz w:val="20"/>
          <w:szCs w:val="20"/>
        </w:rPr>
        <w:t>Koefisien determinasi (R</w:t>
      </w:r>
      <w:r w:rsidRPr="00E77CDF">
        <w:rPr>
          <w:rFonts w:eastAsiaTheme="minorEastAsia"/>
          <w:sz w:val="20"/>
          <w:szCs w:val="20"/>
          <w:vertAlign w:val="superscript"/>
        </w:rPr>
        <w:t>2</w:t>
      </w:r>
      <w:r w:rsidRPr="00E77CDF">
        <w:rPr>
          <w:rFonts w:eastAsiaTheme="minorEastAsia"/>
          <w:sz w:val="20"/>
          <w:szCs w:val="20"/>
        </w:rPr>
        <w:t>)</w:t>
      </w:r>
      <w:r w:rsidR="007E6CF8" w:rsidRPr="00E77CDF">
        <w:rPr>
          <w:rFonts w:eastAsiaTheme="minorEastAsia"/>
          <w:sz w:val="20"/>
          <w:szCs w:val="20"/>
        </w:rPr>
        <w:t>:</w:t>
      </w:r>
    </w:p>
    <w:p w:rsidR="00271340" w:rsidRPr="00E77CDF" w:rsidRDefault="00C224B7" w:rsidP="00EF3E5B">
      <w:pPr>
        <w:ind w:left="284"/>
        <w:jc w:val="both"/>
        <w:rPr>
          <w:rFonts w:eastAsiaTheme="minorEastAsia"/>
          <w:sz w:val="20"/>
          <w:szCs w:val="20"/>
        </w:rPr>
      </w:pPr>
      <w:r w:rsidRPr="00E77CDF">
        <w:rPr>
          <w:sz w:val="20"/>
          <w:szCs w:val="20"/>
          <w:lang w:val="en-US"/>
        </w:rPr>
        <w:t>Reformasi Birokrasi</w:t>
      </w:r>
      <w:r w:rsidRPr="00E77CDF">
        <w:rPr>
          <w:rFonts w:eastAsiaTheme="minorEastAsia"/>
          <w:sz w:val="20"/>
          <w:szCs w:val="20"/>
        </w:rPr>
        <w:t xml:space="preserve"> dan </w:t>
      </w:r>
      <w:r w:rsidRPr="00E77CDF">
        <w:rPr>
          <w:sz w:val="20"/>
          <w:szCs w:val="20"/>
          <w:lang w:val="en-US"/>
        </w:rPr>
        <w:t>Kompetensi Aparatur</w:t>
      </w:r>
      <w:r w:rsidRPr="00E77CDF">
        <w:rPr>
          <w:rFonts w:eastAsiaTheme="minorEastAsia"/>
          <w:sz w:val="20"/>
          <w:szCs w:val="20"/>
        </w:rPr>
        <w:t xml:space="preserve"> terhadap Kinerja Organisasi: 0,82, berarti variabel </w:t>
      </w:r>
      <w:r w:rsidRPr="00E77CDF">
        <w:rPr>
          <w:sz w:val="20"/>
          <w:szCs w:val="20"/>
          <w:lang w:val="en-US"/>
        </w:rPr>
        <w:t>Reformasi Birokrasi</w:t>
      </w:r>
      <w:r w:rsidRPr="00E77CDF">
        <w:rPr>
          <w:rFonts w:eastAsiaTheme="minorEastAsia"/>
          <w:sz w:val="20"/>
          <w:szCs w:val="20"/>
        </w:rPr>
        <w:t xml:space="preserve"> (X1) dan variabel </w:t>
      </w:r>
      <w:r w:rsidRPr="00E77CDF">
        <w:rPr>
          <w:sz w:val="20"/>
          <w:szCs w:val="20"/>
          <w:lang w:val="en-US"/>
        </w:rPr>
        <w:t>Kompetensi Aparatur</w:t>
      </w:r>
      <w:r w:rsidRPr="00E77CDF">
        <w:rPr>
          <w:rFonts w:eastAsiaTheme="minorEastAsia"/>
          <w:sz w:val="20"/>
          <w:szCs w:val="20"/>
        </w:rPr>
        <w:t xml:space="preserve"> (X2) mampu menjelaskan variabel Kinerja Organisasi (Y) sebesar 82%.</w:t>
      </w:r>
    </w:p>
    <w:p w:rsidR="00271340" w:rsidRDefault="000D2C4B" w:rsidP="00EF3E5B">
      <w:pPr>
        <w:ind w:firstLine="426"/>
        <w:jc w:val="both"/>
        <w:rPr>
          <w:rFonts w:eastAsiaTheme="minorEastAsia"/>
          <w:sz w:val="20"/>
          <w:szCs w:val="20"/>
        </w:rPr>
      </w:pPr>
      <w:r>
        <w:rPr>
          <w:rFonts w:eastAsiaTheme="minorEastAsia"/>
          <w:sz w:val="20"/>
          <w:szCs w:val="20"/>
        </w:rPr>
        <w:t>Selanjutnya untuk melihat h</w:t>
      </w:r>
      <w:r w:rsidR="00271340" w:rsidRPr="00951794">
        <w:rPr>
          <w:rFonts w:eastAsiaTheme="minorEastAsia"/>
          <w:sz w:val="20"/>
          <w:szCs w:val="20"/>
        </w:rPr>
        <w:t xml:space="preserve">asil dari evaluasi model struktural </w:t>
      </w:r>
      <w:r>
        <w:rPr>
          <w:rFonts w:eastAsiaTheme="minorEastAsia"/>
          <w:sz w:val="20"/>
          <w:szCs w:val="20"/>
        </w:rPr>
        <w:t xml:space="preserve">pada </w:t>
      </w:r>
      <w:r w:rsidR="00271340" w:rsidRPr="00951794">
        <w:rPr>
          <w:rFonts w:eastAsiaTheme="minorEastAsia"/>
          <w:sz w:val="20"/>
          <w:szCs w:val="20"/>
        </w:rPr>
        <w:t xml:space="preserve">penelitian ini </w:t>
      </w:r>
      <w:r>
        <w:rPr>
          <w:rFonts w:eastAsiaTheme="minorEastAsia"/>
          <w:sz w:val="20"/>
          <w:szCs w:val="20"/>
        </w:rPr>
        <w:t xml:space="preserve">serta </w:t>
      </w:r>
      <w:r w:rsidR="00271340" w:rsidRPr="00951794">
        <w:rPr>
          <w:rFonts w:eastAsiaTheme="minorEastAsia"/>
          <w:sz w:val="20"/>
          <w:szCs w:val="20"/>
        </w:rPr>
        <w:t>keterkaitannya dengan hipotesis penelitian</w:t>
      </w:r>
      <w:r>
        <w:rPr>
          <w:rFonts w:eastAsiaTheme="minorEastAsia"/>
          <w:sz w:val="20"/>
          <w:szCs w:val="20"/>
        </w:rPr>
        <w:t xml:space="preserve"> yang dibangun sebelumnya</w:t>
      </w:r>
      <w:r w:rsidR="00271340" w:rsidRPr="00951794">
        <w:rPr>
          <w:rFonts w:eastAsiaTheme="minorEastAsia"/>
          <w:sz w:val="20"/>
          <w:szCs w:val="20"/>
        </w:rPr>
        <w:t xml:space="preserve">, dirangkum pada tabel berikut ini: </w:t>
      </w:r>
    </w:p>
    <w:p w:rsidR="00271340" w:rsidRPr="00951794" w:rsidRDefault="00D2056C" w:rsidP="00D24E0E">
      <w:pPr>
        <w:jc w:val="center"/>
        <w:rPr>
          <w:sz w:val="20"/>
          <w:szCs w:val="20"/>
        </w:rPr>
      </w:pPr>
      <w:r w:rsidRPr="00951794">
        <w:rPr>
          <w:sz w:val="20"/>
          <w:szCs w:val="20"/>
          <w:lang w:val="en-US"/>
        </w:rPr>
        <w:t>Tabel</w:t>
      </w:r>
      <w:r w:rsidR="000B2E66" w:rsidRPr="00951794">
        <w:rPr>
          <w:sz w:val="20"/>
          <w:szCs w:val="20"/>
        </w:rPr>
        <w:t xml:space="preserve"> 3</w:t>
      </w:r>
    </w:p>
    <w:p w:rsidR="00271340" w:rsidRPr="00951794" w:rsidRDefault="00271340" w:rsidP="00D24E0E">
      <w:pPr>
        <w:jc w:val="center"/>
        <w:rPr>
          <w:rFonts w:eastAsiaTheme="minorEastAsia"/>
          <w:sz w:val="20"/>
          <w:szCs w:val="20"/>
        </w:rPr>
      </w:pPr>
      <w:r w:rsidRPr="00951794">
        <w:rPr>
          <w:rFonts w:eastAsiaTheme="minorEastAsia"/>
          <w:sz w:val="20"/>
          <w:szCs w:val="20"/>
        </w:rPr>
        <w:t>Evaluasi Model Struktural dan Kaitannya dengan Hipotesis</w:t>
      </w:r>
    </w:p>
    <w:tbl>
      <w:tblPr>
        <w:tblStyle w:val="TableGrid"/>
        <w:tblW w:w="3875" w:type="dxa"/>
        <w:jc w:val="center"/>
        <w:tblLayout w:type="fixed"/>
        <w:tblLook w:val="04A0"/>
      </w:tblPr>
      <w:tblGrid>
        <w:gridCol w:w="493"/>
        <w:gridCol w:w="708"/>
        <w:gridCol w:w="590"/>
        <w:gridCol w:w="550"/>
        <w:gridCol w:w="510"/>
        <w:gridCol w:w="1024"/>
      </w:tblGrid>
      <w:tr w:rsidR="002019AB" w:rsidRPr="00B137C4" w:rsidTr="00C224B7">
        <w:trPr>
          <w:trHeight w:val="510"/>
          <w:tblHeader/>
          <w:jc w:val="center"/>
        </w:trPr>
        <w:tc>
          <w:tcPr>
            <w:tcW w:w="493" w:type="dxa"/>
            <w:tcMar>
              <w:left w:w="57" w:type="dxa"/>
              <w:right w:w="57" w:type="dxa"/>
            </w:tcMar>
            <w:vAlign w:val="center"/>
          </w:tcPr>
          <w:p w:rsidR="00271340" w:rsidRPr="00B137C4" w:rsidRDefault="00271340" w:rsidP="00C224B7">
            <w:pPr>
              <w:jc w:val="center"/>
              <w:rPr>
                <w:rFonts w:eastAsiaTheme="minorEastAsia"/>
                <w:b/>
                <w:sz w:val="16"/>
                <w:szCs w:val="16"/>
              </w:rPr>
            </w:pPr>
            <w:r w:rsidRPr="00B137C4">
              <w:rPr>
                <w:rFonts w:eastAsiaTheme="minorEastAsia"/>
                <w:b/>
                <w:sz w:val="16"/>
                <w:szCs w:val="16"/>
              </w:rPr>
              <w:t>Hi</w:t>
            </w:r>
            <w:r w:rsidR="0005397C" w:rsidRPr="00B137C4">
              <w:rPr>
                <w:rFonts w:eastAsiaTheme="minorEastAsia"/>
                <w:b/>
                <w:sz w:val="16"/>
                <w:szCs w:val="16"/>
              </w:rPr>
              <w:t xml:space="preserve"> </w:t>
            </w:r>
            <w:r w:rsidRPr="00B137C4">
              <w:rPr>
                <w:rFonts w:eastAsiaTheme="minorEastAsia"/>
                <w:b/>
                <w:sz w:val="16"/>
                <w:szCs w:val="16"/>
              </w:rPr>
              <w:t>potesis</w:t>
            </w:r>
          </w:p>
        </w:tc>
        <w:tc>
          <w:tcPr>
            <w:tcW w:w="708" w:type="dxa"/>
            <w:tcMar>
              <w:left w:w="57" w:type="dxa"/>
              <w:right w:w="57" w:type="dxa"/>
            </w:tcMar>
            <w:vAlign w:val="center"/>
          </w:tcPr>
          <w:p w:rsidR="00271340" w:rsidRPr="00B137C4" w:rsidRDefault="00271340" w:rsidP="00C224B7">
            <w:pPr>
              <w:jc w:val="center"/>
              <w:rPr>
                <w:rFonts w:eastAsiaTheme="minorEastAsia"/>
                <w:b/>
                <w:sz w:val="16"/>
                <w:szCs w:val="16"/>
              </w:rPr>
            </w:pPr>
            <w:r w:rsidRPr="00B137C4">
              <w:rPr>
                <w:rFonts w:eastAsiaTheme="minorEastAsia"/>
                <w:b/>
                <w:sz w:val="16"/>
                <w:szCs w:val="16"/>
              </w:rPr>
              <w:t>Hubungan</w:t>
            </w:r>
          </w:p>
        </w:tc>
        <w:tc>
          <w:tcPr>
            <w:tcW w:w="590" w:type="dxa"/>
            <w:tcMar>
              <w:left w:w="57" w:type="dxa"/>
              <w:right w:w="57" w:type="dxa"/>
            </w:tcMar>
            <w:vAlign w:val="center"/>
          </w:tcPr>
          <w:p w:rsidR="00271340" w:rsidRPr="00B137C4" w:rsidRDefault="00271340" w:rsidP="00C224B7">
            <w:pPr>
              <w:jc w:val="center"/>
              <w:rPr>
                <w:rFonts w:eastAsiaTheme="minorEastAsia"/>
                <w:b/>
                <w:i/>
                <w:sz w:val="16"/>
                <w:szCs w:val="16"/>
              </w:rPr>
            </w:pPr>
            <w:r w:rsidRPr="00B137C4">
              <w:rPr>
                <w:rFonts w:eastAsiaTheme="minorEastAsia"/>
                <w:b/>
                <w:i/>
                <w:sz w:val="16"/>
                <w:szCs w:val="16"/>
              </w:rPr>
              <w:t>SLF</w:t>
            </w:r>
          </w:p>
        </w:tc>
        <w:tc>
          <w:tcPr>
            <w:tcW w:w="550" w:type="dxa"/>
            <w:tcMar>
              <w:left w:w="57" w:type="dxa"/>
              <w:right w:w="57" w:type="dxa"/>
            </w:tcMar>
            <w:vAlign w:val="center"/>
          </w:tcPr>
          <w:p w:rsidR="00271340" w:rsidRPr="00812737" w:rsidRDefault="00812737" w:rsidP="00C224B7">
            <w:pPr>
              <w:jc w:val="center"/>
              <w:rPr>
                <w:rFonts w:eastAsiaTheme="minorEastAsia"/>
                <w:b/>
                <w:i/>
                <w:sz w:val="16"/>
                <w:szCs w:val="16"/>
              </w:rPr>
            </w:pPr>
            <w:r w:rsidRPr="00812737">
              <w:rPr>
                <w:rFonts w:eastAsiaTheme="minorEastAsia"/>
                <w:b/>
                <w:i/>
                <w:sz w:val="16"/>
                <w:szCs w:val="16"/>
              </w:rPr>
              <w:t>T - Value</w:t>
            </w:r>
          </w:p>
        </w:tc>
        <w:tc>
          <w:tcPr>
            <w:tcW w:w="510" w:type="dxa"/>
            <w:tcMar>
              <w:left w:w="57" w:type="dxa"/>
              <w:right w:w="57" w:type="dxa"/>
            </w:tcMar>
            <w:vAlign w:val="center"/>
          </w:tcPr>
          <w:p w:rsidR="00271340" w:rsidRPr="00B137C4" w:rsidRDefault="00271340" w:rsidP="00C224B7">
            <w:pPr>
              <w:jc w:val="center"/>
              <w:rPr>
                <w:rFonts w:eastAsiaTheme="minorEastAsia"/>
                <w:b/>
                <w:sz w:val="16"/>
                <w:szCs w:val="16"/>
              </w:rPr>
            </w:pPr>
            <w:r w:rsidRPr="00B137C4">
              <w:rPr>
                <w:rFonts w:eastAsiaTheme="minorEastAsia"/>
                <w:b/>
                <w:sz w:val="16"/>
                <w:szCs w:val="16"/>
              </w:rPr>
              <w:t>R</w:t>
            </w:r>
            <w:r w:rsidRPr="00B137C4">
              <w:rPr>
                <w:rFonts w:eastAsiaTheme="minorEastAsia"/>
                <w:b/>
                <w:sz w:val="16"/>
                <w:szCs w:val="16"/>
                <w:vertAlign w:val="superscript"/>
              </w:rPr>
              <w:t>2</w:t>
            </w:r>
          </w:p>
        </w:tc>
        <w:tc>
          <w:tcPr>
            <w:tcW w:w="1024" w:type="dxa"/>
            <w:tcMar>
              <w:left w:w="57" w:type="dxa"/>
              <w:right w:w="57" w:type="dxa"/>
            </w:tcMar>
            <w:vAlign w:val="center"/>
          </w:tcPr>
          <w:p w:rsidR="00271340" w:rsidRPr="00B137C4" w:rsidRDefault="00271340" w:rsidP="00C224B7">
            <w:pPr>
              <w:jc w:val="center"/>
              <w:rPr>
                <w:rFonts w:eastAsiaTheme="minorEastAsia"/>
                <w:b/>
                <w:sz w:val="16"/>
                <w:szCs w:val="16"/>
              </w:rPr>
            </w:pPr>
            <w:r w:rsidRPr="00B137C4">
              <w:rPr>
                <w:rFonts w:eastAsiaTheme="minorEastAsia"/>
                <w:b/>
                <w:sz w:val="16"/>
                <w:szCs w:val="16"/>
              </w:rPr>
              <w:t>Kesimpulan</w:t>
            </w:r>
          </w:p>
        </w:tc>
      </w:tr>
      <w:tr w:rsidR="00C224B7" w:rsidRPr="00951794" w:rsidTr="00C224B7">
        <w:trPr>
          <w:jc w:val="center"/>
        </w:trPr>
        <w:tc>
          <w:tcPr>
            <w:tcW w:w="493" w:type="dxa"/>
          </w:tcPr>
          <w:p w:rsidR="00C224B7" w:rsidRPr="00951794" w:rsidRDefault="00C224B7" w:rsidP="00C224B7">
            <w:pPr>
              <w:jc w:val="center"/>
              <w:rPr>
                <w:rFonts w:eastAsiaTheme="minorEastAsia"/>
                <w:sz w:val="16"/>
                <w:szCs w:val="16"/>
              </w:rPr>
            </w:pPr>
            <w:r w:rsidRPr="00951794">
              <w:rPr>
                <w:rFonts w:eastAsiaTheme="minorEastAsia"/>
                <w:sz w:val="16"/>
                <w:szCs w:val="16"/>
              </w:rPr>
              <w:t>1</w:t>
            </w:r>
          </w:p>
        </w:tc>
        <w:tc>
          <w:tcPr>
            <w:tcW w:w="708" w:type="dxa"/>
          </w:tcPr>
          <w:p w:rsidR="00C224B7" w:rsidRPr="00C224B7" w:rsidRDefault="00C224B7" w:rsidP="00C224B7">
            <w:pPr>
              <w:jc w:val="center"/>
              <w:rPr>
                <w:rFonts w:eastAsiaTheme="minorEastAsia"/>
                <w:sz w:val="16"/>
              </w:rPr>
            </w:pPr>
            <w:r>
              <w:rPr>
                <w:rFonts w:eastAsiaTheme="minorEastAsia"/>
                <w:sz w:val="16"/>
              </w:rPr>
              <w:t>X1</w:t>
            </w:r>
            <w:r w:rsidRPr="00C224B7">
              <w:rPr>
                <w:rFonts w:eastAsiaTheme="minorEastAsia"/>
                <w:sz w:val="16"/>
              </w:rPr>
              <w:sym w:font="Wingdings" w:char="F0E0"/>
            </w:r>
            <w:r w:rsidRPr="00C224B7">
              <w:rPr>
                <w:rFonts w:eastAsiaTheme="minorEastAsia"/>
                <w:sz w:val="16"/>
              </w:rPr>
              <w:t>Y</w:t>
            </w:r>
          </w:p>
        </w:tc>
        <w:tc>
          <w:tcPr>
            <w:tcW w:w="590" w:type="dxa"/>
          </w:tcPr>
          <w:p w:rsidR="00C224B7" w:rsidRPr="00C224B7" w:rsidRDefault="00C224B7" w:rsidP="00C224B7">
            <w:pPr>
              <w:jc w:val="center"/>
              <w:rPr>
                <w:rFonts w:eastAsiaTheme="minorEastAsia"/>
                <w:sz w:val="16"/>
              </w:rPr>
            </w:pPr>
            <w:r w:rsidRPr="00C224B7">
              <w:rPr>
                <w:rFonts w:eastAsiaTheme="minorEastAsia"/>
                <w:sz w:val="16"/>
              </w:rPr>
              <w:t>0,36</w:t>
            </w:r>
          </w:p>
        </w:tc>
        <w:tc>
          <w:tcPr>
            <w:tcW w:w="550" w:type="dxa"/>
          </w:tcPr>
          <w:p w:rsidR="00C224B7" w:rsidRPr="00C224B7" w:rsidRDefault="00C224B7" w:rsidP="00C224B7">
            <w:pPr>
              <w:jc w:val="center"/>
              <w:rPr>
                <w:rFonts w:eastAsiaTheme="minorEastAsia"/>
                <w:sz w:val="16"/>
              </w:rPr>
            </w:pPr>
            <w:r w:rsidRPr="00C224B7">
              <w:rPr>
                <w:rFonts w:eastAsiaTheme="minorEastAsia"/>
                <w:sz w:val="16"/>
              </w:rPr>
              <w:t>8,48</w:t>
            </w:r>
          </w:p>
        </w:tc>
        <w:tc>
          <w:tcPr>
            <w:tcW w:w="510" w:type="dxa"/>
          </w:tcPr>
          <w:p w:rsidR="00C224B7" w:rsidRPr="00C224B7" w:rsidRDefault="00C224B7" w:rsidP="00C224B7">
            <w:pPr>
              <w:jc w:val="center"/>
              <w:rPr>
                <w:rFonts w:eastAsiaTheme="minorEastAsia"/>
                <w:sz w:val="16"/>
              </w:rPr>
            </w:pPr>
            <w:r w:rsidRPr="00C224B7">
              <w:rPr>
                <w:rFonts w:eastAsiaTheme="minorEastAsia"/>
                <w:sz w:val="16"/>
              </w:rPr>
              <w:t>-</w:t>
            </w:r>
          </w:p>
        </w:tc>
        <w:tc>
          <w:tcPr>
            <w:tcW w:w="1024" w:type="dxa"/>
          </w:tcPr>
          <w:p w:rsidR="00C224B7" w:rsidRPr="00C224B7" w:rsidRDefault="00C224B7" w:rsidP="00C224B7">
            <w:pPr>
              <w:rPr>
                <w:rFonts w:eastAsiaTheme="minorEastAsia"/>
                <w:sz w:val="16"/>
              </w:rPr>
            </w:pPr>
            <w:r w:rsidRPr="00C224B7">
              <w:rPr>
                <w:rFonts w:eastAsiaTheme="minorEastAsia"/>
                <w:sz w:val="16"/>
              </w:rPr>
              <w:t xml:space="preserve">Positif dan Signifikan </w:t>
            </w:r>
          </w:p>
          <w:p w:rsidR="00C224B7" w:rsidRPr="00C224B7" w:rsidRDefault="00C224B7" w:rsidP="00C224B7">
            <w:pPr>
              <w:rPr>
                <w:rFonts w:eastAsiaTheme="minorEastAsia"/>
                <w:sz w:val="16"/>
              </w:rPr>
            </w:pPr>
            <w:r w:rsidRPr="00C224B7">
              <w:rPr>
                <w:rFonts w:eastAsiaTheme="minorEastAsia"/>
                <w:sz w:val="16"/>
              </w:rPr>
              <w:t>(Hipotesis 1 diterima)</w:t>
            </w:r>
          </w:p>
        </w:tc>
      </w:tr>
      <w:tr w:rsidR="00C224B7" w:rsidRPr="00951794" w:rsidTr="00C224B7">
        <w:trPr>
          <w:jc w:val="center"/>
        </w:trPr>
        <w:tc>
          <w:tcPr>
            <w:tcW w:w="493" w:type="dxa"/>
          </w:tcPr>
          <w:p w:rsidR="00C224B7" w:rsidRPr="00951794" w:rsidRDefault="00C224B7" w:rsidP="00C224B7">
            <w:pPr>
              <w:jc w:val="center"/>
              <w:rPr>
                <w:rFonts w:eastAsiaTheme="minorEastAsia"/>
                <w:sz w:val="16"/>
                <w:szCs w:val="16"/>
              </w:rPr>
            </w:pPr>
            <w:r w:rsidRPr="00951794">
              <w:rPr>
                <w:rFonts w:eastAsiaTheme="minorEastAsia"/>
                <w:sz w:val="16"/>
                <w:szCs w:val="16"/>
              </w:rPr>
              <w:t>2</w:t>
            </w:r>
          </w:p>
        </w:tc>
        <w:tc>
          <w:tcPr>
            <w:tcW w:w="708" w:type="dxa"/>
          </w:tcPr>
          <w:p w:rsidR="00C224B7" w:rsidRPr="00C224B7" w:rsidRDefault="00C224B7" w:rsidP="00C224B7">
            <w:pPr>
              <w:jc w:val="center"/>
              <w:rPr>
                <w:rFonts w:eastAsiaTheme="minorEastAsia"/>
                <w:sz w:val="16"/>
              </w:rPr>
            </w:pPr>
            <w:r>
              <w:rPr>
                <w:rFonts w:eastAsiaTheme="minorEastAsia"/>
                <w:sz w:val="16"/>
              </w:rPr>
              <w:t>X2</w:t>
            </w:r>
            <w:r w:rsidRPr="00C224B7">
              <w:rPr>
                <w:rFonts w:eastAsiaTheme="minorEastAsia"/>
                <w:sz w:val="16"/>
              </w:rPr>
              <w:sym w:font="Wingdings" w:char="F0E0"/>
            </w:r>
            <w:r w:rsidRPr="00C224B7">
              <w:rPr>
                <w:rFonts w:eastAsiaTheme="minorEastAsia"/>
                <w:sz w:val="16"/>
              </w:rPr>
              <w:t>Y</w:t>
            </w:r>
          </w:p>
        </w:tc>
        <w:tc>
          <w:tcPr>
            <w:tcW w:w="590" w:type="dxa"/>
          </w:tcPr>
          <w:p w:rsidR="00C224B7" w:rsidRPr="00C224B7" w:rsidRDefault="00C224B7" w:rsidP="00C224B7">
            <w:pPr>
              <w:jc w:val="center"/>
              <w:rPr>
                <w:rFonts w:eastAsiaTheme="minorEastAsia"/>
                <w:sz w:val="16"/>
              </w:rPr>
            </w:pPr>
            <w:r w:rsidRPr="00C224B7">
              <w:rPr>
                <w:rFonts w:eastAsiaTheme="minorEastAsia"/>
                <w:sz w:val="16"/>
              </w:rPr>
              <w:t>0,46</w:t>
            </w:r>
          </w:p>
        </w:tc>
        <w:tc>
          <w:tcPr>
            <w:tcW w:w="550" w:type="dxa"/>
          </w:tcPr>
          <w:p w:rsidR="00C224B7" w:rsidRPr="00C224B7" w:rsidRDefault="00C224B7" w:rsidP="00C224B7">
            <w:pPr>
              <w:jc w:val="center"/>
              <w:rPr>
                <w:rFonts w:eastAsiaTheme="minorEastAsia"/>
                <w:sz w:val="16"/>
              </w:rPr>
            </w:pPr>
            <w:r w:rsidRPr="00C224B7">
              <w:rPr>
                <w:rFonts w:eastAsiaTheme="minorEastAsia"/>
                <w:sz w:val="16"/>
              </w:rPr>
              <w:t>8,00</w:t>
            </w:r>
          </w:p>
        </w:tc>
        <w:tc>
          <w:tcPr>
            <w:tcW w:w="510" w:type="dxa"/>
          </w:tcPr>
          <w:p w:rsidR="00C224B7" w:rsidRPr="00C224B7" w:rsidRDefault="00C224B7" w:rsidP="00C224B7">
            <w:pPr>
              <w:jc w:val="center"/>
              <w:rPr>
                <w:rFonts w:eastAsiaTheme="minorEastAsia"/>
                <w:sz w:val="16"/>
              </w:rPr>
            </w:pPr>
            <w:r w:rsidRPr="00C224B7">
              <w:rPr>
                <w:rFonts w:eastAsiaTheme="minorEastAsia"/>
                <w:sz w:val="16"/>
              </w:rPr>
              <w:t>-</w:t>
            </w:r>
          </w:p>
        </w:tc>
        <w:tc>
          <w:tcPr>
            <w:tcW w:w="1024" w:type="dxa"/>
          </w:tcPr>
          <w:p w:rsidR="00C224B7" w:rsidRPr="00C224B7" w:rsidRDefault="00C224B7" w:rsidP="00C224B7">
            <w:pPr>
              <w:rPr>
                <w:rFonts w:eastAsiaTheme="minorEastAsia"/>
                <w:sz w:val="16"/>
              </w:rPr>
            </w:pPr>
            <w:r w:rsidRPr="00C224B7">
              <w:rPr>
                <w:rFonts w:eastAsiaTheme="minorEastAsia"/>
                <w:sz w:val="16"/>
              </w:rPr>
              <w:t xml:space="preserve">Positif dan Signifikan </w:t>
            </w:r>
          </w:p>
          <w:p w:rsidR="00C224B7" w:rsidRPr="00C224B7" w:rsidRDefault="00C224B7" w:rsidP="00C224B7">
            <w:pPr>
              <w:rPr>
                <w:rFonts w:eastAsiaTheme="minorEastAsia"/>
                <w:sz w:val="16"/>
              </w:rPr>
            </w:pPr>
            <w:r w:rsidRPr="00C224B7">
              <w:rPr>
                <w:rFonts w:eastAsiaTheme="minorEastAsia"/>
                <w:sz w:val="16"/>
              </w:rPr>
              <w:t>(Hipotesis 2 diterima)</w:t>
            </w:r>
          </w:p>
        </w:tc>
      </w:tr>
      <w:tr w:rsidR="00C224B7" w:rsidRPr="00951794" w:rsidTr="00C224B7">
        <w:trPr>
          <w:jc w:val="center"/>
        </w:trPr>
        <w:tc>
          <w:tcPr>
            <w:tcW w:w="493" w:type="dxa"/>
          </w:tcPr>
          <w:p w:rsidR="00C224B7" w:rsidRPr="00951794" w:rsidRDefault="00C224B7" w:rsidP="00C224B7">
            <w:pPr>
              <w:jc w:val="center"/>
              <w:rPr>
                <w:rFonts w:eastAsiaTheme="minorEastAsia"/>
                <w:sz w:val="16"/>
                <w:szCs w:val="16"/>
              </w:rPr>
            </w:pPr>
            <w:r w:rsidRPr="00951794">
              <w:rPr>
                <w:rFonts w:eastAsiaTheme="minorEastAsia"/>
                <w:sz w:val="16"/>
                <w:szCs w:val="16"/>
              </w:rPr>
              <w:t>3</w:t>
            </w:r>
          </w:p>
        </w:tc>
        <w:tc>
          <w:tcPr>
            <w:tcW w:w="708" w:type="dxa"/>
          </w:tcPr>
          <w:p w:rsidR="00C224B7" w:rsidRPr="00C224B7" w:rsidRDefault="00C224B7" w:rsidP="00C224B7">
            <w:pPr>
              <w:jc w:val="center"/>
              <w:rPr>
                <w:rFonts w:eastAsiaTheme="minorEastAsia"/>
                <w:sz w:val="16"/>
              </w:rPr>
            </w:pPr>
            <w:r w:rsidRPr="00C224B7">
              <w:rPr>
                <w:rFonts w:eastAsiaTheme="minorEastAsia"/>
                <w:sz w:val="16"/>
              </w:rPr>
              <w:t>X1</w:t>
            </w:r>
            <w:r>
              <w:rPr>
                <w:rFonts w:eastAsiaTheme="minorEastAsia"/>
                <w:sz w:val="16"/>
              </w:rPr>
              <w:t xml:space="preserve"> dan X2</w:t>
            </w:r>
            <w:r w:rsidRPr="00C224B7">
              <w:rPr>
                <w:rFonts w:eastAsiaTheme="minorEastAsia"/>
                <w:sz w:val="16"/>
              </w:rPr>
              <w:sym w:font="Wingdings" w:char="F0E0"/>
            </w:r>
            <w:r w:rsidRPr="00C224B7">
              <w:rPr>
                <w:rFonts w:eastAsiaTheme="minorEastAsia"/>
                <w:sz w:val="16"/>
              </w:rPr>
              <w:t>Y</w:t>
            </w:r>
          </w:p>
        </w:tc>
        <w:tc>
          <w:tcPr>
            <w:tcW w:w="590" w:type="dxa"/>
          </w:tcPr>
          <w:p w:rsidR="00C224B7" w:rsidRPr="00C224B7" w:rsidRDefault="00C224B7" w:rsidP="00C224B7">
            <w:pPr>
              <w:jc w:val="center"/>
              <w:rPr>
                <w:rFonts w:eastAsiaTheme="minorEastAsia"/>
                <w:sz w:val="16"/>
              </w:rPr>
            </w:pPr>
            <w:r w:rsidRPr="00C224B7">
              <w:rPr>
                <w:rFonts w:eastAsiaTheme="minorEastAsia"/>
                <w:sz w:val="16"/>
              </w:rPr>
              <w:t>-</w:t>
            </w:r>
          </w:p>
        </w:tc>
        <w:tc>
          <w:tcPr>
            <w:tcW w:w="550" w:type="dxa"/>
          </w:tcPr>
          <w:p w:rsidR="00C224B7" w:rsidRPr="00C224B7" w:rsidRDefault="00C224B7" w:rsidP="00C224B7">
            <w:pPr>
              <w:jc w:val="center"/>
              <w:rPr>
                <w:rFonts w:eastAsiaTheme="minorEastAsia"/>
                <w:sz w:val="16"/>
              </w:rPr>
            </w:pPr>
            <w:r w:rsidRPr="00C224B7">
              <w:rPr>
                <w:rFonts w:eastAsiaTheme="minorEastAsia"/>
                <w:sz w:val="16"/>
              </w:rPr>
              <w:t>-</w:t>
            </w:r>
          </w:p>
        </w:tc>
        <w:tc>
          <w:tcPr>
            <w:tcW w:w="510" w:type="dxa"/>
          </w:tcPr>
          <w:p w:rsidR="00C224B7" w:rsidRPr="00C224B7" w:rsidRDefault="00C224B7" w:rsidP="00C224B7">
            <w:pPr>
              <w:jc w:val="center"/>
              <w:rPr>
                <w:rFonts w:eastAsiaTheme="minorEastAsia"/>
                <w:sz w:val="16"/>
              </w:rPr>
            </w:pPr>
            <w:r w:rsidRPr="00C224B7">
              <w:rPr>
                <w:rFonts w:eastAsiaTheme="minorEastAsia"/>
                <w:sz w:val="16"/>
              </w:rPr>
              <w:t>0,82</w:t>
            </w:r>
          </w:p>
        </w:tc>
        <w:tc>
          <w:tcPr>
            <w:tcW w:w="1024" w:type="dxa"/>
          </w:tcPr>
          <w:p w:rsidR="00C224B7" w:rsidRPr="00C224B7" w:rsidRDefault="00C224B7" w:rsidP="00C224B7">
            <w:pPr>
              <w:rPr>
                <w:rFonts w:eastAsiaTheme="minorEastAsia"/>
                <w:sz w:val="16"/>
              </w:rPr>
            </w:pPr>
            <w:r w:rsidRPr="00C224B7">
              <w:rPr>
                <w:rFonts w:eastAsiaTheme="minorEastAsia"/>
                <w:sz w:val="16"/>
              </w:rPr>
              <w:t xml:space="preserve">Positif dan Signifikan </w:t>
            </w:r>
          </w:p>
          <w:p w:rsidR="00C224B7" w:rsidRPr="00C224B7" w:rsidRDefault="00C224B7" w:rsidP="00C224B7">
            <w:pPr>
              <w:rPr>
                <w:rFonts w:eastAsiaTheme="minorEastAsia"/>
                <w:sz w:val="16"/>
              </w:rPr>
            </w:pPr>
            <w:r w:rsidRPr="00C224B7">
              <w:rPr>
                <w:rFonts w:eastAsiaTheme="minorEastAsia"/>
                <w:sz w:val="16"/>
              </w:rPr>
              <w:t>(Hipotesis 3 diterima)</w:t>
            </w:r>
          </w:p>
        </w:tc>
      </w:tr>
    </w:tbl>
    <w:p w:rsidR="008A6C02" w:rsidRPr="00951794" w:rsidRDefault="00271340" w:rsidP="00D24E0E">
      <w:pPr>
        <w:jc w:val="both"/>
        <w:rPr>
          <w:sz w:val="20"/>
          <w:szCs w:val="20"/>
        </w:rPr>
      </w:pPr>
      <w:r w:rsidRPr="00951794">
        <w:rPr>
          <w:sz w:val="20"/>
          <w:szCs w:val="20"/>
          <w:lang w:val="en-US"/>
        </w:rPr>
        <w:t xml:space="preserve">Sumber: Data Hasil Analisis, </w:t>
      </w:r>
      <w:r w:rsidR="00812737">
        <w:rPr>
          <w:sz w:val="20"/>
          <w:szCs w:val="20"/>
          <w:lang w:val="en-US"/>
        </w:rPr>
        <w:t>201</w:t>
      </w:r>
      <w:r w:rsidR="00C224B7">
        <w:rPr>
          <w:sz w:val="20"/>
          <w:szCs w:val="20"/>
        </w:rPr>
        <w:t>3</w:t>
      </w:r>
      <w:r w:rsidRPr="00951794">
        <w:rPr>
          <w:sz w:val="20"/>
          <w:szCs w:val="20"/>
        </w:rPr>
        <w:t>.</w:t>
      </w:r>
    </w:p>
    <w:p w:rsidR="008A6C02" w:rsidRPr="00951794" w:rsidRDefault="008A6C02" w:rsidP="00D24E0E">
      <w:pPr>
        <w:jc w:val="both"/>
        <w:rPr>
          <w:sz w:val="20"/>
          <w:szCs w:val="20"/>
        </w:rPr>
      </w:pPr>
    </w:p>
    <w:p w:rsidR="007674EC" w:rsidRPr="00E77CDF" w:rsidRDefault="00177F32" w:rsidP="00300CE1">
      <w:pPr>
        <w:pStyle w:val="Heading2"/>
        <w:numPr>
          <w:ilvl w:val="0"/>
          <w:numId w:val="10"/>
        </w:numPr>
        <w:spacing w:line="240" w:lineRule="auto"/>
        <w:ind w:left="284" w:hanging="295"/>
        <w:rPr>
          <w:color w:val="auto"/>
          <w:sz w:val="20"/>
          <w:szCs w:val="20"/>
        </w:rPr>
      </w:pPr>
      <w:r w:rsidRPr="00E77CDF">
        <w:rPr>
          <w:color w:val="auto"/>
          <w:sz w:val="20"/>
          <w:szCs w:val="20"/>
        </w:rPr>
        <w:t>Pembahasan</w:t>
      </w:r>
    </w:p>
    <w:p w:rsidR="007950F2" w:rsidRPr="00E77CDF" w:rsidRDefault="002A6C05" w:rsidP="00575A8B">
      <w:pPr>
        <w:ind w:firstLine="426"/>
        <w:jc w:val="both"/>
        <w:rPr>
          <w:sz w:val="20"/>
          <w:szCs w:val="20"/>
        </w:rPr>
      </w:pPr>
      <w:r>
        <w:rPr>
          <w:rFonts w:eastAsiaTheme="minorEastAsia"/>
          <w:sz w:val="20"/>
          <w:szCs w:val="20"/>
        </w:rPr>
        <w:t>P</w:t>
      </w:r>
      <w:r w:rsidR="00742FFC" w:rsidRPr="00E77CDF">
        <w:rPr>
          <w:rFonts w:eastAsiaTheme="minorEastAsia"/>
          <w:sz w:val="20"/>
          <w:szCs w:val="20"/>
        </w:rPr>
        <w:t xml:space="preserve">embahasan pengaruh secara simultan variabel </w:t>
      </w:r>
      <w:r w:rsidR="00742FFC" w:rsidRPr="00E77CDF">
        <w:rPr>
          <w:sz w:val="20"/>
          <w:szCs w:val="20"/>
        </w:rPr>
        <w:t xml:space="preserve">Reformasi Birokrasi </w:t>
      </w:r>
      <w:r w:rsidR="00742FFC" w:rsidRPr="00E77CDF">
        <w:rPr>
          <w:rFonts w:eastAsiaTheme="minorEastAsia"/>
          <w:sz w:val="20"/>
          <w:szCs w:val="20"/>
        </w:rPr>
        <w:t xml:space="preserve">dan </w:t>
      </w:r>
      <w:r w:rsidR="00742FFC" w:rsidRPr="00E77CDF">
        <w:rPr>
          <w:sz w:val="20"/>
          <w:szCs w:val="20"/>
        </w:rPr>
        <w:t xml:space="preserve">Kompetensi Aparatur </w:t>
      </w:r>
      <w:r w:rsidR="00742FFC" w:rsidRPr="00E77CDF">
        <w:rPr>
          <w:rFonts w:eastAsiaTheme="minorEastAsia"/>
          <w:sz w:val="20"/>
          <w:szCs w:val="20"/>
        </w:rPr>
        <w:t xml:space="preserve">terhadap Kinerja </w:t>
      </w:r>
      <w:r w:rsidR="00742FFC" w:rsidRPr="00E77CDF">
        <w:rPr>
          <w:sz w:val="20"/>
          <w:szCs w:val="20"/>
          <w:lang w:val="en-US"/>
        </w:rPr>
        <w:t>Organisasi</w:t>
      </w:r>
      <w:r w:rsidR="00742FFC" w:rsidRPr="00E77CDF">
        <w:rPr>
          <w:sz w:val="20"/>
          <w:szCs w:val="20"/>
        </w:rPr>
        <w:t xml:space="preserve"> </w:t>
      </w:r>
      <w:r w:rsidR="00742FFC" w:rsidRPr="00E77CDF">
        <w:rPr>
          <w:bCs/>
          <w:sz w:val="20"/>
          <w:szCs w:val="20"/>
          <w:lang w:val="en-US"/>
        </w:rPr>
        <w:t xml:space="preserve">pada </w:t>
      </w:r>
      <w:r w:rsidR="00742FFC" w:rsidRPr="00E77CDF">
        <w:rPr>
          <w:sz w:val="20"/>
          <w:szCs w:val="20"/>
          <w:lang w:val="en-US"/>
        </w:rPr>
        <w:t>Dinas-dinas di Kabupaten Cianjur</w:t>
      </w:r>
      <w:r w:rsidR="00742FFC" w:rsidRPr="00E77CDF">
        <w:rPr>
          <w:sz w:val="20"/>
          <w:szCs w:val="20"/>
        </w:rPr>
        <w:t xml:space="preserve"> dan </w:t>
      </w:r>
      <w:r w:rsidR="00742FFC" w:rsidRPr="00E77CDF">
        <w:rPr>
          <w:rFonts w:eastAsiaTheme="minorEastAsia"/>
          <w:sz w:val="20"/>
          <w:szCs w:val="20"/>
        </w:rPr>
        <w:lastRenderedPageBreak/>
        <w:t xml:space="preserve">pengaruh parsial dari dimensi-dimensi </w:t>
      </w:r>
      <w:r w:rsidR="00742FFC" w:rsidRPr="00E77CDF">
        <w:rPr>
          <w:sz w:val="20"/>
          <w:szCs w:val="20"/>
        </w:rPr>
        <w:t xml:space="preserve">Reformasi Birokrasi </w:t>
      </w:r>
      <w:r w:rsidR="00742FFC" w:rsidRPr="00E77CDF">
        <w:rPr>
          <w:rFonts w:eastAsiaTheme="minorEastAsia"/>
          <w:sz w:val="20"/>
          <w:szCs w:val="20"/>
        </w:rPr>
        <w:t xml:space="preserve">dan dimensi-dimensi </w:t>
      </w:r>
      <w:r w:rsidR="00742FFC" w:rsidRPr="00E77CDF">
        <w:rPr>
          <w:sz w:val="20"/>
          <w:szCs w:val="20"/>
        </w:rPr>
        <w:t xml:space="preserve">Kompetensi Aparatur </w:t>
      </w:r>
      <w:r w:rsidR="00742FFC" w:rsidRPr="00E77CDF">
        <w:rPr>
          <w:rFonts w:eastAsiaTheme="minorEastAsia"/>
          <w:sz w:val="20"/>
          <w:szCs w:val="20"/>
        </w:rPr>
        <w:t xml:space="preserve">terhadap Kinerja </w:t>
      </w:r>
      <w:r w:rsidR="00742FFC" w:rsidRPr="00E77CDF">
        <w:rPr>
          <w:sz w:val="20"/>
          <w:szCs w:val="20"/>
          <w:lang w:val="en-US"/>
        </w:rPr>
        <w:t>Organisasi</w:t>
      </w:r>
      <w:r w:rsidR="00742FFC" w:rsidRPr="00E77CDF">
        <w:rPr>
          <w:sz w:val="20"/>
          <w:szCs w:val="20"/>
        </w:rPr>
        <w:t xml:space="preserve"> </w:t>
      </w:r>
      <w:r w:rsidR="00742FFC" w:rsidRPr="00E77CDF">
        <w:rPr>
          <w:bCs/>
          <w:sz w:val="20"/>
          <w:szCs w:val="20"/>
          <w:lang w:val="en-US"/>
        </w:rPr>
        <w:t xml:space="preserve">pada </w:t>
      </w:r>
      <w:r w:rsidR="00742FFC" w:rsidRPr="00E77CDF">
        <w:rPr>
          <w:sz w:val="20"/>
          <w:szCs w:val="20"/>
          <w:lang w:val="en-US"/>
        </w:rPr>
        <w:t>Dinas-dinas di Kabupaten Cianjur</w:t>
      </w:r>
      <w:r>
        <w:rPr>
          <w:sz w:val="20"/>
          <w:szCs w:val="20"/>
        </w:rPr>
        <w:t xml:space="preserve"> </w:t>
      </w:r>
      <w:r>
        <w:rPr>
          <w:rFonts w:eastAsiaTheme="minorEastAsia"/>
          <w:sz w:val="20"/>
          <w:szCs w:val="20"/>
        </w:rPr>
        <w:t>dijabarkan sebagai berikut.</w:t>
      </w:r>
    </w:p>
    <w:p w:rsidR="005C3915" w:rsidRPr="00E77CDF" w:rsidRDefault="00742FFC" w:rsidP="00300CE1">
      <w:pPr>
        <w:pStyle w:val="ListParagraph"/>
        <w:numPr>
          <w:ilvl w:val="0"/>
          <w:numId w:val="11"/>
        </w:numPr>
        <w:ind w:left="284" w:hanging="284"/>
        <w:jc w:val="both"/>
        <w:rPr>
          <w:b/>
          <w:sz w:val="20"/>
          <w:szCs w:val="20"/>
        </w:rPr>
      </w:pPr>
      <w:bookmarkStart w:id="1" w:name="_Toc374085076"/>
      <w:bookmarkStart w:id="2" w:name="_Toc334171956"/>
      <w:bookmarkStart w:id="3" w:name="_Toc334171957"/>
      <w:r w:rsidRPr="00E77CDF">
        <w:rPr>
          <w:rFonts w:eastAsiaTheme="minorEastAsia"/>
          <w:b/>
          <w:sz w:val="20"/>
          <w:szCs w:val="20"/>
        </w:rPr>
        <w:t xml:space="preserve">Pembahasan Pengaruh Parsial </w:t>
      </w:r>
      <w:r w:rsidRPr="00E77CDF">
        <w:rPr>
          <w:b/>
          <w:sz w:val="20"/>
          <w:szCs w:val="20"/>
        </w:rPr>
        <w:t xml:space="preserve">Reformasi Birokrasi </w:t>
      </w:r>
      <w:r w:rsidRPr="00E77CDF">
        <w:rPr>
          <w:rFonts w:eastAsiaTheme="minorEastAsia"/>
          <w:b/>
          <w:sz w:val="20"/>
          <w:szCs w:val="20"/>
        </w:rPr>
        <w:t xml:space="preserve">terhadap Kinerja </w:t>
      </w:r>
      <w:r w:rsidRPr="00E77CDF">
        <w:rPr>
          <w:rFonts w:eastAsiaTheme="minorEastAsia"/>
          <w:b/>
          <w:sz w:val="20"/>
          <w:szCs w:val="20"/>
          <w:lang w:val="en-US"/>
        </w:rPr>
        <w:t xml:space="preserve">Organisasi </w:t>
      </w:r>
      <w:r w:rsidRPr="00E77CDF">
        <w:rPr>
          <w:rFonts w:eastAsiaTheme="minorEastAsia"/>
          <w:b/>
          <w:sz w:val="20"/>
          <w:szCs w:val="20"/>
        </w:rPr>
        <w:t xml:space="preserve">pada </w:t>
      </w:r>
      <w:r w:rsidRPr="00E77CDF">
        <w:rPr>
          <w:b/>
          <w:sz w:val="20"/>
          <w:szCs w:val="20"/>
          <w:lang w:val="en-US"/>
        </w:rPr>
        <w:t>Dinas-dinas di Kabupaten Cianjur</w:t>
      </w:r>
      <w:bookmarkEnd w:id="1"/>
    </w:p>
    <w:p w:rsidR="00742FFC" w:rsidRPr="00E77CDF" w:rsidRDefault="00742FFC" w:rsidP="005C3915">
      <w:pPr>
        <w:ind w:firstLine="426"/>
        <w:jc w:val="both"/>
        <w:rPr>
          <w:sz w:val="20"/>
          <w:szCs w:val="20"/>
        </w:rPr>
      </w:pPr>
      <w:r w:rsidRPr="00E77CDF">
        <w:rPr>
          <w:rFonts w:eastAsiaTheme="minorEastAsia"/>
          <w:sz w:val="20"/>
          <w:szCs w:val="20"/>
        </w:rPr>
        <w:t xml:space="preserve">Berangkat pada </w:t>
      </w:r>
      <w:r w:rsidRPr="00E77CDF">
        <w:rPr>
          <w:sz w:val="20"/>
          <w:szCs w:val="20"/>
          <w:lang w:val="en-US"/>
        </w:rPr>
        <w:t xml:space="preserve">Sub </w:t>
      </w:r>
      <w:r w:rsidRPr="00E77CDF">
        <w:rPr>
          <w:sz w:val="20"/>
          <w:szCs w:val="20"/>
        </w:rPr>
        <w:t xml:space="preserve">Struktur Model </w:t>
      </w:r>
      <w:r w:rsidRPr="00E77CDF">
        <w:rPr>
          <w:i/>
          <w:sz w:val="20"/>
          <w:szCs w:val="20"/>
        </w:rPr>
        <w:t>Standardized Solution</w:t>
      </w:r>
      <w:r w:rsidRPr="00E77CDF">
        <w:rPr>
          <w:i/>
          <w:sz w:val="20"/>
          <w:szCs w:val="20"/>
          <w:lang w:val="en-US"/>
        </w:rPr>
        <w:t xml:space="preserve"> </w:t>
      </w:r>
      <w:r w:rsidRPr="00E77CDF">
        <w:rPr>
          <w:sz w:val="20"/>
          <w:szCs w:val="20"/>
        </w:rPr>
        <w:t>Variabel X</w:t>
      </w:r>
      <w:r w:rsidRPr="00E77CDF">
        <w:rPr>
          <w:sz w:val="20"/>
          <w:szCs w:val="20"/>
          <w:vertAlign w:val="subscript"/>
        </w:rPr>
        <w:t>1</w:t>
      </w:r>
      <w:r w:rsidRPr="00E77CDF">
        <w:rPr>
          <w:sz w:val="20"/>
          <w:szCs w:val="20"/>
        </w:rPr>
        <w:t xml:space="preserve"> yang ditentukan X</w:t>
      </w:r>
      <w:r w:rsidRPr="00E77CDF">
        <w:rPr>
          <w:sz w:val="20"/>
          <w:szCs w:val="20"/>
          <w:vertAlign w:val="subscript"/>
        </w:rPr>
        <w:t>1-1</w:t>
      </w:r>
      <w:r w:rsidRPr="00E77CDF">
        <w:rPr>
          <w:sz w:val="20"/>
          <w:szCs w:val="20"/>
        </w:rPr>
        <w:t xml:space="preserve"> sampai dengan X</w:t>
      </w:r>
      <w:r w:rsidRPr="00E77CDF">
        <w:rPr>
          <w:sz w:val="20"/>
          <w:szCs w:val="20"/>
          <w:vertAlign w:val="subscript"/>
        </w:rPr>
        <w:t>1-5</w:t>
      </w:r>
      <w:r w:rsidRPr="00E77CDF">
        <w:rPr>
          <w:sz w:val="20"/>
          <w:szCs w:val="20"/>
        </w:rPr>
        <w:t xml:space="preserve"> pengaruhnya terhadap Y, bahwa nilai standar loading faktor Reformasi Birokrasi terhadap Kinerja Organisasi adalah 0,38. Berpatokan pada nilai tersebut, </w:t>
      </w:r>
      <w:r w:rsidRPr="00E77CDF">
        <w:rPr>
          <w:rFonts w:eastAsiaTheme="minorEastAsia"/>
          <w:sz w:val="20"/>
          <w:szCs w:val="20"/>
        </w:rPr>
        <w:t xml:space="preserve">Variabel Reformasi Birokrasi yang terdiri dari </w:t>
      </w:r>
      <w:r w:rsidRPr="00E77CDF">
        <w:rPr>
          <w:sz w:val="20"/>
          <w:szCs w:val="20"/>
          <w:lang w:val="en-US"/>
        </w:rPr>
        <w:t>Dimensi</w:t>
      </w:r>
      <w:r w:rsidRPr="00E77CDF">
        <w:rPr>
          <w:sz w:val="20"/>
          <w:szCs w:val="20"/>
        </w:rPr>
        <w:t xml:space="preserve"> Penataan Kelembagaan,</w:t>
      </w:r>
      <w:r w:rsidRPr="00E77CDF">
        <w:rPr>
          <w:sz w:val="20"/>
          <w:szCs w:val="20"/>
          <w:lang w:val="en-US"/>
        </w:rPr>
        <w:t xml:space="preserve"> Dimensi</w:t>
      </w:r>
      <w:r w:rsidRPr="00E77CDF">
        <w:rPr>
          <w:sz w:val="20"/>
          <w:szCs w:val="20"/>
        </w:rPr>
        <w:t xml:space="preserve"> Penataan Ketatalaksanaan/Manajemen,</w:t>
      </w:r>
      <w:r w:rsidRPr="00E77CDF">
        <w:rPr>
          <w:sz w:val="20"/>
          <w:szCs w:val="20"/>
          <w:lang w:val="en-US"/>
        </w:rPr>
        <w:t xml:space="preserve"> Dimensi</w:t>
      </w:r>
      <w:r w:rsidRPr="00E77CDF">
        <w:rPr>
          <w:sz w:val="20"/>
          <w:szCs w:val="20"/>
        </w:rPr>
        <w:t xml:space="preserve"> Penataan Sumber Daya Manusia/Aparatur,</w:t>
      </w:r>
      <w:r w:rsidRPr="00E77CDF">
        <w:rPr>
          <w:sz w:val="20"/>
          <w:szCs w:val="20"/>
          <w:lang w:val="en-US"/>
        </w:rPr>
        <w:t xml:space="preserve"> Dimensi</w:t>
      </w:r>
      <w:r w:rsidRPr="00E77CDF">
        <w:rPr>
          <w:sz w:val="20"/>
          <w:szCs w:val="20"/>
        </w:rPr>
        <w:t xml:space="preserve"> Akuntabilitas (Pertanggungjawaban) dan </w:t>
      </w:r>
      <w:r w:rsidRPr="00E77CDF">
        <w:rPr>
          <w:sz w:val="20"/>
          <w:szCs w:val="20"/>
          <w:lang w:val="en-US"/>
        </w:rPr>
        <w:t>Dimensi</w:t>
      </w:r>
      <w:r w:rsidRPr="00E77CDF">
        <w:rPr>
          <w:sz w:val="20"/>
          <w:szCs w:val="20"/>
        </w:rPr>
        <w:t xml:space="preserve"> Pelayanan Umum berpengaruh positif terhadap Kinerja Organisasi pada Dinas-dinas di Kabupaten Cianjur.</w:t>
      </w:r>
    </w:p>
    <w:p w:rsidR="005C3915" w:rsidRPr="00E77CDF" w:rsidRDefault="00742FFC" w:rsidP="005C3915">
      <w:pPr>
        <w:ind w:firstLine="426"/>
        <w:jc w:val="both"/>
        <w:rPr>
          <w:sz w:val="20"/>
          <w:szCs w:val="20"/>
        </w:rPr>
      </w:pPr>
      <w:r w:rsidRPr="00E77CDF">
        <w:rPr>
          <w:sz w:val="20"/>
          <w:szCs w:val="20"/>
        </w:rPr>
        <w:t xml:space="preserve">Pengaruh dimensi penataan kelembagaan terhadap Kinerja Organisasi pada </w:t>
      </w:r>
      <w:r w:rsidRPr="00E77CDF">
        <w:rPr>
          <w:sz w:val="20"/>
          <w:szCs w:val="20"/>
          <w:lang w:val="en-US"/>
        </w:rPr>
        <w:t>Dinas-dinas di Kabupaten Cianjur</w:t>
      </w:r>
      <w:r w:rsidRPr="00E77CDF">
        <w:rPr>
          <w:sz w:val="20"/>
          <w:szCs w:val="20"/>
        </w:rPr>
        <w:t xml:space="preserve"> menurut hasil pengumpulan data melalui angket yang diwakili oleh 171 responden berpengaruh positif dengan nilai standar loading faktor 1,56, artinya dimensi penataan kelembagaan yang terdiri dari indikator: Visi, misi, strategi organisasi, Struktur organisasi efektif dan Pembagian tugas proporsional, telah dilaksanakan sesuai tugas dan tanggungjawab sebagai kepala dinas, sehingga dimensi tersebut mampu meningkatkan Kinerja Organisasi pada Dinas-dinas di Kabupaten Cianjur secara menyeluruh.</w:t>
      </w:r>
    </w:p>
    <w:p w:rsidR="005C3915" w:rsidRPr="00E77CDF" w:rsidRDefault="00742FFC" w:rsidP="005C3915">
      <w:pPr>
        <w:ind w:firstLine="426"/>
        <w:jc w:val="both"/>
        <w:rPr>
          <w:sz w:val="20"/>
          <w:szCs w:val="20"/>
          <w:lang w:val="en-US"/>
        </w:rPr>
      </w:pPr>
      <w:r w:rsidRPr="00E77CDF">
        <w:rPr>
          <w:sz w:val="20"/>
          <w:szCs w:val="20"/>
        </w:rPr>
        <w:t>Pengaruh dimensi penataan ketatalaksanaan/manajemen terhadap Kinerja Organisasi pada Dinas-dinas di Kabupaten Cianjur berdasarkan hasil pengumpulan data melalui angket yang diwakili oleh 171 responden berpengaruh positif dengan nilai standar loading faktor 1,01, artinya dimensi penataan ketatalaksanaan/manajemen yang terdiri dari indikator: Mekanisme kerja, Prosedur kerja dan Pengelolaan sarana prasarana, telah dilaksanakan oleh para kepala dinas di Kabupaten Cianjur, sehingga dapat meningkatkan Kinerja Organisasi pada Dinas-</w:t>
      </w:r>
      <w:r w:rsidRPr="00E77CDF">
        <w:rPr>
          <w:sz w:val="20"/>
          <w:szCs w:val="20"/>
        </w:rPr>
        <w:lastRenderedPageBreak/>
        <w:t>dinas di Kabupaten Cianjur secara menyeluruh.</w:t>
      </w:r>
    </w:p>
    <w:p w:rsidR="005C3915" w:rsidRPr="00E77CDF" w:rsidRDefault="00742FFC" w:rsidP="005C3915">
      <w:pPr>
        <w:ind w:firstLine="426"/>
        <w:jc w:val="both"/>
        <w:rPr>
          <w:sz w:val="20"/>
          <w:szCs w:val="20"/>
        </w:rPr>
      </w:pPr>
      <w:r w:rsidRPr="00E77CDF">
        <w:rPr>
          <w:sz w:val="20"/>
          <w:szCs w:val="20"/>
        </w:rPr>
        <w:t xml:space="preserve">Pengaruh dimensi </w:t>
      </w:r>
      <w:r w:rsidRPr="00E77CDF">
        <w:rPr>
          <w:sz w:val="20"/>
          <w:szCs w:val="20"/>
          <w:lang w:val="en-US"/>
        </w:rPr>
        <w:t>Penataan sumber daya manusia/aparatur</w:t>
      </w:r>
      <w:r w:rsidRPr="00E77CDF">
        <w:rPr>
          <w:sz w:val="20"/>
          <w:szCs w:val="20"/>
        </w:rPr>
        <w:t xml:space="preserve"> terhadap Kinerja Organisasi pada Dinas-dinas di Kabupaten Cianjur berdasarkan hasil pengumpulan data melalui angket yang diwakili oleh 171 responden berpengaruh positif dengan nilai standar loading faktor 1,24, artinya dimensi </w:t>
      </w:r>
      <w:r w:rsidRPr="00E77CDF">
        <w:rPr>
          <w:sz w:val="20"/>
          <w:szCs w:val="20"/>
          <w:lang w:val="en-US"/>
        </w:rPr>
        <w:t>Penataan sumber daya manusia/aparatur</w:t>
      </w:r>
      <w:r w:rsidRPr="00E77CDF">
        <w:rPr>
          <w:sz w:val="20"/>
          <w:szCs w:val="20"/>
        </w:rPr>
        <w:t xml:space="preserve"> yang terdiri dari indikator: Rekrutmen pegawai sesuai prosedur, Penempatan pegawai sesuai keahlian dan Renumerasi pegawai memadai, telah dilaksanakan dengan penuh kesungguhan oleh para kepala dinas sesuai dengan tugasnya pada masing-masing dinas, sehingga mendukung peningkatan Kinerja Organisasi pada Dinas-dinas di Kabupaten Cianjur.</w:t>
      </w:r>
    </w:p>
    <w:p w:rsidR="00742FFC" w:rsidRPr="00E77CDF" w:rsidRDefault="00742FFC" w:rsidP="005C3915">
      <w:pPr>
        <w:ind w:firstLine="426"/>
        <w:jc w:val="both"/>
        <w:rPr>
          <w:sz w:val="20"/>
          <w:szCs w:val="20"/>
        </w:rPr>
      </w:pPr>
      <w:r w:rsidRPr="00E77CDF">
        <w:rPr>
          <w:sz w:val="20"/>
          <w:szCs w:val="20"/>
        </w:rPr>
        <w:t>Pengaruh dimensi Akuntabilitas (Pertanggungjawaban)</w:t>
      </w:r>
      <w:r w:rsidRPr="00E77CDF">
        <w:rPr>
          <w:sz w:val="20"/>
          <w:szCs w:val="20"/>
          <w:lang w:val="en-US"/>
        </w:rPr>
        <w:t xml:space="preserve"> dirinya</w:t>
      </w:r>
      <w:r w:rsidRPr="00E77CDF">
        <w:rPr>
          <w:sz w:val="20"/>
          <w:szCs w:val="20"/>
        </w:rPr>
        <w:t xml:space="preserve"> terhadap Kinerja Organisasi pada Dinas-dinas di Kabupaten Cianjur berdasarkan hasil pengumpulan data melalui angket yang diwakili oleh 171 responden berpengaruh positif dengan nilai standar loading faktor 1,42, artinya dimensi </w:t>
      </w:r>
      <w:r w:rsidRPr="00E77CDF">
        <w:rPr>
          <w:sz w:val="20"/>
          <w:szCs w:val="20"/>
          <w:lang w:val="en-US"/>
        </w:rPr>
        <w:t>Akuntabilitas (Pertanggungjawaban)</w:t>
      </w:r>
      <w:r w:rsidRPr="00E77CDF">
        <w:rPr>
          <w:sz w:val="20"/>
          <w:szCs w:val="20"/>
        </w:rPr>
        <w:t xml:space="preserve"> yang terdiri dari indikator: Perencanaan kerja, Pengukuran dan evaluasi kerja dan Pelaporan kerja, telah dilaksanakan oleh para kepala dinas sesuai dengan tahapan program dan kegiatan yang dilakukan, sehingga mendukung bagi peningkatan Kinerja Organisasi pada Dinas-dinas di Kabupaten Cianjur.</w:t>
      </w:r>
    </w:p>
    <w:p w:rsidR="00742FFC" w:rsidRDefault="00742FFC" w:rsidP="005C3915">
      <w:pPr>
        <w:ind w:firstLine="426"/>
        <w:jc w:val="both"/>
        <w:rPr>
          <w:sz w:val="20"/>
          <w:szCs w:val="20"/>
        </w:rPr>
      </w:pPr>
      <w:r w:rsidRPr="00E77CDF">
        <w:rPr>
          <w:sz w:val="20"/>
          <w:szCs w:val="20"/>
        </w:rPr>
        <w:t xml:space="preserve">Pengaruh dimensi </w:t>
      </w:r>
      <w:r w:rsidRPr="00E77CDF">
        <w:rPr>
          <w:sz w:val="20"/>
          <w:szCs w:val="20"/>
          <w:lang w:val="en-US"/>
        </w:rPr>
        <w:t>Pelayanan umum</w:t>
      </w:r>
      <w:r w:rsidRPr="00E77CDF">
        <w:rPr>
          <w:sz w:val="20"/>
          <w:szCs w:val="20"/>
        </w:rPr>
        <w:t xml:space="preserve"> terhadap Kinerja Organisasi pada Dinas-dinas di Kabupaten Cianjur berdasarkan hasil pengumpulan data melalui angket yang diwakili oleh 171 responden berpengaruh positif dengan nilai standar loading faktor 0,75, artinya dimensi </w:t>
      </w:r>
      <w:r w:rsidRPr="00E77CDF">
        <w:rPr>
          <w:sz w:val="20"/>
          <w:szCs w:val="20"/>
          <w:lang w:val="en-US"/>
        </w:rPr>
        <w:t>Pelayanan umum</w:t>
      </w:r>
      <w:r w:rsidRPr="00E77CDF">
        <w:rPr>
          <w:sz w:val="20"/>
          <w:szCs w:val="20"/>
        </w:rPr>
        <w:t xml:space="preserve"> terdiri dari indikator: Pelayanan prima, Kualitas pelayanan dan Kepuasan pelanggan, telah dilaksanakan oleh para kepala dinas sesuai dengan tugas dan fungsi masing-masing kepala dinas, sehingga dapat memperbaiki Kinerja Organisasi pada Dinas-dinas di Kabupaten Cianjur.</w:t>
      </w:r>
    </w:p>
    <w:p w:rsidR="00603E98" w:rsidRDefault="00603E98" w:rsidP="005C3915">
      <w:pPr>
        <w:ind w:firstLine="426"/>
        <w:jc w:val="both"/>
        <w:rPr>
          <w:sz w:val="20"/>
          <w:szCs w:val="20"/>
        </w:rPr>
      </w:pPr>
    </w:p>
    <w:p w:rsidR="00603E98" w:rsidRPr="00E77CDF" w:rsidRDefault="00603E98" w:rsidP="005C3915">
      <w:pPr>
        <w:ind w:firstLine="426"/>
        <w:jc w:val="both"/>
        <w:rPr>
          <w:sz w:val="20"/>
          <w:szCs w:val="20"/>
          <w:lang w:val="en-US"/>
        </w:rPr>
      </w:pPr>
    </w:p>
    <w:p w:rsidR="005C3915" w:rsidRPr="00E77CDF" w:rsidRDefault="00742FFC" w:rsidP="00300CE1">
      <w:pPr>
        <w:pStyle w:val="ListParagraph"/>
        <w:numPr>
          <w:ilvl w:val="0"/>
          <w:numId w:val="11"/>
        </w:numPr>
        <w:ind w:left="284" w:hanging="284"/>
        <w:jc w:val="both"/>
        <w:rPr>
          <w:b/>
          <w:sz w:val="20"/>
          <w:szCs w:val="20"/>
        </w:rPr>
      </w:pPr>
      <w:bookmarkStart w:id="4" w:name="_Toc374085077"/>
      <w:bookmarkEnd w:id="2"/>
      <w:r w:rsidRPr="00E77CDF">
        <w:rPr>
          <w:rFonts w:eastAsiaTheme="minorEastAsia"/>
          <w:b/>
          <w:sz w:val="20"/>
          <w:szCs w:val="20"/>
        </w:rPr>
        <w:lastRenderedPageBreak/>
        <w:t xml:space="preserve">Pembahasan Pengaruh Parsial Kompetensi Aparatur terhadap Kinerja </w:t>
      </w:r>
      <w:r w:rsidRPr="00E77CDF">
        <w:rPr>
          <w:rFonts w:eastAsiaTheme="minorEastAsia"/>
          <w:b/>
          <w:sz w:val="20"/>
          <w:szCs w:val="20"/>
          <w:lang w:val="en-US"/>
        </w:rPr>
        <w:t xml:space="preserve">Organisasi </w:t>
      </w:r>
      <w:r w:rsidRPr="00E77CDF">
        <w:rPr>
          <w:rFonts w:eastAsiaTheme="minorEastAsia"/>
          <w:b/>
          <w:sz w:val="20"/>
          <w:szCs w:val="20"/>
        </w:rPr>
        <w:t xml:space="preserve">pada </w:t>
      </w:r>
      <w:r w:rsidRPr="00E77CDF">
        <w:rPr>
          <w:b/>
          <w:sz w:val="20"/>
          <w:szCs w:val="20"/>
          <w:lang w:val="en-US"/>
        </w:rPr>
        <w:t>Dinas-dinas di Kabupaten Cianjur</w:t>
      </w:r>
      <w:bookmarkEnd w:id="4"/>
    </w:p>
    <w:p w:rsidR="005C3915" w:rsidRPr="00E77CDF" w:rsidRDefault="00742FFC" w:rsidP="005C3915">
      <w:pPr>
        <w:ind w:firstLine="426"/>
        <w:jc w:val="both"/>
        <w:rPr>
          <w:sz w:val="20"/>
          <w:szCs w:val="20"/>
        </w:rPr>
      </w:pPr>
      <w:r w:rsidRPr="00E77CDF">
        <w:rPr>
          <w:rFonts w:eastAsiaTheme="minorEastAsia"/>
          <w:sz w:val="20"/>
          <w:szCs w:val="20"/>
        </w:rPr>
        <w:t xml:space="preserve">Besaran nilai pada </w:t>
      </w:r>
      <w:r w:rsidRPr="00E77CDF">
        <w:rPr>
          <w:sz w:val="20"/>
          <w:szCs w:val="20"/>
          <w:lang w:val="en-US"/>
        </w:rPr>
        <w:t xml:space="preserve">Sub </w:t>
      </w:r>
      <w:r w:rsidRPr="00E77CDF">
        <w:rPr>
          <w:sz w:val="20"/>
          <w:szCs w:val="20"/>
        </w:rPr>
        <w:t xml:space="preserve">Struktur Model </w:t>
      </w:r>
      <w:r w:rsidRPr="00E77CDF">
        <w:rPr>
          <w:i/>
          <w:sz w:val="20"/>
          <w:szCs w:val="20"/>
        </w:rPr>
        <w:t>Standardized Solution</w:t>
      </w:r>
      <w:r w:rsidRPr="00E77CDF">
        <w:rPr>
          <w:i/>
          <w:sz w:val="20"/>
          <w:szCs w:val="20"/>
          <w:lang w:val="en-US"/>
        </w:rPr>
        <w:t xml:space="preserve"> </w:t>
      </w:r>
      <w:r w:rsidRPr="00E77CDF">
        <w:rPr>
          <w:sz w:val="20"/>
          <w:szCs w:val="20"/>
        </w:rPr>
        <w:t>Variabel X</w:t>
      </w:r>
      <w:r w:rsidRPr="00E77CDF">
        <w:rPr>
          <w:sz w:val="20"/>
          <w:szCs w:val="20"/>
          <w:vertAlign w:val="subscript"/>
        </w:rPr>
        <w:t>2</w:t>
      </w:r>
      <w:r w:rsidRPr="00E77CDF">
        <w:rPr>
          <w:sz w:val="20"/>
          <w:szCs w:val="20"/>
        </w:rPr>
        <w:t xml:space="preserve"> yang ditentukan X</w:t>
      </w:r>
      <w:r w:rsidRPr="00E77CDF">
        <w:rPr>
          <w:sz w:val="20"/>
          <w:szCs w:val="20"/>
          <w:vertAlign w:val="subscript"/>
        </w:rPr>
        <w:t>2-1</w:t>
      </w:r>
      <w:r w:rsidRPr="00E77CDF">
        <w:rPr>
          <w:sz w:val="20"/>
          <w:szCs w:val="20"/>
        </w:rPr>
        <w:t xml:space="preserve"> sampai dengan X</w:t>
      </w:r>
      <w:r w:rsidRPr="00E77CDF">
        <w:rPr>
          <w:sz w:val="20"/>
          <w:szCs w:val="20"/>
          <w:vertAlign w:val="subscript"/>
        </w:rPr>
        <w:t>2-5</w:t>
      </w:r>
      <w:r w:rsidRPr="00E77CDF">
        <w:rPr>
          <w:sz w:val="20"/>
          <w:szCs w:val="20"/>
        </w:rPr>
        <w:t xml:space="preserve"> pengaruhnya terhadap Y, nilai standar loading faktor </w:t>
      </w:r>
      <w:r w:rsidRPr="00E77CDF">
        <w:rPr>
          <w:rFonts w:eastAsiaTheme="minorEastAsia"/>
          <w:sz w:val="20"/>
          <w:szCs w:val="20"/>
        </w:rPr>
        <w:t xml:space="preserve">Kompetensi Aparatur </w:t>
      </w:r>
      <w:r w:rsidRPr="00E77CDF">
        <w:rPr>
          <w:sz w:val="20"/>
          <w:szCs w:val="20"/>
        </w:rPr>
        <w:t xml:space="preserve">terhadap Kinerja Organisasi adalah 0,46. Berdasarkan nilai tersebut, </w:t>
      </w:r>
      <w:r w:rsidRPr="00E77CDF">
        <w:rPr>
          <w:rFonts w:eastAsiaTheme="minorEastAsia"/>
          <w:sz w:val="20"/>
          <w:szCs w:val="20"/>
        </w:rPr>
        <w:t xml:space="preserve">Variabel Kompetensi Aparatur yang terdiri dari </w:t>
      </w:r>
      <w:r w:rsidRPr="00E77CDF">
        <w:rPr>
          <w:sz w:val="20"/>
          <w:szCs w:val="20"/>
          <w:lang w:val="en-US"/>
        </w:rPr>
        <w:t>Dimensi</w:t>
      </w:r>
      <w:r w:rsidRPr="00E77CDF">
        <w:rPr>
          <w:sz w:val="20"/>
          <w:szCs w:val="20"/>
        </w:rPr>
        <w:t xml:space="preserve"> </w:t>
      </w:r>
      <w:r w:rsidRPr="00E77CDF">
        <w:rPr>
          <w:i/>
          <w:iCs/>
          <w:sz w:val="20"/>
          <w:szCs w:val="20"/>
        </w:rPr>
        <w:t>Task Skills</w:t>
      </w:r>
      <w:r w:rsidRPr="00E77CDF">
        <w:rPr>
          <w:sz w:val="20"/>
          <w:szCs w:val="20"/>
          <w:lang w:val="en-US"/>
        </w:rPr>
        <w:t xml:space="preserve">; </w:t>
      </w:r>
      <w:r w:rsidRPr="00E77CDF">
        <w:rPr>
          <w:iCs/>
          <w:sz w:val="20"/>
          <w:szCs w:val="20"/>
        </w:rPr>
        <w:t>Dimensi</w:t>
      </w:r>
      <w:r w:rsidRPr="00E77CDF">
        <w:rPr>
          <w:i/>
          <w:iCs/>
          <w:sz w:val="20"/>
          <w:szCs w:val="20"/>
        </w:rPr>
        <w:t xml:space="preserve"> Task Management Skills</w:t>
      </w:r>
      <w:r w:rsidRPr="00E77CDF">
        <w:rPr>
          <w:iCs/>
          <w:sz w:val="20"/>
          <w:szCs w:val="20"/>
        </w:rPr>
        <w:t xml:space="preserve">; Dimensi </w:t>
      </w:r>
      <w:r w:rsidRPr="00E77CDF">
        <w:rPr>
          <w:i/>
          <w:iCs/>
          <w:sz w:val="20"/>
          <w:szCs w:val="20"/>
        </w:rPr>
        <w:t>Contingency Management Skils</w:t>
      </w:r>
      <w:r w:rsidRPr="00E77CDF">
        <w:rPr>
          <w:iCs/>
          <w:sz w:val="20"/>
          <w:szCs w:val="20"/>
        </w:rPr>
        <w:t>; Dimensi</w:t>
      </w:r>
      <w:r w:rsidRPr="00E77CDF">
        <w:rPr>
          <w:sz w:val="20"/>
          <w:szCs w:val="20"/>
        </w:rPr>
        <w:t xml:space="preserve"> </w:t>
      </w:r>
      <w:r w:rsidRPr="00E77CDF">
        <w:rPr>
          <w:i/>
          <w:iCs/>
          <w:sz w:val="20"/>
          <w:szCs w:val="20"/>
        </w:rPr>
        <w:t>Job Role Environment Skills</w:t>
      </w:r>
      <w:r w:rsidRPr="00E77CDF">
        <w:rPr>
          <w:iCs/>
          <w:sz w:val="20"/>
          <w:szCs w:val="20"/>
        </w:rPr>
        <w:t xml:space="preserve"> </w:t>
      </w:r>
      <w:r w:rsidRPr="00E77CDF">
        <w:rPr>
          <w:sz w:val="20"/>
          <w:szCs w:val="20"/>
        </w:rPr>
        <w:t xml:space="preserve">dan </w:t>
      </w:r>
      <w:r w:rsidRPr="00E77CDF">
        <w:rPr>
          <w:iCs/>
          <w:sz w:val="20"/>
          <w:szCs w:val="20"/>
        </w:rPr>
        <w:t>Dimensi</w:t>
      </w:r>
      <w:r w:rsidRPr="00E77CDF">
        <w:rPr>
          <w:sz w:val="20"/>
          <w:szCs w:val="20"/>
        </w:rPr>
        <w:t xml:space="preserve"> </w:t>
      </w:r>
      <w:r w:rsidRPr="00E77CDF">
        <w:rPr>
          <w:i/>
          <w:iCs/>
          <w:sz w:val="20"/>
          <w:szCs w:val="20"/>
        </w:rPr>
        <w:t>Transfer Skills</w:t>
      </w:r>
      <w:r w:rsidRPr="00E77CDF">
        <w:rPr>
          <w:sz w:val="20"/>
          <w:szCs w:val="20"/>
        </w:rPr>
        <w:t xml:space="preserve"> berpengaruh positif terhadap Kinerja Organisasi pada Dinas-dinas di Kabupaten Cianjur.</w:t>
      </w:r>
    </w:p>
    <w:p w:rsidR="005C3915" w:rsidRPr="00E77CDF" w:rsidRDefault="00742FFC" w:rsidP="005C3915">
      <w:pPr>
        <w:ind w:firstLine="426"/>
        <w:jc w:val="both"/>
        <w:rPr>
          <w:sz w:val="20"/>
          <w:szCs w:val="20"/>
        </w:rPr>
      </w:pPr>
      <w:r w:rsidRPr="00E77CDF">
        <w:rPr>
          <w:sz w:val="20"/>
          <w:szCs w:val="20"/>
        </w:rPr>
        <w:t xml:space="preserve">Pengaruh dimensi </w:t>
      </w:r>
      <w:r w:rsidRPr="00E77CDF">
        <w:rPr>
          <w:i/>
          <w:sz w:val="20"/>
          <w:szCs w:val="20"/>
        </w:rPr>
        <w:t>Task Skills</w:t>
      </w:r>
      <w:r w:rsidRPr="00E77CDF">
        <w:rPr>
          <w:sz w:val="20"/>
          <w:szCs w:val="20"/>
        </w:rPr>
        <w:t xml:space="preserve"> terhadap Kinerja Organisasi pada Dinas-dinas di Kabupaten Cianjur berdasarkan hasil pengumpulan data melalui angket yang diwakili oleh 171 responden berpengaruh positif dengan nilai standar loading faktor 1,61, artinya dimensi </w:t>
      </w:r>
      <w:r w:rsidRPr="00E77CDF">
        <w:rPr>
          <w:i/>
          <w:sz w:val="20"/>
          <w:szCs w:val="20"/>
        </w:rPr>
        <w:t>Task Skills</w:t>
      </w:r>
      <w:r w:rsidRPr="00E77CDF">
        <w:rPr>
          <w:sz w:val="20"/>
          <w:szCs w:val="20"/>
        </w:rPr>
        <w:t xml:space="preserve"> yang terdiri dari indikator: </w:t>
      </w:r>
      <w:r w:rsidRPr="00E77CDF">
        <w:rPr>
          <w:rFonts w:eastAsia="MS Mincho"/>
          <w:sz w:val="20"/>
          <w:szCs w:val="20"/>
          <w:lang w:eastAsia="ja-JP"/>
        </w:rPr>
        <w:t>Mampu menyusun program</w:t>
      </w:r>
      <w:r w:rsidRPr="00E77CDF">
        <w:rPr>
          <w:sz w:val="20"/>
          <w:szCs w:val="20"/>
        </w:rPr>
        <w:t xml:space="preserve">, </w:t>
      </w:r>
      <w:r w:rsidRPr="00E77CDF">
        <w:rPr>
          <w:rFonts w:eastAsia="MS Mincho"/>
          <w:sz w:val="20"/>
          <w:szCs w:val="20"/>
          <w:lang w:eastAsia="ja-JP"/>
        </w:rPr>
        <w:t>Memiliki jadwal kerja</w:t>
      </w:r>
      <w:r w:rsidRPr="00E77CDF">
        <w:rPr>
          <w:sz w:val="20"/>
          <w:szCs w:val="20"/>
        </w:rPr>
        <w:t xml:space="preserve"> dan S</w:t>
      </w:r>
      <w:r w:rsidRPr="00E77CDF">
        <w:rPr>
          <w:rFonts w:eastAsia="MS Mincho"/>
          <w:sz w:val="20"/>
          <w:szCs w:val="20"/>
          <w:lang w:eastAsia="ja-JP"/>
        </w:rPr>
        <w:t>esuai standar kerja</w:t>
      </w:r>
      <w:r w:rsidRPr="00E77CDF">
        <w:rPr>
          <w:sz w:val="20"/>
          <w:szCs w:val="20"/>
        </w:rPr>
        <w:t xml:space="preserve"> kepala dinas dan seluruh unit kerjanya telah memiliki keterampilan untuk melaksanakan tugas rutin sesuai dengan standar baku yang telah ditetapkan berdasarkan peraturan Bupati Kabupaten Cianjur, sehingga mendukung bagi peningkatan Kinerja Organisasi pada Dinas-dinas di Kabupaten Cianjur secara menyeluruh.</w:t>
      </w:r>
    </w:p>
    <w:p w:rsidR="00742FFC" w:rsidRPr="00E77CDF" w:rsidRDefault="00742FFC" w:rsidP="005C3915">
      <w:pPr>
        <w:ind w:firstLine="426"/>
        <w:jc w:val="both"/>
        <w:rPr>
          <w:sz w:val="20"/>
          <w:szCs w:val="20"/>
        </w:rPr>
      </w:pPr>
      <w:r w:rsidRPr="00E77CDF">
        <w:rPr>
          <w:sz w:val="20"/>
          <w:szCs w:val="20"/>
        </w:rPr>
        <w:t xml:space="preserve">Pengaruh dimensi </w:t>
      </w:r>
      <w:r w:rsidRPr="00E77CDF">
        <w:rPr>
          <w:i/>
          <w:sz w:val="20"/>
          <w:szCs w:val="20"/>
        </w:rPr>
        <w:t>Task Management Skills</w:t>
      </w:r>
      <w:r w:rsidRPr="00E77CDF">
        <w:rPr>
          <w:sz w:val="20"/>
          <w:szCs w:val="20"/>
        </w:rPr>
        <w:t xml:space="preserve"> terhadap Kinerja Organisasi pada Dinas-dinas di Kabupaten Cianjur berdasarkan hasil pengumpulan data melalui angket yang diwakili oleh 171 responden berpengaruh positif dengan nilai standar loading faktor 1,38, artinya dimensi </w:t>
      </w:r>
      <w:r w:rsidRPr="00E77CDF">
        <w:rPr>
          <w:i/>
          <w:sz w:val="20"/>
          <w:szCs w:val="20"/>
        </w:rPr>
        <w:t>Task Management Skills</w:t>
      </w:r>
      <w:r w:rsidRPr="00E77CDF">
        <w:rPr>
          <w:sz w:val="20"/>
          <w:szCs w:val="20"/>
        </w:rPr>
        <w:t xml:space="preserve"> terdiri dari indikator: </w:t>
      </w:r>
      <w:r w:rsidRPr="00E77CDF">
        <w:rPr>
          <w:rFonts w:eastAsia="MS Mincho"/>
          <w:sz w:val="20"/>
          <w:szCs w:val="20"/>
          <w:lang w:eastAsia="ja-JP"/>
        </w:rPr>
        <w:t>Keterampilan mengelola pegawai</w:t>
      </w:r>
      <w:r w:rsidRPr="00E77CDF">
        <w:rPr>
          <w:sz w:val="20"/>
          <w:szCs w:val="20"/>
        </w:rPr>
        <w:t xml:space="preserve">, </w:t>
      </w:r>
      <w:r w:rsidRPr="00E77CDF">
        <w:rPr>
          <w:rFonts w:eastAsia="MS Mincho"/>
          <w:sz w:val="20"/>
          <w:szCs w:val="20"/>
          <w:lang w:eastAsia="ja-JP"/>
        </w:rPr>
        <w:t>Menyiapkan tugas rutin</w:t>
      </w:r>
      <w:r w:rsidRPr="00E77CDF">
        <w:rPr>
          <w:sz w:val="20"/>
          <w:szCs w:val="20"/>
        </w:rPr>
        <w:t xml:space="preserve"> dan </w:t>
      </w:r>
      <w:r w:rsidRPr="00E77CDF">
        <w:rPr>
          <w:rFonts w:eastAsia="MS Mincho"/>
          <w:sz w:val="20"/>
          <w:szCs w:val="20"/>
          <w:lang w:eastAsia="ja-JP"/>
        </w:rPr>
        <w:t>Mengendalikan pegawai</w:t>
      </w:r>
      <w:r w:rsidRPr="00E77CDF">
        <w:rPr>
          <w:sz w:val="20"/>
          <w:szCs w:val="20"/>
        </w:rPr>
        <w:t xml:space="preserve">, Kepala Dinas dan seluruh unit kerjanya telah memiliki keterampilan untuk mengelola serangkaian tugas yang berbeda yang muncul dalam pelaksanaan pekerjaan pada masing-masing dinas, sehingga mendukung bagi peningkatan </w:t>
      </w:r>
      <w:r w:rsidRPr="00E77CDF">
        <w:rPr>
          <w:sz w:val="20"/>
          <w:szCs w:val="20"/>
        </w:rPr>
        <w:lastRenderedPageBreak/>
        <w:t>Kinerja Organisasi pada Dinas-dinas di Kabupaten Cianjur secara menyeluruh.</w:t>
      </w:r>
    </w:p>
    <w:p w:rsidR="00742FFC" w:rsidRPr="00E77CDF" w:rsidRDefault="00742FFC" w:rsidP="005C3915">
      <w:pPr>
        <w:ind w:firstLine="426"/>
        <w:jc w:val="both"/>
        <w:rPr>
          <w:sz w:val="20"/>
          <w:szCs w:val="20"/>
        </w:rPr>
      </w:pPr>
      <w:r w:rsidRPr="00E77CDF">
        <w:rPr>
          <w:sz w:val="20"/>
          <w:szCs w:val="20"/>
        </w:rPr>
        <w:t xml:space="preserve">Pengaruh dimensi </w:t>
      </w:r>
      <w:r w:rsidRPr="00E77CDF">
        <w:rPr>
          <w:i/>
          <w:sz w:val="20"/>
          <w:szCs w:val="20"/>
        </w:rPr>
        <w:t>Contingency Management Skills</w:t>
      </w:r>
      <w:r w:rsidRPr="00E77CDF">
        <w:rPr>
          <w:sz w:val="20"/>
          <w:szCs w:val="20"/>
        </w:rPr>
        <w:t xml:space="preserve"> terhadap Kinerja Organisasi pada Dinas-dinas di Kabupaten Cianjur berdasarkan hasil pengumpulan data melalui angket yang diwakili oleh 171 responden berpengaruh positif dengan nilai standar loading faktor 1,32, artinya dimensi </w:t>
      </w:r>
      <w:r w:rsidRPr="00E77CDF">
        <w:rPr>
          <w:i/>
          <w:sz w:val="20"/>
          <w:szCs w:val="20"/>
        </w:rPr>
        <w:t>Contingency Management Skills</w:t>
      </w:r>
      <w:r w:rsidRPr="00E77CDF">
        <w:rPr>
          <w:sz w:val="20"/>
          <w:szCs w:val="20"/>
        </w:rPr>
        <w:t xml:space="preserve"> yang terdiri dari indikator: Bertindak cepat, Penuh kesungguhan dan </w:t>
      </w:r>
      <w:r w:rsidRPr="00E77CDF">
        <w:rPr>
          <w:rFonts w:eastAsia="MS Mincho"/>
          <w:sz w:val="20"/>
          <w:szCs w:val="20"/>
          <w:lang w:eastAsia="ja-JP"/>
        </w:rPr>
        <w:t>Mengatasi masalah</w:t>
      </w:r>
      <w:r w:rsidRPr="00E77CDF">
        <w:rPr>
          <w:sz w:val="20"/>
          <w:szCs w:val="20"/>
        </w:rPr>
        <w:t>, Kepala dinas dan seluruh unit kerjanya telah memiliki keterampilan dalam pengambilan tindakan yang cepat dan tepat bila timbul masalah dalam melaksanakan pekerjaan, sehingga mendukung bagi peningkatan Kinerja Organisasi pada Dinas-dinas di Kabupaten Cianjur.</w:t>
      </w:r>
    </w:p>
    <w:p w:rsidR="00742FFC" w:rsidRPr="00E77CDF" w:rsidRDefault="00742FFC" w:rsidP="005C3915">
      <w:pPr>
        <w:ind w:firstLine="426"/>
        <w:jc w:val="both"/>
        <w:rPr>
          <w:sz w:val="20"/>
          <w:szCs w:val="20"/>
        </w:rPr>
      </w:pPr>
      <w:r w:rsidRPr="00E77CDF">
        <w:rPr>
          <w:sz w:val="20"/>
          <w:szCs w:val="20"/>
        </w:rPr>
        <w:t xml:space="preserve">Pengaruh dimensi </w:t>
      </w:r>
      <w:r w:rsidRPr="00E77CDF">
        <w:rPr>
          <w:i/>
          <w:sz w:val="20"/>
          <w:szCs w:val="20"/>
        </w:rPr>
        <w:t>Job Role Environment Skills</w:t>
      </w:r>
      <w:r w:rsidRPr="00E77CDF">
        <w:rPr>
          <w:sz w:val="20"/>
          <w:szCs w:val="20"/>
        </w:rPr>
        <w:t xml:space="preserve"> terhadap Kinerja Organisasi pada Dinas-dinas di Kabupaten Cianjur berdasarkan hasil pengumpulan data melalui angket yang diwakili oleh 171 responden berpengaruh positif dengan nilai standar loading faktor 1,26, artinya dimensi </w:t>
      </w:r>
      <w:r w:rsidRPr="00E77CDF">
        <w:rPr>
          <w:i/>
          <w:sz w:val="20"/>
          <w:szCs w:val="20"/>
        </w:rPr>
        <w:t>Job Role Environment Skills</w:t>
      </w:r>
      <w:r w:rsidRPr="00E77CDF">
        <w:rPr>
          <w:sz w:val="20"/>
          <w:szCs w:val="20"/>
        </w:rPr>
        <w:t xml:space="preserve"> yang terdiri dari indikator: </w:t>
      </w:r>
      <w:r w:rsidRPr="00E77CDF">
        <w:rPr>
          <w:rFonts w:eastAsia="MS Mincho"/>
          <w:sz w:val="20"/>
          <w:szCs w:val="20"/>
          <w:lang w:eastAsia="ja-JP"/>
        </w:rPr>
        <w:t>Kerjasama antar unit</w:t>
      </w:r>
      <w:r w:rsidRPr="00E77CDF">
        <w:rPr>
          <w:sz w:val="20"/>
          <w:szCs w:val="20"/>
        </w:rPr>
        <w:t xml:space="preserve">, </w:t>
      </w:r>
      <w:r w:rsidRPr="00E77CDF">
        <w:rPr>
          <w:rFonts w:eastAsia="MS Mincho"/>
          <w:sz w:val="20"/>
          <w:szCs w:val="20"/>
          <w:lang w:eastAsia="ja-JP"/>
        </w:rPr>
        <w:t>Lingkungan kondusif</w:t>
      </w:r>
      <w:r w:rsidRPr="00E77CDF">
        <w:rPr>
          <w:sz w:val="20"/>
          <w:szCs w:val="20"/>
        </w:rPr>
        <w:t xml:space="preserve"> dan </w:t>
      </w:r>
      <w:r w:rsidRPr="00E77CDF">
        <w:rPr>
          <w:rFonts w:eastAsia="MS Mincho"/>
          <w:sz w:val="20"/>
          <w:szCs w:val="20"/>
          <w:lang w:eastAsia="ja-JP"/>
        </w:rPr>
        <w:t>Iklim kerja</w:t>
      </w:r>
      <w:r w:rsidRPr="00E77CDF">
        <w:rPr>
          <w:sz w:val="20"/>
          <w:szCs w:val="20"/>
        </w:rPr>
        <w:t>, para kelapa dinas dan seluruh unit kerjanya telah memiliki keterampilan dalam menciptakan kerjasama diantara unit kerja, sehingga mendukung bagi peningkatan Kinerja Organisasi pada Dinas-dinas di Kabupaten Cianjur.</w:t>
      </w:r>
    </w:p>
    <w:p w:rsidR="00742FFC" w:rsidRDefault="00742FFC" w:rsidP="005C3915">
      <w:pPr>
        <w:ind w:firstLine="426"/>
        <w:jc w:val="both"/>
        <w:rPr>
          <w:sz w:val="20"/>
          <w:szCs w:val="20"/>
        </w:rPr>
      </w:pPr>
      <w:r w:rsidRPr="00E77CDF">
        <w:rPr>
          <w:sz w:val="20"/>
          <w:szCs w:val="20"/>
        </w:rPr>
        <w:t xml:space="preserve">Pengaruh dimensi </w:t>
      </w:r>
      <w:r w:rsidRPr="00E77CDF">
        <w:rPr>
          <w:i/>
          <w:sz w:val="20"/>
          <w:szCs w:val="20"/>
        </w:rPr>
        <w:t>Transfer Skills</w:t>
      </w:r>
      <w:r w:rsidRPr="00E77CDF">
        <w:rPr>
          <w:sz w:val="20"/>
          <w:szCs w:val="20"/>
        </w:rPr>
        <w:t xml:space="preserve"> terhadap Kinerja Organisasi pada Dinas-dinas di Kabupaten Cianjur berdasarkan hasil pengumpulan data melalui angket yang diwakili oleh 171 responden berpengaruh positif dengan nilai standar loading faktor 1,22, artinya dimensi </w:t>
      </w:r>
      <w:r w:rsidRPr="00E77CDF">
        <w:rPr>
          <w:i/>
          <w:sz w:val="20"/>
          <w:szCs w:val="20"/>
        </w:rPr>
        <w:t>Transfer Skills</w:t>
      </w:r>
      <w:r w:rsidRPr="00E77CDF">
        <w:rPr>
          <w:sz w:val="20"/>
          <w:szCs w:val="20"/>
        </w:rPr>
        <w:t xml:space="preserve"> yang terdiri dari indikator: Cepat beradaptasi, Memahami situasi dan </w:t>
      </w:r>
      <w:r w:rsidRPr="00E77CDF">
        <w:rPr>
          <w:sz w:val="20"/>
          <w:szCs w:val="20"/>
          <w:lang w:val="en-US"/>
        </w:rPr>
        <w:t>Nilai tambah</w:t>
      </w:r>
      <w:r w:rsidRPr="00E77CDF">
        <w:rPr>
          <w:sz w:val="20"/>
          <w:szCs w:val="20"/>
        </w:rPr>
        <w:t>, bahwa kepal dinas dan seluruh unit kerjanya telah terampil untuk beradaptasi dengan lingkungan kerja baru, sehingga mendukung bagi peningkatan Kinerja Organisasi pada Dinas-dinas di Kabupaten Cianjur.</w:t>
      </w:r>
    </w:p>
    <w:p w:rsidR="00603E98" w:rsidRDefault="00603E98" w:rsidP="005C3915">
      <w:pPr>
        <w:ind w:firstLine="426"/>
        <w:jc w:val="both"/>
        <w:rPr>
          <w:sz w:val="20"/>
          <w:szCs w:val="20"/>
        </w:rPr>
      </w:pPr>
    </w:p>
    <w:p w:rsidR="00603E98" w:rsidRDefault="00603E98" w:rsidP="005C3915">
      <w:pPr>
        <w:ind w:firstLine="426"/>
        <w:jc w:val="both"/>
        <w:rPr>
          <w:sz w:val="20"/>
          <w:szCs w:val="20"/>
        </w:rPr>
      </w:pPr>
    </w:p>
    <w:p w:rsidR="00603E98" w:rsidRPr="00E77CDF" w:rsidRDefault="00603E98" w:rsidP="005C3915">
      <w:pPr>
        <w:ind w:firstLine="426"/>
        <w:jc w:val="both"/>
        <w:rPr>
          <w:sz w:val="20"/>
          <w:szCs w:val="20"/>
        </w:rPr>
      </w:pPr>
    </w:p>
    <w:p w:rsidR="005B14EB" w:rsidRPr="00E77CDF" w:rsidRDefault="00742FFC" w:rsidP="00300CE1">
      <w:pPr>
        <w:pStyle w:val="ListParagraph"/>
        <w:numPr>
          <w:ilvl w:val="0"/>
          <w:numId w:val="11"/>
        </w:numPr>
        <w:ind w:left="284" w:hanging="284"/>
        <w:jc w:val="both"/>
        <w:rPr>
          <w:b/>
          <w:sz w:val="20"/>
          <w:szCs w:val="20"/>
        </w:rPr>
      </w:pPr>
      <w:bookmarkStart w:id="5" w:name="_Toc374085078"/>
      <w:bookmarkEnd w:id="3"/>
      <w:r w:rsidRPr="00E77CDF">
        <w:rPr>
          <w:rFonts w:eastAsiaTheme="minorEastAsia"/>
          <w:b/>
          <w:sz w:val="20"/>
          <w:szCs w:val="20"/>
        </w:rPr>
        <w:lastRenderedPageBreak/>
        <w:t xml:space="preserve">Pembahasan Pengaruh Simultan </w:t>
      </w:r>
      <w:r w:rsidRPr="00E77CDF">
        <w:rPr>
          <w:rFonts w:eastAsiaTheme="minorEastAsia"/>
          <w:b/>
          <w:sz w:val="20"/>
          <w:szCs w:val="20"/>
          <w:lang w:val="en-US"/>
        </w:rPr>
        <w:t xml:space="preserve">Reformasi Birokrasi </w:t>
      </w:r>
      <w:r w:rsidRPr="00E77CDF">
        <w:rPr>
          <w:rFonts w:eastAsiaTheme="minorEastAsia"/>
          <w:b/>
          <w:sz w:val="20"/>
          <w:szCs w:val="20"/>
        </w:rPr>
        <w:t xml:space="preserve">dan </w:t>
      </w:r>
      <w:r w:rsidRPr="00E77CDF">
        <w:rPr>
          <w:rFonts w:eastAsiaTheme="minorEastAsia"/>
          <w:b/>
          <w:sz w:val="20"/>
          <w:szCs w:val="20"/>
          <w:lang w:val="en-US"/>
        </w:rPr>
        <w:t xml:space="preserve">Kompetensi Aparatur </w:t>
      </w:r>
      <w:r w:rsidRPr="00E77CDF">
        <w:rPr>
          <w:rFonts w:eastAsiaTheme="minorEastAsia"/>
          <w:b/>
          <w:sz w:val="20"/>
          <w:szCs w:val="20"/>
        </w:rPr>
        <w:t xml:space="preserve">terhadap Kinerja </w:t>
      </w:r>
      <w:r w:rsidRPr="00E77CDF">
        <w:rPr>
          <w:b/>
          <w:sz w:val="20"/>
          <w:szCs w:val="20"/>
          <w:lang w:val="en-US"/>
        </w:rPr>
        <w:t>Organisasi</w:t>
      </w:r>
      <w:r w:rsidRPr="00E77CDF">
        <w:rPr>
          <w:b/>
          <w:sz w:val="20"/>
          <w:szCs w:val="20"/>
        </w:rPr>
        <w:t xml:space="preserve"> pada </w:t>
      </w:r>
      <w:r w:rsidRPr="00E77CDF">
        <w:rPr>
          <w:b/>
          <w:sz w:val="20"/>
          <w:szCs w:val="20"/>
          <w:lang w:val="en-US"/>
        </w:rPr>
        <w:t>Dinas-dinas di Kabupaten Cianjur</w:t>
      </w:r>
      <w:bookmarkEnd w:id="5"/>
    </w:p>
    <w:p w:rsidR="00303956" w:rsidRPr="00E77CDF" w:rsidRDefault="00742FFC" w:rsidP="00303956">
      <w:pPr>
        <w:ind w:firstLine="426"/>
        <w:jc w:val="both"/>
        <w:rPr>
          <w:sz w:val="20"/>
          <w:szCs w:val="20"/>
        </w:rPr>
      </w:pPr>
      <w:r w:rsidRPr="00E77CDF">
        <w:rPr>
          <w:sz w:val="20"/>
          <w:szCs w:val="20"/>
        </w:rPr>
        <w:t>Bagian ini akan diuraikan hasil analisis melalui perhitungan SEM bahwa variabel Reformasi Birokrasi (X</w:t>
      </w:r>
      <w:r w:rsidRPr="00E77CDF">
        <w:rPr>
          <w:sz w:val="20"/>
          <w:szCs w:val="20"/>
          <w:vertAlign w:val="subscript"/>
        </w:rPr>
        <w:t>1</w:t>
      </w:r>
      <w:r w:rsidRPr="00E77CDF">
        <w:rPr>
          <w:sz w:val="20"/>
          <w:szCs w:val="20"/>
        </w:rPr>
        <w:t xml:space="preserve">) berpengaruh positif terhadap Kinerja Organisasi (Y) pada </w:t>
      </w:r>
      <w:r w:rsidRPr="00E77CDF">
        <w:rPr>
          <w:sz w:val="20"/>
          <w:szCs w:val="20"/>
          <w:lang w:val="en-US"/>
        </w:rPr>
        <w:t>Dinas-dinas di Kabupaten Cianjur</w:t>
      </w:r>
      <w:r w:rsidRPr="00E77CDF">
        <w:rPr>
          <w:sz w:val="20"/>
          <w:szCs w:val="20"/>
        </w:rPr>
        <w:t xml:space="preserve"> sebesar 0,38 dan variabel </w:t>
      </w:r>
      <w:r w:rsidRPr="00E77CDF">
        <w:rPr>
          <w:rFonts w:eastAsiaTheme="minorEastAsia"/>
          <w:sz w:val="20"/>
          <w:szCs w:val="20"/>
          <w:lang w:val="en-US"/>
        </w:rPr>
        <w:t xml:space="preserve">Kompetensi Aparatur </w:t>
      </w:r>
      <w:r w:rsidRPr="00E77CDF">
        <w:rPr>
          <w:sz w:val="20"/>
          <w:szCs w:val="20"/>
        </w:rPr>
        <w:t>(X</w:t>
      </w:r>
      <w:r w:rsidRPr="00E77CDF">
        <w:rPr>
          <w:sz w:val="20"/>
          <w:szCs w:val="20"/>
          <w:vertAlign w:val="subscript"/>
        </w:rPr>
        <w:t>2</w:t>
      </w:r>
      <w:r w:rsidRPr="00E77CDF">
        <w:rPr>
          <w:sz w:val="20"/>
          <w:szCs w:val="20"/>
        </w:rPr>
        <w:t xml:space="preserve">) berpengaruh positif terhadap Kinerja Organisasi (Y) pada </w:t>
      </w:r>
      <w:r w:rsidRPr="00E77CDF">
        <w:rPr>
          <w:sz w:val="20"/>
          <w:szCs w:val="20"/>
          <w:lang w:val="en-US"/>
        </w:rPr>
        <w:t>Dinas-dinas di Kabupaten Cianjur</w:t>
      </w:r>
      <w:r w:rsidRPr="00E77CDF">
        <w:rPr>
          <w:sz w:val="20"/>
          <w:szCs w:val="20"/>
        </w:rPr>
        <w:t xml:space="preserve"> sebesar 0,46, dengan demikian berdasarkan hasil perhitungan SEM secara simultan variabel Reformasi Birokrasi (X</w:t>
      </w:r>
      <w:r w:rsidRPr="00E77CDF">
        <w:rPr>
          <w:sz w:val="20"/>
          <w:szCs w:val="20"/>
          <w:vertAlign w:val="subscript"/>
        </w:rPr>
        <w:t>1</w:t>
      </w:r>
      <w:r w:rsidRPr="00E77CDF">
        <w:rPr>
          <w:sz w:val="20"/>
          <w:szCs w:val="20"/>
        </w:rPr>
        <w:t xml:space="preserve">) dan variabel </w:t>
      </w:r>
      <w:r w:rsidRPr="00E77CDF">
        <w:rPr>
          <w:rFonts w:eastAsiaTheme="minorEastAsia"/>
          <w:sz w:val="20"/>
          <w:szCs w:val="20"/>
          <w:lang w:val="en-US"/>
        </w:rPr>
        <w:t xml:space="preserve">Kompetensi Aparatur </w:t>
      </w:r>
      <w:r w:rsidRPr="00E77CDF">
        <w:rPr>
          <w:sz w:val="20"/>
          <w:szCs w:val="20"/>
        </w:rPr>
        <w:t>(X</w:t>
      </w:r>
      <w:r w:rsidRPr="00E77CDF">
        <w:rPr>
          <w:sz w:val="20"/>
          <w:szCs w:val="20"/>
          <w:vertAlign w:val="subscript"/>
        </w:rPr>
        <w:t>2</w:t>
      </w:r>
      <w:r w:rsidRPr="00E77CDF">
        <w:rPr>
          <w:sz w:val="20"/>
          <w:szCs w:val="20"/>
        </w:rPr>
        <w:t xml:space="preserve">) mampu menjelaskan variabel Kinerja Organisasi (Y) pada </w:t>
      </w:r>
      <w:r w:rsidRPr="00E77CDF">
        <w:rPr>
          <w:sz w:val="20"/>
          <w:szCs w:val="20"/>
          <w:lang w:val="en-US"/>
        </w:rPr>
        <w:t>Dinas-dinas di Kabupaten Cianjur</w:t>
      </w:r>
      <w:r w:rsidRPr="00E77CDF">
        <w:rPr>
          <w:sz w:val="20"/>
          <w:szCs w:val="20"/>
        </w:rPr>
        <w:t xml:space="preserve"> sebesar 82%. Besaran nilai tersebut menunjukkan bahwa variabel Reformasi Birokrasi dan </w:t>
      </w:r>
      <w:r w:rsidRPr="00E77CDF">
        <w:rPr>
          <w:rFonts w:eastAsiaTheme="minorEastAsia"/>
          <w:sz w:val="20"/>
          <w:szCs w:val="20"/>
          <w:lang w:val="en-US"/>
        </w:rPr>
        <w:t xml:space="preserve">Kompetensi Aparatur </w:t>
      </w:r>
      <w:r w:rsidRPr="00E77CDF">
        <w:rPr>
          <w:sz w:val="20"/>
          <w:szCs w:val="20"/>
        </w:rPr>
        <w:t xml:space="preserve">berpengaruh secara positif terhadap Kinerja Organisasi pada </w:t>
      </w:r>
      <w:r w:rsidRPr="00E77CDF">
        <w:rPr>
          <w:sz w:val="20"/>
          <w:szCs w:val="20"/>
          <w:lang w:val="en-US"/>
        </w:rPr>
        <w:t>Dinas-dinas di Kabupaten Cianjur</w:t>
      </w:r>
      <w:r w:rsidRPr="00E77CDF">
        <w:rPr>
          <w:sz w:val="20"/>
          <w:szCs w:val="20"/>
        </w:rPr>
        <w:t xml:space="preserve">. Hal ini sesuai dengan pendapat Harits (2006: 3) bahwa reformasi birokrasi adalah pergeseran paradigma dari </w:t>
      </w:r>
      <w:r w:rsidRPr="00E77CDF">
        <w:rPr>
          <w:i/>
          <w:sz w:val="20"/>
          <w:szCs w:val="20"/>
        </w:rPr>
        <w:t>rule governance</w:t>
      </w:r>
      <w:r w:rsidRPr="00E77CDF">
        <w:rPr>
          <w:sz w:val="20"/>
          <w:szCs w:val="20"/>
        </w:rPr>
        <w:t xml:space="preserve"> menjadi </w:t>
      </w:r>
      <w:r w:rsidRPr="00E77CDF">
        <w:rPr>
          <w:i/>
          <w:sz w:val="20"/>
          <w:szCs w:val="20"/>
        </w:rPr>
        <w:t>good governance</w:t>
      </w:r>
      <w:r w:rsidRPr="00E77CDF">
        <w:rPr>
          <w:sz w:val="20"/>
          <w:szCs w:val="20"/>
        </w:rPr>
        <w:t xml:space="preserve"> dan dari sistem sentralisasi menjadi desentralisasi yang disertai dengan kompetensi aparatur untuk meningkatkan kinerja organisasi secara menyeluruh.</w:t>
      </w:r>
    </w:p>
    <w:p w:rsidR="00303956" w:rsidRPr="00E77CDF" w:rsidRDefault="00742FFC" w:rsidP="00303956">
      <w:pPr>
        <w:ind w:firstLine="426"/>
        <w:jc w:val="both"/>
        <w:rPr>
          <w:sz w:val="20"/>
          <w:szCs w:val="20"/>
        </w:rPr>
      </w:pPr>
      <w:r w:rsidRPr="00E77CDF">
        <w:rPr>
          <w:sz w:val="20"/>
          <w:szCs w:val="20"/>
        </w:rPr>
        <w:t xml:space="preserve">Tingginya pengaruh variabel Reformasi Birokrasi dan </w:t>
      </w:r>
      <w:r w:rsidRPr="00E77CDF">
        <w:rPr>
          <w:rFonts w:eastAsiaTheme="minorEastAsia"/>
          <w:sz w:val="20"/>
          <w:szCs w:val="20"/>
          <w:lang w:val="en-US"/>
        </w:rPr>
        <w:t xml:space="preserve">Kompetensi Aparatur </w:t>
      </w:r>
      <w:r w:rsidRPr="00E77CDF">
        <w:rPr>
          <w:sz w:val="20"/>
          <w:szCs w:val="20"/>
        </w:rPr>
        <w:t xml:space="preserve">pada Dinas-dinas di Kabupaten Cianjur, karena pimpinan dinas telah menjalankan tugas sesuai dengan Peraturan Daerah Kabupaten Cianjur Nomor 07 Tahun 2008 Tentang Organisasi Perangat Daerah dan Pembentukan Organisasi Perangkat Daerah Kabupaten Cianjur. </w:t>
      </w:r>
    </w:p>
    <w:p w:rsidR="00742FFC" w:rsidRPr="00E77CDF" w:rsidRDefault="00742FFC" w:rsidP="00303956">
      <w:pPr>
        <w:ind w:firstLine="426"/>
        <w:jc w:val="both"/>
        <w:rPr>
          <w:sz w:val="20"/>
          <w:szCs w:val="20"/>
        </w:rPr>
      </w:pPr>
      <w:r w:rsidRPr="00E77CDF">
        <w:rPr>
          <w:sz w:val="20"/>
          <w:szCs w:val="20"/>
        </w:rPr>
        <w:t xml:space="preserve">Hasil penelitian yang bersumber dari responden telah menunjukkan bahwa variabel Reformasi Birokrasi pengaruhnya terhadap kinerja organisasi menunjukkan nilai positif, artinya Reformasi Birokrasi secara teoritik menurut pendapat Been Lee </w:t>
      </w:r>
      <w:r w:rsidRPr="00E77CDF">
        <w:rPr>
          <w:sz w:val="20"/>
          <w:szCs w:val="20"/>
          <w:lang w:val="en-US"/>
        </w:rPr>
        <w:t xml:space="preserve">dalam Zauhar </w:t>
      </w:r>
      <w:r w:rsidRPr="00E77CDF">
        <w:rPr>
          <w:sz w:val="20"/>
          <w:szCs w:val="20"/>
        </w:rPr>
        <w:t>(19</w:t>
      </w:r>
      <w:r w:rsidRPr="00E77CDF">
        <w:rPr>
          <w:sz w:val="20"/>
          <w:szCs w:val="20"/>
          <w:lang w:val="en-US"/>
        </w:rPr>
        <w:t>96</w:t>
      </w:r>
      <w:r w:rsidRPr="00E77CDF">
        <w:rPr>
          <w:sz w:val="20"/>
          <w:szCs w:val="20"/>
        </w:rPr>
        <w:t xml:space="preserve">: 5) telah memberi makna penting bagi peningkatan kinerja organisasi. Dalam hal ini para kepala dinas telah melakukan reformasi birokrasi, yaitu melakukan perubahan yang terencana dalam menjalankan berbagai tugas untuk menciptakan sistem pemerintahan yang </w:t>
      </w:r>
      <w:r w:rsidRPr="00E77CDF">
        <w:rPr>
          <w:sz w:val="20"/>
          <w:szCs w:val="20"/>
        </w:rPr>
        <w:lastRenderedPageBreak/>
        <w:t>transparan, akuntabel dan aparatur yang bersih. Hasil penelitian berdasarkan variabel Kompetensi Aparatur pengaruhnya terhadap Kinerja Organisasi menunjukkan nilai positif, artinya Kompetensi Aparatur secara teoritik menurut pendapat Moeheriono (2009: 9) telah memberi makna penting bagi peningkatan Kinerja Organisasi. Dalam hal ini para kepala dinas telah menjalankan tugasnya sesuai dengan kemampuan yang dimiliki, sehingga mendukung hasil kerja secara efektif.</w:t>
      </w:r>
    </w:p>
    <w:p w:rsidR="00FA05BF" w:rsidRPr="00E77CDF" w:rsidRDefault="00FA05BF" w:rsidP="004B16A0">
      <w:pPr>
        <w:ind w:firstLine="426"/>
        <w:jc w:val="both"/>
        <w:rPr>
          <w:sz w:val="20"/>
          <w:szCs w:val="20"/>
        </w:rPr>
      </w:pPr>
    </w:p>
    <w:p w:rsidR="007674EC" w:rsidRPr="00E77CDF" w:rsidRDefault="00DD5E53" w:rsidP="00300CE1">
      <w:pPr>
        <w:pStyle w:val="Heading2"/>
        <w:numPr>
          <w:ilvl w:val="0"/>
          <w:numId w:val="10"/>
        </w:numPr>
        <w:spacing w:line="240" w:lineRule="auto"/>
        <w:ind w:left="284" w:hanging="295"/>
        <w:rPr>
          <w:color w:val="auto"/>
          <w:sz w:val="20"/>
          <w:szCs w:val="20"/>
        </w:rPr>
      </w:pPr>
      <w:r w:rsidRPr="00E77CDF">
        <w:rPr>
          <w:color w:val="auto"/>
          <w:sz w:val="20"/>
          <w:szCs w:val="20"/>
        </w:rPr>
        <w:t>Kesimpulan</w:t>
      </w:r>
    </w:p>
    <w:p w:rsidR="00667BBB" w:rsidRPr="00E77CDF" w:rsidRDefault="00E77CDF" w:rsidP="00A700CB">
      <w:pPr>
        <w:ind w:firstLine="426"/>
        <w:jc w:val="both"/>
        <w:rPr>
          <w:rFonts w:eastAsia="MS Mincho"/>
          <w:sz w:val="20"/>
          <w:szCs w:val="20"/>
          <w:lang w:eastAsia="ja-JP"/>
        </w:rPr>
      </w:pPr>
      <w:r w:rsidRPr="00E77CDF">
        <w:rPr>
          <w:rFonts w:eastAsia="MS Mincho"/>
          <w:sz w:val="20"/>
          <w:szCs w:val="20"/>
          <w:lang w:eastAsia="ja-JP"/>
        </w:rPr>
        <w:t xml:space="preserve">Berdasarkan hasil penelian tentang Pengaruh </w:t>
      </w:r>
      <w:r w:rsidRPr="00E77CDF">
        <w:rPr>
          <w:sz w:val="20"/>
          <w:szCs w:val="20"/>
        </w:rPr>
        <w:t xml:space="preserve">Reformasi </w:t>
      </w:r>
      <w:r w:rsidRPr="00E77CDF">
        <w:rPr>
          <w:sz w:val="20"/>
          <w:szCs w:val="20"/>
          <w:lang w:val="sv-SE"/>
        </w:rPr>
        <w:t xml:space="preserve">Birokrasi </w:t>
      </w:r>
      <w:r w:rsidRPr="00E77CDF">
        <w:rPr>
          <w:rFonts w:eastAsia="MS Mincho"/>
          <w:sz w:val="20"/>
          <w:szCs w:val="20"/>
          <w:lang w:eastAsia="ja-JP"/>
        </w:rPr>
        <w:t xml:space="preserve">dan </w:t>
      </w:r>
      <w:r w:rsidRPr="00E77CDF">
        <w:rPr>
          <w:sz w:val="20"/>
          <w:szCs w:val="20"/>
          <w:lang w:val="sv-SE"/>
        </w:rPr>
        <w:t xml:space="preserve">Kompetensi Aparatur </w:t>
      </w:r>
      <w:r w:rsidRPr="00E77CDF">
        <w:rPr>
          <w:rFonts w:eastAsia="MS Mincho"/>
          <w:sz w:val="20"/>
          <w:szCs w:val="20"/>
          <w:lang w:eastAsia="ja-JP"/>
        </w:rPr>
        <w:t xml:space="preserve">terhadap Kinerja </w:t>
      </w:r>
      <w:r w:rsidRPr="00E77CDF">
        <w:rPr>
          <w:sz w:val="20"/>
          <w:szCs w:val="20"/>
          <w:lang w:val="en-US"/>
        </w:rPr>
        <w:t>Organisasi</w:t>
      </w:r>
      <w:r w:rsidRPr="00E77CDF">
        <w:rPr>
          <w:sz w:val="20"/>
          <w:szCs w:val="20"/>
        </w:rPr>
        <w:t xml:space="preserve"> </w:t>
      </w:r>
      <w:r w:rsidRPr="00E77CDF">
        <w:rPr>
          <w:sz w:val="20"/>
          <w:szCs w:val="20"/>
          <w:lang w:val="sv-SE"/>
        </w:rPr>
        <w:t>Dinas-dinas di Kabupaten Cianjur</w:t>
      </w:r>
      <w:r w:rsidRPr="00E77CDF">
        <w:rPr>
          <w:rFonts w:eastAsia="MS Mincho"/>
          <w:sz w:val="20"/>
          <w:szCs w:val="20"/>
          <w:lang w:eastAsia="ja-JP"/>
        </w:rPr>
        <w:t>, sebagaimana telah dibahas di atas maka secara komprehensif dapat disimpulkan sebagai berikut:</w:t>
      </w:r>
    </w:p>
    <w:p w:rsidR="00667BBB" w:rsidRPr="00E77CDF" w:rsidRDefault="00E77CDF" w:rsidP="00300CE1">
      <w:pPr>
        <w:pStyle w:val="ListParagraph"/>
        <w:numPr>
          <w:ilvl w:val="0"/>
          <w:numId w:val="12"/>
        </w:numPr>
        <w:ind w:left="284" w:hanging="284"/>
        <w:jc w:val="both"/>
        <w:rPr>
          <w:sz w:val="20"/>
          <w:szCs w:val="20"/>
        </w:rPr>
      </w:pPr>
      <w:r w:rsidRPr="00E77CDF">
        <w:rPr>
          <w:sz w:val="20"/>
          <w:szCs w:val="20"/>
        </w:rPr>
        <w:t xml:space="preserve">Secara parsial variabel Reformasi </w:t>
      </w:r>
      <w:r w:rsidRPr="00E77CDF">
        <w:rPr>
          <w:sz w:val="20"/>
          <w:szCs w:val="20"/>
          <w:lang w:val="sv-SE"/>
        </w:rPr>
        <w:t xml:space="preserve">Birokrasi </w:t>
      </w:r>
      <w:r w:rsidRPr="00E77CDF">
        <w:rPr>
          <w:sz w:val="20"/>
          <w:szCs w:val="20"/>
        </w:rPr>
        <w:t>telah memberi pengaruh positif terhadap kinerja o</w:t>
      </w:r>
      <w:r w:rsidRPr="00E77CDF">
        <w:rPr>
          <w:sz w:val="20"/>
          <w:szCs w:val="20"/>
          <w:lang w:val="en-US"/>
        </w:rPr>
        <w:t>rganisasi</w:t>
      </w:r>
      <w:r w:rsidRPr="00E77CDF">
        <w:rPr>
          <w:sz w:val="20"/>
          <w:szCs w:val="20"/>
        </w:rPr>
        <w:t xml:space="preserve"> pada </w:t>
      </w:r>
      <w:r w:rsidRPr="00E77CDF">
        <w:rPr>
          <w:sz w:val="20"/>
          <w:szCs w:val="20"/>
          <w:lang w:val="sv-SE"/>
        </w:rPr>
        <w:t>Dinas-dinas di Kabupaten Cianjur</w:t>
      </w:r>
      <w:r w:rsidRPr="00E77CDF">
        <w:rPr>
          <w:sz w:val="20"/>
          <w:szCs w:val="20"/>
        </w:rPr>
        <w:t>.</w:t>
      </w:r>
    </w:p>
    <w:p w:rsidR="007674EC" w:rsidRPr="00E77CDF" w:rsidRDefault="00E77CDF" w:rsidP="00300CE1">
      <w:pPr>
        <w:pStyle w:val="ListParagraph"/>
        <w:numPr>
          <w:ilvl w:val="0"/>
          <w:numId w:val="12"/>
        </w:numPr>
        <w:ind w:left="284" w:hanging="284"/>
        <w:jc w:val="both"/>
        <w:rPr>
          <w:sz w:val="20"/>
          <w:szCs w:val="20"/>
        </w:rPr>
      </w:pPr>
      <w:r w:rsidRPr="00E77CDF">
        <w:rPr>
          <w:sz w:val="20"/>
          <w:szCs w:val="20"/>
        </w:rPr>
        <w:t xml:space="preserve">Secara parsial variabel </w:t>
      </w:r>
      <w:r w:rsidRPr="00E77CDF">
        <w:rPr>
          <w:sz w:val="20"/>
          <w:szCs w:val="20"/>
          <w:lang w:val="sv-SE"/>
        </w:rPr>
        <w:t xml:space="preserve">Kompetensi Aparatur </w:t>
      </w:r>
      <w:r w:rsidRPr="00E77CDF">
        <w:rPr>
          <w:sz w:val="20"/>
          <w:szCs w:val="20"/>
        </w:rPr>
        <w:t>telah memberi pengaruh positif terhadap kinerja o</w:t>
      </w:r>
      <w:r w:rsidRPr="00E77CDF">
        <w:rPr>
          <w:sz w:val="20"/>
          <w:szCs w:val="20"/>
          <w:lang w:val="en-US"/>
        </w:rPr>
        <w:t>rganisasi</w:t>
      </w:r>
      <w:r w:rsidRPr="00E77CDF">
        <w:rPr>
          <w:sz w:val="20"/>
          <w:szCs w:val="20"/>
        </w:rPr>
        <w:t xml:space="preserve"> pada </w:t>
      </w:r>
      <w:r w:rsidRPr="00E77CDF">
        <w:rPr>
          <w:sz w:val="20"/>
          <w:szCs w:val="20"/>
          <w:lang w:val="sv-SE"/>
        </w:rPr>
        <w:t>Dinas-dinas di Kabupaten Cianjur</w:t>
      </w:r>
      <w:r w:rsidRPr="00E77CDF">
        <w:rPr>
          <w:sz w:val="20"/>
          <w:szCs w:val="20"/>
        </w:rPr>
        <w:t>.</w:t>
      </w:r>
    </w:p>
    <w:p w:rsidR="00A700CB" w:rsidRPr="00E77CDF" w:rsidRDefault="00E77CDF" w:rsidP="00300CE1">
      <w:pPr>
        <w:pStyle w:val="ListParagraph"/>
        <w:numPr>
          <w:ilvl w:val="0"/>
          <w:numId w:val="12"/>
        </w:numPr>
        <w:ind w:left="284" w:hanging="284"/>
        <w:jc w:val="both"/>
        <w:rPr>
          <w:sz w:val="20"/>
          <w:szCs w:val="20"/>
        </w:rPr>
      </w:pPr>
      <w:r w:rsidRPr="00E77CDF">
        <w:rPr>
          <w:sz w:val="20"/>
          <w:szCs w:val="20"/>
        </w:rPr>
        <w:t xml:space="preserve">Secara simultan variabel Reformasi Birokrasi </w:t>
      </w:r>
      <w:r w:rsidRPr="00E77CDF">
        <w:rPr>
          <w:rFonts w:eastAsia="MS Mincho"/>
          <w:sz w:val="20"/>
          <w:szCs w:val="20"/>
          <w:lang w:eastAsia="ja-JP"/>
        </w:rPr>
        <w:t xml:space="preserve">dan </w:t>
      </w:r>
      <w:r w:rsidRPr="00E77CDF">
        <w:rPr>
          <w:sz w:val="20"/>
          <w:szCs w:val="20"/>
        </w:rPr>
        <w:t xml:space="preserve">Kompetensi Aparatur </w:t>
      </w:r>
      <w:r w:rsidRPr="00E77CDF">
        <w:rPr>
          <w:rFonts w:eastAsia="MS Mincho"/>
          <w:sz w:val="20"/>
          <w:szCs w:val="20"/>
          <w:lang w:eastAsia="ja-JP"/>
        </w:rPr>
        <w:t xml:space="preserve">berpengaruh secara positif terhadap </w:t>
      </w:r>
      <w:r w:rsidRPr="00E77CDF">
        <w:rPr>
          <w:sz w:val="20"/>
          <w:szCs w:val="20"/>
        </w:rPr>
        <w:t>Kinerja O</w:t>
      </w:r>
      <w:r w:rsidRPr="00E77CDF">
        <w:rPr>
          <w:sz w:val="20"/>
          <w:szCs w:val="20"/>
          <w:lang w:val="en-US"/>
        </w:rPr>
        <w:t>rganisasi</w:t>
      </w:r>
      <w:r w:rsidRPr="00E77CDF">
        <w:rPr>
          <w:sz w:val="20"/>
          <w:szCs w:val="20"/>
        </w:rPr>
        <w:t xml:space="preserve"> </w:t>
      </w:r>
      <w:r w:rsidRPr="00E77CDF">
        <w:rPr>
          <w:sz w:val="20"/>
          <w:szCs w:val="20"/>
          <w:lang w:val="sv-SE"/>
        </w:rPr>
        <w:t>Dinas-dinas di Kabupaten Cianjur</w:t>
      </w:r>
      <w:r w:rsidRPr="00E77CDF">
        <w:rPr>
          <w:rFonts w:eastAsia="MS Mincho"/>
          <w:sz w:val="20"/>
          <w:szCs w:val="20"/>
          <w:lang w:eastAsia="ja-JP"/>
        </w:rPr>
        <w:t xml:space="preserve">. Hal ini mengandung makna bahwa </w:t>
      </w:r>
      <w:r w:rsidRPr="00E77CDF">
        <w:rPr>
          <w:sz w:val="20"/>
          <w:szCs w:val="20"/>
        </w:rPr>
        <w:t xml:space="preserve">Reformasi Birokrasi </w:t>
      </w:r>
      <w:r w:rsidRPr="00E77CDF">
        <w:rPr>
          <w:rFonts w:eastAsia="MS Mincho"/>
          <w:sz w:val="20"/>
          <w:szCs w:val="20"/>
          <w:lang w:eastAsia="ja-JP"/>
        </w:rPr>
        <w:t xml:space="preserve">dan </w:t>
      </w:r>
      <w:r w:rsidRPr="00E77CDF">
        <w:rPr>
          <w:sz w:val="20"/>
          <w:szCs w:val="20"/>
        </w:rPr>
        <w:t xml:space="preserve">Kompetensi Aparatur </w:t>
      </w:r>
      <w:r w:rsidRPr="00E77CDF">
        <w:rPr>
          <w:rFonts w:eastAsia="MS Mincho"/>
          <w:sz w:val="20"/>
          <w:szCs w:val="20"/>
          <w:lang w:eastAsia="ja-JP"/>
        </w:rPr>
        <w:t xml:space="preserve">dapat meningkatkan Kinerja </w:t>
      </w:r>
      <w:r w:rsidRPr="00E77CDF">
        <w:rPr>
          <w:sz w:val="20"/>
          <w:szCs w:val="20"/>
          <w:lang w:val="en-US"/>
        </w:rPr>
        <w:t>Organisasi</w:t>
      </w:r>
      <w:r w:rsidRPr="00E77CDF">
        <w:rPr>
          <w:sz w:val="20"/>
          <w:szCs w:val="20"/>
        </w:rPr>
        <w:t xml:space="preserve"> </w:t>
      </w:r>
      <w:r w:rsidRPr="00E77CDF">
        <w:rPr>
          <w:sz w:val="20"/>
          <w:szCs w:val="20"/>
          <w:lang w:val="sv-SE"/>
        </w:rPr>
        <w:t>Dinas-dinas di Kabupaten Cianjur</w:t>
      </w:r>
      <w:r w:rsidRPr="00E77CDF">
        <w:rPr>
          <w:rFonts w:eastAsia="MS Mincho"/>
          <w:sz w:val="20"/>
          <w:szCs w:val="20"/>
          <w:lang w:eastAsia="ja-JP"/>
        </w:rPr>
        <w:t>.</w:t>
      </w:r>
    </w:p>
    <w:p w:rsidR="00883E00" w:rsidRPr="00E77CDF" w:rsidRDefault="00883E00" w:rsidP="00883E00">
      <w:pPr>
        <w:pStyle w:val="ListParagraph"/>
        <w:ind w:left="284"/>
        <w:jc w:val="both"/>
        <w:rPr>
          <w:sz w:val="20"/>
          <w:szCs w:val="20"/>
        </w:rPr>
      </w:pPr>
    </w:p>
    <w:p w:rsidR="00883E00" w:rsidRPr="00E77CDF" w:rsidRDefault="0012477E" w:rsidP="00300CE1">
      <w:pPr>
        <w:pStyle w:val="Heading2"/>
        <w:numPr>
          <w:ilvl w:val="0"/>
          <w:numId w:val="10"/>
        </w:numPr>
        <w:spacing w:line="240" w:lineRule="auto"/>
        <w:ind w:left="284" w:hanging="295"/>
        <w:rPr>
          <w:color w:val="auto"/>
          <w:sz w:val="20"/>
          <w:szCs w:val="20"/>
        </w:rPr>
      </w:pPr>
      <w:r w:rsidRPr="00E77CDF">
        <w:rPr>
          <w:color w:val="auto"/>
          <w:sz w:val="20"/>
          <w:szCs w:val="20"/>
        </w:rPr>
        <w:t>Saran-saran</w:t>
      </w:r>
    </w:p>
    <w:p w:rsidR="00883E00" w:rsidRPr="00E77CDF" w:rsidRDefault="00E77CDF" w:rsidP="0012477E">
      <w:pPr>
        <w:ind w:firstLine="426"/>
        <w:jc w:val="both"/>
        <w:rPr>
          <w:sz w:val="20"/>
          <w:szCs w:val="20"/>
        </w:rPr>
      </w:pPr>
      <w:bookmarkStart w:id="6" w:name="_Toc331440698"/>
      <w:r w:rsidRPr="00E77CDF">
        <w:rPr>
          <w:sz w:val="20"/>
          <w:szCs w:val="20"/>
        </w:rPr>
        <w:t xml:space="preserve">Berdasarkan temuan penelitian, disampaikan saran-saran, baik saran dalam konteks akademik sebagai kontribusi bagi Reformasi Birokrasi maupun Kompetensi Aparatur, juga saran praktis sebagai sumbangan pemikiran bagi peningkatan </w:t>
      </w:r>
      <w:r w:rsidRPr="00E77CDF">
        <w:rPr>
          <w:rFonts w:eastAsia="MS Mincho"/>
          <w:sz w:val="20"/>
          <w:szCs w:val="20"/>
          <w:lang w:eastAsia="ja-JP"/>
        </w:rPr>
        <w:t xml:space="preserve">Kinerja </w:t>
      </w:r>
      <w:r w:rsidRPr="00E77CDF">
        <w:rPr>
          <w:sz w:val="20"/>
          <w:szCs w:val="20"/>
        </w:rPr>
        <w:t>O</w:t>
      </w:r>
      <w:r w:rsidRPr="00E77CDF">
        <w:rPr>
          <w:sz w:val="20"/>
          <w:szCs w:val="20"/>
          <w:lang w:val="en-US"/>
        </w:rPr>
        <w:t>rganisasi</w:t>
      </w:r>
      <w:r w:rsidRPr="00E77CDF">
        <w:rPr>
          <w:sz w:val="20"/>
          <w:szCs w:val="20"/>
        </w:rPr>
        <w:t xml:space="preserve"> </w:t>
      </w:r>
      <w:r w:rsidRPr="00E77CDF">
        <w:rPr>
          <w:sz w:val="20"/>
          <w:szCs w:val="20"/>
          <w:lang w:val="sv-SE"/>
        </w:rPr>
        <w:t>Dinas-dinas di Kabupaten Cianjur</w:t>
      </w:r>
      <w:r w:rsidRPr="00E77CDF">
        <w:rPr>
          <w:sz w:val="20"/>
          <w:szCs w:val="20"/>
        </w:rPr>
        <w:t xml:space="preserve">. Di samping itu disampaikan pula saran kebijakan untuk memberikan masukan bagi perumusan dan pembuatan juklak dan juknis bagi peningkatan </w:t>
      </w:r>
      <w:r w:rsidRPr="00E77CDF">
        <w:rPr>
          <w:rFonts w:eastAsia="MS Mincho"/>
          <w:sz w:val="20"/>
          <w:szCs w:val="20"/>
          <w:lang w:eastAsia="ja-JP"/>
        </w:rPr>
        <w:t xml:space="preserve">Kinerja </w:t>
      </w:r>
      <w:r w:rsidRPr="00E77CDF">
        <w:rPr>
          <w:sz w:val="20"/>
          <w:szCs w:val="20"/>
        </w:rPr>
        <w:t>O</w:t>
      </w:r>
      <w:r w:rsidRPr="00E77CDF">
        <w:rPr>
          <w:sz w:val="20"/>
          <w:szCs w:val="20"/>
          <w:lang w:val="en-US"/>
        </w:rPr>
        <w:t>rganisasi</w:t>
      </w:r>
      <w:r w:rsidRPr="00E77CDF">
        <w:rPr>
          <w:sz w:val="20"/>
          <w:szCs w:val="20"/>
        </w:rPr>
        <w:t xml:space="preserve"> </w:t>
      </w:r>
      <w:r w:rsidRPr="00E77CDF">
        <w:rPr>
          <w:sz w:val="20"/>
          <w:szCs w:val="20"/>
          <w:lang w:val="sv-SE"/>
        </w:rPr>
        <w:t>Dinas-dinas di Kabupaten Cianjur</w:t>
      </w:r>
      <w:r w:rsidRPr="00E77CDF">
        <w:rPr>
          <w:sz w:val="20"/>
          <w:szCs w:val="20"/>
        </w:rPr>
        <w:t>. Adapun saran-saran dimaksud, antara lain:</w:t>
      </w:r>
    </w:p>
    <w:p w:rsidR="00883E00" w:rsidRPr="00E77CDF" w:rsidRDefault="00883E00" w:rsidP="00300CE1">
      <w:pPr>
        <w:pStyle w:val="ListParagraph"/>
        <w:numPr>
          <w:ilvl w:val="0"/>
          <w:numId w:val="14"/>
        </w:numPr>
        <w:ind w:left="284" w:hanging="284"/>
        <w:jc w:val="both"/>
        <w:rPr>
          <w:b/>
          <w:sz w:val="20"/>
          <w:szCs w:val="20"/>
        </w:rPr>
      </w:pPr>
      <w:r w:rsidRPr="00E77CDF">
        <w:rPr>
          <w:b/>
          <w:sz w:val="20"/>
          <w:szCs w:val="20"/>
        </w:rPr>
        <w:lastRenderedPageBreak/>
        <w:t>Saran Akademik</w:t>
      </w:r>
      <w:bookmarkEnd w:id="6"/>
      <w:r w:rsidRPr="00E77CDF">
        <w:rPr>
          <w:b/>
          <w:sz w:val="20"/>
          <w:szCs w:val="20"/>
        </w:rPr>
        <w:t>:</w:t>
      </w:r>
    </w:p>
    <w:p w:rsidR="002C22EB" w:rsidRPr="00E77CDF" w:rsidRDefault="00E77CDF" w:rsidP="00300CE1">
      <w:pPr>
        <w:pStyle w:val="ListParagraph"/>
        <w:numPr>
          <w:ilvl w:val="0"/>
          <w:numId w:val="13"/>
        </w:numPr>
        <w:ind w:left="284" w:hanging="284"/>
        <w:jc w:val="both"/>
        <w:rPr>
          <w:sz w:val="20"/>
          <w:szCs w:val="20"/>
        </w:rPr>
      </w:pPr>
      <w:r w:rsidRPr="00E77CDF">
        <w:rPr>
          <w:sz w:val="20"/>
          <w:szCs w:val="20"/>
        </w:rPr>
        <w:t xml:space="preserve">Sebaiknya dilakukan penelitian lebih lanjut tentang adanya temuan variabel lain diluar variabel Reformasi Birokrasi </w:t>
      </w:r>
      <w:r w:rsidRPr="00E77CDF">
        <w:rPr>
          <w:rFonts w:eastAsia="MS Mincho"/>
          <w:sz w:val="20"/>
          <w:szCs w:val="20"/>
          <w:lang w:eastAsia="ja-JP"/>
        </w:rPr>
        <w:t xml:space="preserve">dan </w:t>
      </w:r>
      <w:r w:rsidRPr="00E77CDF">
        <w:rPr>
          <w:sz w:val="20"/>
          <w:szCs w:val="20"/>
        </w:rPr>
        <w:t xml:space="preserve">Kompetensi Aparatur </w:t>
      </w:r>
      <w:r w:rsidRPr="00E77CDF">
        <w:rPr>
          <w:rFonts w:eastAsia="MS Mincho"/>
          <w:sz w:val="20"/>
          <w:szCs w:val="20"/>
          <w:lang w:eastAsia="ja-JP"/>
        </w:rPr>
        <w:t xml:space="preserve">terhadap Kinerja </w:t>
      </w:r>
      <w:r w:rsidRPr="00E77CDF">
        <w:rPr>
          <w:sz w:val="20"/>
          <w:szCs w:val="20"/>
        </w:rPr>
        <w:t>O</w:t>
      </w:r>
      <w:r w:rsidRPr="00E77CDF">
        <w:rPr>
          <w:sz w:val="20"/>
          <w:szCs w:val="20"/>
          <w:lang w:val="en-US"/>
        </w:rPr>
        <w:t>rganisasi</w:t>
      </w:r>
      <w:r w:rsidRPr="00E77CDF">
        <w:rPr>
          <w:sz w:val="20"/>
          <w:szCs w:val="20"/>
        </w:rPr>
        <w:t xml:space="preserve"> </w:t>
      </w:r>
      <w:r w:rsidRPr="00E77CDF">
        <w:rPr>
          <w:sz w:val="20"/>
          <w:szCs w:val="20"/>
          <w:lang w:val="sv-SE"/>
        </w:rPr>
        <w:t>Dinas-dinas di Kabupaten Cianjur</w:t>
      </w:r>
      <w:r w:rsidRPr="00E77CDF">
        <w:rPr>
          <w:rFonts w:eastAsia="MS Mincho"/>
          <w:sz w:val="20"/>
          <w:szCs w:val="20"/>
          <w:lang w:eastAsia="ja-JP"/>
        </w:rPr>
        <w:t>.</w:t>
      </w:r>
    </w:p>
    <w:p w:rsidR="002C22EB" w:rsidRPr="00E77CDF" w:rsidRDefault="00E77CDF" w:rsidP="00300CE1">
      <w:pPr>
        <w:pStyle w:val="ListParagraph"/>
        <w:numPr>
          <w:ilvl w:val="0"/>
          <w:numId w:val="13"/>
        </w:numPr>
        <w:ind w:left="284" w:hanging="284"/>
        <w:jc w:val="both"/>
        <w:rPr>
          <w:sz w:val="20"/>
          <w:szCs w:val="20"/>
        </w:rPr>
      </w:pPr>
      <w:r w:rsidRPr="00E77CDF">
        <w:rPr>
          <w:sz w:val="20"/>
          <w:szCs w:val="20"/>
        </w:rPr>
        <w:t xml:space="preserve">Temuan dalam penelitian ini bahwa untuk menerapkan teori Reformasi Birokrasi dan Kompetensi Aparatur </w:t>
      </w:r>
      <w:r w:rsidRPr="00E77CDF">
        <w:rPr>
          <w:rFonts w:eastAsia="MS Mincho"/>
          <w:sz w:val="20"/>
          <w:szCs w:val="20"/>
          <w:lang w:eastAsia="ja-JP"/>
        </w:rPr>
        <w:t xml:space="preserve">terhadap Kinerja Organisasi didasarkan pada hasil perhitungan secara kuantitatif menyatakan bahwa </w:t>
      </w:r>
      <w:r w:rsidRPr="00E77CDF">
        <w:rPr>
          <w:sz w:val="20"/>
          <w:szCs w:val="20"/>
        </w:rPr>
        <w:t xml:space="preserve">Reformasi Birokrasi dan Kompetensi Aparatur merupakan variabel penting yang cukup dominan mempengaruhi Kinerja Organisasi. Di samping itu </w:t>
      </w:r>
      <w:r w:rsidRPr="00E77CDF">
        <w:rPr>
          <w:rFonts w:eastAsia="MS Mincho"/>
          <w:sz w:val="20"/>
          <w:szCs w:val="20"/>
          <w:lang w:eastAsia="ja-JP"/>
        </w:rPr>
        <w:t>perlu mengkaji lebih dalam tentang teori-teori tersebut dari kajian lebih luas lagi sebagai dasar untuk meningkatkan kinerja secara lebih luas pada berbagai level organisasi publik, sehingga diperlukan penelitian lanjutan.</w:t>
      </w:r>
    </w:p>
    <w:p w:rsidR="00883E00" w:rsidRPr="00E77CDF" w:rsidRDefault="00E77CDF" w:rsidP="00300CE1">
      <w:pPr>
        <w:pStyle w:val="ListParagraph"/>
        <w:numPr>
          <w:ilvl w:val="0"/>
          <w:numId w:val="13"/>
        </w:numPr>
        <w:ind w:left="284" w:hanging="284"/>
        <w:jc w:val="both"/>
        <w:rPr>
          <w:sz w:val="20"/>
          <w:szCs w:val="20"/>
        </w:rPr>
      </w:pPr>
      <w:bookmarkStart w:id="7" w:name="_Toc331440699"/>
      <w:r w:rsidRPr="00E77CDF">
        <w:rPr>
          <w:rFonts w:eastAsia="MS Mincho"/>
          <w:sz w:val="20"/>
          <w:szCs w:val="20"/>
          <w:lang w:eastAsia="ja-JP"/>
        </w:rPr>
        <w:t>Temuan baru yang dihasilkan dalam penelitian ini berkaitan dengan usaha untuk melakukan reformasi birokrasi secara kontinu, karena memiliki nilai positif berdasarkan hitungan kualitatif terkait dengan pelaksanaan kompetensi aparatur pada dinas-dinas Kabupaten Cianjur. Pengaruh variabel reformasi birokrasi dan kompetensi aparatur hasilnya positif, artinya variabel tersebut telah cukup memberikan dukungan terhadap peningkatan kinerja organisasi pada dinas-dinas di Kabupaten Cianjur.</w:t>
      </w:r>
    </w:p>
    <w:p w:rsidR="00883E00" w:rsidRPr="00E77CDF" w:rsidRDefault="00883E00" w:rsidP="00300CE1">
      <w:pPr>
        <w:pStyle w:val="ListParagraph"/>
        <w:numPr>
          <w:ilvl w:val="0"/>
          <w:numId w:val="14"/>
        </w:numPr>
        <w:ind w:left="284" w:hanging="284"/>
        <w:jc w:val="both"/>
        <w:rPr>
          <w:b/>
          <w:sz w:val="20"/>
          <w:szCs w:val="20"/>
        </w:rPr>
      </w:pPr>
      <w:r w:rsidRPr="00E77CDF">
        <w:rPr>
          <w:b/>
          <w:sz w:val="20"/>
          <w:szCs w:val="20"/>
        </w:rPr>
        <w:t>Saran Praktis</w:t>
      </w:r>
      <w:bookmarkEnd w:id="7"/>
      <w:r w:rsidRPr="00E77CDF">
        <w:rPr>
          <w:b/>
          <w:sz w:val="20"/>
          <w:szCs w:val="20"/>
        </w:rPr>
        <w:t>:</w:t>
      </w:r>
    </w:p>
    <w:p w:rsidR="002C22EB" w:rsidRPr="00E77CDF" w:rsidRDefault="00E77CDF" w:rsidP="00300CE1">
      <w:pPr>
        <w:pStyle w:val="ListParagraph"/>
        <w:numPr>
          <w:ilvl w:val="0"/>
          <w:numId w:val="15"/>
        </w:numPr>
        <w:ind w:left="284" w:hanging="284"/>
        <w:jc w:val="both"/>
        <w:rPr>
          <w:sz w:val="20"/>
          <w:szCs w:val="20"/>
          <w:lang w:val="en-US"/>
        </w:rPr>
      </w:pPr>
      <w:r w:rsidRPr="00E77CDF">
        <w:rPr>
          <w:sz w:val="20"/>
          <w:szCs w:val="20"/>
        </w:rPr>
        <w:t xml:space="preserve">Temuan yang berkaitan dengan Reformasi Birokrasi, dimensi Penataan Ketatalaksanaan/Manajemen sebagai dimensi yang paling lemah perlu diberikan perhatian khusus dalam pelaksanaannya, sehingga mampu memberikan dukungan penting bagi peningkatan </w:t>
      </w:r>
      <w:r w:rsidRPr="00E77CDF">
        <w:rPr>
          <w:rFonts w:eastAsia="MS Mincho"/>
          <w:sz w:val="20"/>
          <w:szCs w:val="20"/>
          <w:lang w:eastAsia="ja-JP"/>
        </w:rPr>
        <w:t xml:space="preserve">kinerja </w:t>
      </w:r>
      <w:r w:rsidRPr="00E77CDF">
        <w:rPr>
          <w:sz w:val="20"/>
          <w:szCs w:val="20"/>
        </w:rPr>
        <w:t>o</w:t>
      </w:r>
      <w:r w:rsidRPr="00E77CDF">
        <w:rPr>
          <w:sz w:val="20"/>
          <w:szCs w:val="20"/>
          <w:lang w:val="en-US"/>
        </w:rPr>
        <w:t>rganisasi</w:t>
      </w:r>
      <w:r w:rsidRPr="00E77CDF">
        <w:rPr>
          <w:sz w:val="20"/>
          <w:szCs w:val="20"/>
        </w:rPr>
        <w:t xml:space="preserve"> </w:t>
      </w:r>
      <w:r w:rsidRPr="00E77CDF">
        <w:rPr>
          <w:sz w:val="20"/>
          <w:szCs w:val="20"/>
          <w:lang w:val="sv-SE"/>
        </w:rPr>
        <w:t>Dinas-dinas di Kabupaten Cianjur</w:t>
      </w:r>
      <w:r w:rsidRPr="00E77CDF">
        <w:rPr>
          <w:rFonts w:eastAsia="MS Mincho"/>
          <w:sz w:val="20"/>
          <w:szCs w:val="20"/>
          <w:lang w:eastAsia="ja-JP"/>
        </w:rPr>
        <w:t xml:space="preserve"> secara menyeluruh. Temuan barunya sebagian besar dimensinya memiliki nilai tinggi untuk meningkatkan Kinerja Organisasi di Kabupaten Cianjur.</w:t>
      </w:r>
    </w:p>
    <w:p w:rsidR="00883E00" w:rsidRPr="00E77CDF" w:rsidRDefault="00E77CDF" w:rsidP="00300CE1">
      <w:pPr>
        <w:pStyle w:val="ListParagraph"/>
        <w:numPr>
          <w:ilvl w:val="0"/>
          <w:numId w:val="15"/>
        </w:numPr>
        <w:ind w:left="284" w:hanging="284"/>
        <w:jc w:val="both"/>
        <w:rPr>
          <w:sz w:val="20"/>
          <w:szCs w:val="20"/>
          <w:lang w:val="en-US"/>
        </w:rPr>
      </w:pPr>
      <w:bookmarkStart w:id="8" w:name="_Toc331440700"/>
      <w:r w:rsidRPr="00E77CDF">
        <w:rPr>
          <w:sz w:val="20"/>
          <w:szCs w:val="20"/>
        </w:rPr>
        <w:t xml:space="preserve">Temuan yang terkait dengan Kompetensi Aparatur, </w:t>
      </w:r>
      <w:r w:rsidRPr="00E77CDF">
        <w:rPr>
          <w:iCs/>
          <w:sz w:val="20"/>
          <w:szCs w:val="20"/>
        </w:rPr>
        <w:t>Dimensi</w:t>
      </w:r>
      <w:r w:rsidRPr="00E77CDF">
        <w:rPr>
          <w:sz w:val="20"/>
          <w:szCs w:val="20"/>
        </w:rPr>
        <w:t xml:space="preserve"> </w:t>
      </w:r>
      <w:r w:rsidRPr="00E77CDF">
        <w:rPr>
          <w:i/>
          <w:iCs/>
          <w:sz w:val="20"/>
          <w:szCs w:val="20"/>
        </w:rPr>
        <w:t xml:space="preserve">Transfer Skills </w:t>
      </w:r>
      <w:r w:rsidRPr="00E77CDF">
        <w:rPr>
          <w:sz w:val="20"/>
          <w:szCs w:val="20"/>
        </w:rPr>
        <w:t xml:space="preserve">sebagai dimensi yang paling lemah perlu diberikan perhatian khusus dalam pelaksanaannya, </w:t>
      </w:r>
      <w:r w:rsidRPr="00E77CDF">
        <w:rPr>
          <w:sz w:val="20"/>
          <w:szCs w:val="20"/>
        </w:rPr>
        <w:lastRenderedPageBreak/>
        <w:t xml:space="preserve">sehingga perlu diberikan perhatian khusus dalam pelaksanaannya, agar mampu memberikan dukungan bagi peningkatan kinerja organisasi </w:t>
      </w:r>
      <w:r w:rsidRPr="00E77CDF">
        <w:rPr>
          <w:sz w:val="20"/>
          <w:szCs w:val="20"/>
          <w:lang w:val="sv-SE"/>
        </w:rPr>
        <w:t>Dinas-dinas di Kabupaten Cianjur</w:t>
      </w:r>
      <w:r w:rsidRPr="00E77CDF">
        <w:rPr>
          <w:rFonts w:eastAsia="MS Mincho"/>
          <w:sz w:val="20"/>
          <w:szCs w:val="20"/>
          <w:lang w:eastAsia="ja-JP"/>
        </w:rPr>
        <w:t xml:space="preserve"> secara menyeluruh. Temuan barunya sebagian besar dimensinya memiliki nilai tinggi untuk meningkatkan Kinerja Organisasi di Kabupaten Cianjur.</w:t>
      </w:r>
    </w:p>
    <w:p w:rsidR="00883E00" w:rsidRPr="00E77CDF" w:rsidRDefault="00883E00" w:rsidP="00300CE1">
      <w:pPr>
        <w:pStyle w:val="ListParagraph"/>
        <w:numPr>
          <w:ilvl w:val="0"/>
          <w:numId w:val="14"/>
        </w:numPr>
        <w:ind w:left="284" w:hanging="284"/>
        <w:jc w:val="both"/>
        <w:rPr>
          <w:b/>
          <w:sz w:val="20"/>
          <w:szCs w:val="20"/>
          <w:lang w:val="en-US"/>
        </w:rPr>
      </w:pPr>
      <w:r w:rsidRPr="00E77CDF">
        <w:rPr>
          <w:b/>
          <w:sz w:val="20"/>
          <w:szCs w:val="20"/>
        </w:rPr>
        <w:t>Saran Kebijakan</w:t>
      </w:r>
      <w:bookmarkEnd w:id="8"/>
      <w:r w:rsidRPr="00E77CDF">
        <w:rPr>
          <w:b/>
          <w:sz w:val="20"/>
          <w:szCs w:val="20"/>
        </w:rPr>
        <w:t>:</w:t>
      </w:r>
    </w:p>
    <w:p w:rsidR="002C22EB" w:rsidRPr="00E77CDF" w:rsidRDefault="00E77CDF" w:rsidP="00300CE1">
      <w:pPr>
        <w:pStyle w:val="ListParagraph"/>
        <w:numPr>
          <w:ilvl w:val="0"/>
          <w:numId w:val="3"/>
        </w:numPr>
        <w:ind w:left="284" w:hanging="284"/>
        <w:jc w:val="both"/>
        <w:rPr>
          <w:sz w:val="20"/>
          <w:szCs w:val="20"/>
        </w:rPr>
      </w:pPr>
      <w:r w:rsidRPr="00E77CDF">
        <w:rPr>
          <w:sz w:val="20"/>
          <w:szCs w:val="20"/>
        </w:rPr>
        <w:t>Sebaiknya dilakukan pengkajian lebih dalam tentang pelaksanaan tugas pada masing-masing dinas terutama untuk mengkaji lebih dalam mengenai Peraturan Daerah Kabupaten Cinajur Nomor 07 tahun 2008 tentang efisiensi perangkat dinas tertentu, sehingga tidak terjadi kelebihan pegawai atau jabatan yang tidak efektif</w:t>
      </w:r>
      <w:r w:rsidRPr="00E77CDF">
        <w:rPr>
          <w:rFonts w:eastAsia="MS Mincho"/>
          <w:sz w:val="20"/>
          <w:szCs w:val="20"/>
          <w:lang w:eastAsia="ja-JP"/>
        </w:rPr>
        <w:t>.</w:t>
      </w:r>
    </w:p>
    <w:p w:rsidR="00883E00" w:rsidRPr="00E77CDF" w:rsidRDefault="00E77CDF" w:rsidP="00300CE1">
      <w:pPr>
        <w:pStyle w:val="ListParagraph"/>
        <w:numPr>
          <w:ilvl w:val="0"/>
          <w:numId w:val="3"/>
        </w:numPr>
        <w:ind w:left="284" w:hanging="284"/>
        <w:jc w:val="both"/>
        <w:rPr>
          <w:sz w:val="20"/>
          <w:szCs w:val="20"/>
        </w:rPr>
      </w:pPr>
      <w:r w:rsidRPr="00E77CDF">
        <w:rPr>
          <w:sz w:val="20"/>
          <w:szCs w:val="20"/>
        </w:rPr>
        <w:t xml:space="preserve">Sebaiknya dilakukan pengkajian lebih dalam tentang pelaksanaan </w:t>
      </w:r>
      <w:r w:rsidRPr="00E77CDF">
        <w:rPr>
          <w:rFonts w:eastAsia="MS Mincho"/>
          <w:sz w:val="20"/>
          <w:szCs w:val="20"/>
          <w:lang w:eastAsia="ja-JP"/>
        </w:rPr>
        <w:t xml:space="preserve">reformasi birokrasi dan kompetensi aparatur </w:t>
      </w:r>
      <w:r w:rsidRPr="00E77CDF">
        <w:rPr>
          <w:sz w:val="20"/>
          <w:szCs w:val="20"/>
        </w:rPr>
        <w:t>secara lebih spesifik melalui pola sistem standar berdasarkan pada Undang-undang Republik Indonesia Nomor 43 Tahun 1999 tentang Peruabahan atas Undang-undang Nomor 8 Tahun 1974 tentang Pokok-pokok Kepegawaian yang diatur oleh Peraturan Bupati Kabupaten Cianjur</w:t>
      </w:r>
      <w:r w:rsidRPr="00E77CDF">
        <w:rPr>
          <w:rFonts w:eastAsia="MS Mincho"/>
          <w:sz w:val="20"/>
          <w:szCs w:val="20"/>
          <w:lang w:eastAsia="ja-JP"/>
        </w:rPr>
        <w:t>.</w:t>
      </w:r>
    </w:p>
    <w:p w:rsidR="00883E00" w:rsidRPr="00951794" w:rsidRDefault="00883E00" w:rsidP="00D24E0E">
      <w:pPr>
        <w:jc w:val="both"/>
        <w:rPr>
          <w:sz w:val="20"/>
          <w:szCs w:val="20"/>
        </w:rPr>
      </w:pPr>
    </w:p>
    <w:p w:rsidR="009E3405" w:rsidRDefault="009E3405" w:rsidP="00D24E0E">
      <w:pPr>
        <w:jc w:val="both"/>
        <w:rPr>
          <w:sz w:val="20"/>
          <w:szCs w:val="20"/>
        </w:rPr>
      </w:pPr>
    </w:p>
    <w:p w:rsidR="001F6AA0" w:rsidRPr="00951794" w:rsidRDefault="001F6AA0" w:rsidP="00D24E0E">
      <w:pPr>
        <w:jc w:val="both"/>
        <w:rPr>
          <w:sz w:val="20"/>
          <w:szCs w:val="20"/>
        </w:rPr>
      </w:pPr>
    </w:p>
    <w:p w:rsidR="00AE1D30" w:rsidRPr="00951794" w:rsidRDefault="00AE1D30" w:rsidP="00D24E0E">
      <w:pPr>
        <w:jc w:val="center"/>
        <w:rPr>
          <w:b/>
          <w:sz w:val="20"/>
          <w:szCs w:val="20"/>
        </w:rPr>
      </w:pPr>
      <w:r w:rsidRPr="00951794">
        <w:rPr>
          <w:b/>
          <w:sz w:val="20"/>
          <w:szCs w:val="20"/>
        </w:rPr>
        <w:t>DAFTAR PUSTAKA</w:t>
      </w:r>
    </w:p>
    <w:p w:rsidR="009E3405" w:rsidRPr="00951794" w:rsidRDefault="009E3405" w:rsidP="00D24E0E">
      <w:pPr>
        <w:jc w:val="center"/>
        <w:rPr>
          <w:b/>
          <w:sz w:val="20"/>
          <w:szCs w:val="20"/>
        </w:rPr>
      </w:pPr>
    </w:p>
    <w:p w:rsidR="003816E9" w:rsidRPr="00642B2A" w:rsidRDefault="003816E9" w:rsidP="00AD2000">
      <w:pPr>
        <w:ind w:left="426" w:hanging="426"/>
        <w:jc w:val="both"/>
        <w:rPr>
          <w:sz w:val="20"/>
          <w:szCs w:val="20"/>
        </w:rPr>
      </w:pPr>
      <w:r w:rsidRPr="00642B2A">
        <w:rPr>
          <w:sz w:val="20"/>
          <w:szCs w:val="20"/>
          <w:lang w:val="en-US"/>
        </w:rPr>
        <w:t>Alfian dan Syamsudin, Nazaruddin</w:t>
      </w:r>
      <w:r w:rsidRPr="00642B2A">
        <w:rPr>
          <w:sz w:val="20"/>
          <w:szCs w:val="20"/>
        </w:rPr>
        <w:t>.</w:t>
      </w:r>
      <w:r w:rsidRPr="00642B2A">
        <w:rPr>
          <w:sz w:val="20"/>
          <w:szCs w:val="20"/>
          <w:lang w:val="en-US"/>
        </w:rPr>
        <w:t xml:space="preserve"> 1991</w:t>
      </w:r>
      <w:r w:rsidRPr="00642B2A">
        <w:rPr>
          <w:sz w:val="20"/>
          <w:szCs w:val="20"/>
        </w:rPr>
        <w:t xml:space="preserve">. </w:t>
      </w:r>
      <w:r w:rsidRPr="00642B2A">
        <w:rPr>
          <w:b/>
          <w:bCs/>
          <w:iCs/>
          <w:sz w:val="20"/>
          <w:szCs w:val="20"/>
          <w:lang w:val="en-US"/>
        </w:rPr>
        <w:t>Profil Budaya Politik Indonesi</w:t>
      </w:r>
      <w:r w:rsidRPr="00642B2A">
        <w:rPr>
          <w:b/>
          <w:bCs/>
          <w:iCs/>
          <w:sz w:val="20"/>
          <w:szCs w:val="20"/>
        </w:rPr>
        <w:t>a.</w:t>
      </w:r>
      <w:r w:rsidRPr="00642B2A">
        <w:rPr>
          <w:sz w:val="20"/>
          <w:szCs w:val="20"/>
        </w:rPr>
        <w:tab/>
      </w:r>
      <w:r w:rsidRPr="00642B2A">
        <w:rPr>
          <w:sz w:val="20"/>
          <w:szCs w:val="20"/>
          <w:lang w:val="en-US"/>
        </w:rPr>
        <w:t>Jakarta</w:t>
      </w:r>
      <w:r w:rsidRPr="00642B2A">
        <w:rPr>
          <w:sz w:val="20"/>
          <w:szCs w:val="20"/>
        </w:rPr>
        <w:t>:</w:t>
      </w:r>
      <w:r w:rsidRPr="00642B2A">
        <w:rPr>
          <w:sz w:val="20"/>
          <w:szCs w:val="20"/>
          <w:lang w:val="en-US"/>
        </w:rPr>
        <w:t xml:space="preserve"> Pustaka Utama Grafiti.</w:t>
      </w:r>
    </w:p>
    <w:p w:rsidR="003816E9" w:rsidRPr="00642B2A" w:rsidRDefault="003816E9" w:rsidP="00AD2000">
      <w:pPr>
        <w:ind w:left="426" w:hanging="426"/>
        <w:jc w:val="both"/>
        <w:rPr>
          <w:sz w:val="20"/>
          <w:szCs w:val="20"/>
        </w:rPr>
      </w:pPr>
      <w:r w:rsidRPr="00642B2A">
        <w:rPr>
          <w:sz w:val="20"/>
          <w:szCs w:val="20"/>
        </w:rPr>
        <w:t xml:space="preserve">Been Lee, Hahn, 1971. </w:t>
      </w:r>
      <w:r w:rsidRPr="00642B2A">
        <w:rPr>
          <w:b/>
          <w:i/>
          <w:sz w:val="20"/>
          <w:szCs w:val="20"/>
        </w:rPr>
        <w:t>Bureaucratic Models and Administraive Reform</w:t>
      </w:r>
      <w:r w:rsidRPr="00642B2A">
        <w:rPr>
          <w:sz w:val="20"/>
          <w:szCs w:val="20"/>
        </w:rPr>
        <w:t>. Netherlands: Development and Change, The Hague.</w:t>
      </w:r>
    </w:p>
    <w:p w:rsidR="003816E9" w:rsidRPr="00642B2A" w:rsidRDefault="003816E9" w:rsidP="00AD2000">
      <w:pPr>
        <w:ind w:left="426" w:hanging="426"/>
        <w:jc w:val="both"/>
        <w:rPr>
          <w:sz w:val="20"/>
          <w:szCs w:val="20"/>
        </w:rPr>
      </w:pPr>
      <w:r w:rsidRPr="00642B2A">
        <w:rPr>
          <w:sz w:val="20"/>
          <w:szCs w:val="20"/>
        </w:rPr>
        <w:t xml:space="preserve">Dharma, Surya. 2008. </w:t>
      </w:r>
      <w:r w:rsidRPr="00642B2A">
        <w:rPr>
          <w:b/>
          <w:sz w:val="20"/>
          <w:szCs w:val="20"/>
        </w:rPr>
        <w:t>Pengembangan SDM Berbasis Kompetensi</w:t>
      </w:r>
      <w:r w:rsidRPr="00642B2A">
        <w:rPr>
          <w:sz w:val="20"/>
          <w:szCs w:val="20"/>
        </w:rPr>
        <w:t>. Yogyakarta: Amara Books.</w:t>
      </w:r>
    </w:p>
    <w:p w:rsidR="003816E9" w:rsidRPr="00642B2A" w:rsidRDefault="003816E9" w:rsidP="00AD2000">
      <w:pPr>
        <w:ind w:left="426" w:hanging="426"/>
        <w:jc w:val="both"/>
        <w:rPr>
          <w:sz w:val="20"/>
          <w:szCs w:val="20"/>
        </w:rPr>
      </w:pPr>
      <w:r w:rsidRPr="00642B2A">
        <w:rPr>
          <w:sz w:val="20"/>
          <w:szCs w:val="20"/>
        </w:rPr>
        <w:t xml:space="preserve">Dwiyanto, Agus. 2006. </w:t>
      </w:r>
      <w:r w:rsidRPr="00642B2A">
        <w:rPr>
          <w:b/>
          <w:sz w:val="20"/>
          <w:szCs w:val="20"/>
        </w:rPr>
        <w:t>Penilaian Kinerja Organisasi Pelayanan Publik</w:t>
      </w:r>
      <w:r w:rsidRPr="00642B2A">
        <w:rPr>
          <w:sz w:val="20"/>
          <w:szCs w:val="20"/>
        </w:rPr>
        <w:t xml:space="preserve">. </w:t>
      </w:r>
      <w:r w:rsidRPr="00642B2A">
        <w:rPr>
          <w:sz w:val="20"/>
          <w:szCs w:val="20"/>
        </w:rPr>
        <w:tab/>
        <w:t>Yogyakarta: Fisipol UGM.</w:t>
      </w:r>
    </w:p>
    <w:p w:rsidR="003816E9" w:rsidRPr="00642B2A" w:rsidRDefault="003816E9" w:rsidP="00AD2000">
      <w:pPr>
        <w:ind w:left="426" w:hanging="426"/>
        <w:jc w:val="both"/>
        <w:rPr>
          <w:sz w:val="20"/>
          <w:szCs w:val="20"/>
        </w:rPr>
      </w:pPr>
      <w:r w:rsidRPr="00642B2A">
        <w:rPr>
          <w:sz w:val="20"/>
          <w:szCs w:val="20"/>
        </w:rPr>
        <w:t xml:space="preserve">Dwiyanto, Agus. 2010. </w:t>
      </w:r>
      <w:r w:rsidRPr="00642B2A">
        <w:rPr>
          <w:b/>
          <w:sz w:val="20"/>
          <w:szCs w:val="20"/>
        </w:rPr>
        <w:t>Reformasi Aparatur Negara Ditinjau Kembali</w:t>
      </w:r>
      <w:r w:rsidRPr="00642B2A">
        <w:rPr>
          <w:sz w:val="20"/>
          <w:szCs w:val="20"/>
        </w:rPr>
        <w:t>. Yogyakarta: Gava Media kerjasama dengan Jurusan Manajemen dan Kebijakan Publik dan Magister Administrasi Publik.</w:t>
      </w:r>
    </w:p>
    <w:p w:rsidR="00642B2A" w:rsidRPr="00642B2A" w:rsidRDefault="00642B2A" w:rsidP="00642B2A">
      <w:pPr>
        <w:ind w:left="426" w:hanging="426"/>
        <w:jc w:val="both"/>
        <w:rPr>
          <w:sz w:val="16"/>
          <w:szCs w:val="20"/>
        </w:rPr>
      </w:pPr>
      <w:r w:rsidRPr="00642B2A">
        <w:rPr>
          <w:sz w:val="20"/>
          <w:lang w:val="en-US"/>
        </w:rPr>
        <w:lastRenderedPageBreak/>
        <w:t xml:space="preserve">Harits, Benyamin. 2002. </w:t>
      </w:r>
      <w:r w:rsidRPr="00642B2A">
        <w:rPr>
          <w:b/>
          <w:sz w:val="20"/>
          <w:lang w:val="en-US"/>
        </w:rPr>
        <w:t>Paradigma Baru</w:t>
      </w:r>
      <w:r w:rsidRPr="00642B2A">
        <w:rPr>
          <w:sz w:val="20"/>
          <w:lang w:val="en-US"/>
        </w:rPr>
        <w:t xml:space="preserve"> </w:t>
      </w:r>
      <w:r w:rsidRPr="00642B2A">
        <w:rPr>
          <w:b/>
          <w:sz w:val="20"/>
          <w:lang w:val="en-US"/>
        </w:rPr>
        <w:t xml:space="preserve">Dimensi-dimensi Prima Administrator Publik. </w:t>
      </w:r>
      <w:r w:rsidRPr="00642B2A">
        <w:rPr>
          <w:sz w:val="20"/>
          <w:lang w:val="en-US"/>
        </w:rPr>
        <w:t>Bandung: Insani Press.</w:t>
      </w:r>
      <w:r w:rsidRPr="00642B2A">
        <w:rPr>
          <w:sz w:val="20"/>
        </w:rPr>
        <w:t xml:space="preserve"> </w:t>
      </w:r>
    </w:p>
    <w:p w:rsidR="00642B2A" w:rsidRPr="00642B2A" w:rsidRDefault="00642B2A" w:rsidP="00642B2A">
      <w:pPr>
        <w:ind w:left="426" w:hanging="426"/>
        <w:jc w:val="both"/>
        <w:rPr>
          <w:sz w:val="16"/>
          <w:szCs w:val="20"/>
        </w:rPr>
      </w:pPr>
      <w:r w:rsidRPr="00642B2A">
        <w:rPr>
          <w:sz w:val="20"/>
        </w:rPr>
        <w:t xml:space="preserve">______________. 2006. </w:t>
      </w:r>
      <w:r w:rsidRPr="00642B2A">
        <w:rPr>
          <w:b/>
          <w:sz w:val="20"/>
        </w:rPr>
        <w:t>Profesionalisme dan Akuntabilitas Birokrasi Publik Berbasis Kinerja dalam Rangka Mewujudkan</w:t>
      </w:r>
      <w:r w:rsidRPr="00642B2A">
        <w:rPr>
          <w:b/>
          <w:i/>
          <w:sz w:val="20"/>
        </w:rPr>
        <w:t xml:space="preserve"> Good Governance</w:t>
      </w:r>
      <w:r w:rsidRPr="00642B2A">
        <w:rPr>
          <w:sz w:val="20"/>
        </w:rPr>
        <w:t>. Bandung: Universitas Pasundan.</w:t>
      </w:r>
    </w:p>
    <w:p w:rsidR="003816E9" w:rsidRPr="00642B2A" w:rsidRDefault="003816E9" w:rsidP="00AD2000">
      <w:pPr>
        <w:ind w:left="426" w:hanging="426"/>
        <w:jc w:val="both"/>
        <w:rPr>
          <w:sz w:val="20"/>
          <w:szCs w:val="20"/>
        </w:rPr>
      </w:pPr>
      <w:r w:rsidRPr="00642B2A">
        <w:rPr>
          <w:sz w:val="20"/>
          <w:szCs w:val="20"/>
        </w:rPr>
        <w:t xml:space="preserve">Mahmudi. 2007. </w:t>
      </w:r>
      <w:r w:rsidRPr="00642B2A">
        <w:rPr>
          <w:b/>
          <w:sz w:val="20"/>
          <w:szCs w:val="20"/>
        </w:rPr>
        <w:t>Manajemen Kinerja Sektor Publik.</w:t>
      </w:r>
      <w:r w:rsidRPr="00642B2A">
        <w:rPr>
          <w:sz w:val="20"/>
          <w:szCs w:val="20"/>
        </w:rPr>
        <w:t xml:space="preserve"> Yogyakarta: Sekolah Tinggi Ilmu Manajemen YKPN.</w:t>
      </w:r>
    </w:p>
    <w:p w:rsidR="003816E9" w:rsidRPr="00642B2A" w:rsidRDefault="003816E9" w:rsidP="00AD2000">
      <w:pPr>
        <w:ind w:left="426" w:hanging="426"/>
        <w:jc w:val="both"/>
        <w:rPr>
          <w:sz w:val="20"/>
          <w:szCs w:val="20"/>
        </w:rPr>
      </w:pPr>
      <w:r w:rsidRPr="00642B2A">
        <w:rPr>
          <w:sz w:val="20"/>
          <w:szCs w:val="20"/>
          <w:lang w:val="de-DE"/>
        </w:rPr>
        <w:t xml:space="preserve">Malthis, Robert L. and John H. Jackson. 2002. </w:t>
      </w:r>
      <w:r w:rsidRPr="00642B2A">
        <w:rPr>
          <w:b/>
          <w:sz w:val="20"/>
          <w:szCs w:val="20"/>
          <w:lang w:val="de-DE"/>
        </w:rPr>
        <w:t xml:space="preserve">Manajemen Sumber Daya Manusia. </w:t>
      </w:r>
      <w:r w:rsidRPr="00642B2A">
        <w:rPr>
          <w:sz w:val="20"/>
          <w:szCs w:val="20"/>
          <w:lang w:val="de-DE"/>
        </w:rPr>
        <w:t>Terjemahan Jimmi Sadeli dan Bayu Prawira Hie. Jakarta: Salemba Empat.</w:t>
      </w:r>
    </w:p>
    <w:p w:rsidR="003816E9" w:rsidRPr="00642B2A" w:rsidRDefault="003816E9" w:rsidP="00AD2000">
      <w:pPr>
        <w:ind w:left="426" w:hanging="426"/>
        <w:jc w:val="both"/>
        <w:rPr>
          <w:sz w:val="20"/>
          <w:szCs w:val="20"/>
        </w:rPr>
      </w:pPr>
      <w:r w:rsidRPr="00642B2A">
        <w:rPr>
          <w:sz w:val="20"/>
          <w:szCs w:val="20"/>
        </w:rPr>
        <w:t xml:space="preserve">McClelland, D. C. 1973. </w:t>
      </w:r>
      <w:r w:rsidRPr="00642B2A">
        <w:rPr>
          <w:b/>
          <w:i/>
          <w:sz w:val="20"/>
          <w:szCs w:val="20"/>
        </w:rPr>
        <w:t>Testing for competence rather than for intelligence</w:t>
      </w:r>
      <w:r w:rsidRPr="00642B2A">
        <w:rPr>
          <w:sz w:val="20"/>
          <w:szCs w:val="20"/>
        </w:rPr>
        <w:t>. American.</w:t>
      </w:r>
    </w:p>
    <w:p w:rsidR="003816E9" w:rsidRPr="00642B2A" w:rsidRDefault="003816E9" w:rsidP="00AD2000">
      <w:pPr>
        <w:ind w:left="426" w:hanging="426"/>
        <w:jc w:val="both"/>
        <w:rPr>
          <w:sz w:val="20"/>
          <w:szCs w:val="20"/>
        </w:rPr>
      </w:pPr>
      <w:r w:rsidRPr="00642B2A">
        <w:rPr>
          <w:sz w:val="20"/>
          <w:szCs w:val="20"/>
        </w:rPr>
        <w:t xml:space="preserve">Moeheriono. 2009. </w:t>
      </w:r>
      <w:r w:rsidRPr="00642B2A">
        <w:rPr>
          <w:b/>
          <w:sz w:val="20"/>
          <w:szCs w:val="20"/>
        </w:rPr>
        <w:t>Pengukuran Kinerja Berbasis Kompetensi.</w:t>
      </w:r>
      <w:r w:rsidRPr="00642B2A">
        <w:rPr>
          <w:sz w:val="20"/>
          <w:szCs w:val="20"/>
        </w:rPr>
        <w:t xml:space="preserve"> Jakarta: Ghalia Indonesia.</w:t>
      </w:r>
    </w:p>
    <w:p w:rsidR="003816E9" w:rsidRPr="00642B2A" w:rsidRDefault="003816E9" w:rsidP="00AD2000">
      <w:pPr>
        <w:ind w:left="426" w:hanging="426"/>
        <w:jc w:val="both"/>
        <w:rPr>
          <w:sz w:val="20"/>
          <w:szCs w:val="20"/>
        </w:rPr>
      </w:pPr>
      <w:r w:rsidRPr="00642B2A">
        <w:rPr>
          <w:sz w:val="20"/>
          <w:szCs w:val="20"/>
        </w:rPr>
        <w:t xml:space="preserve">Sedarmayanti. 2009. </w:t>
      </w:r>
      <w:r w:rsidRPr="00642B2A">
        <w:rPr>
          <w:b/>
          <w:sz w:val="20"/>
          <w:szCs w:val="20"/>
        </w:rPr>
        <w:t>Reformasi Administrasi Publik, Reformasi Birokrasi dan Kepemimpinan Masa Depan (Mewujudkan Pelayanan Prima dan Kepemerintahan yang Baik)</w:t>
      </w:r>
      <w:r w:rsidRPr="00642B2A">
        <w:rPr>
          <w:sz w:val="20"/>
          <w:szCs w:val="20"/>
        </w:rPr>
        <w:t>. Bandung: PT. Refika Aditama.</w:t>
      </w:r>
    </w:p>
    <w:p w:rsidR="003816E9" w:rsidRPr="00642B2A" w:rsidRDefault="003816E9" w:rsidP="00AD2000">
      <w:pPr>
        <w:ind w:left="426" w:hanging="426"/>
        <w:jc w:val="both"/>
        <w:rPr>
          <w:sz w:val="20"/>
          <w:szCs w:val="20"/>
        </w:rPr>
      </w:pPr>
      <w:r w:rsidRPr="00642B2A">
        <w:rPr>
          <w:sz w:val="20"/>
          <w:szCs w:val="20"/>
          <w:lang w:val="de-DE"/>
        </w:rPr>
        <w:t xml:space="preserve">Spencer, Lyle M. and Signe M. Spencer. 1993. </w:t>
      </w:r>
      <w:r w:rsidRPr="00642B2A">
        <w:rPr>
          <w:b/>
          <w:i/>
          <w:sz w:val="20"/>
          <w:szCs w:val="20"/>
          <w:lang w:val="de-DE"/>
        </w:rPr>
        <w:t>Competence at Work: Models for Superior Performance</w:t>
      </w:r>
      <w:r w:rsidRPr="00642B2A">
        <w:rPr>
          <w:sz w:val="20"/>
          <w:szCs w:val="20"/>
          <w:lang w:val="de-DE"/>
        </w:rPr>
        <w:t>. New York: John Wily &amp; Sons.</w:t>
      </w:r>
    </w:p>
    <w:p w:rsidR="00AD2000" w:rsidRPr="00642B2A" w:rsidRDefault="003816E9" w:rsidP="00AD2000">
      <w:pPr>
        <w:ind w:left="426" w:hanging="426"/>
        <w:jc w:val="both"/>
        <w:rPr>
          <w:sz w:val="20"/>
          <w:szCs w:val="20"/>
        </w:rPr>
      </w:pPr>
      <w:r w:rsidRPr="00642B2A">
        <w:rPr>
          <w:sz w:val="20"/>
          <w:szCs w:val="20"/>
        </w:rPr>
        <w:t xml:space="preserve">Wibawa, Samodra. 2005. </w:t>
      </w:r>
      <w:r w:rsidRPr="00642B2A">
        <w:rPr>
          <w:b/>
          <w:sz w:val="20"/>
          <w:szCs w:val="20"/>
        </w:rPr>
        <w:t>Reformasi Administrasi: Bunga Rampai Pemikiran Administrasi Publik</w:t>
      </w:r>
      <w:r w:rsidRPr="00642B2A">
        <w:rPr>
          <w:sz w:val="20"/>
          <w:szCs w:val="20"/>
        </w:rPr>
        <w:t>. Yogyakarta: Gava Media.</w:t>
      </w:r>
    </w:p>
    <w:p w:rsidR="00AD2000" w:rsidRPr="00951794" w:rsidRDefault="00AD2000" w:rsidP="00AD2000">
      <w:pPr>
        <w:ind w:left="426" w:hanging="426"/>
        <w:jc w:val="both"/>
        <w:rPr>
          <w:sz w:val="20"/>
          <w:szCs w:val="20"/>
        </w:rPr>
      </w:pPr>
    </w:p>
    <w:p w:rsidR="005B146E" w:rsidRPr="00951794" w:rsidRDefault="005B146E" w:rsidP="00AD2000">
      <w:pPr>
        <w:ind w:left="426" w:hanging="426"/>
        <w:jc w:val="both"/>
        <w:rPr>
          <w:sz w:val="20"/>
          <w:szCs w:val="20"/>
        </w:rPr>
      </w:pPr>
    </w:p>
    <w:p w:rsidR="005B146E" w:rsidRPr="00951794" w:rsidRDefault="005B146E" w:rsidP="005B146E">
      <w:pPr>
        <w:ind w:left="426" w:hanging="426"/>
        <w:jc w:val="center"/>
        <w:rPr>
          <w:b/>
          <w:sz w:val="20"/>
        </w:rPr>
      </w:pPr>
      <w:r w:rsidRPr="00951794">
        <w:rPr>
          <w:b/>
          <w:sz w:val="20"/>
        </w:rPr>
        <w:t>Dokumen-dokumen</w:t>
      </w:r>
    </w:p>
    <w:p w:rsidR="005B146E" w:rsidRPr="00951794" w:rsidRDefault="005B146E" w:rsidP="005B146E">
      <w:pPr>
        <w:ind w:left="426" w:hanging="426"/>
        <w:jc w:val="center"/>
        <w:rPr>
          <w:b/>
          <w:sz w:val="20"/>
        </w:rPr>
      </w:pPr>
    </w:p>
    <w:p w:rsidR="00F2367A" w:rsidRPr="00C5747B" w:rsidRDefault="00C5747B" w:rsidP="00AD2000">
      <w:pPr>
        <w:ind w:left="426" w:hanging="426"/>
        <w:jc w:val="both"/>
        <w:rPr>
          <w:sz w:val="20"/>
          <w:szCs w:val="20"/>
        </w:rPr>
      </w:pPr>
      <w:r w:rsidRPr="00C5747B">
        <w:rPr>
          <w:sz w:val="20"/>
          <w:szCs w:val="20"/>
        </w:rPr>
        <w:t>Peraturan Daerah Kabupaten Cianjur Nomor 07 Tahun 2008 tentang Organisasi Pemerintah Daerah dan Pembentukan Organisasi Perangkat Daerah Kabupaten Cianjur.</w:t>
      </w:r>
    </w:p>
    <w:p w:rsidR="00C5747B" w:rsidRPr="00C5747B" w:rsidRDefault="00C5747B" w:rsidP="00AD2000">
      <w:pPr>
        <w:ind w:left="426" w:hanging="426"/>
        <w:jc w:val="both"/>
        <w:rPr>
          <w:sz w:val="20"/>
          <w:szCs w:val="20"/>
        </w:rPr>
      </w:pPr>
      <w:r w:rsidRPr="00C5747B">
        <w:rPr>
          <w:sz w:val="20"/>
          <w:szCs w:val="20"/>
        </w:rPr>
        <w:t>Peraturan Menteri Dalam Negeri Nomor 31 Tahun 2007 tentang Pedoman Penyelenggaraan Pendidikan dan Pelatihan di Lingkungan Departemen Dalam Negeri dan Pemerintahan Daerah.</w:t>
      </w:r>
    </w:p>
    <w:p w:rsidR="00C5747B" w:rsidRPr="00C5747B" w:rsidRDefault="00C5747B" w:rsidP="00AD2000">
      <w:pPr>
        <w:ind w:left="426" w:hanging="426"/>
        <w:jc w:val="both"/>
        <w:rPr>
          <w:bCs/>
          <w:sz w:val="20"/>
          <w:szCs w:val="20"/>
        </w:rPr>
      </w:pPr>
      <w:r w:rsidRPr="00C5747B">
        <w:rPr>
          <w:bCs/>
          <w:sz w:val="20"/>
          <w:szCs w:val="20"/>
        </w:rPr>
        <w:t>Peraturan Pemerintah RI Nomor 101 Tahun 2000 tentang Pendidikan dan Pelatihan Jabatan Pegawai Negeri Sipil.</w:t>
      </w:r>
    </w:p>
    <w:p w:rsidR="00C5747B" w:rsidRPr="00C5747B" w:rsidRDefault="00C5747B" w:rsidP="00AD2000">
      <w:pPr>
        <w:ind w:left="426" w:hanging="426"/>
        <w:jc w:val="both"/>
        <w:rPr>
          <w:sz w:val="20"/>
          <w:szCs w:val="20"/>
        </w:rPr>
      </w:pPr>
      <w:r w:rsidRPr="00C5747B">
        <w:rPr>
          <w:sz w:val="20"/>
          <w:szCs w:val="20"/>
        </w:rPr>
        <w:lastRenderedPageBreak/>
        <w:t>Undang-undang Republik Indonesia Nomor 43 Tahun 1999 tentang Perubahan atas Undang-undang Nomor 8 Tahun 1974 tentang Pokok-pokok Kepegawaian.</w:t>
      </w:r>
    </w:p>
    <w:p w:rsidR="00AD2000" w:rsidRPr="00951794" w:rsidRDefault="00AD2000" w:rsidP="007A0F38">
      <w:pPr>
        <w:ind w:left="426" w:hanging="426"/>
        <w:jc w:val="both"/>
        <w:rPr>
          <w:sz w:val="20"/>
          <w:szCs w:val="20"/>
        </w:rPr>
      </w:pPr>
    </w:p>
    <w:p w:rsidR="0071696B" w:rsidRPr="00951794" w:rsidRDefault="0071696B" w:rsidP="007A0F38">
      <w:pPr>
        <w:ind w:left="426" w:hanging="426"/>
        <w:jc w:val="both"/>
        <w:rPr>
          <w:sz w:val="20"/>
          <w:szCs w:val="20"/>
        </w:rPr>
      </w:pPr>
    </w:p>
    <w:p w:rsidR="0071696B" w:rsidRPr="00951794" w:rsidRDefault="0071696B" w:rsidP="0071696B">
      <w:pPr>
        <w:ind w:left="284" w:hanging="284"/>
        <w:jc w:val="both"/>
        <w:rPr>
          <w:i/>
          <w:sz w:val="20"/>
          <w:szCs w:val="20"/>
        </w:rPr>
      </w:pPr>
      <w:r w:rsidRPr="00951794">
        <w:rPr>
          <w:b/>
          <w:i/>
          <w:sz w:val="20"/>
          <w:szCs w:val="20"/>
        </w:rPr>
        <w:t xml:space="preserve">*) </w:t>
      </w:r>
      <w:r w:rsidRPr="00951794">
        <w:rPr>
          <w:i/>
          <w:sz w:val="20"/>
          <w:szCs w:val="20"/>
        </w:rPr>
        <w:t>Mahasiswa</w:t>
      </w:r>
      <w:r w:rsidRPr="00951794">
        <w:rPr>
          <w:b/>
          <w:i/>
          <w:sz w:val="20"/>
          <w:szCs w:val="20"/>
        </w:rPr>
        <w:t xml:space="preserve"> </w:t>
      </w:r>
      <w:r w:rsidRPr="00951794">
        <w:rPr>
          <w:i/>
          <w:sz w:val="20"/>
          <w:szCs w:val="20"/>
        </w:rPr>
        <w:t xml:space="preserve">Program Doktor Ilmu Sosial </w:t>
      </w:r>
      <w:r w:rsidR="001D7017">
        <w:rPr>
          <w:i/>
          <w:sz w:val="20"/>
          <w:szCs w:val="20"/>
        </w:rPr>
        <w:t xml:space="preserve">Pascasarjana </w:t>
      </w:r>
      <w:r w:rsidRPr="00951794">
        <w:rPr>
          <w:i/>
          <w:sz w:val="20"/>
          <w:szCs w:val="20"/>
        </w:rPr>
        <w:t>Universitas Pasundan Bandung</w:t>
      </w:r>
      <w:r w:rsidR="008B652A">
        <w:rPr>
          <w:i/>
          <w:sz w:val="20"/>
          <w:szCs w:val="20"/>
        </w:rPr>
        <w:t>.</w:t>
      </w:r>
    </w:p>
    <w:sectPr w:rsidR="0071696B" w:rsidRPr="00951794" w:rsidSect="006D369A">
      <w:type w:val="continuous"/>
      <w:pgSz w:w="10319" w:h="14571" w:code="13"/>
      <w:pgMar w:top="1418" w:right="1134" w:bottom="1134" w:left="1418" w:header="851" w:footer="1123" w:gutter="0"/>
      <w:cols w:num="2" w:space="28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C3D" w:rsidRDefault="00241C3D" w:rsidP="003661EB">
      <w:r>
        <w:separator/>
      </w:r>
    </w:p>
  </w:endnote>
  <w:endnote w:type="continuationSeparator" w:id="0">
    <w:p w:rsidR="00241C3D" w:rsidRDefault="00241C3D" w:rsidP="003661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2800983"/>
      <w:docPartObj>
        <w:docPartGallery w:val="Page Numbers (Bottom of Page)"/>
        <w:docPartUnique/>
      </w:docPartObj>
    </w:sdtPr>
    <w:sdtContent>
      <w:p w:rsidR="005C3915" w:rsidRPr="00284017" w:rsidRDefault="00027D13">
        <w:pPr>
          <w:pStyle w:val="Footer"/>
          <w:jc w:val="center"/>
          <w:rPr>
            <w:sz w:val="20"/>
          </w:rPr>
        </w:pPr>
        <w:r w:rsidRPr="00284017">
          <w:rPr>
            <w:sz w:val="20"/>
          </w:rPr>
          <w:fldChar w:fldCharType="begin"/>
        </w:r>
        <w:r w:rsidR="005C3915" w:rsidRPr="00284017">
          <w:rPr>
            <w:sz w:val="20"/>
          </w:rPr>
          <w:instrText xml:space="preserve"> PAGE   \* MERGEFORMAT </w:instrText>
        </w:r>
        <w:r w:rsidRPr="00284017">
          <w:rPr>
            <w:sz w:val="20"/>
          </w:rPr>
          <w:fldChar w:fldCharType="separate"/>
        </w:r>
        <w:r w:rsidR="00F00C44">
          <w:rPr>
            <w:noProof/>
            <w:sz w:val="20"/>
          </w:rPr>
          <w:t>1</w:t>
        </w:r>
        <w:r w:rsidRPr="00284017">
          <w:rPr>
            <w:noProof/>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C3D" w:rsidRDefault="00241C3D" w:rsidP="003661EB">
      <w:r>
        <w:separator/>
      </w:r>
    </w:p>
  </w:footnote>
  <w:footnote w:type="continuationSeparator" w:id="0">
    <w:p w:rsidR="00241C3D" w:rsidRDefault="00241C3D" w:rsidP="003661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2800982"/>
      <w:docPartObj>
        <w:docPartGallery w:val="Page Numbers (Top of Page)"/>
        <w:docPartUnique/>
      </w:docPartObj>
    </w:sdtPr>
    <w:sdtContent>
      <w:p w:rsidR="005C3915" w:rsidRPr="003A08A3" w:rsidRDefault="00027D13">
        <w:pPr>
          <w:pStyle w:val="Header"/>
          <w:jc w:val="right"/>
          <w:rPr>
            <w:sz w:val="20"/>
          </w:rPr>
        </w:pPr>
        <w:r w:rsidRPr="003A08A3">
          <w:rPr>
            <w:sz w:val="20"/>
          </w:rPr>
          <w:fldChar w:fldCharType="begin"/>
        </w:r>
        <w:r w:rsidR="005C3915" w:rsidRPr="003A08A3">
          <w:rPr>
            <w:sz w:val="20"/>
          </w:rPr>
          <w:instrText xml:space="preserve"> PAGE   \* MERGEFORMAT </w:instrText>
        </w:r>
        <w:r w:rsidRPr="003A08A3">
          <w:rPr>
            <w:sz w:val="20"/>
          </w:rPr>
          <w:fldChar w:fldCharType="separate"/>
        </w:r>
        <w:r w:rsidR="00F00C44">
          <w:rPr>
            <w:noProof/>
            <w:sz w:val="20"/>
          </w:rPr>
          <w:t>2</w:t>
        </w:r>
        <w:r w:rsidRPr="003A08A3">
          <w:rPr>
            <w:noProof/>
            <w:sz w:val="20"/>
          </w:rPr>
          <w:fldChar w:fldCharType="end"/>
        </w:r>
      </w:p>
    </w:sdtContent>
  </w:sdt>
  <w:p w:rsidR="005C3915" w:rsidRPr="003A08A3" w:rsidRDefault="005C3915">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56AC9"/>
    <w:multiLevelType w:val="multilevel"/>
    <w:tmpl w:val="563A4E8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EF91876"/>
    <w:multiLevelType w:val="hybridMultilevel"/>
    <w:tmpl w:val="0C1868DE"/>
    <w:lvl w:ilvl="0" w:tplc="900810D0">
      <w:start w:val="1"/>
      <w:numFmt w:val="decimal"/>
      <w:lvlText w:val="%1."/>
      <w:lvlJc w:val="left"/>
      <w:pPr>
        <w:ind w:left="360" w:hanging="360"/>
      </w:pPr>
      <w:rPr>
        <w:sz w:val="2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7415BFD"/>
    <w:multiLevelType w:val="hybridMultilevel"/>
    <w:tmpl w:val="23B642F0"/>
    <w:lvl w:ilvl="0" w:tplc="7C58B4F4">
      <w:start w:val="1"/>
      <w:numFmt w:val="decimal"/>
      <w:lvlText w:val="%1."/>
      <w:lvlJc w:val="left"/>
      <w:pPr>
        <w:ind w:left="360" w:hanging="360"/>
      </w:pPr>
      <w:rPr>
        <w:rFonts w:ascii="Times New Roman" w:eastAsia="Times New Roman" w:hAnsi="Times New Roman" w:cs="Times New Roman"/>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BA1A5E"/>
    <w:multiLevelType w:val="hybridMultilevel"/>
    <w:tmpl w:val="7A1ABB2C"/>
    <w:lvl w:ilvl="0" w:tplc="04210015">
      <w:start w:val="1"/>
      <w:numFmt w:val="upp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DA34B5"/>
    <w:multiLevelType w:val="hybridMultilevel"/>
    <w:tmpl w:val="D39EE744"/>
    <w:lvl w:ilvl="0" w:tplc="A6F48632">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D51535C"/>
    <w:multiLevelType w:val="hybridMultilevel"/>
    <w:tmpl w:val="8CEEF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0770E"/>
    <w:multiLevelType w:val="hybridMultilevel"/>
    <w:tmpl w:val="FAB0FF30"/>
    <w:lvl w:ilvl="0" w:tplc="34B43A96">
      <w:start w:val="1"/>
      <w:numFmt w:val="decimal"/>
      <w:lvlText w:val="%1."/>
      <w:lvlJc w:val="left"/>
      <w:pPr>
        <w:ind w:left="720" w:hanging="360"/>
      </w:pPr>
      <w:rPr>
        <w:rFonts w:eastAsiaTheme="minorEastAsia"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04F22FF"/>
    <w:multiLevelType w:val="hybridMultilevel"/>
    <w:tmpl w:val="D1540DFA"/>
    <w:lvl w:ilvl="0" w:tplc="93FA594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8F4234"/>
    <w:multiLevelType w:val="hybridMultilevel"/>
    <w:tmpl w:val="410A817E"/>
    <w:lvl w:ilvl="0" w:tplc="2910AF78">
      <w:start w:val="1"/>
      <w:numFmt w:val="decimal"/>
      <w:lvlText w:val="%1."/>
      <w:lvlJc w:val="left"/>
      <w:pPr>
        <w:ind w:left="720" w:hanging="360"/>
      </w:pPr>
      <w:rPr>
        <w:rFonts w:eastAsia="MS Mincho"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C904E3A"/>
    <w:multiLevelType w:val="hybridMultilevel"/>
    <w:tmpl w:val="184A2F64"/>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3498631B"/>
    <w:multiLevelType w:val="hybridMultilevel"/>
    <w:tmpl w:val="A3A44216"/>
    <w:lvl w:ilvl="0" w:tplc="04210011">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1CC39EC"/>
    <w:multiLevelType w:val="hybridMultilevel"/>
    <w:tmpl w:val="89A2896E"/>
    <w:lvl w:ilvl="0" w:tplc="0421000F">
      <w:start w:val="1"/>
      <w:numFmt w:val="decimal"/>
      <w:lvlText w:val="%1."/>
      <w:lvlJc w:val="left"/>
      <w:pPr>
        <w:ind w:left="360" w:hanging="360"/>
      </w:pPr>
    </w:lvl>
    <w:lvl w:ilvl="1" w:tplc="04210001">
      <w:start w:val="1"/>
      <w:numFmt w:val="bullet"/>
      <w:lvlText w:val=""/>
      <w:lvlJc w:val="left"/>
      <w:pPr>
        <w:ind w:left="1080" w:hanging="360"/>
      </w:pPr>
      <w:rPr>
        <w:rFonts w:ascii="Symbol" w:hAnsi="Symbol"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54E762AE"/>
    <w:multiLevelType w:val="hybridMultilevel"/>
    <w:tmpl w:val="C6F67036"/>
    <w:lvl w:ilvl="0" w:tplc="689476B0">
      <w:start w:val="1"/>
      <w:numFmt w:val="decimal"/>
      <w:lvlText w:val="%1."/>
      <w:lvlJc w:val="left"/>
      <w:pPr>
        <w:ind w:left="1794" w:hanging="360"/>
      </w:pPr>
      <w:rPr>
        <w:b w:val="0"/>
      </w:rPr>
    </w:lvl>
    <w:lvl w:ilvl="1" w:tplc="04210019">
      <w:start w:val="1"/>
      <w:numFmt w:val="lowerLetter"/>
      <w:lvlText w:val="%2."/>
      <w:lvlJc w:val="left"/>
      <w:pPr>
        <w:ind w:left="2514" w:hanging="360"/>
      </w:pPr>
    </w:lvl>
    <w:lvl w:ilvl="2" w:tplc="0421001B" w:tentative="1">
      <w:start w:val="1"/>
      <w:numFmt w:val="lowerRoman"/>
      <w:lvlText w:val="%3."/>
      <w:lvlJc w:val="right"/>
      <w:pPr>
        <w:ind w:left="3234" w:hanging="180"/>
      </w:pPr>
    </w:lvl>
    <w:lvl w:ilvl="3" w:tplc="0421000F" w:tentative="1">
      <w:start w:val="1"/>
      <w:numFmt w:val="decimal"/>
      <w:lvlText w:val="%4."/>
      <w:lvlJc w:val="left"/>
      <w:pPr>
        <w:ind w:left="3954" w:hanging="360"/>
      </w:pPr>
    </w:lvl>
    <w:lvl w:ilvl="4" w:tplc="04210019" w:tentative="1">
      <w:start w:val="1"/>
      <w:numFmt w:val="lowerLetter"/>
      <w:lvlText w:val="%5."/>
      <w:lvlJc w:val="left"/>
      <w:pPr>
        <w:ind w:left="4674" w:hanging="360"/>
      </w:pPr>
    </w:lvl>
    <w:lvl w:ilvl="5" w:tplc="0421001B" w:tentative="1">
      <w:start w:val="1"/>
      <w:numFmt w:val="lowerRoman"/>
      <w:lvlText w:val="%6."/>
      <w:lvlJc w:val="right"/>
      <w:pPr>
        <w:ind w:left="5394" w:hanging="180"/>
      </w:pPr>
    </w:lvl>
    <w:lvl w:ilvl="6" w:tplc="0421000F" w:tentative="1">
      <w:start w:val="1"/>
      <w:numFmt w:val="decimal"/>
      <w:lvlText w:val="%7."/>
      <w:lvlJc w:val="left"/>
      <w:pPr>
        <w:ind w:left="6114" w:hanging="360"/>
      </w:pPr>
    </w:lvl>
    <w:lvl w:ilvl="7" w:tplc="04210019" w:tentative="1">
      <w:start w:val="1"/>
      <w:numFmt w:val="lowerLetter"/>
      <w:lvlText w:val="%8."/>
      <w:lvlJc w:val="left"/>
      <w:pPr>
        <w:ind w:left="6834" w:hanging="360"/>
      </w:pPr>
    </w:lvl>
    <w:lvl w:ilvl="8" w:tplc="0421001B" w:tentative="1">
      <w:start w:val="1"/>
      <w:numFmt w:val="lowerRoman"/>
      <w:lvlText w:val="%9."/>
      <w:lvlJc w:val="right"/>
      <w:pPr>
        <w:ind w:left="7554" w:hanging="180"/>
      </w:pPr>
    </w:lvl>
  </w:abstractNum>
  <w:abstractNum w:abstractNumId="13">
    <w:nsid w:val="62BE5F73"/>
    <w:multiLevelType w:val="hybridMultilevel"/>
    <w:tmpl w:val="CABE8A04"/>
    <w:lvl w:ilvl="0" w:tplc="0421000F">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DA11046"/>
    <w:multiLevelType w:val="hybridMultilevel"/>
    <w:tmpl w:val="A3022092"/>
    <w:lvl w:ilvl="0" w:tplc="F104A8F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FC6F1D"/>
    <w:multiLevelType w:val="hybridMultilevel"/>
    <w:tmpl w:val="494C5A5A"/>
    <w:lvl w:ilvl="0" w:tplc="A4B2AAB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78449D5"/>
    <w:multiLevelType w:val="hybridMultilevel"/>
    <w:tmpl w:val="D39EE744"/>
    <w:lvl w:ilvl="0" w:tplc="A6F48632">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7F9263A2"/>
    <w:multiLevelType w:val="hybridMultilevel"/>
    <w:tmpl w:val="D39EE744"/>
    <w:lvl w:ilvl="0" w:tplc="A6F48632">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7"/>
  </w:num>
  <w:num w:numId="2">
    <w:abstractNumId w:val="2"/>
  </w:num>
  <w:num w:numId="3">
    <w:abstractNumId w:val="0"/>
  </w:num>
  <w:num w:numId="4">
    <w:abstractNumId w:val="1"/>
  </w:num>
  <w:num w:numId="5">
    <w:abstractNumId w:val="16"/>
  </w:num>
  <w:num w:numId="6">
    <w:abstractNumId w:val="12"/>
  </w:num>
  <w:num w:numId="7">
    <w:abstractNumId w:val="14"/>
  </w:num>
  <w:num w:numId="8">
    <w:abstractNumId w:val="11"/>
  </w:num>
  <w:num w:numId="9">
    <w:abstractNumId w:val="13"/>
  </w:num>
  <w:num w:numId="10">
    <w:abstractNumId w:val="3"/>
  </w:num>
  <w:num w:numId="11">
    <w:abstractNumId w:val="6"/>
  </w:num>
  <w:num w:numId="12">
    <w:abstractNumId w:val="8"/>
  </w:num>
  <w:num w:numId="13">
    <w:abstractNumId w:val="9"/>
  </w:num>
  <w:num w:numId="14">
    <w:abstractNumId w:val="15"/>
  </w:num>
  <w:num w:numId="15">
    <w:abstractNumId w:val="10"/>
  </w:num>
  <w:num w:numId="16">
    <w:abstractNumId w:val="17"/>
  </w:num>
  <w:num w:numId="17">
    <w:abstractNumId w:val="4"/>
  </w:num>
  <w:num w:numId="18">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51D9C"/>
    <w:rsid w:val="00000A83"/>
    <w:rsid w:val="000015DF"/>
    <w:rsid w:val="0000180C"/>
    <w:rsid w:val="00002054"/>
    <w:rsid w:val="000129C7"/>
    <w:rsid w:val="00013CC1"/>
    <w:rsid w:val="00014677"/>
    <w:rsid w:val="00014852"/>
    <w:rsid w:val="000219BA"/>
    <w:rsid w:val="00022283"/>
    <w:rsid w:val="00022B3B"/>
    <w:rsid w:val="00024B7F"/>
    <w:rsid w:val="00024D98"/>
    <w:rsid w:val="00024DDA"/>
    <w:rsid w:val="00027C8D"/>
    <w:rsid w:val="00027D13"/>
    <w:rsid w:val="00027EFB"/>
    <w:rsid w:val="000317FC"/>
    <w:rsid w:val="00034E36"/>
    <w:rsid w:val="00035DA0"/>
    <w:rsid w:val="000362A4"/>
    <w:rsid w:val="00041D45"/>
    <w:rsid w:val="00044D85"/>
    <w:rsid w:val="00050449"/>
    <w:rsid w:val="00050C60"/>
    <w:rsid w:val="00051D9C"/>
    <w:rsid w:val="00052B26"/>
    <w:rsid w:val="00052B3D"/>
    <w:rsid w:val="0005397C"/>
    <w:rsid w:val="00054360"/>
    <w:rsid w:val="0005460E"/>
    <w:rsid w:val="00056322"/>
    <w:rsid w:val="00057E32"/>
    <w:rsid w:val="00062804"/>
    <w:rsid w:val="00063DFD"/>
    <w:rsid w:val="00064C2E"/>
    <w:rsid w:val="000742F7"/>
    <w:rsid w:val="000759CD"/>
    <w:rsid w:val="00075F4F"/>
    <w:rsid w:val="00080231"/>
    <w:rsid w:val="0008260C"/>
    <w:rsid w:val="00082B59"/>
    <w:rsid w:val="000849BA"/>
    <w:rsid w:val="000915F5"/>
    <w:rsid w:val="00092032"/>
    <w:rsid w:val="00094E07"/>
    <w:rsid w:val="0009609C"/>
    <w:rsid w:val="00096538"/>
    <w:rsid w:val="000976DB"/>
    <w:rsid w:val="00097C2C"/>
    <w:rsid w:val="000A2736"/>
    <w:rsid w:val="000A2D70"/>
    <w:rsid w:val="000A3FAF"/>
    <w:rsid w:val="000A4A0C"/>
    <w:rsid w:val="000A5414"/>
    <w:rsid w:val="000A5A3C"/>
    <w:rsid w:val="000B2E66"/>
    <w:rsid w:val="000C2606"/>
    <w:rsid w:val="000C5F7A"/>
    <w:rsid w:val="000C625B"/>
    <w:rsid w:val="000D0750"/>
    <w:rsid w:val="000D1EF3"/>
    <w:rsid w:val="000D2C4B"/>
    <w:rsid w:val="000D47AC"/>
    <w:rsid w:val="000D5060"/>
    <w:rsid w:val="000E3C5D"/>
    <w:rsid w:val="000E66C3"/>
    <w:rsid w:val="000E7A74"/>
    <w:rsid w:val="000F068A"/>
    <w:rsid w:val="000F19A7"/>
    <w:rsid w:val="000F3321"/>
    <w:rsid w:val="000F48C6"/>
    <w:rsid w:val="001001F5"/>
    <w:rsid w:val="00101E43"/>
    <w:rsid w:val="00102368"/>
    <w:rsid w:val="00103B6C"/>
    <w:rsid w:val="00106EAF"/>
    <w:rsid w:val="00110260"/>
    <w:rsid w:val="0011182E"/>
    <w:rsid w:val="00112A74"/>
    <w:rsid w:val="0011611D"/>
    <w:rsid w:val="00116905"/>
    <w:rsid w:val="00121D64"/>
    <w:rsid w:val="001236A4"/>
    <w:rsid w:val="00123761"/>
    <w:rsid w:val="0012477E"/>
    <w:rsid w:val="00130678"/>
    <w:rsid w:val="00130DF3"/>
    <w:rsid w:val="00130FAF"/>
    <w:rsid w:val="00131D90"/>
    <w:rsid w:val="001320F7"/>
    <w:rsid w:val="00134AD0"/>
    <w:rsid w:val="00135378"/>
    <w:rsid w:val="00135A60"/>
    <w:rsid w:val="0014429E"/>
    <w:rsid w:val="00145FD3"/>
    <w:rsid w:val="001478C9"/>
    <w:rsid w:val="00151C3B"/>
    <w:rsid w:val="00152F96"/>
    <w:rsid w:val="00156075"/>
    <w:rsid w:val="00157063"/>
    <w:rsid w:val="00161497"/>
    <w:rsid w:val="00161A09"/>
    <w:rsid w:val="00161FDE"/>
    <w:rsid w:val="00162799"/>
    <w:rsid w:val="00164533"/>
    <w:rsid w:val="00164DA3"/>
    <w:rsid w:val="00165DE8"/>
    <w:rsid w:val="001668B3"/>
    <w:rsid w:val="0017186D"/>
    <w:rsid w:val="00172ED4"/>
    <w:rsid w:val="00172FB5"/>
    <w:rsid w:val="001733BF"/>
    <w:rsid w:val="00173B7A"/>
    <w:rsid w:val="0017427E"/>
    <w:rsid w:val="00174B11"/>
    <w:rsid w:val="001750BD"/>
    <w:rsid w:val="001751DE"/>
    <w:rsid w:val="001756CD"/>
    <w:rsid w:val="00175760"/>
    <w:rsid w:val="00177F32"/>
    <w:rsid w:val="001803A9"/>
    <w:rsid w:val="00184C5A"/>
    <w:rsid w:val="00186CD9"/>
    <w:rsid w:val="00187C43"/>
    <w:rsid w:val="00193150"/>
    <w:rsid w:val="00193277"/>
    <w:rsid w:val="00193344"/>
    <w:rsid w:val="001936E8"/>
    <w:rsid w:val="00196729"/>
    <w:rsid w:val="001971FC"/>
    <w:rsid w:val="001972E6"/>
    <w:rsid w:val="00197B2C"/>
    <w:rsid w:val="00197DDD"/>
    <w:rsid w:val="001A1BFF"/>
    <w:rsid w:val="001A71D6"/>
    <w:rsid w:val="001A7F47"/>
    <w:rsid w:val="001B06E6"/>
    <w:rsid w:val="001B24E2"/>
    <w:rsid w:val="001B2905"/>
    <w:rsid w:val="001B4F2D"/>
    <w:rsid w:val="001B5D28"/>
    <w:rsid w:val="001B66F3"/>
    <w:rsid w:val="001B7F85"/>
    <w:rsid w:val="001C1EA7"/>
    <w:rsid w:val="001C5396"/>
    <w:rsid w:val="001C6A4A"/>
    <w:rsid w:val="001D7017"/>
    <w:rsid w:val="001D72BA"/>
    <w:rsid w:val="001D74D6"/>
    <w:rsid w:val="001E1582"/>
    <w:rsid w:val="001E336B"/>
    <w:rsid w:val="001E7CA3"/>
    <w:rsid w:val="001F2B06"/>
    <w:rsid w:val="001F37D3"/>
    <w:rsid w:val="001F429F"/>
    <w:rsid w:val="001F4DB3"/>
    <w:rsid w:val="001F53D6"/>
    <w:rsid w:val="001F59C2"/>
    <w:rsid w:val="001F6AA0"/>
    <w:rsid w:val="002010AE"/>
    <w:rsid w:val="002019AB"/>
    <w:rsid w:val="002028FC"/>
    <w:rsid w:val="00206FCD"/>
    <w:rsid w:val="00213752"/>
    <w:rsid w:val="002139FA"/>
    <w:rsid w:val="00214BA5"/>
    <w:rsid w:val="00216C94"/>
    <w:rsid w:val="00223129"/>
    <w:rsid w:val="0022465B"/>
    <w:rsid w:val="002266AC"/>
    <w:rsid w:val="00226E90"/>
    <w:rsid w:val="00227A80"/>
    <w:rsid w:val="00234CAE"/>
    <w:rsid w:val="00235B5E"/>
    <w:rsid w:val="0023625C"/>
    <w:rsid w:val="002376A6"/>
    <w:rsid w:val="002408BC"/>
    <w:rsid w:val="00240F74"/>
    <w:rsid w:val="002416F3"/>
    <w:rsid w:val="00241C3D"/>
    <w:rsid w:val="00241C64"/>
    <w:rsid w:val="00241F32"/>
    <w:rsid w:val="00243A8E"/>
    <w:rsid w:val="00250F48"/>
    <w:rsid w:val="0025200F"/>
    <w:rsid w:val="002526CE"/>
    <w:rsid w:val="00254E01"/>
    <w:rsid w:val="00257EBE"/>
    <w:rsid w:val="00262A52"/>
    <w:rsid w:val="0026331B"/>
    <w:rsid w:val="00264493"/>
    <w:rsid w:val="002656EE"/>
    <w:rsid w:val="002669A5"/>
    <w:rsid w:val="00267683"/>
    <w:rsid w:val="00267BBA"/>
    <w:rsid w:val="00270A3C"/>
    <w:rsid w:val="00270DE2"/>
    <w:rsid w:val="00271340"/>
    <w:rsid w:val="00271557"/>
    <w:rsid w:val="00271E68"/>
    <w:rsid w:val="00273405"/>
    <w:rsid w:val="002734B4"/>
    <w:rsid w:val="00273B68"/>
    <w:rsid w:val="00277EFB"/>
    <w:rsid w:val="00283532"/>
    <w:rsid w:val="00284017"/>
    <w:rsid w:val="00284E50"/>
    <w:rsid w:val="00284E6C"/>
    <w:rsid w:val="002854FF"/>
    <w:rsid w:val="0028635E"/>
    <w:rsid w:val="00286C27"/>
    <w:rsid w:val="0029060B"/>
    <w:rsid w:val="00293F28"/>
    <w:rsid w:val="00294400"/>
    <w:rsid w:val="002A1CC2"/>
    <w:rsid w:val="002A3091"/>
    <w:rsid w:val="002A3121"/>
    <w:rsid w:val="002A3FDD"/>
    <w:rsid w:val="002A4D50"/>
    <w:rsid w:val="002A6301"/>
    <w:rsid w:val="002A64B8"/>
    <w:rsid w:val="002A6C05"/>
    <w:rsid w:val="002A6C18"/>
    <w:rsid w:val="002A7F89"/>
    <w:rsid w:val="002B3307"/>
    <w:rsid w:val="002B338E"/>
    <w:rsid w:val="002B6308"/>
    <w:rsid w:val="002B6884"/>
    <w:rsid w:val="002B69A6"/>
    <w:rsid w:val="002B7329"/>
    <w:rsid w:val="002B74A2"/>
    <w:rsid w:val="002B7724"/>
    <w:rsid w:val="002B78BD"/>
    <w:rsid w:val="002C22EB"/>
    <w:rsid w:val="002C26B3"/>
    <w:rsid w:val="002C49E7"/>
    <w:rsid w:val="002C53DD"/>
    <w:rsid w:val="002C5F6F"/>
    <w:rsid w:val="002C7AB2"/>
    <w:rsid w:val="002C7C5A"/>
    <w:rsid w:val="002C7D32"/>
    <w:rsid w:val="002D07E8"/>
    <w:rsid w:val="002D19E5"/>
    <w:rsid w:val="002D22BE"/>
    <w:rsid w:val="002D2BCF"/>
    <w:rsid w:val="002D417C"/>
    <w:rsid w:val="002E1547"/>
    <w:rsid w:val="002E390D"/>
    <w:rsid w:val="002E6A6C"/>
    <w:rsid w:val="002F507A"/>
    <w:rsid w:val="0030008B"/>
    <w:rsid w:val="00300CE1"/>
    <w:rsid w:val="00301D18"/>
    <w:rsid w:val="00303956"/>
    <w:rsid w:val="0030640A"/>
    <w:rsid w:val="0030656F"/>
    <w:rsid w:val="00307234"/>
    <w:rsid w:val="0031205B"/>
    <w:rsid w:val="00312539"/>
    <w:rsid w:val="00312644"/>
    <w:rsid w:val="00315DA4"/>
    <w:rsid w:val="003166A3"/>
    <w:rsid w:val="00317AAF"/>
    <w:rsid w:val="003200DD"/>
    <w:rsid w:val="00322D12"/>
    <w:rsid w:val="00324584"/>
    <w:rsid w:val="00331EBA"/>
    <w:rsid w:val="00334108"/>
    <w:rsid w:val="00334D71"/>
    <w:rsid w:val="00335D45"/>
    <w:rsid w:val="00335FCF"/>
    <w:rsid w:val="0033632C"/>
    <w:rsid w:val="003364EE"/>
    <w:rsid w:val="00337585"/>
    <w:rsid w:val="0034066E"/>
    <w:rsid w:val="0034280E"/>
    <w:rsid w:val="003436E5"/>
    <w:rsid w:val="003436F2"/>
    <w:rsid w:val="00352974"/>
    <w:rsid w:val="0035426C"/>
    <w:rsid w:val="00355ABF"/>
    <w:rsid w:val="00364CD2"/>
    <w:rsid w:val="0036577A"/>
    <w:rsid w:val="003661EB"/>
    <w:rsid w:val="00366680"/>
    <w:rsid w:val="00367556"/>
    <w:rsid w:val="003677C7"/>
    <w:rsid w:val="00372E4D"/>
    <w:rsid w:val="003741DD"/>
    <w:rsid w:val="00374284"/>
    <w:rsid w:val="00374440"/>
    <w:rsid w:val="003816E9"/>
    <w:rsid w:val="0038249B"/>
    <w:rsid w:val="00382E6D"/>
    <w:rsid w:val="003841BA"/>
    <w:rsid w:val="00386981"/>
    <w:rsid w:val="003A0177"/>
    <w:rsid w:val="003A08A3"/>
    <w:rsid w:val="003A0D09"/>
    <w:rsid w:val="003A353A"/>
    <w:rsid w:val="003A3DB0"/>
    <w:rsid w:val="003A4EB6"/>
    <w:rsid w:val="003A6EA5"/>
    <w:rsid w:val="003B12BF"/>
    <w:rsid w:val="003B177E"/>
    <w:rsid w:val="003B3C94"/>
    <w:rsid w:val="003C4426"/>
    <w:rsid w:val="003C74B1"/>
    <w:rsid w:val="003D5053"/>
    <w:rsid w:val="003E1997"/>
    <w:rsid w:val="003E2A92"/>
    <w:rsid w:val="003E3706"/>
    <w:rsid w:val="003E4355"/>
    <w:rsid w:val="003E529F"/>
    <w:rsid w:val="003E7AE8"/>
    <w:rsid w:val="003E7C09"/>
    <w:rsid w:val="003F13B8"/>
    <w:rsid w:val="003F1CF4"/>
    <w:rsid w:val="003F21BC"/>
    <w:rsid w:val="003F5E75"/>
    <w:rsid w:val="004126EC"/>
    <w:rsid w:val="004134FD"/>
    <w:rsid w:val="00413C23"/>
    <w:rsid w:val="00414414"/>
    <w:rsid w:val="00417DD0"/>
    <w:rsid w:val="00430307"/>
    <w:rsid w:val="00430C81"/>
    <w:rsid w:val="00431656"/>
    <w:rsid w:val="00433143"/>
    <w:rsid w:val="00435805"/>
    <w:rsid w:val="00435CB9"/>
    <w:rsid w:val="00437B80"/>
    <w:rsid w:val="00442C37"/>
    <w:rsid w:val="00445DDB"/>
    <w:rsid w:val="00461CB6"/>
    <w:rsid w:val="00462C55"/>
    <w:rsid w:val="00464F1F"/>
    <w:rsid w:val="00465705"/>
    <w:rsid w:val="0047014D"/>
    <w:rsid w:val="004708EF"/>
    <w:rsid w:val="004719BD"/>
    <w:rsid w:val="0047310D"/>
    <w:rsid w:val="004731FA"/>
    <w:rsid w:val="00474E70"/>
    <w:rsid w:val="00475306"/>
    <w:rsid w:val="0048006B"/>
    <w:rsid w:val="004813D0"/>
    <w:rsid w:val="00481F63"/>
    <w:rsid w:val="00486192"/>
    <w:rsid w:val="00487374"/>
    <w:rsid w:val="00487BB7"/>
    <w:rsid w:val="0049079D"/>
    <w:rsid w:val="00490A6F"/>
    <w:rsid w:val="00495DF3"/>
    <w:rsid w:val="004A26FB"/>
    <w:rsid w:val="004A4678"/>
    <w:rsid w:val="004B09D0"/>
    <w:rsid w:val="004B16A0"/>
    <w:rsid w:val="004B1E1C"/>
    <w:rsid w:val="004B5C87"/>
    <w:rsid w:val="004B7090"/>
    <w:rsid w:val="004C3223"/>
    <w:rsid w:val="004C4286"/>
    <w:rsid w:val="004C6064"/>
    <w:rsid w:val="004C7349"/>
    <w:rsid w:val="004D0E42"/>
    <w:rsid w:val="004D3BC5"/>
    <w:rsid w:val="004D42C3"/>
    <w:rsid w:val="004D5431"/>
    <w:rsid w:val="004D663B"/>
    <w:rsid w:val="004E2230"/>
    <w:rsid w:val="004E2B0E"/>
    <w:rsid w:val="004E3ED3"/>
    <w:rsid w:val="004E42C9"/>
    <w:rsid w:val="004E622D"/>
    <w:rsid w:val="004E6904"/>
    <w:rsid w:val="004E6A02"/>
    <w:rsid w:val="004E77CE"/>
    <w:rsid w:val="004F68A2"/>
    <w:rsid w:val="00500850"/>
    <w:rsid w:val="00501601"/>
    <w:rsid w:val="00506591"/>
    <w:rsid w:val="005107ED"/>
    <w:rsid w:val="00510D33"/>
    <w:rsid w:val="00511F90"/>
    <w:rsid w:val="00512097"/>
    <w:rsid w:val="005122D5"/>
    <w:rsid w:val="00520F29"/>
    <w:rsid w:val="005235D5"/>
    <w:rsid w:val="005241D1"/>
    <w:rsid w:val="0052469E"/>
    <w:rsid w:val="00525A13"/>
    <w:rsid w:val="00527D65"/>
    <w:rsid w:val="0053090A"/>
    <w:rsid w:val="00531DCC"/>
    <w:rsid w:val="00532CFB"/>
    <w:rsid w:val="00533B75"/>
    <w:rsid w:val="00534327"/>
    <w:rsid w:val="005402F2"/>
    <w:rsid w:val="00543531"/>
    <w:rsid w:val="00545968"/>
    <w:rsid w:val="00551E6C"/>
    <w:rsid w:val="00553261"/>
    <w:rsid w:val="00553830"/>
    <w:rsid w:val="00560C6D"/>
    <w:rsid w:val="00562EB1"/>
    <w:rsid w:val="00566BD7"/>
    <w:rsid w:val="00575A8B"/>
    <w:rsid w:val="00576FBA"/>
    <w:rsid w:val="00580B52"/>
    <w:rsid w:val="00583272"/>
    <w:rsid w:val="005867BD"/>
    <w:rsid w:val="005919F7"/>
    <w:rsid w:val="0059277C"/>
    <w:rsid w:val="00594A4F"/>
    <w:rsid w:val="00595515"/>
    <w:rsid w:val="00595860"/>
    <w:rsid w:val="005964CA"/>
    <w:rsid w:val="005A284E"/>
    <w:rsid w:val="005A3A99"/>
    <w:rsid w:val="005A69C8"/>
    <w:rsid w:val="005A7347"/>
    <w:rsid w:val="005B0077"/>
    <w:rsid w:val="005B0106"/>
    <w:rsid w:val="005B090E"/>
    <w:rsid w:val="005B146E"/>
    <w:rsid w:val="005B14EB"/>
    <w:rsid w:val="005B1680"/>
    <w:rsid w:val="005B3CE1"/>
    <w:rsid w:val="005B58CB"/>
    <w:rsid w:val="005B785C"/>
    <w:rsid w:val="005C2179"/>
    <w:rsid w:val="005C2D75"/>
    <w:rsid w:val="005C3915"/>
    <w:rsid w:val="005C4053"/>
    <w:rsid w:val="005C654B"/>
    <w:rsid w:val="005C7D17"/>
    <w:rsid w:val="005D2B37"/>
    <w:rsid w:val="005D7141"/>
    <w:rsid w:val="005E0FB3"/>
    <w:rsid w:val="005E501F"/>
    <w:rsid w:val="005E767B"/>
    <w:rsid w:val="005F0083"/>
    <w:rsid w:val="005F2781"/>
    <w:rsid w:val="005F2CFE"/>
    <w:rsid w:val="005F338E"/>
    <w:rsid w:val="005F36E8"/>
    <w:rsid w:val="005F4E81"/>
    <w:rsid w:val="005F501E"/>
    <w:rsid w:val="005F58B4"/>
    <w:rsid w:val="00600A46"/>
    <w:rsid w:val="006016BB"/>
    <w:rsid w:val="006019AE"/>
    <w:rsid w:val="00601D26"/>
    <w:rsid w:val="00603E98"/>
    <w:rsid w:val="0060522B"/>
    <w:rsid w:val="00606858"/>
    <w:rsid w:val="006153FB"/>
    <w:rsid w:val="00615F79"/>
    <w:rsid w:val="00626EBD"/>
    <w:rsid w:val="00632DAF"/>
    <w:rsid w:val="00633776"/>
    <w:rsid w:val="00633846"/>
    <w:rsid w:val="00635548"/>
    <w:rsid w:val="006407EE"/>
    <w:rsid w:val="00642B2A"/>
    <w:rsid w:val="00643F96"/>
    <w:rsid w:val="00644AA6"/>
    <w:rsid w:val="00644B32"/>
    <w:rsid w:val="00645631"/>
    <w:rsid w:val="006507C9"/>
    <w:rsid w:val="00651A78"/>
    <w:rsid w:val="00653E8F"/>
    <w:rsid w:val="0065457D"/>
    <w:rsid w:val="00654CD6"/>
    <w:rsid w:val="00655948"/>
    <w:rsid w:val="00656D3B"/>
    <w:rsid w:val="00657385"/>
    <w:rsid w:val="0066122E"/>
    <w:rsid w:val="00663779"/>
    <w:rsid w:val="00666778"/>
    <w:rsid w:val="00667BBB"/>
    <w:rsid w:val="00671EC0"/>
    <w:rsid w:val="00671FE1"/>
    <w:rsid w:val="0067253E"/>
    <w:rsid w:val="006734E9"/>
    <w:rsid w:val="00673564"/>
    <w:rsid w:val="006735A1"/>
    <w:rsid w:val="006736D8"/>
    <w:rsid w:val="00673B49"/>
    <w:rsid w:val="00674F75"/>
    <w:rsid w:val="00676716"/>
    <w:rsid w:val="00680CEA"/>
    <w:rsid w:val="006810B8"/>
    <w:rsid w:val="006843F1"/>
    <w:rsid w:val="00685623"/>
    <w:rsid w:val="00690CF6"/>
    <w:rsid w:val="00691AA7"/>
    <w:rsid w:val="00692BBC"/>
    <w:rsid w:val="006951B2"/>
    <w:rsid w:val="006977FF"/>
    <w:rsid w:val="006A16BE"/>
    <w:rsid w:val="006A4448"/>
    <w:rsid w:val="006A485A"/>
    <w:rsid w:val="006A4F61"/>
    <w:rsid w:val="006B4CA8"/>
    <w:rsid w:val="006B6A85"/>
    <w:rsid w:val="006B6AAC"/>
    <w:rsid w:val="006B71B9"/>
    <w:rsid w:val="006B7C1F"/>
    <w:rsid w:val="006B7E90"/>
    <w:rsid w:val="006D04A1"/>
    <w:rsid w:val="006D0857"/>
    <w:rsid w:val="006D0EAF"/>
    <w:rsid w:val="006D369A"/>
    <w:rsid w:val="006D4318"/>
    <w:rsid w:val="006D4C42"/>
    <w:rsid w:val="006D5FDE"/>
    <w:rsid w:val="006D6816"/>
    <w:rsid w:val="006E2938"/>
    <w:rsid w:val="006E30EF"/>
    <w:rsid w:val="006E37C3"/>
    <w:rsid w:val="006E413C"/>
    <w:rsid w:val="006E416C"/>
    <w:rsid w:val="006F1EA0"/>
    <w:rsid w:val="006F2C99"/>
    <w:rsid w:val="006F3375"/>
    <w:rsid w:val="006F4EC6"/>
    <w:rsid w:val="006F5A39"/>
    <w:rsid w:val="006F5D79"/>
    <w:rsid w:val="0070065F"/>
    <w:rsid w:val="00702EE4"/>
    <w:rsid w:val="00705CB1"/>
    <w:rsid w:val="00705F15"/>
    <w:rsid w:val="00710468"/>
    <w:rsid w:val="00712742"/>
    <w:rsid w:val="00712DF3"/>
    <w:rsid w:val="00712DF7"/>
    <w:rsid w:val="007138A1"/>
    <w:rsid w:val="0071404E"/>
    <w:rsid w:val="00714E00"/>
    <w:rsid w:val="00715B18"/>
    <w:rsid w:val="0071696B"/>
    <w:rsid w:val="00724113"/>
    <w:rsid w:val="00724119"/>
    <w:rsid w:val="007270C5"/>
    <w:rsid w:val="007300E7"/>
    <w:rsid w:val="00730702"/>
    <w:rsid w:val="00732D37"/>
    <w:rsid w:val="00736318"/>
    <w:rsid w:val="00736390"/>
    <w:rsid w:val="007374B1"/>
    <w:rsid w:val="00737B50"/>
    <w:rsid w:val="007407B8"/>
    <w:rsid w:val="00740D9F"/>
    <w:rsid w:val="00741562"/>
    <w:rsid w:val="00742FFC"/>
    <w:rsid w:val="00750545"/>
    <w:rsid w:val="00751120"/>
    <w:rsid w:val="00753E18"/>
    <w:rsid w:val="00754899"/>
    <w:rsid w:val="00756CCD"/>
    <w:rsid w:val="007573E1"/>
    <w:rsid w:val="00760576"/>
    <w:rsid w:val="0076071F"/>
    <w:rsid w:val="00763A68"/>
    <w:rsid w:val="00763E37"/>
    <w:rsid w:val="00765AF2"/>
    <w:rsid w:val="007674EC"/>
    <w:rsid w:val="007705F9"/>
    <w:rsid w:val="0077534A"/>
    <w:rsid w:val="00776E32"/>
    <w:rsid w:val="0078129A"/>
    <w:rsid w:val="00781FF9"/>
    <w:rsid w:val="007836D3"/>
    <w:rsid w:val="0078408F"/>
    <w:rsid w:val="0078665A"/>
    <w:rsid w:val="00792479"/>
    <w:rsid w:val="00792BBF"/>
    <w:rsid w:val="007950F2"/>
    <w:rsid w:val="007953CF"/>
    <w:rsid w:val="00795401"/>
    <w:rsid w:val="00795604"/>
    <w:rsid w:val="00796232"/>
    <w:rsid w:val="007977A2"/>
    <w:rsid w:val="00797F02"/>
    <w:rsid w:val="007A0BD9"/>
    <w:rsid w:val="007A0F38"/>
    <w:rsid w:val="007A1669"/>
    <w:rsid w:val="007A2E65"/>
    <w:rsid w:val="007B0052"/>
    <w:rsid w:val="007B0132"/>
    <w:rsid w:val="007B0807"/>
    <w:rsid w:val="007B334E"/>
    <w:rsid w:val="007B4100"/>
    <w:rsid w:val="007B7A39"/>
    <w:rsid w:val="007C0C43"/>
    <w:rsid w:val="007C1D95"/>
    <w:rsid w:val="007C555C"/>
    <w:rsid w:val="007C678E"/>
    <w:rsid w:val="007C7C66"/>
    <w:rsid w:val="007D1433"/>
    <w:rsid w:val="007D3AD3"/>
    <w:rsid w:val="007D43B2"/>
    <w:rsid w:val="007D58A6"/>
    <w:rsid w:val="007E0403"/>
    <w:rsid w:val="007E0739"/>
    <w:rsid w:val="007E1DA0"/>
    <w:rsid w:val="007E3779"/>
    <w:rsid w:val="007E47C4"/>
    <w:rsid w:val="007E5134"/>
    <w:rsid w:val="007E60BB"/>
    <w:rsid w:val="007E6CF8"/>
    <w:rsid w:val="00803701"/>
    <w:rsid w:val="00803920"/>
    <w:rsid w:val="00803B6E"/>
    <w:rsid w:val="0080423C"/>
    <w:rsid w:val="0080568B"/>
    <w:rsid w:val="00806537"/>
    <w:rsid w:val="00807AB9"/>
    <w:rsid w:val="00810407"/>
    <w:rsid w:val="00811628"/>
    <w:rsid w:val="00811BCA"/>
    <w:rsid w:val="00812737"/>
    <w:rsid w:val="00813324"/>
    <w:rsid w:val="00820F45"/>
    <w:rsid w:val="008224F5"/>
    <w:rsid w:val="0082436D"/>
    <w:rsid w:val="00832A4F"/>
    <w:rsid w:val="00832D72"/>
    <w:rsid w:val="00836B54"/>
    <w:rsid w:val="00836BC4"/>
    <w:rsid w:val="008416DD"/>
    <w:rsid w:val="00842F56"/>
    <w:rsid w:val="00844A8E"/>
    <w:rsid w:val="00846B76"/>
    <w:rsid w:val="008500D3"/>
    <w:rsid w:val="00850B11"/>
    <w:rsid w:val="00855755"/>
    <w:rsid w:val="00856DC7"/>
    <w:rsid w:val="008603C4"/>
    <w:rsid w:val="0086129E"/>
    <w:rsid w:val="008616B9"/>
    <w:rsid w:val="00862B84"/>
    <w:rsid w:val="00864170"/>
    <w:rsid w:val="008641F4"/>
    <w:rsid w:val="008701AC"/>
    <w:rsid w:val="008708F9"/>
    <w:rsid w:val="00872F24"/>
    <w:rsid w:val="008805FC"/>
    <w:rsid w:val="008809D5"/>
    <w:rsid w:val="008817E3"/>
    <w:rsid w:val="008824A4"/>
    <w:rsid w:val="00882B5D"/>
    <w:rsid w:val="00883E00"/>
    <w:rsid w:val="00887026"/>
    <w:rsid w:val="00887787"/>
    <w:rsid w:val="008920B9"/>
    <w:rsid w:val="00892C40"/>
    <w:rsid w:val="0089300B"/>
    <w:rsid w:val="00893011"/>
    <w:rsid w:val="0089334D"/>
    <w:rsid w:val="0089797D"/>
    <w:rsid w:val="008A15E9"/>
    <w:rsid w:val="008A27B6"/>
    <w:rsid w:val="008A2DA2"/>
    <w:rsid w:val="008A396B"/>
    <w:rsid w:val="008A5006"/>
    <w:rsid w:val="008A6AA9"/>
    <w:rsid w:val="008A6C02"/>
    <w:rsid w:val="008A736F"/>
    <w:rsid w:val="008B1AF4"/>
    <w:rsid w:val="008B652A"/>
    <w:rsid w:val="008B7056"/>
    <w:rsid w:val="008B712B"/>
    <w:rsid w:val="008B743F"/>
    <w:rsid w:val="008C25A3"/>
    <w:rsid w:val="008C39EF"/>
    <w:rsid w:val="008C3F21"/>
    <w:rsid w:val="008C7234"/>
    <w:rsid w:val="008D289C"/>
    <w:rsid w:val="008D3B74"/>
    <w:rsid w:val="008D5410"/>
    <w:rsid w:val="008E3CA2"/>
    <w:rsid w:val="008E5A8C"/>
    <w:rsid w:val="008F14CD"/>
    <w:rsid w:val="008F236F"/>
    <w:rsid w:val="008F2513"/>
    <w:rsid w:val="008F39C4"/>
    <w:rsid w:val="008F5338"/>
    <w:rsid w:val="008F77C5"/>
    <w:rsid w:val="008F7BBF"/>
    <w:rsid w:val="00900350"/>
    <w:rsid w:val="009006B7"/>
    <w:rsid w:val="0090191B"/>
    <w:rsid w:val="009030B6"/>
    <w:rsid w:val="00904694"/>
    <w:rsid w:val="00906008"/>
    <w:rsid w:val="0091353F"/>
    <w:rsid w:val="00914A08"/>
    <w:rsid w:val="00915461"/>
    <w:rsid w:val="00916374"/>
    <w:rsid w:val="0091657A"/>
    <w:rsid w:val="0091730E"/>
    <w:rsid w:val="009176F7"/>
    <w:rsid w:val="00924EF5"/>
    <w:rsid w:val="0092567A"/>
    <w:rsid w:val="009258C3"/>
    <w:rsid w:val="00925C81"/>
    <w:rsid w:val="00930FC9"/>
    <w:rsid w:val="009314DE"/>
    <w:rsid w:val="00943E2A"/>
    <w:rsid w:val="0094433A"/>
    <w:rsid w:val="009444C9"/>
    <w:rsid w:val="009462F7"/>
    <w:rsid w:val="009469E0"/>
    <w:rsid w:val="00950314"/>
    <w:rsid w:val="009509D3"/>
    <w:rsid w:val="00951631"/>
    <w:rsid w:val="00951794"/>
    <w:rsid w:val="00952B75"/>
    <w:rsid w:val="00953B30"/>
    <w:rsid w:val="00953FCD"/>
    <w:rsid w:val="00954EAF"/>
    <w:rsid w:val="00956402"/>
    <w:rsid w:val="0095641C"/>
    <w:rsid w:val="00957DBC"/>
    <w:rsid w:val="00960AAC"/>
    <w:rsid w:val="0096325D"/>
    <w:rsid w:val="00964CF7"/>
    <w:rsid w:val="0096648F"/>
    <w:rsid w:val="00966668"/>
    <w:rsid w:val="00972285"/>
    <w:rsid w:val="00973BB2"/>
    <w:rsid w:val="009756AF"/>
    <w:rsid w:val="0098067A"/>
    <w:rsid w:val="009845A9"/>
    <w:rsid w:val="00985FAA"/>
    <w:rsid w:val="00994BB8"/>
    <w:rsid w:val="00995E5B"/>
    <w:rsid w:val="009A24A9"/>
    <w:rsid w:val="009A490C"/>
    <w:rsid w:val="009A4FDE"/>
    <w:rsid w:val="009A552B"/>
    <w:rsid w:val="009A7386"/>
    <w:rsid w:val="009B44C9"/>
    <w:rsid w:val="009B6206"/>
    <w:rsid w:val="009C1355"/>
    <w:rsid w:val="009C1438"/>
    <w:rsid w:val="009C4D2E"/>
    <w:rsid w:val="009C72EE"/>
    <w:rsid w:val="009D6DC7"/>
    <w:rsid w:val="009E0B73"/>
    <w:rsid w:val="009E125B"/>
    <w:rsid w:val="009E1E2D"/>
    <w:rsid w:val="009E292D"/>
    <w:rsid w:val="009E3405"/>
    <w:rsid w:val="009E4C5F"/>
    <w:rsid w:val="009E5769"/>
    <w:rsid w:val="009E59ED"/>
    <w:rsid w:val="009E5F55"/>
    <w:rsid w:val="009E5F8B"/>
    <w:rsid w:val="009F082A"/>
    <w:rsid w:val="009F1FA8"/>
    <w:rsid w:val="009F4098"/>
    <w:rsid w:val="009F52AB"/>
    <w:rsid w:val="009F7156"/>
    <w:rsid w:val="009F7E50"/>
    <w:rsid w:val="00A00877"/>
    <w:rsid w:val="00A01929"/>
    <w:rsid w:val="00A03464"/>
    <w:rsid w:val="00A07B8C"/>
    <w:rsid w:val="00A11EFF"/>
    <w:rsid w:val="00A14C08"/>
    <w:rsid w:val="00A14EE4"/>
    <w:rsid w:val="00A210D5"/>
    <w:rsid w:val="00A217C6"/>
    <w:rsid w:val="00A21E56"/>
    <w:rsid w:val="00A22E7B"/>
    <w:rsid w:val="00A2335B"/>
    <w:rsid w:val="00A312F4"/>
    <w:rsid w:val="00A32205"/>
    <w:rsid w:val="00A336F7"/>
    <w:rsid w:val="00A356BB"/>
    <w:rsid w:val="00A3640B"/>
    <w:rsid w:val="00A405FE"/>
    <w:rsid w:val="00A42D60"/>
    <w:rsid w:val="00A449A0"/>
    <w:rsid w:val="00A45200"/>
    <w:rsid w:val="00A45F56"/>
    <w:rsid w:val="00A46307"/>
    <w:rsid w:val="00A4755A"/>
    <w:rsid w:val="00A5039C"/>
    <w:rsid w:val="00A52857"/>
    <w:rsid w:val="00A555C1"/>
    <w:rsid w:val="00A56E27"/>
    <w:rsid w:val="00A56EDD"/>
    <w:rsid w:val="00A60A17"/>
    <w:rsid w:val="00A62878"/>
    <w:rsid w:val="00A6391A"/>
    <w:rsid w:val="00A65508"/>
    <w:rsid w:val="00A65ACC"/>
    <w:rsid w:val="00A700CB"/>
    <w:rsid w:val="00A710A0"/>
    <w:rsid w:val="00A73FB7"/>
    <w:rsid w:val="00A740F7"/>
    <w:rsid w:val="00A753D9"/>
    <w:rsid w:val="00A809EA"/>
    <w:rsid w:val="00A81781"/>
    <w:rsid w:val="00A8297F"/>
    <w:rsid w:val="00A82CAA"/>
    <w:rsid w:val="00A82D18"/>
    <w:rsid w:val="00A856CC"/>
    <w:rsid w:val="00A87DBF"/>
    <w:rsid w:val="00A90A59"/>
    <w:rsid w:val="00A9210C"/>
    <w:rsid w:val="00A9217C"/>
    <w:rsid w:val="00A93082"/>
    <w:rsid w:val="00A939F0"/>
    <w:rsid w:val="00A941B6"/>
    <w:rsid w:val="00A94F13"/>
    <w:rsid w:val="00A97FAB"/>
    <w:rsid w:val="00AA4E61"/>
    <w:rsid w:val="00AA6341"/>
    <w:rsid w:val="00AA7A89"/>
    <w:rsid w:val="00AB1714"/>
    <w:rsid w:val="00AB305F"/>
    <w:rsid w:val="00AB57B7"/>
    <w:rsid w:val="00AC34E9"/>
    <w:rsid w:val="00AC3730"/>
    <w:rsid w:val="00AC671D"/>
    <w:rsid w:val="00AD1710"/>
    <w:rsid w:val="00AD183C"/>
    <w:rsid w:val="00AD1B21"/>
    <w:rsid w:val="00AD2000"/>
    <w:rsid w:val="00AD2A64"/>
    <w:rsid w:val="00AD2DEB"/>
    <w:rsid w:val="00AD39FF"/>
    <w:rsid w:val="00AD4CD9"/>
    <w:rsid w:val="00AD509A"/>
    <w:rsid w:val="00AD72CE"/>
    <w:rsid w:val="00AE060C"/>
    <w:rsid w:val="00AE130A"/>
    <w:rsid w:val="00AE1D30"/>
    <w:rsid w:val="00AE3415"/>
    <w:rsid w:val="00AE6774"/>
    <w:rsid w:val="00AE7807"/>
    <w:rsid w:val="00AF0721"/>
    <w:rsid w:val="00AF2445"/>
    <w:rsid w:val="00AF4228"/>
    <w:rsid w:val="00AF45E3"/>
    <w:rsid w:val="00AF4EB2"/>
    <w:rsid w:val="00AF5032"/>
    <w:rsid w:val="00AF5AEB"/>
    <w:rsid w:val="00AF720D"/>
    <w:rsid w:val="00B00205"/>
    <w:rsid w:val="00B00847"/>
    <w:rsid w:val="00B04A53"/>
    <w:rsid w:val="00B04EE3"/>
    <w:rsid w:val="00B07055"/>
    <w:rsid w:val="00B076F9"/>
    <w:rsid w:val="00B1156E"/>
    <w:rsid w:val="00B12C27"/>
    <w:rsid w:val="00B137C4"/>
    <w:rsid w:val="00B13C32"/>
    <w:rsid w:val="00B1478D"/>
    <w:rsid w:val="00B147F0"/>
    <w:rsid w:val="00B14E50"/>
    <w:rsid w:val="00B15196"/>
    <w:rsid w:val="00B20719"/>
    <w:rsid w:val="00B20BF8"/>
    <w:rsid w:val="00B22709"/>
    <w:rsid w:val="00B22F4E"/>
    <w:rsid w:val="00B25651"/>
    <w:rsid w:val="00B27493"/>
    <w:rsid w:val="00B30239"/>
    <w:rsid w:val="00B333DE"/>
    <w:rsid w:val="00B34B3F"/>
    <w:rsid w:val="00B3680B"/>
    <w:rsid w:val="00B425C0"/>
    <w:rsid w:val="00B42ED7"/>
    <w:rsid w:val="00B445EA"/>
    <w:rsid w:val="00B462F4"/>
    <w:rsid w:val="00B508F3"/>
    <w:rsid w:val="00B51369"/>
    <w:rsid w:val="00B517C2"/>
    <w:rsid w:val="00B53570"/>
    <w:rsid w:val="00B53A09"/>
    <w:rsid w:val="00B54906"/>
    <w:rsid w:val="00B55865"/>
    <w:rsid w:val="00B57553"/>
    <w:rsid w:val="00B6196B"/>
    <w:rsid w:val="00B6261E"/>
    <w:rsid w:val="00B6302B"/>
    <w:rsid w:val="00B63313"/>
    <w:rsid w:val="00B6405D"/>
    <w:rsid w:val="00B64E08"/>
    <w:rsid w:val="00B655D0"/>
    <w:rsid w:val="00B66A1C"/>
    <w:rsid w:val="00B66DE3"/>
    <w:rsid w:val="00B66E8F"/>
    <w:rsid w:val="00B709D9"/>
    <w:rsid w:val="00B70B3E"/>
    <w:rsid w:val="00B724CB"/>
    <w:rsid w:val="00B7442D"/>
    <w:rsid w:val="00B74B23"/>
    <w:rsid w:val="00B76399"/>
    <w:rsid w:val="00B77609"/>
    <w:rsid w:val="00B8103F"/>
    <w:rsid w:val="00B82519"/>
    <w:rsid w:val="00B83EEB"/>
    <w:rsid w:val="00B85F24"/>
    <w:rsid w:val="00B8644D"/>
    <w:rsid w:val="00B86B29"/>
    <w:rsid w:val="00B9144F"/>
    <w:rsid w:val="00B91C30"/>
    <w:rsid w:val="00B933EE"/>
    <w:rsid w:val="00B94A32"/>
    <w:rsid w:val="00B94AA3"/>
    <w:rsid w:val="00B955CB"/>
    <w:rsid w:val="00BA1EB9"/>
    <w:rsid w:val="00BA2CF0"/>
    <w:rsid w:val="00BA3008"/>
    <w:rsid w:val="00BA311F"/>
    <w:rsid w:val="00BA40B6"/>
    <w:rsid w:val="00BA7BE8"/>
    <w:rsid w:val="00BA7FC4"/>
    <w:rsid w:val="00BB3A6B"/>
    <w:rsid w:val="00BB4049"/>
    <w:rsid w:val="00BB51A7"/>
    <w:rsid w:val="00BB52F5"/>
    <w:rsid w:val="00BB58B3"/>
    <w:rsid w:val="00BB76A3"/>
    <w:rsid w:val="00BC000D"/>
    <w:rsid w:val="00BC21F8"/>
    <w:rsid w:val="00BC3E8B"/>
    <w:rsid w:val="00BC5343"/>
    <w:rsid w:val="00BC67C8"/>
    <w:rsid w:val="00BD1A6C"/>
    <w:rsid w:val="00BD3A7C"/>
    <w:rsid w:val="00BE1B49"/>
    <w:rsid w:val="00BE5165"/>
    <w:rsid w:val="00BE624D"/>
    <w:rsid w:val="00BF1B74"/>
    <w:rsid w:val="00BF3F7F"/>
    <w:rsid w:val="00BF407E"/>
    <w:rsid w:val="00BF50E5"/>
    <w:rsid w:val="00BF751B"/>
    <w:rsid w:val="00C03E08"/>
    <w:rsid w:val="00C03FFD"/>
    <w:rsid w:val="00C041E6"/>
    <w:rsid w:val="00C04BE9"/>
    <w:rsid w:val="00C04C01"/>
    <w:rsid w:val="00C1090E"/>
    <w:rsid w:val="00C12AA0"/>
    <w:rsid w:val="00C12F6B"/>
    <w:rsid w:val="00C137A3"/>
    <w:rsid w:val="00C14079"/>
    <w:rsid w:val="00C14B6D"/>
    <w:rsid w:val="00C15F66"/>
    <w:rsid w:val="00C1653E"/>
    <w:rsid w:val="00C16B9E"/>
    <w:rsid w:val="00C21292"/>
    <w:rsid w:val="00C224B7"/>
    <w:rsid w:val="00C22DE2"/>
    <w:rsid w:val="00C23D17"/>
    <w:rsid w:val="00C252C4"/>
    <w:rsid w:val="00C27B64"/>
    <w:rsid w:val="00C304F6"/>
    <w:rsid w:val="00C30E9D"/>
    <w:rsid w:val="00C32998"/>
    <w:rsid w:val="00C33384"/>
    <w:rsid w:val="00C357E7"/>
    <w:rsid w:val="00C3608C"/>
    <w:rsid w:val="00C407DF"/>
    <w:rsid w:val="00C40AB4"/>
    <w:rsid w:val="00C429F7"/>
    <w:rsid w:val="00C45702"/>
    <w:rsid w:val="00C45731"/>
    <w:rsid w:val="00C47E9C"/>
    <w:rsid w:val="00C5103F"/>
    <w:rsid w:val="00C549C5"/>
    <w:rsid w:val="00C55720"/>
    <w:rsid w:val="00C567B5"/>
    <w:rsid w:val="00C57337"/>
    <w:rsid w:val="00C5747B"/>
    <w:rsid w:val="00C574BF"/>
    <w:rsid w:val="00C57969"/>
    <w:rsid w:val="00C6330F"/>
    <w:rsid w:val="00C64C57"/>
    <w:rsid w:val="00C651E2"/>
    <w:rsid w:val="00C67346"/>
    <w:rsid w:val="00C67467"/>
    <w:rsid w:val="00C67887"/>
    <w:rsid w:val="00C70EF3"/>
    <w:rsid w:val="00C70F79"/>
    <w:rsid w:val="00C72548"/>
    <w:rsid w:val="00C72BC3"/>
    <w:rsid w:val="00C73458"/>
    <w:rsid w:val="00C740EA"/>
    <w:rsid w:val="00C74190"/>
    <w:rsid w:val="00C7447E"/>
    <w:rsid w:val="00C75D9F"/>
    <w:rsid w:val="00C77E88"/>
    <w:rsid w:val="00C806B7"/>
    <w:rsid w:val="00C862C4"/>
    <w:rsid w:val="00C87383"/>
    <w:rsid w:val="00C87B32"/>
    <w:rsid w:val="00C91587"/>
    <w:rsid w:val="00C91796"/>
    <w:rsid w:val="00C91DAE"/>
    <w:rsid w:val="00C92A22"/>
    <w:rsid w:val="00C94AFC"/>
    <w:rsid w:val="00C95134"/>
    <w:rsid w:val="00CA5AD9"/>
    <w:rsid w:val="00CA6045"/>
    <w:rsid w:val="00CB327C"/>
    <w:rsid w:val="00CB40D1"/>
    <w:rsid w:val="00CB5DCC"/>
    <w:rsid w:val="00CB5F65"/>
    <w:rsid w:val="00CB5FB7"/>
    <w:rsid w:val="00CB6F11"/>
    <w:rsid w:val="00CB7062"/>
    <w:rsid w:val="00CB795F"/>
    <w:rsid w:val="00CC1322"/>
    <w:rsid w:val="00CC1CC1"/>
    <w:rsid w:val="00CC1DBC"/>
    <w:rsid w:val="00CC2442"/>
    <w:rsid w:val="00CC2FE1"/>
    <w:rsid w:val="00CC5C89"/>
    <w:rsid w:val="00CC5D5B"/>
    <w:rsid w:val="00CD0A4A"/>
    <w:rsid w:val="00CD0D20"/>
    <w:rsid w:val="00CD3641"/>
    <w:rsid w:val="00CD4034"/>
    <w:rsid w:val="00CE1345"/>
    <w:rsid w:val="00CE5F67"/>
    <w:rsid w:val="00CE6959"/>
    <w:rsid w:val="00CE754A"/>
    <w:rsid w:val="00CF038F"/>
    <w:rsid w:val="00CF1EC1"/>
    <w:rsid w:val="00CF5209"/>
    <w:rsid w:val="00CF6F33"/>
    <w:rsid w:val="00D00B4A"/>
    <w:rsid w:val="00D03675"/>
    <w:rsid w:val="00D050A7"/>
    <w:rsid w:val="00D059EE"/>
    <w:rsid w:val="00D06AFD"/>
    <w:rsid w:val="00D06F31"/>
    <w:rsid w:val="00D072A9"/>
    <w:rsid w:val="00D101D7"/>
    <w:rsid w:val="00D122B3"/>
    <w:rsid w:val="00D141F5"/>
    <w:rsid w:val="00D16F9A"/>
    <w:rsid w:val="00D2056C"/>
    <w:rsid w:val="00D215C1"/>
    <w:rsid w:val="00D21BCA"/>
    <w:rsid w:val="00D21F48"/>
    <w:rsid w:val="00D24E0E"/>
    <w:rsid w:val="00D24F40"/>
    <w:rsid w:val="00D25A42"/>
    <w:rsid w:val="00D25BE1"/>
    <w:rsid w:val="00D26320"/>
    <w:rsid w:val="00D26DA3"/>
    <w:rsid w:val="00D33FFB"/>
    <w:rsid w:val="00D36D9E"/>
    <w:rsid w:val="00D40467"/>
    <w:rsid w:val="00D4226E"/>
    <w:rsid w:val="00D445A5"/>
    <w:rsid w:val="00D51A0E"/>
    <w:rsid w:val="00D51EC7"/>
    <w:rsid w:val="00D524D3"/>
    <w:rsid w:val="00D53DAD"/>
    <w:rsid w:val="00D649E6"/>
    <w:rsid w:val="00D66FDA"/>
    <w:rsid w:val="00D67E6F"/>
    <w:rsid w:val="00D74A7E"/>
    <w:rsid w:val="00D74C91"/>
    <w:rsid w:val="00D74E6B"/>
    <w:rsid w:val="00D774E5"/>
    <w:rsid w:val="00D778B9"/>
    <w:rsid w:val="00D77DA2"/>
    <w:rsid w:val="00D81DDE"/>
    <w:rsid w:val="00D81E72"/>
    <w:rsid w:val="00D829C3"/>
    <w:rsid w:val="00D8400F"/>
    <w:rsid w:val="00D840E0"/>
    <w:rsid w:val="00D85823"/>
    <w:rsid w:val="00D862A1"/>
    <w:rsid w:val="00D86C20"/>
    <w:rsid w:val="00D90472"/>
    <w:rsid w:val="00D92E24"/>
    <w:rsid w:val="00D957CB"/>
    <w:rsid w:val="00DA0BFB"/>
    <w:rsid w:val="00DA465B"/>
    <w:rsid w:val="00DA5F6D"/>
    <w:rsid w:val="00DA73C6"/>
    <w:rsid w:val="00DB065C"/>
    <w:rsid w:val="00DB448A"/>
    <w:rsid w:val="00DB63CD"/>
    <w:rsid w:val="00DB760D"/>
    <w:rsid w:val="00DC05F2"/>
    <w:rsid w:val="00DC0D9C"/>
    <w:rsid w:val="00DC12E7"/>
    <w:rsid w:val="00DC2BF0"/>
    <w:rsid w:val="00DC50F6"/>
    <w:rsid w:val="00DC5FB9"/>
    <w:rsid w:val="00DD0670"/>
    <w:rsid w:val="00DD0B1A"/>
    <w:rsid w:val="00DD1684"/>
    <w:rsid w:val="00DD3F15"/>
    <w:rsid w:val="00DD5E53"/>
    <w:rsid w:val="00DE0F64"/>
    <w:rsid w:val="00DE1FB5"/>
    <w:rsid w:val="00DE2DFA"/>
    <w:rsid w:val="00DE6E80"/>
    <w:rsid w:val="00DF7521"/>
    <w:rsid w:val="00DF79F1"/>
    <w:rsid w:val="00E0183D"/>
    <w:rsid w:val="00E029A0"/>
    <w:rsid w:val="00E0497A"/>
    <w:rsid w:val="00E1049A"/>
    <w:rsid w:val="00E1101D"/>
    <w:rsid w:val="00E11F66"/>
    <w:rsid w:val="00E1300A"/>
    <w:rsid w:val="00E13C6A"/>
    <w:rsid w:val="00E153E7"/>
    <w:rsid w:val="00E16002"/>
    <w:rsid w:val="00E16614"/>
    <w:rsid w:val="00E2194A"/>
    <w:rsid w:val="00E23D4C"/>
    <w:rsid w:val="00E24881"/>
    <w:rsid w:val="00E25361"/>
    <w:rsid w:val="00E27497"/>
    <w:rsid w:val="00E3037A"/>
    <w:rsid w:val="00E319AB"/>
    <w:rsid w:val="00E3662D"/>
    <w:rsid w:val="00E377AD"/>
    <w:rsid w:val="00E37916"/>
    <w:rsid w:val="00E37AAF"/>
    <w:rsid w:val="00E4297E"/>
    <w:rsid w:val="00E444E8"/>
    <w:rsid w:val="00E45B0C"/>
    <w:rsid w:val="00E46E07"/>
    <w:rsid w:val="00E47C35"/>
    <w:rsid w:val="00E5027E"/>
    <w:rsid w:val="00E516F2"/>
    <w:rsid w:val="00E51762"/>
    <w:rsid w:val="00E521B9"/>
    <w:rsid w:val="00E52F2D"/>
    <w:rsid w:val="00E55BBE"/>
    <w:rsid w:val="00E55DC4"/>
    <w:rsid w:val="00E55F42"/>
    <w:rsid w:val="00E56829"/>
    <w:rsid w:val="00E60C81"/>
    <w:rsid w:val="00E63151"/>
    <w:rsid w:val="00E63F96"/>
    <w:rsid w:val="00E64279"/>
    <w:rsid w:val="00E65C77"/>
    <w:rsid w:val="00E705C8"/>
    <w:rsid w:val="00E71CBB"/>
    <w:rsid w:val="00E73A3D"/>
    <w:rsid w:val="00E76253"/>
    <w:rsid w:val="00E76570"/>
    <w:rsid w:val="00E779FA"/>
    <w:rsid w:val="00E77CDF"/>
    <w:rsid w:val="00E80578"/>
    <w:rsid w:val="00E8362E"/>
    <w:rsid w:val="00E83C34"/>
    <w:rsid w:val="00E8760E"/>
    <w:rsid w:val="00E966FD"/>
    <w:rsid w:val="00EA15CF"/>
    <w:rsid w:val="00EA41D5"/>
    <w:rsid w:val="00EA4811"/>
    <w:rsid w:val="00EA5EA4"/>
    <w:rsid w:val="00EB0532"/>
    <w:rsid w:val="00EB4D44"/>
    <w:rsid w:val="00EB5A03"/>
    <w:rsid w:val="00EC0424"/>
    <w:rsid w:val="00EC0524"/>
    <w:rsid w:val="00EC0BE4"/>
    <w:rsid w:val="00EC1F32"/>
    <w:rsid w:val="00EC31FC"/>
    <w:rsid w:val="00ED09C4"/>
    <w:rsid w:val="00ED2CDB"/>
    <w:rsid w:val="00ED3E96"/>
    <w:rsid w:val="00ED63A5"/>
    <w:rsid w:val="00ED6CDE"/>
    <w:rsid w:val="00ED7980"/>
    <w:rsid w:val="00EE02CD"/>
    <w:rsid w:val="00EE1A36"/>
    <w:rsid w:val="00EE3B70"/>
    <w:rsid w:val="00EE3D4B"/>
    <w:rsid w:val="00EE57A6"/>
    <w:rsid w:val="00EE58DE"/>
    <w:rsid w:val="00EE6902"/>
    <w:rsid w:val="00EF2FC0"/>
    <w:rsid w:val="00EF3E5B"/>
    <w:rsid w:val="00EF6598"/>
    <w:rsid w:val="00EF6DB4"/>
    <w:rsid w:val="00EF76B2"/>
    <w:rsid w:val="00F00C44"/>
    <w:rsid w:val="00F02689"/>
    <w:rsid w:val="00F0289C"/>
    <w:rsid w:val="00F04729"/>
    <w:rsid w:val="00F058CB"/>
    <w:rsid w:val="00F12284"/>
    <w:rsid w:val="00F128E7"/>
    <w:rsid w:val="00F143EF"/>
    <w:rsid w:val="00F15952"/>
    <w:rsid w:val="00F20464"/>
    <w:rsid w:val="00F2367A"/>
    <w:rsid w:val="00F247FF"/>
    <w:rsid w:val="00F251BD"/>
    <w:rsid w:val="00F254BD"/>
    <w:rsid w:val="00F30A20"/>
    <w:rsid w:val="00F31C5D"/>
    <w:rsid w:val="00F3300E"/>
    <w:rsid w:val="00F33848"/>
    <w:rsid w:val="00F33882"/>
    <w:rsid w:val="00F34193"/>
    <w:rsid w:val="00F3590F"/>
    <w:rsid w:val="00F360D8"/>
    <w:rsid w:val="00F41A67"/>
    <w:rsid w:val="00F41BEC"/>
    <w:rsid w:val="00F41DF6"/>
    <w:rsid w:val="00F4253A"/>
    <w:rsid w:val="00F43A60"/>
    <w:rsid w:val="00F44384"/>
    <w:rsid w:val="00F46062"/>
    <w:rsid w:val="00F46CB4"/>
    <w:rsid w:val="00F47505"/>
    <w:rsid w:val="00F50C20"/>
    <w:rsid w:val="00F51371"/>
    <w:rsid w:val="00F51ECA"/>
    <w:rsid w:val="00F525DC"/>
    <w:rsid w:val="00F52BC2"/>
    <w:rsid w:val="00F53892"/>
    <w:rsid w:val="00F54A9D"/>
    <w:rsid w:val="00F55710"/>
    <w:rsid w:val="00F61A54"/>
    <w:rsid w:val="00F61DF1"/>
    <w:rsid w:val="00F6293B"/>
    <w:rsid w:val="00F63D0E"/>
    <w:rsid w:val="00F63E5D"/>
    <w:rsid w:val="00F662B3"/>
    <w:rsid w:val="00F704D8"/>
    <w:rsid w:val="00F71FAF"/>
    <w:rsid w:val="00F72EFB"/>
    <w:rsid w:val="00F73336"/>
    <w:rsid w:val="00F736A1"/>
    <w:rsid w:val="00F75574"/>
    <w:rsid w:val="00F75B1B"/>
    <w:rsid w:val="00F77B0B"/>
    <w:rsid w:val="00F80C25"/>
    <w:rsid w:val="00F82172"/>
    <w:rsid w:val="00F82488"/>
    <w:rsid w:val="00F82C0A"/>
    <w:rsid w:val="00F83B5D"/>
    <w:rsid w:val="00F83C8A"/>
    <w:rsid w:val="00F8408E"/>
    <w:rsid w:val="00F91D24"/>
    <w:rsid w:val="00F92762"/>
    <w:rsid w:val="00F954FF"/>
    <w:rsid w:val="00FA05BF"/>
    <w:rsid w:val="00FA2C09"/>
    <w:rsid w:val="00FA3F26"/>
    <w:rsid w:val="00FA5ECD"/>
    <w:rsid w:val="00FA6746"/>
    <w:rsid w:val="00FB0E01"/>
    <w:rsid w:val="00FB37BA"/>
    <w:rsid w:val="00FB6B80"/>
    <w:rsid w:val="00FB70B4"/>
    <w:rsid w:val="00FB7C12"/>
    <w:rsid w:val="00FC06FA"/>
    <w:rsid w:val="00FC4FE4"/>
    <w:rsid w:val="00FC5E68"/>
    <w:rsid w:val="00FC700B"/>
    <w:rsid w:val="00FD232E"/>
    <w:rsid w:val="00FD254F"/>
    <w:rsid w:val="00FD4165"/>
    <w:rsid w:val="00FD5087"/>
    <w:rsid w:val="00FD626D"/>
    <w:rsid w:val="00FD62B1"/>
    <w:rsid w:val="00FD76B4"/>
    <w:rsid w:val="00FE692C"/>
    <w:rsid w:val="00FE776E"/>
    <w:rsid w:val="00FF0162"/>
    <w:rsid w:val="00FF0867"/>
    <w:rsid w:val="00FF14F0"/>
    <w:rsid w:val="00FF4431"/>
    <w:rsid w:val="00FF7698"/>
    <w:rsid w:val="00FF7A5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D9C"/>
    <w:pPr>
      <w:spacing w:after="0" w:line="240" w:lineRule="auto"/>
    </w:pPr>
    <w:rPr>
      <w:rFonts w:ascii="Times New Roman" w:eastAsia="Times New Roman" w:hAnsi="Times New Roman" w:cs="Times New Roman"/>
      <w:sz w:val="24"/>
      <w:szCs w:val="24"/>
      <w:lang w:val="id-ID"/>
    </w:rPr>
  </w:style>
  <w:style w:type="paragraph" w:styleId="Heading1">
    <w:name w:val="heading 1"/>
    <w:basedOn w:val="Normal"/>
    <w:next w:val="Normal"/>
    <w:link w:val="Heading1Char"/>
    <w:uiPriority w:val="9"/>
    <w:qFormat/>
    <w:rsid w:val="00271E68"/>
    <w:pPr>
      <w:keepNext/>
      <w:keepLines/>
      <w:spacing w:line="48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94AA3"/>
    <w:pPr>
      <w:keepNext/>
      <w:keepLines/>
      <w:spacing w:line="480" w:lineRule="auto"/>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C64C57"/>
    <w:pPr>
      <w:keepNext/>
      <w:keepLines/>
      <w:spacing w:line="480" w:lineRule="auto"/>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uiPriority w:val="34"/>
    <w:qFormat/>
    <w:rsid w:val="006D0857"/>
    <w:pPr>
      <w:ind w:left="720"/>
      <w:contextualSpacing/>
    </w:pPr>
  </w:style>
  <w:style w:type="paragraph" w:styleId="Header">
    <w:name w:val="header"/>
    <w:basedOn w:val="Normal"/>
    <w:link w:val="HeaderChar"/>
    <w:uiPriority w:val="99"/>
    <w:unhideWhenUsed/>
    <w:rsid w:val="003661EB"/>
    <w:pPr>
      <w:tabs>
        <w:tab w:val="center" w:pos="4680"/>
        <w:tab w:val="right" w:pos="9360"/>
      </w:tabs>
    </w:pPr>
  </w:style>
  <w:style w:type="character" w:customStyle="1" w:styleId="HeaderChar">
    <w:name w:val="Header Char"/>
    <w:basedOn w:val="DefaultParagraphFont"/>
    <w:link w:val="Header"/>
    <w:uiPriority w:val="99"/>
    <w:rsid w:val="003661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61EB"/>
    <w:pPr>
      <w:tabs>
        <w:tab w:val="center" w:pos="4680"/>
        <w:tab w:val="right" w:pos="9360"/>
      </w:tabs>
    </w:pPr>
  </w:style>
  <w:style w:type="character" w:customStyle="1" w:styleId="FooterChar">
    <w:name w:val="Footer Char"/>
    <w:basedOn w:val="DefaultParagraphFont"/>
    <w:link w:val="Footer"/>
    <w:uiPriority w:val="99"/>
    <w:rsid w:val="003661EB"/>
    <w:rPr>
      <w:rFonts w:ascii="Times New Roman" w:eastAsia="Times New Roman" w:hAnsi="Times New Roman" w:cs="Times New Roman"/>
      <w:sz w:val="24"/>
      <w:szCs w:val="24"/>
    </w:rPr>
  </w:style>
  <w:style w:type="table" w:styleId="TableGrid">
    <w:name w:val="Table Grid"/>
    <w:basedOn w:val="TableNormal"/>
    <w:uiPriority w:val="59"/>
    <w:rsid w:val="008E5A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B82519"/>
    <w:pPr>
      <w:spacing w:after="120"/>
    </w:pPr>
    <w:rPr>
      <w:lang w:val="en-US"/>
    </w:rPr>
  </w:style>
  <w:style w:type="character" w:customStyle="1" w:styleId="BodyTextChar">
    <w:name w:val="Body Text Char"/>
    <w:basedOn w:val="DefaultParagraphFont"/>
    <w:link w:val="BodyText"/>
    <w:rsid w:val="00B8251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71E68"/>
    <w:rPr>
      <w:rFonts w:ascii="Times New Roman" w:eastAsiaTheme="majorEastAsia" w:hAnsi="Times New Roman" w:cstheme="majorBidi"/>
      <w:b/>
      <w:bCs/>
      <w:sz w:val="24"/>
      <w:szCs w:val="28"/>
      <w:lang w:val="id-ID"/>
    </w:rPr>
  </w:style>
  <w:style w:type="character" w:customStyle="1" w:styleId="Heading2Char">
    <w:name w:val="Heading 2 Char"/>
    <w:basedOn w:val="DefaultParagraphFont"/>
    <w:link w:val="Heading2"/>
    <w:uiPriority w:val="9"/>
    <w:rsid w:val="00B94AA3"/>
    <w:rPr>
      <w:rFonts w:ascii="Times New Roman" w:eastAsiaTheme="majorEastAsia" w:hAnsi="Times New Roman" w:cstheme="majorBidi"/>
      <w:b/>
      <w:bCs/>
      <w:color w:val="000000" w:themeColor="text1"/>
      <w:sz w:val="24"/>
      <w:szCs w:val="26"/>
      <w:lang w:val="id-ID"/>
    </w:rPr>
  </w:style>
  <w:style w:type="character" w:customStyle="1" w:styleId="Heading3Char">
    <w:name w:val="Heading 3 Char"/>
    <w:basedOn w:val="DefaultParagraphFont"/>
    <w:link w:val="Heading3"/>
    <w:uiPriority w:val="9"/>
    <w:rsid w:val="00C64C57"/>
    <w:rPr>
      <w:rFonts w:ascii="Times New Roman" w:eastAsiaTheme="majorEastAsia" w:hAnsi="Times New Roman" w:cstheme="majorBidi"/>
      <w:b/>
      <w:bCs/>
      <w:color w:val="000000" w:themeColor="text1"/>
      <w:sz w:val="24"/>
      <w:szCs w:val="24"/>
      <w:lang w:val="id-ID"/>
    </w:rPr>
  </w:style>
  <w:style w:type="paragraph" w:styleId="TOCHeading">
    <w:name w:val="TOC Heading"/>
    <w:basedOn w:val="Heading1"/>
    <w:next w:val="Normal"/>
    <w:uiPriority w:val="39"/>
    <w:semiHidden/>
    <w:unhideWhenUsed/>
    <w:qFormat/>
    <w:rsid w:val="00C64C57"/>
    <w:pPr>
      <w:spacing w:before="480" w:line="276" w:lineRule="auto"/>
      <w:jc w:val="left"/>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C64C57"/>
    <w:pPr>
      <w:spacing w:after="100"/>
    </w:pPr>
  </w:style>
  <w:style w:type="paragraph" w:styleId="TOC2">
    <w:name w:val="toc 2"/>
    <w:basedOn w:val="Normal"/>
    <w:next w:val="Normal"/>
    <w:autoRedefine/>
    <w:uiPriority w:val="39"/>
    <w:unhideWhenUsed/>
    <w:rsid w:val="006153FB"/>
    <w:pPr>
      <w:tabs>
        <w:tab w:val="left" w:pos="426"/>
        <w:tab w:val="right" w:leader="dot" w:pos="7928"/>
      </w:tabs>
      <w:spacing w:after="100" w:line="480" w:lineRule="auto"/>
    </w:pPr>
  </w:style>
  <w:style w:type="paragraph" w:styleId="TOC3">
    <w:name w:val="toc 3"/>
    <w:basedOn w:val="Normal"/>
    <w:next w:val="Normal"/>
    <w:autoRedefine/>
    <w:uiPriority w:val="39"/>
    <w:unhideWhenUsed/>
    <w:rsid w:val="006153FB"/>
    <w:pPr>
      <w:tabs>
        <w:tab w:val="left" w:pos="1134"/>
        <w:tab w:val="right" w:leader="dot" w:pos="7928"/>
      </w:tabs>
      <w:spacing w:after="100" w:line="480" w:lineRule="auto"/>
      <w:ind w:left="426"/>
    </w:pPr>
  </w:style>
  <w:style w:type="character" w:styleId="Hyperlink">
    <w:name w:val="Hyperlink"/>
    <w:basedOn w:val="DefaultParagraphFont"/>
    <w:uiPriority w:val="99"/>
    <w:unhideWhenUsed/>
    <w:rsid w:val="00C64C57"/>
    <w:rPr>
      <w:color w:val="0000FF" w:themeColor="hyperlink"/>
      <w:u w:val="single"/>
    </w:rPr>
  </w:style>
  <w:style w:type="paragraph" w:styleId="BalloonText">
    <w:name w:val="Balloon Text"/>
    <w:basedOn w:val="Normal"/>
    <w:link w:val="BalloonTextChar"/>
    <w:uiPriority w:val="99"/>
    <w:semiHidden/>
    <w:unhideWhenUsed/>
    <w:rsid w:val="00C64C57"/>
    <w:rPr>
      <w:rFonts w:ascii="Tahoma" w:hAnsi="Tahoma" w:cs="Tahoma"/>
      <w:sz w:val="16"/>
      <w:szCs w:val="16"/>
    </w:rPr>
  </w:style>
  <w:style w:type="character" w:customStyle="1" w:styleId="BalloonTextChar">
    <w:name w:val="Balloon Text Char"/>
    <w:basedOn w:val="DefaultParagraphFont"/>
    <w:link w:val="BalloonText"/>
    <w:uiPriority w:val="99"/>
    <w:semiHidden/>
    <w:rsid w:val="00C64C57"/>
    <w:rPr>
      <w:rFonts w:ascii="Tahoma" w:eastAsia="Times New Roman" w:hAnsi="Tahoma" w:cs="Tahoma"/>
      <w:sz w:val="16"/>
      <w:szCs w:val="16"/>
      <w:lang w:val="id-ID"/>
    </w:rPr>
  </w:style>
  <w:style w:type="paragraph" w:styleId="DocumentMap">
    <w:name w:val="Document Map"/>
    <w:basedOn w:val="Normal"/>
    <w:link w:val="DocumentMapChar"/>
    <w:uiPriority w:val="99"/>
    <w:semiHidden/>
    <w:unhideWhenUsed/>
    <w:rsid w:val="00F704D8"/>
    <w:rPr>
      <w:rFonts w:ascii="Tahoma" w:hAnsi="Tahoma" w:cs="Tahoma"/>
      <w:sz w:val="16"/>
      <w:szCs w:val="16"/>
    </w:rPr>
  </w:style>
  <w:style w:type="character" w:customStyle="1" w:styleId="DocumentMapChar">
    <w:name w:val="Document Map Char"/>
    <w:basedOn w:val="DefaultParagraphFont"/>
    <w:link w:val="DocumentMap"/>
    <w:uiPriority w:val="99"/>
    <w:semiHidden/>
    <w:rsid w:val="00F704D8"/>
    <w:rPr>
      <w:rFonts w:ascii="Tahoma" w:eastAsia="Times New Roman" w:hAnsi="Tahoma" w:cs="Tahoma"/>
      <w:sz w:val="16"/>
      <w:szCs w:val="16"/>
      <w:lang w:val="id-ID"/>
    </w:rPr>
  </w:style>
  <w:style w:type="character" w:customStyle="1" w:styleId="hps">
    <w:name w:val="hps"/>
    <w:basedOn w:val="DefaultParagraphFont"/>
    <w:rsid w:val="009756AF"/>
  </w:style>
  <w:style w:type="character" w:customStyle="1" w:styleId="longtext">
    <w:name w:val="long_text"/>
    <w:basedOn w:val="DefaultParagraphFont"/>
    <w:rsid w:val="00214BA5"/>
  </w:style>
  <w:style w:type="paragraph" w:styleId="BodyTextIndent2">
    <w:name w:val="Body Text Indent 2"/>
    <w:basedOn w:val="Normal"/>
    <w:link w:val="BodyTextIndent2Char"/>
    <w:uiPriority w:val="99"/>
    <w:semiHidden/>
    <w:unhideWhenUsed/>
    <w:rsid w:val="00E377AD"/>
    <w:pPr>
      <w:spacing w:after="120" w:line="480" w:lineRule="auto"/>
      <w:ind w:left="283"/>
    </w:pPr>
  </w:style>
  <w:style w:type="character" w:customStyle="1" w:styleId="BodyTextIndent2Char">
    <w:name w:val="Body Text Indent 2 Char"/>
    <w:basedOn w:val="DefaultParagraphFont"/>
    <w:link w:val="BodyTextIndent2"/>
    <w:uiPriority w:val="99"/>
    <w:semiHidden/>
    <w:rsid w:val="00E377AD"/>
    <w:rPr>
      <w:rFonts w:ascii="Times New Roman" w:eastAsia="Times New Roman" w:hAnsi="Times New Roman" w:cs="Times New Roman"/>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5F3ED-22D5-40EE-A36B-A09A12C52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6844</Words>
  <Characters>39015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Cecep S. Alamsyah</dc:creator>
  <cp:lastModifiedBy>Administrator</cp:lastModifiedBy>
  <cp:revision>2</cp:revision>
  <cp:lastPrinted>2016-12-01T06:32:00Z</cp:lastPrinted>
  <dcterms:created xsi:type="dcterms:W3CDTF">2016-12-15T05:02:00Z</dcterms:created>
  <dcterms:modified xsi:type="dcterms:W3CDTF">2016-12-15T05:02:00Z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