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2DB0" w:rsidRPr="005A2DB0" w:rsidRDefault="005A2DB0" w:rsidP="005A2DB0">
      <w:pPr>
        <w:pStyle w:val="HTMLPreformatted"/>
        <w:jc w:val="center"/>
        <w:rPr>
          <w:rFonts w:ascii="Times New Roman" w:hAnsi="Times New Roman" w:cs="Times New Roman"/>
          <w:b/>
          <w:sz w:val="24"/>
        </w:rPr>
      </w:pPr>
      <w:bookmarkStart w:id="0" w:name="_GoBack"/>
      <w:bookmarkEnd w:id="0"/>
      <w:r w:rsidRPr="005A2DB0">
        <w:rPr>
          <w:rFonts w:ascii="Times New Roman" w:hAnsi="Times New Roman" w:cs="Times New Roman"/>
          <w:b/>
          <w:sz w:val="24"/>
          <w:lang w:val="en"/>
        </w:rPr>
        <w:t>ABSTRACT</w:t>
      </w:r>
    </w:p>
    <w:p w:rsidR="005A2DB0" w:rsidRDefault="005A2DB0" w:rsidP="005A2DB0">
      <w:pPr>
        <w:pStyle w:val="HTMLPreformatted"/>
        <w:jc w:val="both"/>
        <w:rPr>
          <w:rFonts w:ascii="Times New Roman" w:hAnsi="Times New Roman" w:cs="Times New Roman"/>
          <w:b/>
          <w:sz w:val="24"/>
          <w:szCs w:val="24"/>
        </w:rPr>
      </w:pPr>
    </w:p>
    <w:p w:rsidR="005A2DB0" w:rsidRDefault="005A2DB0" w:rsidP="005A2DB0">
      <w:pPr>
        <w:pStyle w:val="HTMLPreformatted"/>
        <w:jc w:val="both"/>
        <w:rPr>
          <w:rFonts w:ascii="Times New Roman" w:hAnsi="Times New Roman" w:cs="Times New Roman"/>
          <w:b/>
          <w:sz w:val="24"/>
          <w:szCs w:val="24"/>
        </w:rPr>
      </w:pPr>
    </w:p>
    <w:p w:rsidR="005A2DB0" w:rsidRPr="005A2DB0" w:rsidRDefault="005A2DB0" w:rsidP="005A2DB0">
      <w:pPr>
        <w:pStyle w:val="HTMLPreformatted"/>
        <w:jc w:val="both"/>
        <w:rPr>
          <w:rFonts w:ascii="Times New Roman" w:hAnsi="Times New Roman" w:cs="Times New Roman"/>
          <w:b/>
          <w:sz w:val="24"/>
          <w:szCs w:val="24"/>
        </w:rPr>
      </w:pPr>
      <w:r w:rsidRPr="005A2DB0">
        <w:rPr>
          <w:rFonts w:ascii="Times New Roman" w:hAnsi="Times New Roman" w:cs="Times New Roman"/>
          <w:b/>
          <w:sz w:val="24"/>
          <w:szCs w:val="24"/>
        </w:rPr>
        <w:t>Yayu Hafsari Fauziah “</w:t>
      </w:r>
      <w:r w:rsidRPr="005A2DB0">
        <w:rPr>
          <w:rFonts w:ascii="Times New Roman" w:hAnsi="Times New Roman" w:cs="Times New Roman"/>
          <w:b/>
          <w:sz w:val="24"/>
          <w:szCs w:val="24"/>
          <w:lang w:val="en"/>
        </w:rPr>
        <w:t xml:space="preserve">Upgrades Representation and Communication Learning Mathematics Through Mathematical Model Guided invention Viewed from High School Student Interests ". Thesis Master of Mathematics Education Postgraduate </w:t>
      </w:r>
      <w:proofErr w:type="spellStart"/>
      <w:r w:rsidRPr="005A2DB0">
        <w:rPr>
          <w:rFonts w:ascii="Times New Roman" w:hAnsi="Times New Roman" w:cs="Times New Roman"/>
          <w:b/>
          <w:sz w:val="24"/>
          <w:szCs w:val="24"/>
          <w:lang w:val="en"/>
        </w:rPr>
        <w:t>Pasundan</w:t>
      </w:r>
      <w:proofErr w:type="spellEnd"/>
      <w:r w:rsidRPr="005A2DB0">
        <w:rPr>
          <w:rFonts w:ascii="Times New Roman" w:hAnsi="Times New Roman" w:cs="Times New Roman"/>
          <w:b/>
          <w:sz w:val="24"/>
          <w:szCs w:val="24"/>
          <w:lang w:val="en"/>
        </w:rPr>
        <w:t xml:space="preserve"> University Bandung 2016</w:t>
      </w:r>
      <w:r w:rsidRPr="005A2DB0">
        <w:rPr>
          <w:rFonts w:ascii="Times New Roman" w:hAnsi="Times New Roman" w:cs="Times New Roman"/>
          <w:b/>
          <w:sz w:val="24"/>
          <w:szCs w:val="24"/>
        </w:rPr>
        <w:t>”</w:t>
      </w:r>
    </w:p>
    <w:p w:rsidR="005A2DB0" w:rsidRDefault="005A2DB0" w:rsidP="005A2D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0"/>
          <w:lang w:val="en" w:eastAsia="id-ID"/>
        </w:rPr>
      </w:pPr>
    </w:p>
    <w:p w:rsidR="005A2DB0" w:rsidRDefault="000923E3" w:rsidP="005A2D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sz w:val="24"/>
          <w:szCs w:val="20"/>
          <w:lang w:eastAsia="id-ID"/>
        </w:rPr>
      </w:pPr>
      <w:r>
        <w:rPr>
          <w:rFonts w:ascii="Times New Roman" w:eastAsia="Times New Roman" w:hAnsi="Times New Roman" w:cs="Times New Roman"/>
          <w:i/>
          <w:sz w:val="24"/>
          <w:szCs w:val="20"/>
          <w:lang w:val="en" w:eastAsia="id-ID"/>
        </w:rPr>
        <w:t>This study aims</w:t>
      </w:r>
      <w:r w:rsidR="005A2DB0" w:rsidRPr="000923E3">
        <w:rPr>
          <w:rFonts w:ascii="Times New Roman" w:eastAsia="Times New Roman" w:hAnsi="Times New Roman" w:cs="Times New Roman"/>
          <w:i/>
          <w:sz w:val="24"/>
          <w:szCs w:val="20"/>
          <w:lang w:val="en" w:eastAsia="id-ID"/>
        </w:rPr>
        <w:t xml:space="preserve"> to analyze the increase in representation and communication abilities as well as in terms of student interest. This study uses a model of guided discovery to the experimental class for class control while using direct instruction in SMA </w:t>
      </w:r>
      <w:proofErr w:type="spellStart"/>
      <w:r w:rsidR="005A2DB0" w:rsidRPr="000923E3">
        <w:rPr>
          <w:rFonts w:ascii="Times New Roman" w:eastAsia="Times New Roman" w:hAnsi="Times New Roman" w:cs="Times New Roman"/>
          <w:i/>
          <w:sz w:val="24"/>
          <w:szCs w:val="20"/>
          <w:lang w:val="en" w:eastAsia="id-ID"/>
        </w:rPr>
        <w:t>Negeri</w:t>
      </w:r>
      <w:proofErr w:type="spellEnd"/>
      <w:r w:rsidR="005A2DB0" w:rsidRPr="000923E3">
        <w:rPr>
          <w:rFonts w:ascii="Times New Roman" w:eastAsia="Times New Roman" w:hAnsi="Times New Roman" w:cs="Times New Roman"/>
          <w:i/>
          <w:sz w:val="24"/>
          <w:szCs w:val="20"/>
          <w:lang w:val="en" w:eastAsia="id-ID"/>
        </w:rPr>
        <w:t xml:space="preserve"> 1 </w:t>
      </w:r>
      <w:proofErr w:type="spellStart"/>
      <w:r w:rsidR="005A2DB0" w:rsidRPr="000923E3">
        <w:rPr>
          <w:rFonts w:ascii="Times New Roman" w:eastAsia="Times New Roman" w:hAnsi="Times New Roman" w:cs="Times New Roman"/>
          <w:i/>
          <w:sz w:val="24"/>
          <w:szCs w:val="20"/>
          <w:lang w:val="en" w:eastAsia="id-ID"/>
        </w:rPr>
        <w:t>Ciparay</w:t>
      </w:r>
      <w:proofErr w:type="spellEnd"/>
      <w:r w:rsidR="005A2DB0" w:rsidRPr="000923E3">
        <w:rPr>
          <w:rFonts w:ascii="Times New Roman" w:eastAsia="Times New Roman" w:hAnsi="Times New Roman" w:cs="Times New Roman"/>
          <w:i/>
          <w:sz w:val="24"/>
          <w:szCs w:val="20"/>
          <w:lang w:val="en" w:eastAsia="id-ID"/>
        </w:rPr>
        <w:t>. The instrument used is the representation and communication ability tests and questionnaires student interest in learning mathematics. Statistical analysis was performed normality test, Mann Whitney, and ANOVA two</w:t>
      </w:r>
      <w:r>
        <w:rPr>
          <w:rFonts w:ascii="Times New Roman" w:eastAsia="Times New Roman" w:hAnsi="Times New Roman" w:cs="Times New Roman"/>
          <w:i/>
          <w:sz w:val="24"/>
          <w:szCs w:val="20"/>
          <w:lang w:val="en" w:eastAsia="id-ID"/>
        </w:rPr>
        <w:t xml:space="preserve"> lanes. The results </w:t>
      </w:r>
      <w:r>
        <w:rPr>
          <w:rFonts w:ascii="Times New Roman" w:eastAsia="Times New Roman" w:hAnsi="Times New Roman" w:cs="Times New Roman"/>
          <w:i/>
          <w:sz w:val="24"/>
          <w:szCs w:val="20"/>
          <w:lang w:eastAsia="id-ID"/>
        </w:rPr>
        <w:t xml:space="preserve">are </w:t>
      </w:r>
      <w:proofErr w:type="gramStart"/>
      <w:r>
        <w:rPr>
          <w:rFonts w:ascii="Times New Roman" w:eastAsia="Times New Roman" w:hAnsi="Times New Roman" w:cs="Times New Roman"/>
          <w:i/>
          <w:sz w:val="24"/>
          <w:szCs w:val="20"/>
          <w:lang w:val="en" w:eastAsia="id-ID"/>
        </w:rPr>
        <w:t xml:space="preserve">obtained </w:t>
      </w:r>
      <w:r w:rsidR="005A2DB0" w:rsidRPr="000923E3">
        <w:rPr>
          <w:rFonts w:ascii="Times New Roman" w:eastAsia="Times New Roman" w:hAnsi="Times New Roman" w:cs="Times New Roman"/>
          <w:i/>
          <w:sz w:val="24"/>
          <w:szCs w:val="20"/>
          <w:lang w:val="en" w:eastAsia="id-ID"/>
        </w:rPr>
        <w:t>:</w:t>
      </w:r>
      <w:proofErr w:type="gramEnd"/>
      <w:r w:rsidR="005A2DB0" w:rsidRPr="000923E3">
        <w:rPr>
          <w:rFonts w:ascii="Times New Roman" w:eastAsia="Times New Roman" w:hAnsi="Times New Roman" w:cs="Times New Roman"/>
          <w:i/>
          <w:sz w:val="24"/>
          <w:szCs w:val="20"/>
          <w:lang w:val="en" w:eastAsia="id-ID"/>
        </w:rPr>
        <w:t xml:space="preserve"> 1) The ability of representation and communication of mathematical students who study by using model guided discovery better than students who received direct instruction, 2) There is a difference in the ability of the mathematical representation of students who use the model of guided discovery and learning directly with attention to student interest (high, medium, low) and high interest in learning better among other interests. 3) There is no interaction effect between teaching model guided discovery and interest in learning the ability of students' mathematical representation and communication. 4) For communication capability is not there a significant difference, and interest in learning better high among other interests. 5) </w:t>
      </w:r>
      <w:proofErr w:type="gramStart"/>
      <w:r w:rsidR="005A2DB0" w:rsidRPr="000923E3">
        <w:rPr>
          <w:rFonts w:ascii="Times New Roman" w:eastAsia="Times New Roman" w:hAnsi="Times New Roman" w:cs="Times New Roman"/>
          <w:i/>
          <w:sz w:val="24"/>
          <w:szCs w:val="20"/>
          <w:lang w:val="en" w:eastAsia="id-ID"/>
        </w:rPr>
        <w:t>there</w:t>
      </w:r>
      <w:proofErr w:type="gramEnd"/>
      <w:r w:rsidR="005A2DB0" w:rsidRPr="000923E3">
        <w:rPr>
          <w:rFonts w:ascii="Times New Roman" w:eastAsia="Times New Roman" w:hAnsi="Times New Roman" w:cs="Times New Roman"/>
          <w:i/>
          <w:sz w:val="24"/>
          <w:szCs w:val="20"/>
          <w:lang w:val="en" w:eastAsia="id-ID"/>
        </w:rPr>
        <w:t xml:space="preserve"> is a difference between the interest in learning who is the representation and communication capabilities while for high and low interest in learning there is no difference on average significantly</w:t>
      </w:r>
      <w:r w:rsidR="005D5769">
        <w:rPr>
          <w:rFonts w:ascii="Times New Roman" w:eastAsia="Times New Roman" w:hAnsi="Times New Roman" w:cs="Times New Roman"/>
          <w:i/>
          <w:sz w:val="24"/>
          <w:szCs w:val="20"/>
          <w:lang w:eastAsia="id-ID"/>
        </w:rPr>
        <w:t>.</w:t>
      </w:r>
    </w:p>
    <w:p w:rsidR="005D5769" w:rsidRDefault="005D5769" w:rsidP="005A2D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sz w:val="24"/>
          <w:szCs w:val="20"/>
          <w:lang w:eastAsia="id-ID"/>
        </w:rPr>
      </w:pPr>
    </w:p>
    <w:p w:rsidR="005D5769" w:rsidRDefault="005D5769" w:rsidP="005A2D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sz w:val="24"/>
          <w:szCs w:val="20"/>
          <w:lang w:eastAsia="id-ID"/>
        </w:rPr>
      </w:pPr>
    </w:p>
    <w:p w:rsidR="005D5769" w:rsidRDefault="005D5769" w:rsidP="005A2D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sz w:val="24"/>
          <w:szCs w:val="20"/>
          <w:lang w:eastAsia="id-ID"/>
        </w:rPr>
      </w:pPr>
    </w:p>
    <w:p w:rsidR="005D5769" w:rsidRDefault="005D5769" w:rsidP="005A2D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sz w:val="24"/>
          <w:szCs w:val="20"/>
          <w:lang w:eastAsia="id-ID"/>
        </w:rPr>
      </w:pPr>
    </w:p>
    <w:p w:rsidR="005D5769" w:rsidRDefault="005D5769" w:rsidP="005A2D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sz w:val="24"/>
          <w:szCs w:val="20"/>
          <w:lang w:eastAsia="id-ID"/>
        </w:rPr>
      </w:pPr>
    </w:p>
    <w:p w:rsidR="005D5769" w:rsidRDefault="005D5769" w:rsidP="005A2D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sz w:val="24"/>
          <w:szCs w:val="20"/>
          <w:lang w:eastAsia="id-ID"/>
        </w:rPr>
      </w:pPr>
    </w:p>
    <w:p w:rsidR="005D5769" w:rsidRDefault="005D5769" w:rsidP="005A2D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sz w:val="24"/>
          <w:szCs w:val="20"/>
          <w:lang w:eastAsia="id-ID"/>
        </w:rPr>
      </w:pPr>
    </w:p>
    <w:p w:rsidR="005D5769" w:rsidRDefault="005D5769" w:rsidP="005A2D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sz w:val="24"/>
          <w:szCs w:val="20"/>
          <w:lang w:eastAsia="id-ID"/>
        </w:rPr>
      </w:pPr>
    </w:p>
    <w:p w:rsidR="005D5769" w:rsidRDefault="005D5769" w:rsidP="005A2D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sz w:val="24"/>
          <w:szCs w:val="20"/>
          <w:lang w:eastAsia="id-ID"/>
        </w:rPr>
      </w:pPr>
    </w:p>
    <w:p w:rsidR="005D5769" w:rsidRDefault="005D5769" w:rsidP="005A2D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sz w:val="24"/>
          <w:szCs w:val="20"/>
          <w:lang w:eastAsia="id-ID"/>
        </w:rPr>
      </w:pPr>
    </w:p>
    <w:p w:rsidR="005D5769" w:rsidRDefault="005D5769" w:rsidP="005A2D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sz w:val="24"/>
          <w:szCs w:val="20"/>
          <w:lang w:eastAsia="id-ID"/>
        </w:rPr>
      </w:pPr>
    </w:p>
    <w:p w:rsidR="005D5769" w:rsidRDefault="005D5769" w:rsidP="005A2D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sz w:val="24"/>
          <w:szCs w:val="20"/>
          <w:lang w:eastAsia="id-ID"/>
        </w:rPr>
      </w:pPr>
    </w:p>
    <w:p w:rsidR="005D5769" w:rsidRDefault="005D5769" w:rsidP="005A2D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sz w:val="24"/>
          <w:szCs w:val="20"/>
          <w:lang w:eastAsia="id-ID"/>
        </w:rPr>
      </w:pPr>
    </w:p>
    <w:p w:rsidR="005D5769" w:rsidRDefault="005D5769" w:rsidP="005A2D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sz w:val="24"/>
          <w:szCs w:val="20"/>
          <w:lang w:eastAsia="id-ID"/>
        </w:rPr>
      </w:pPr>
    </w:p>
    <w:p w:rsidR="005D5769" w:rsidRDefault="005D5769" w:rsidP="005A2D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sz w:val="24"/>
          <w:szCs w:val="20"/>
          <w:lang w:eastAsia="id-ID"/>
        </w:rPr>
      </w:pPr>
    </w:p>
    <w:p w:rsidR="005D5769" w:rsidRDefault="005D5769" w:rsidP="005A2D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sz w:val="24"/>
          <w:szCs w:val="20"/>
          <w:lang w:eastAsia="id-ID"/>
        </w:rPr>
      </w:pPr>
    </w:p>
    <w:p w:rsidR="005D5769" w:rsidRDefault="005D5769" w:rsidP="005A2D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sz w:val="24"/>
          <w:szCs w:val="20"/>
          <w:lang w:eastAsia="id-ID"/>
        </w:rPr>
      </w:pPr>
    </w:p>
    <w:p w:rsidR="005D5769" w:rsidRDefault="005D5769" w:rsidP="005A2D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sz w:val="24"/>
          <w:szCs w:val="20"/>
          <w:lang w:eastAsia="id-ID"/>
        </w:rPr>
      </w:pPr>
    </w:p>
    <w:p w:rsidR="005D5769" w:rsidRDefault="005D5769" w:rsidP="005A2D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sz w:val="24"/>
          <w:szCs w:val="20"/>
          <w:lang w:eastAsia="id-ID"/>
        </w:rPr>
      </w:pPr>
    </w:p>
    <w:p w:rsidR="005D5769" w:rsidRDefault="005D5769" w:rsidP="005A2D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sz w:val="24"/>
          <w:szCs w:val="20"/>
          <w:lang w:eastAsia="id-ID"/>
        </w:rPr>
      </w:pPr>
    </w:p>
    <w:p w:rsidR="005D5769" w:rsidRDefault="005D5769" w:rsidP="005A2D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sz w:val="24"/>
          <w:szCs w:val="20"/>
          <w:lang w:eastAsia="id-ID"/>
        </w:rPr>
      </w:pPr>
    </w:p>
    <w:p w:rsidR="005D5769" w:rsidRDefault="005D5769" w:rsidP="005A2D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sz w:val="24"/>
          <w:szCs w:val="20"/>
          <w:lang w:eastAsia="id-ID"/>
        </w:rPr>
      </w:pPr>
    </w:p>
    <w:p w:rsidR="005D5769" w:rsidRDefault="005D5769" w:rsidP="005A2D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sz w:val="24"/>
          <w:szCs w:val="20"/>
          <w:lang w:eastAsia="id-ID"/>
        </w:rPr>
      </w:pPr>
    </w:p>
    <w:p w:rsidR="005D5769" w:rsidRDefault="005D5769" w:rsidP="005A2D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sz w:val="24"/>
          <w:szCs w:val="20"/>
          <w:lang w:eastAsia="id-ID"/>
        </w:rPr>
      </w:pPr>
    </w:p>
    <w:p w:rsidR="005D5769" w:rsidRPr="00C135AB" w:rsidRDefault="005D5769" w:rsidP="005D57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sz w:val="24"/>
          <w:szCs w:val="20"/>
          <w:lang w:eastAsia="id-ID"/>
        </w:rPr>
      </w:pPr>
      <w:r w:rsidRPr="00C135AB">
        <w:rPr>
          <w:rFonts w:ascii="Times New Roman" w:eastAsia="Times New Roman" w:hAnsi="Times New Roman" w:cs="Times New Roman"/>
          <w:i/>
          <w:sz w:val="24"/>
          <w:szCs w:val="20"/>
          <w:lang w:val="en" w:eastAsia="id-ID"/>
        </w:rPr>
        <w:t xml:space="preserve">Keywords: Guided Learning Model invention, </w:t>
      </w:r>
      <w:proofErr w:type="spellStart"/>
      <w:r w:rsidRPr="00C135AB">
        <w:rPr>
          <w:rFonts w:ascii="Times New Roman" w:eastAsia="Times New Roman" w:hAnsi="Times New Roman" w:cs="Times New Roman"/>
          <w:i/>
          <w:sz w:val="24"/>
          <w:szCs w:val="20"/>
          <w:lang w:val="en" w:eastAsia="id-ID"/>
        </w:rPr>
        <w:t>Kemampunan</w:t>
      </w:r>
      <w:proofErr w:type="spellEnd"/>
      <w:r w:rsidRPr="00C135AB">
        <w:rPr>
          <w:rFonts w:ascii="Times New Roman" w:eastAsia="Times New Roman" w:hAnsi="Times New Roman" w:cs="Times New Roman"/>
          <w:i/>
          <w:sz w:val="24"/>
          <w:szCs w:val="20"/>
          <w:lang w:val="en" w:eastAsia="id-ID"/>
        </w:rPr>
        <w:t xml:space="preserve"> Representation, Communication Mathematically Students and Student Learning Interests</w:t>
      </w:r>
    </w:p>
    <w:p w:rsidR="005D5769" w:rsidRPr="005D5769" w:rsidRDefault="005D5769" w:rsidP="005A2D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sz w:val="24"/>
          <w:szCs w:val="20"/>
          <w:lang w:eastAsia="id-ID"/>
        </w:rPr>
      </w:pPr>
    </w:p>
    <w:p w:rsidR="00092E4E" w:rsidRPr="000923E3" w:rsidRDefault="00092E4E" w:rsidP="005A2DB0">
      <w:pPr>
        <w:spacing w:line="240" w:lineRule="auto"/>
        <w:jc w:val="both"/>
        <w:rPr>
          <w:rFonts w:ascii="Times New Roman" w:hAnsi="Times New Roman" w:cs="Times New Roman"/>
          <w:i/>
          <w:sz w:val="28"/>
        </w:rPr>
      </w:pPr>
    </w:p>
    <w:sectPr w:rsidR="00092E4E" w:rsidRPr="000923E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DB0"/>
    <w:rsid w:val="000923E3"/>
    <w:rsid w:val="00092E4E"/>
    <w:rsid w:val="005A2DB0"/>
    <w:rsid w:val="005D5769"/>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1991F8-6298-432F-83C8-DD15E0909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5A2D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semiHidden/>
    <w:rsid w:val="005A2DB0"/>
    <w:rPr>
      <w:rFonts w:ascii="Courier New" w:eastAsia="Times New Roman" w:hAnsi="Courier New" w:cs="Courier New"/>
      <w:sz w:val="20"/>
      <w:szCs w:val="20"/>
      <w:lang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2457382">
      <w:bodyDiv w:val="1"/>
      <w:marLeft w:val="0"/>
      <w:marRight w:val="0"/>
      <w:marTop w:val="0"/>
      <w:marBottom w:val="0"/>
      <w:divBdr>
        <w:top w:val="none" w:sz="0" w:space="0" w:color="auto"/>
        <w:left w:val="none" w:sz="0" w:space="0" w:color="auto"/>
        <w:bottom w:val="none" w:sz="0" w:space="0" w:color="auto"/>
        <w:right w:val="none" w:sz="0" w:space="0" w:color="auto"/>
      </w:divBdr>
    </w:div>
    <w:div w:id="1168327505">
      <w:bodyDiv w:val="1"/>
      <w:marLeft w:val="0"/>
      <w:marRight w:val="0"/>
      <w:marTop w:val="0"/>
      <w:marBottom w:val="0"/>
      <w:divBdr>
        <w:top w:val="none" w:sz="0" w:space="0" w:color="auto"/>
        <w:left w:val="none" w:sz="0" w:space="0" w:color="auto"/>
        <w:bottom w:val="none" w:sz="0" w:space="0" w:color="auto"/>
        <w:right w:val="none" w:sz="0" w:space="0" w:color="auto"/>
      </w:divBdr>
    </w:div>
    <w:div w:id="1579512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283</Words>
  <Characters>1617</Characters>
  <Application>Microsoft Office Word</Application>
  <DocSecurity>0</DocSecurity>
  <Lines>13</Lines>
  <Paragraphs>3</Paragraphs>
  <ScaleCrop>false</ScaleCrop>
  <Company/>
  <LinksUpToDate>false</LinksUpToDate>
  <CharactersWithSpaces>1897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3</cp:revision>
  <dcterms:created xsi:type="dcterms:W3CDTF">2016-10-26T02:48:00Z</dcterms:created>
  <dcterms:modified xsi:type="dcterms:W3CDTF">2016-10-29T02:38:00Z</dcterms:modified>
</cp:coreProperties>
</file>