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CF" w:rsidRDefault="00273DCF" w:rsidP="00273DCF">
      <w:pPr>
        <w:pStyle w:val="Default"/>
        <w:tabs>
          <w:tab w:val="left" w:pos="426"/>
        </w:tabs>
        <w:spacing w:line="480" w:lineRule="auto"/>
        <w:jc w:val="center"/>
        <w:rPr>
          <w:b/>
          <w:lang w:val="id-ID"/>
        </w:rPr>
      </w:pPr>
      <w:r w:rsidRPr="00083448">
        <w:rPr>
          <w:b/>
          <w:lang w:val="id-ID"/>
        </w:rPr>
        <w:t>DAFTAR PUSTAKA</w:t>
      </w:r>
    </w:p>
    <w:p w:rsidR="00273DCF" w:rsidRDefault="00273DCF" w:rsidP="00273DCF">
      <w:pPr>
        <w:pStyle w:val="Default"/>
        <w:tabs>
          <w:tab w:val="left" w:pos="426"/>
        </w:tabs>
        <w:spacing w:line="480" w:lineRule="auto"/>
        <w:jc w:val="center"/>
        <w:rPr>
          <w:b/>
          <w:lang w:val="id-ID"/>
        </w:rPr>
      </w:pPr>
    </w:p>
    <w:p w:rsidR="00273DCF" w:rsidRDefault="00273DCF" w:rsidP="00273DCF">
      <w:pPr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Depdiknas.2006</w:t>
      </w:r>
      <w:r w:rsidRPr="00814730">
        <w:rPr>
          <w:rFonts w:ascii="Times New Roman" w:hAnsi="Times New Roman"/>
          <w:sz w:val="24"/>
          <w:szCs w:val="24"/>
        </w:rPr>
        <w:t xml:space="preserve">. </w:t>
      </w:r>
      <w:r w:rsidRPr="00C02CA0">
        <w:rPr>
          <w:rFonts w:ascii="Times New Roman" w:hAnsi="Times New Roman"/>
          <w:i/>
          <w:sz w:val="24"/>
          <w:szCs w:val="24"/>
        </w:rPr>
        <w:t>Kurikulum 2006 Standar Kompetensi Mata Pelajaran</w:t>
      </w:r>
      <w:r>
        <w:rPr>
          <w:rFonts w:ascii="Times New Roman" w:hAnsi="Times New Roman"/>
          <w:sz w:val="24"/>
          <w:szCs w:val="24"/>
        </w:rPr>
        <w:t>. Jakarta</w:t>
      </w:r>
      <w:r w:rsidRPr="00814730">
        <w:rPr>
          <w:rFonts w:ascii="Times New Roman" w:hAnsi="Times New Roman"/>
          <w:sz w:val="24"/>
          <w:szCs w:val="24"/>
        </w:rPr>
        <w:t>: Depdiknas</w:t>
      </w:r>
    </w:p>
    <w:p w:rsidR="00273DCF" w:rsidRDefault="00273DCF" w:rsidP="00273DCF">
      <w:pPr>
        <w:spacing w:after="240" w:line="24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Kunandar,2008.</w:t>
      </w:r>
      <w:r w:rsidRPr="008E7E8E">
        <w:rPr>
          <w:rFonts w:ascii="Times New Roman" w:hAnsi="Times New Roman"/>
          <w:i/>
          <w:sz w:val="24"/>
          <w:szCs w:val="24"/>
        </w:rPr>
        <w:t>Langkah Mudah Penelitian Tindakan Kelas Sebagai Pengembangan Profesi Guru</w:t>
      </w:r>
      <w:r>
        <w:rPr>
          <w:rFonts w:ascii="Times New Roman" w:hAnsi="Times New Roman"/>
          <w:sz w:val="24"/>
          <w:szCs w:val="24"/>
        </w:rPr>
        <w:t>. Jakarta: PT. Raja Grafindo Persada</w:t>
      </w:r>
    </w:p>
    <w:p w:rsidR="00273DCF" w:rsidRDefault="00273DCF" w:rsidP="00273DCF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Lie, Anita. 2008. </w:t>
      </w:r>
      <w:r w:rsidRPr="00190B3B">
        <w:rPr>
          <w:rFonts w:ascii="Times New Roman" w:hAnsi="Times New Roman"/>
          <w:i/>
          <w:sz w:val="24"/>
          <w:szCs w:val="24"/>
        </w:rPr>
        <w:t>Cooperative Learning</w:t>
      </w:r>
      <w:r>
        <w:rPr>
          <w:rFonts w:ascii="Times New Roman" w:hAnsi="Times New Roman"/>
          <w:sz w:val="24"/>
          <w:szCs w:val="24"/>
        </w:rPr>
        <w:t>. Jakarta : Grasindo</w:t>
      </w:r>
    </w:p>
    <w:p w:rsidR="00273DCF" w:rsidRDefault="00273DCF" w:rsidP="00273DCF">
      <w:pPr>
        <w:spacing w:after="24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Muslich,Masnur,2009. </w:t>
      </w:r>
      <w:r w:rsidRPr="008E7E8E">
        <w:rPr>
          <w:rFonts w:ascii="Times New Roman" w:hAnsi="Times New Roman"/>
          <w:i/>
          <w:sz w:val="24"/>
          <w:szCs w:val="24"/>
        </w:rPr>
        <w:t>Melaksanakan PTK Itu Mudah (Classroom Action Research) Pedoman Praktis Bagi Guru Profesional</w:t>
      </w:r>
      <w:r>
        <w:rPr>
          <w:rFonts w:ascii="Times New Roman" w:hAnsi="Times New Roman"/>
          <w:sz w:val="24"/>
          <w:szCs w:val="24"/>
        </w:rPr>
        <w:t>. Jakarta: PT. Bumi Aksara</w:t>
      </w:r>
    </w:p>
    <w:p w:rsidR="0090097A" w:rsidRDefault="0090097A" w:rsidP="0090097A">
      <w:pPr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Rusman.2010. </w:t>
      </w:r>
      <w:r w:rsidRPr="00C02CA0">
        <w:rPr>
          <w:rFonts w:ascii="Times New Roman" w:hAnsi="Times New Roman"/>
          <w:i/>
          <w:sz w:val="24"/>
          <w:szCs w:val="24"/>
        </w:rPr>
        <w:t>Model-Model Perkembangan Mengembangkan Profesionalisme Guru</w:t>
      </w:r>
      <w:r>
        <w:rPr>
          <w:rFonts w:ascii="Times New Roman" w:hAnsi="Times New Roman"/>
          <w:sz w:val="24"/>
          <w:szCs w:val="24"/>
        </w:rPr>
        <w:t xml:space="preserve">. Bandung: Raja Grapindo Persada </w:t>
      </w:r>
    </w:p>
    <w:p w:rsidR="00273DCF" w:rsidRPr="00FC68FD" w:rsidRDefault="00273DCF" w:rsidP="0090097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Sapriya.2009</w:t>
      </w:r>
      <w:r w:rsidRPr="00FC68FD">
        <w:rPr>
          <w:rFonts w:ascii="Times New Roman" w:hAnsi="Times New Roman"/>
          <w:sz w:val="24"/>
          <w:szCs w:val="24"/>
        </w:rPr>
        <w:t xml:space="preserve">. </w:t>
      </w:r>
      <w:r w:rsidRPr="00190B3B">
        <w:rPr>
          <w:rFonts w:ascii="Times New Roman" w:hAnsi="Times New Roman"/>
          <w:i/>
          <w:sz w:val="24"/>
          <w:szCs w:val="24"/>
        </w:rPr>
        <w:t>Pendidikan IPS</w:t>
      </w:r>
      <w:r w:rsidRPr="00FC68FD">
        <w:rPr>
          <w:rFonts w:ascii="Times New Roman" w:hAnsi="Times New Roman"/>
          <w:sz w:val="24"/>
          <w:szCs w:val="24"/>
        </w:rPr>
        <w:t>. Bandung : Rosda.</w:t>
      </w:r>
    </w:p>
    <w:p w:rsidR="00273DCF" w:rsidRDefault="00273DCF" w:rsidP="0090097A">
      <w:pPr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Sapriya, dkk.2007. </w:t>
      </w:r>
      <w:r w:rsidRPr="00190B3B">
        <w:rPr>
          <w:rFonts w:ascii="Times New Roman" w:hAnsi="Times New Roman"/>
          <w:i/>
          <w:sz w:val="24"/>
          <w:szCs w:val="24"/>
        </w:rPr>
        <w:t>Pengembangan Pendidikan IPS di SD</w:t>
      </w:r>
      <w:r>
        <w:rPr>
          <w:rFonts w:ascii="Times New Roman" w:hAnsi="Times New Roman"/>
          <w:sz w:val="24"/>
          <w:szCs w:val="24"/>
        </w:rPr>
        <w:t>. Bandung: UPI PRESS</w:t>
      </w:r>
    </w:p>
    <w:p w:rsidR="00273DCF" w:rsidRDefault="00273DCF" w:rsidP="00273DCF">
      <w:pPr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Susilana,Rudi.2006.</w:t>
      </w:r>
      <w:r w:rsidRPr="005C60A8">
        <w:rPr>
          <w:rFonts w:ascii="Times New Roman" w:hAnsi="Times New Roman"/>
          <w:i/>
          <w:sz w:val="24"/>
          <w:szCs w:val="24"/>
        </w:rPr>
        <w:t>Kurikulum dan Pengembangan.</w:t>
      </w:r>
      <w:r w:rsidRPr="005C60A8">
        <w:rPr>
          <w:rFonts w:ascii="Times New Roman" w:hAnsi="Times New Roman"/>
          <w:sz w:val="24"/>
          <w:szCs w:val="24"/>
        </w:rPr>
        <w:t xml:space="preserve">Bandung: </w:t>
      </w:r>
      <w:r>
        <w:rPr>
          <w:rFonts w:ascii="Times New Roman" w:hAnsi="Times New Roman"/>
          <w:sz w:val="24"/>
          <w:szCs w:val="24"/>
        </w:rPr>
        <w:t>Tim Pengembangan MKDP UPI</w:t>
      </w:r>
    </w:p>
    <w:p w:rsidR="00273DCF" w:rsidRDefault="00273DCF" w:rsidP="0090097A">
      <w:pPr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Syaodih,Nana.2007.</w:t>
      </w:r>
      <w:r w:rsidRPr="00BF52DE">
        <w:rPr>
          <w:rFonts w:ascii="Times New Roman" w:hAnsi="Times New Roman"/>
          <w:i/>
          <w:sz w:val="24"/>
          <w:szCs w:val="24"/>
        </w:rPr>
        <w:t>Landasan Psikologi Proses Pendidikan</w:t>
      </w:r>
      <w:r>
        <w:rPr>
          <w:rFonts w:ascii="Times New Roman" w:hAnsi="Times New Roman"/>
          <w:sz w:val="24"/>
          <w:szCs w:val="24"/>
        </w:rPr>
        <w:t>.Bandung:Rosda</w:t>
      </w:r>
    </w:p>
    <w:p w:rsidR="00273DCF" w:rsidRDefault="00273DCF" w:rsidP="0090097A">
      <w:pPr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Bina Karya Guru.</w:t>
      </w:r>
      <w:r w:rsidRPr="00E626D9">
        <w:rPr>
          <w:rFonts w:ascii="Times New Roman" w:hAnsi="Times New Roman"/>
          <w:i/>
          <w:sz w:val="24"/>
          <w:szCs w:val="24"/>
        </w:rPr>
        <w:t>Bina IPS Pelajaran Ilmu Pengetahuan Sosial untuk SD dan MI Kelas V</w:t>
      </w:r>
      <w:r>
        <w:rPr>
          <w:rFonts w:ascii="Times New Roman" w:hAnsi="Times New Roman"/>
          <w:sz w:val="24"/>
          <w:szCs w:val="24"/>
        </w:rPr>
        <w:t>. Jakarta: Gajah Mada</w:t>
      </w:r>
    </w:p>
    <w:p w:rsidR="00273DCF" w:rsidRDefault="00273DCF" w:rsidP="0090097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Tohardi. 2008. </w:t>
      </w:r>
      <w:r w:rsidRPr="00C02CA0">
        <w:rPr>
          <w:rFonts w:ascii="Times New Roman" w:hAnsi="Times New Roman"/>
          <w:i/>
          <w:sz w:val="24"/>
          <w:szCs w:val="24"/>
        </w:rPr>
        <w:t>Petunjuk Praktis Menulis Skripsi</w:t>
      </w:r>
      <w:r>
        <w:rPr>
          <w:rFonts w:ascii="Times New Roman" w:hAnsi="Times New Roman"/>
          <w:sz w:val="24"/>
          <w:szCs w:val="24"/>
        </w:rPr>
        <w:t>. Bandung : CV.Mandar Maju</w:t>
      </w:r>
    </w:p>
    <w:p w:rsidR="0090097A" w:rsidRPr="00533485" w:rsidRDefault="0090097A" w:rsidP="0090097A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Trianto. 2011. </w:t>
      </w:r>
      <w:r w:rsidRPr="00253C4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Lengkap Penelitian Tindakan Kelas (Classroom Action Research) Teori dan Praktik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Jakarta:Prestasi Pustakaraya</w:t>
      </w:r>
    </w:p>
    <w:p w:rsidR="0090097A" w:rsidRDefault="0090097A" w:rsidP="0090097A">
      <w:pPr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90097A" w:rsidRDefault="0090097A" w:rsidP="0090097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73DCF" w:rsidRPr="003B01D4" w:rsidRDefault="001F44BE" w:rsidP="008F2C3B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6" w:anchor="ixzz1Lg8vWlCb" w:tgtFrame="_blank" w:history="1">
        <w:r w:rsidR="00273DCF" w:rsidRPr="003B01D4">
          <w:rPr>
            <w:rFonts w:ascii="Times New Roman" w:eastAsia="Times New Roman" w:hAnsi="Times New Roman" w:cs="Times New Roman"/>
            <w:sz w:val="24"/>
            <w:szCs w:val="24"/>
          </w:rPr>
          <w:t>http://id.shvoong.com/social-sciences/education/2143437-faktor-faktor-yang-mempengaruhi-respon/#ixzz1Lg8vWlCb</w:t>
        </w:r>
      </w:hyperlink>
      <w:r w:rsidR="00273DCF" w:rsidRPr="003B01D4">
        <w:rPr>
          <w:rFonts w:ascii="Times New Roman" w:eastAsia="Times New Roman" w:hAnsi="Times New Roman" w:cs="Times New Roman"/>
          <w:sz w:val="24"/>
          <w:szCs w:val="24"/>
        </w:rPr>
        <w:t xml:space="preserve">. Diakses pada tanggal 28 Agustus 2012 </w:t>
      </w:r>
    </w:p>
    <w:p w:rsidR="00273DCF" w:rsidRPr="0090097A" w:rsidRDefault="001F44BE" w:rsidP="008F2C3B">
      <w:pPr>
        <w:shd w:val="clear" w:color="auto" w:fill="FFFFFF"/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73DCF" w:rsidRPr="00273DC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http://etd.eprints.ums.ac.id/13931/4/03_BAB_I.pdf</w:t>
        </w:r>
      </w:hyperlink>
      <w:r w:rsidR="00273DCF" w:rsidRPr="00273DCF">
        <w:rPr>
          <w:rFonts w:ascii="Times New Roman" w:eastAsia="Times New Roman" w:hAnsi="Times New Roman" w:cs="Times New Roman"/>
          <w:sz w:val="24"/>
          <w:szCs w:val="24"/>
        </w:rPr>
        <w:t xml:space="preserve">. diakses pada tanggal 28 Agustus 2012 </w:t>
      </w:r>
    </w:p>
    <w:p w:rsidR="00273DCF" w:rsidRDefault="00273DCF" w:rsidP="008F2C3B">
      <w:pPr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3B01D4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hyperlink r:id="rId8" w:history="1">
        <w:r w:rsidRPr="00273DC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www.tanggapan-siswa-sd-bung-kelurahan.com</w:t>
        </w:r>
      </w:hyperlink>
      <w:r w:rsidRPr="003B0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diakses pada tanggal 28 Agustus 2012</w:t>
      </w:r>
    </w:p>
    <w:p w:rsidR="00100F82" w:rsidRDefault="00100F82"/>
    <w:sectPr w:rsidR="00100F82" w:rsidSect="00472E1A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D7" w:rsidRDefault="008435D7" w:rsidP="00472E1A">
      <w:pPr>
        <w:spacing w:after="0" w:line="240" w:lineRule="auto"/>
      </w:pPr>
      <w:r>
        <w:separator/>
      </w:r>
    </w:p>
  </w:endnote>
  <w:endnote w:type="continuationSeparator" w:id="1">
    <w:p w:rsidR="008435D7" w:rsidRDefault="008435D7" w:rsidP="0047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1A" w:rsidRDefault="00472E1A">
    <w:pPr>
      <w:pStyle w:val="Footer"/>
      <w:jc w:val="center"/>
    </w:pPr>
  </w:p>
  <w:p w:rsidR="00472E1A" w:rsidRDefault="00472E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D7" w:rsidRDefault="008435D7" w:rsidP="00472E1A">
      <w:pPr>
        <w:spacing w:after="0" w:line="240" w:lineRule="auto"/>
      </w:pPr>
      <w:r>
        <w:separator/>
      </w:r>
    </w:p>
  </w:footnote>
  <w:footnote w:type="continuationSeparator" w:id="1">
    <w:p w:rsidR="008435D7" w:rsidRDefault="008435D7" w:rsidP="0047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852"/>
      <w:docPartObj>
        <w:docPartGallery w:val="Page Numbers (Top of Page)"/>
        <w:docPartUnique/>
      </w:docPartObj>
    </w:sdtPr>
    <w:sdtContent>
      <w:p w:rsidR="008F2C3B" w:rsidRDefault="008F2C3B">
        <w:pPr>
          <w:pStyle w:val="Header"/>
          <w:jc w:val="right"/>
        </w:pPr>
        <w:r w:rsidRPr="008F2C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2C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2C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91</w:t>
        </w:r>
        <w:r w:rsidRPr="008F2C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2C3B" w:rsidRDefault="008F2C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DCF"/>
    <w:rsid w:val="00100F82"/>
    <w:rsid w:val="00125F40"/>
    <w:rsid w:val="001F44BE"/>
    <w:rsid w:val="00273DCF"/>
    <w:rsid w:val="002F60CC"/>
    <w:rsid w:val="00472E1A"/>
    <w:rsid w:val="00534528"/>
    <w:rsid w:val="008435D7"/>
    <w:rsid w:val="008F2C3B"/>
    <w:rsid w:val="0090097A"/>
    <w:rsid w:val="00C5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27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CF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DC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3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1A"/>
  </w:style>
  <w:style w:type="paragraph" w:styleId="Footer">
    <w:name w:val="footer"/>
    <w:basedOn w:val="Normal"/>
    <w:link w:val="FooterChar"/>
    <w:uiPriority w:val="99"/>
    <w:unhideWhenUsed/>
    <w:rsid w:val="00472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ggapan-siswa-sd-bung-kelurah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d.eprints.ums.ac.id/13931/4/03_BAB_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shvoong.com/social-sciences/education/2143437-faktor-faktor-yang-mempengaruhi-resp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</cp:revision>
  <cp:lastPrinted>2012-09-06T09:43:00Z</cp:lastPrinted>
  <dcterms:created xsi:type="dcterms:W3CDTF">2012-09-05T14:58:00Z</dcterms:created>
  <dcterms:modified xsi:type="dcterms:W3CDTF">2012-09-06T09:45:00Z</dcterms:modified>
</cp:coreProperties>
</file>