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C" w:rsidRPr="00161C59" w:rsidRDefault="00161C59" w:rsidP="00161C59">
      <w:pPr>
        <w:jc w:val="center"/>
        <w:rPr>
          <w:i/>
        </w:rPr>
      </w:pPr>
      <w:r>
        <w:rPr>
          <w:i/>
        </w:rPr>
        <w:t>Hukum yang berkembang sekarang tidak berpegang pada undang-undang saja tetapi hukum yang menjadi produk hakim (rechter recht) dituntut untuk lebih banyak dikeluarkan, mengingat perkembangan kejahatan yang semakin kompleks. Tulisan ini ingin mengatakan bahwa kinerja hakim yang profesional dapat terus dioptimalkan walaupun terdapat banyak kendala yang harus dihadapi</w:t>
      </w:r>
      <w:bookmarkStart w:id="0" w:name="_GoBack"/>
      <w:bookmarkEnd w:id="0"/>
    </w:p>
    <w:sectPr w:rsidR="00AE168C" w:rsidRPr="00161C59" w:rsidSect="00161C5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59"/>
    <w:rsid w:val="00161C59"/>
    <w:rsid w:val="00AE16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6</dc:creator>
  <cp:lastModifiedBy>PERPUS 6</cp:lastModifiedBy>
  <cp:revision>1</cp:revision>
  <dcterms:created xsi:type="dcterms:W3CDTF">2016-10-20T00:56:00Z</dcterms:created>
  <dcterms:modified xsi:type="dcterms:W3CDTF">2016-10-20T01:00:00Z</dcterms:modified>
</cp:coreProperties>
</file>