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72" w:rsidRPr="007E021A" w:rsidRDefault="007E021A" w:rsidP="007E021A">
      <w:pPr>
        <w:spacing w:after="0" w:line="240" w:lineRule="auto"/>
        <w:jc w:val="center"/>
        <w:rPr>
          <w:rFonts w:ascii="Times New Roman" w:hAnsi="Times New Roman" w:cs="Times New Roman"/>
          <w:b/>
          <w:sz w:val="24"/>
          <w:szCs w:val="24"/>
        </w:rPr>
      </w:pPr>
      <w:r w:rsidRPr="007E021A">
        <w:rPr>
          <w:rFonts w:ascii="Times New Roman" w:hAnsi="Times New Roman" w:cs="Times New Roman"/>
          <w:b/>
          <w:sz w:val="24"/>
          <w:szCs w:val="24"/>
        </w:rPr>
        <w:t>BAB IV</w:t>
      </w:r>
    </w:p>
    <w:p w:rsidR="007E021A" w:rsidRDefault="007E021A" w:rsidP="007E021A">
      <w:pPr>
        <w:spacing w:after="0" w:line="240" w:lineRule="auto"/>
        <w:jc w:val="center"/>
        <w:rPr>
          <w:rFonts w:ascii="Times New Roman" w:hAnsi="Times New Roman" w:cs="Times New Roman"/>
          <w:b/>
          <w:sz w:val="24"/>
          <w:szCs w:val="24"/>
        </w:rPr>
      </w:pPr>
      <w:r w:rsidRPr="007E021A">
        <w:rPr>
          <w:rFonts w:ascii="Times New Roman" w:hAnsi="Times New Roman" w:cs="Times New Roman"/>
          <w:b/>
          <w:sz w:val="24"/>
          <w:szCs w:val="24"/>
        </w:rPr>
        <w:t>ANALISIS PENENTUAN FAKTOR HARGA LAHAN DI KO</w:t>
      </w:r>
      <w:r w:rsidR="00060185">
        <w:rPr>
          <w:rFonts w:ascii="Times New Roman" w:hAnsi="Times New Roman" w:cs="Times New Roman"/>
          <w:b/>
          <w:sz w:val="24"/>
          <w:szCs w:val="24"/>
        </w:rPr>
        <w:t xml:space="preserve">TA BARU PARAHYANGAN DAN WILAYAH SEKITAR </w:t>
      </w:r>
      <w:r w:rsidRPr="007E021A">
        <w:rPr>
          <w:rFonts w:ascii="Times New Roman" w:hAnsi="Times New Roman" w:cs="Times New Roman"/>
          <w:b/>
          <w:sz w:val="24"/>
          <w:szCs w:val="24"/>
        </w:rPr>
        <w:t>KOTA BARU PARAHYANGAN</w:t>
      </w:r>
    </w:p>
    <w:p w:rsidR="007E021A" w:rsidRDefault="007E021A" w:rsidP="007E021A">
      <w:pPr>
        <w:spacing w:after="0" w:line="240" w:lineRule="auto"/>
        <w:rPr>
          <w:rFonts w:ascii="Times New Roman" w:hAnsi="Times New Roman" w:cs="Times New Roman"/>
          <w:b/>
          <w:sz w:val="24"/>
          <w:szCs w:val="24"/>
        </w:rPr>
      </w:pPr>
    </w:p>
    <w:p w:rsidR="00573694" w:rsidRDefault="00573694" w:rsidP="007E021A">
      <w:pPr>
        <w:spacing w:after="0" w:line="240" w:lineRule="auto"/>
        <w:rPr>
          <w:rFonts w:ascii="Times New Roman" w:hAnsi="Times New Roman" w:cs="Times New Roman"/>
          <w:b/>
          <w:sz w:val="24"/>
          <w:szCs w:val="24"/>
        </w:rPr>
      </w:pPr>
    </w:p>
    <w:p w:rsidR="000008DF" w:rsidRPr="00A44FD2" w:rsidRDefault="000008DF" w:rsidP="000008D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Analisis ini </w:t>
      </w:r>
      <w:r w:rsidR="000542C5">
        <w:rPr>
          <w:rFonts w:ascii="Times New Roman" w:hAnsi="Times New Roman" w:cs="Times New Roman"/>
          <w:sz w:val="24"/>
          <w:szCs w:val="24"/>
        </w:rPr>
        <w:t xml:space="preserve"> </w:t>
      </w:r>
      <w:r>
        <w:rPr>
          <w:rFonts w:ascii="Times New Roman" w:hAnsi="Times New Roman" w:cs="Times New Roman"/>
          <w:sz w:val="24"/>
          <w:szCs w:val="24"/>
        </w:rPr>
        <w:t xml:space="preserve">dilakukan </w:t>
      </w:r>
      <w:r w:rsidR="000542C5">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000542C5">
        <w:rPr>
          <w:rFonts w:ascii="Times New Roman" w:hAnsi="Times New Roman" w:cs="Times New Roman"/>
          <w:sz w:val="24"/>
          <w:szCs w:val="24"/>
        </w:rPr>
        <w:t xml:space="preserve"> </w:t>
      </w:r>
      <w:r>
        <w:rPr>
          <w:rFonts w:ascii="Times New Roman" w:hAnsi="Times New Roman" w:cs="Times New Roman"/>
          <w:sz w:val="24"/>
          <w:szCs w:val="24"/>
        </w:rPr>
        <w:t xml:space="preserve">menggunakan teknik analisis regresi berganda, dalam hal ini metode analisis regresi berganda tersebut, bukan merupakan hasil akhir, melainkan hanya merupakan alat bantu di dalam menganalisis faktor-faktor yang berpengaruh terhadap harga lahan di Kota Baru Parahyangan dan wilayah sekitar Kota Baru Parahyangan. Lokasi analisis yang digunakan disini adalah </w:t>
      </w:r>
      <w:r w:rsidR="00DC6DA9">
        <w:rPr>
          <w:rFonts w:ascii="Times New Roman" w:hAnsi="Times New Roman" w:cs="Times New Roman"/>
          <w:sz w:val="24"/>
          <w:szCs w:val="24"/>
        </w:rPr>
        <w:t xml:space="preserve">kawasan perumahan Kota Baru Parahyangan yang terbagi menjadi beberapa blok  dan </w:t>
      </w:r>
      <w:r>
        <w:rPr>
          <w:rFonts w:ascii="Times New Roman" w:hAnsi="Times New Roman" w:cs="Times New Roman"/>
          <w:sz w:val="24"/>
          <w:szCs w:val="24"/>
        </w:rPr>
        <w:t xml:space="preserve">desa yang terbagi menjadi beberapa blok. Blok-blok tersebut merupakan objek pengamatan atau observasi di dalam meregresikan faktor-faktor yang berpengaruh terhadap harga lahan di Kota Baru Parahyangan dan wilayah </w:t>
      </w:r>
      <w:r w:rsidR="00060185">
        <w:rPr>
          <w:rFonts w:ascii="Times New Roman" w:hAnsi="Times New Roman" w:cs="Times New Roman"/>
          <w:sz w:val="24"/>
          <w:szCs w:val="24"/>
        </w:rPr>
        <w:t xml:space="preserve">sekitar </w:t>
      </w:r>
      <w:r w:rsidR="00DC6DA9">
        <w:rPr>
          <w:rFonts w:ascii="Times New Roman" w:hAnsi="Times New Roman" w:cs="Times New Roman"/>
          <w:sz w:val="24"/>
          <w:szCs w:val="24"/>
        </w:rPr>
        <w:t>Kota Baru P</w:t>
      </w:r>
      <w:r>
        <w:rPr>
          <w:rFonts w:ascii="Times New Roman" w:hAnsi="Times New Roman" w:cs="Times New Roman"/>
          <w:sz w:val="24"/>
          <w:szCs w:val="24"/>
        </w:rPr>
        <w:t xml:space="preserve">arahyangan. </w:t>
      </w:r>
      <w:r w:rsidR="00760989">
        <w:rPr>
          <w:rFonts w:ascii="Times New Roman" w:hAnsi="Times New Roman" w:cs="Times New Roman"/>
          <w:sz w:val="24"/>
          <w:szCs w:val="24"/>
        </w:rPr>
        <w:t xml:space="preserve">Berdasarkan hal tersebut diatas, maka dirasakan perlu untuk diuraikan </w:t>
      </w:r>
      <w:r w:rsidR="00760989" w:rsidRPr="00A44FD2">
        <w:rPr>
          <w:rFonts w:ascii="Times New Roman" w:hAnsi="Times New Roman" w:cs="Times New Roman"/>
          <w:sz w:val="24"/>
          <w:szCs w:val="24"/>
        </w:rPr>
        <w:t>terlebih dahulu mengenai kriteria penentuan blok ana</w:t>
      </w:r>
      <w:r w:rsidR="00E90CF5" w:rsidRPr="00A44FD2">
        <w:rPr>
          <w:rFonts w:ascii="Times New Roman" w:hAnsi="Times New Roman" w:cs="Times New Roman"/>
          <w:sz w:val="24"/>
          <w:szCs w:val="24"/>
        </w:rPr>
        <w:t xml:space="preserve">lisis, pembagian blok analisis, hubungan harga lahan dengan variabel </w:t>
      </w:r>
      <w:r w:rsidR="00760989" w:rsidRPr="00A44FD2">
        <w:rPr>
          <w:rFonts w:ascii="Times New Roman" w:hAnsi="Times New Roman" w:cs="Times New Roman"/>
          <w:sz w:val="24"/>
          <w:szCs w:val="24"/>
        </w:rPr>
        <w:t>va</w:t>
      </w:r>
      <w:r w:rsidR="00E90CF5" w:rsidRPr="00A44FD2">
        <w:rPr>
          <w:rFonts w:ascii="Times New Roman" w:hAnsi="Times New Roman" w:cs="Times New Roman"/>
          <w:sz w:val="24"/>
          <w:szCs w:val="24"/>
        </w:rPr>
        <w:t>riabel-variabel yang digunakan,</w:t>
      </w:r>
      <w:r w:rsidR="00760989" w:rsidRPr="00A44FD2">
        <w:rPr>
          <w:rFonts w:ascii="Times New Roman" w:hAnsi="Times New Roman" w:cs="Times New Roman"/>
          <w:sz w:val="24"/>
          <w:szCs w:val="24"/>
        </w:rPr>
        <w:t xml:space="preserve">serta hasil analisis yang dilakukan. </w:t>
      </w:r>
    </w:p>
    <w:p w:rsidR="00760989" w:rsidRPr="000008DF" w:rsidRDefault="00760989" w:rsidP="00D5180C">
      <w:pPr>
        <w:spacing w:after="0" w:line="360" w:lineRule="auto"/>
        <w:jc w:val="both"/>
        <w:rPr>
          <w:rFonts w:ascii="Times New Roman" w:hAnsi="Times New Roman" w:cs="Times New Roman"/>
          <w:sz w:val="24"/>
          <w:szCs w:val="24"/>
        </w:rPr>
      </w:pPr>
    </w:p>
    <w:p w:rsidR="00DA4E71" w:rsidRDefault="007E021A" w:rsidP="00A97D0D">
      <w:pPr>
        <w:pStyle w:val="ListParagraph"/>
        <w:numPr>
          <w:ilvl w:val="1"/>
          <w:numId w:val="7"/>
        </w:numPr>
        <w:spacing w:after="0" w:line="360" w:lineRule="auto"/>
        <w:ind w:hanging="720"/>
        <w:jc w:val="both"/>
        <w:rPr>
          <w:rFonts w:ascii="Times New Roman" w:hAnsi="Times New Roman" w:cs="Times New Roman"/>
          <w:b/>
          <w:sz w:val="24"/>
          <w:szCs w:val="24"/>
        </w:rPr>
      </w:pPr>
      <w:r w:rsidRPr="002A7605">
        <w:rPr>
          <w:rFonts w:ascii="Times New Roman" w:hAnsi="Times New Roman" w:cs="Times New Roman"/>
          <w:b/>
          <w:sz w:val="24"/>
          <w:szCs w:val="24"/>
        </w:rPr>
        <w:t xml:space="preserve">Kriteria Penentuan </w:t>
      </w:r>
      <w:r w:rsidR="00760989">
        <w:rPr>
          <w:rFonts w:ascii="Times New Roman" w:hAnsi="Times New Roman" w:cs="Times New Roman"/>
          <w:b/>
          <w:sz w:val="24"/>
          <w:szCs w:val="24"/>
        </w:rPr>
        <w:t>Blok Analisis</w:t>
      </w:r>
    </w:p>
    <w:p w:rsidR="00DE3FA7" w:rsidRDefault="0072336B" w:rsidP="00D5180C">
      <w:pPr>
        <w:spacing w:after="0" w:line="360" w:lineRule="auto"/>
        <w:ind w:firstLine="720"/>
        <w:jc w:val="both"/>
        <w:rPr>
          <w:rFonts w:ascii="Times New Roman" w:hAnsi="Times New Roman" w:cs="Times New Roman"/>
          <w:sz w:val="24"/>
          <w:szCs w:val="24"/>
        </w:rPr>
      </w:pPr>
      <w:r w:rsidRPr="0072336B">
        <w:rPr>
          <w:rFonts w:ascii="Times New Roman" w:hAnsi="Times New Roman" w:cs="Times New Roman"/>
          <w:sz w:val="24"/>
          <w:szCs w:val="24"/>
        </w:rPr>
        <w:t>Berdasarkan definisi dan teori-teori yang berkaitan, maka kriteria yang dipakai dalam penentuan blok analisis di dasarkan pada pertimbangan sebagai berikut:</w:t>
      </w:r>
    </w:p>
    <w:p w:rsidR="0072336B" w:rsidRDefault="0072336B" w:rsidP="00A97D0D">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Merupakan area pemusatan kegiatan seperti pemerintahan, perdagangan, perkantoran dan pusat kegiatan terminal, sehingga memiliki proporsi lahan fungsional yang cukup tinggi.</w:t>
      </w:r>
    </w:p>
    <w:p w:rsidR="0072336B" w:rsidRDefault="0072336B" w:rsidP="00A97D0D">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intensitas penggunaan lahan yang cukup tinggi, nilai lahan cenderung lebih tinggi di ba</w:t>
      </w:r>
      <w:r w:rsidR="00060185">
        <w:rPr>
          <w:rFonts w:ascii="Times New Roman" w:hAnsi="Times New Roman" w:cs="Times New Roman"/>
          <w:sz w:val="24"/>
          <w:szCs w:val="24"/>
        </w:rPr>
        <w:t>n</w:t>
      </w:r>
      <w:r>
        <w:rPr>
          <w:rFonts w:ascii="Times New Roman" w:hAnsi="Times New Roman" w:cs="Times New Roman"/>
          <w:sz w:val="24"/>
          <w:szCs w:val="24"/>
        </w:rPr>
        <w:t xml:space="preserve">dingkan dengan kawasan lainnya. Salah satu manifestasi </w:t>
      </w:r>
      <w:r>
        <w:rPr>
          <w:rFonts w:ascii="Times New Roman" w:hAnsi="Times New Roman" w:cs="Times New Roman"/>
          <w:sz w:val="24"/>
          <w:szCs w:val="24"/>
        </w:rPr>
        <w:lastRenderedPageBreak/>
        <w:t>dan tinggi nilai lahan ini adalah harga lahan yang cenderung lebih mahal dibandingkan dengan kawasan lainnya.</w:t>
      </w:r>
    </w:p>
    <w:p w:rsidR="0072336B" w:rsidRDefault="0072336B" w:rsidP="00A97D0D">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Merupakan lokasi pemusatan aktivitas penduduk yang berkaitan dengan perilaku logis manusia untuk memilih tempat tinggal di sekitar lokasi kegiatan </w:t>
      </w:r>
      <w:r w:rsidRPr="0072336B">
        <w:rPr>
          <w:rFonts w:ascii="Times New Roman" w:hAnsi="Times New Roman" w:cs="Times New Roman"/>
          <w:i/>
          <w:sz w:val="24"/>
          <w:szCs w:val="24"/>
        </w:rPr>
        <w:t>(Roistacher, 1974).</w:t>
      </w:r>
      <w:r>
        <w:rPr>
          <w:rFonts w:ascii="Times New Roman" w:hAnsi="Times New Roman" w:cs="Times New Roman"/>
          <w:sz w:val="24"/>
          <w:szCs w:val="24"/>
        </w:rPr>
        <w:t xml:space="preserve"> Dengan adanya pemusatan penduduk, tingkat kepadatan penduduk cenderung lebih tinggi dibandingkan dengan kawasan lainnya. Sehingga d</w:t>
      </w:r>
      <w:r w:rsidR="00060185">
        <w:rPr>
          <w:rFonts w:ascii="Times New Roman" w:hAnsi="Times New Roman" w:cs="Times New Roman"/>
          <w:sz w:val="24"/>
          <w:szCs w:val="24"/>
        </w:rPr>
        <w:t>apat disimpulkan bahwa kawasan d</w:t>
      </w:r>
      <w:r>
        <w:rPr>
          <w:rFonts w:ascii="Times New Roman" w:hAnsi="Times New Roman" w:cs="Times New Roman"/>
          <w:sz w:val="24"/>
          <w:szCs w:val="24"/>
        </w:rPr>
        <w:t xml:space="preserve">i sekitar pemusatan kegiatan memiliki tingkat aksesibilitas yang tinggi. </w:t>
      </w:r>
    </w:p>
    <w:p w:rsidR="0072336B" w:rsidRDefault="0072336B" w:rsidP="00D5180C">
      <w:pPr>
        <w:pStyle w:val="ListParagraph"/>
        <w:spacing w:after="0" w:line="360" w:lineRule="auto"/>
        <w:jc w:val="both"/>
        <w:rPr>
          <w:rFonts w:ascii="Times New Roman" w:hAnsi="Times New Roman" w:cs="Times New Roman"/>
          <w:sz w:val="24"/>
          <w:szCs w:val="24"/>
        </w:rPr>
      </w:pPr>
    </w:p>
    <w:p w:rsidR="0072336B" w:rsidRPr="0072336B" w:rsidRDefault="0072336B" w:rsidP="00DC337E">
      <w:pPr>
        <w:pStyle w:val="ListParagraph"/>
        <w:numPr>
          <w:ilvl w:val="1"/>
          <w:numId w:val="7"/>
        </w:numPr>
        <w:spacing w:after="0" w:line="360" w:lineRule="auto"/>
        <w:ind w:hanging="720"/>
        <w:jc w:val="both"/>
        <w:rPr>
          <w:rFonts w:ascii="Times New Roman" w:hAnsi="Times New Roman" w:cs="Times New Roman"/>
          <w:b/>
          <w:sz w:val="24"/>
          <w:szCs w:val="24"/>
        </w:rPr>
      </w:pPr>
      <w:r w:rsidRPr="0072336B">
        <w:rPr>
          <w:rFonts w:ascii="Times New Roman" w:hAnsi="Times New Roman" w:cs="Times New Roman"/>
          <w:b/>
          <w:sz w:val="24"/>
          <w:szCs w:val="24"/>
        </w:rPr>
        <w:t>Pembagian Blok Analisis Kawasan</w:t>
      </w:r>
      <w:r w:rsidR="00DC6DA9">
        <w:rPr>
          <w:rFonts w:ascii="Times New Roman" w:hAnsi="Times New Roman" w:cs="Times New Roman"/>
          <w:b/>
          <w:sz w:val="24"/>
          <w:szCs w:val="24"/>
        </w:rPr>
        <w:t>/Wilayah</w:t>
      </w:r>
    </w:p>
    <w:p w:rsidR="00D5180C" w:rsidRPr="00A44FD2" w:rsidRDefault="0072336B" w:rsidP="00DC337E">
      <w:pPr>
        <w:spacing w:after="0" w:line="360" w:lineRule="auto"/>
        <w:ind w:firstLine="720"/>
        <w:jc w:val="both"/>
        <w:rPr>
          <w:rFonts w:ascii="Times New Roman" w:hAnsi="Times New Roman" w:cs="Times New Roman"/>
          <w:sz w:val="24"/>
          <w:szCs w:val="24"/>
        </w:rPr>
      </w:pPr>
      <w:r w:rsidRPr="0072336B">
        <w:rPr>
          <w:rFonts w:ascii="Times New Roman" w:hAnsi="Times New Roman" w:cs="Times New Roman"/>
          <w:sz w:val="24"/>
          <w:szCs w:val="24"/>
        </w:rPr>
        <w:t xml:space="preserve">Unit analisis yang digunakan di penelitian ini adalah unit kawasan dan wilayah desa yang terbagi menjadi beberapa blok penelitian. </w:t>
      </w:r>
      <w:r>
        <w:rPr>
          <w:rFonts w:ascii="Times New Roman" w:hAnsi="Times New Roman" w:cs="Times New Roman"/>
          <w:sz w:val="24"/>
          <w:szCs w:val="24"/>
        </w:rPr>
        <w:t>Blok-blok tersebut merupakan objek pengamatan atau observasi di dalam meregresikan faktor-faktor yang berpengaruh terhadap harga lahan</w:t>
      </w:r>
      <w:r w:rsidR="00D5180C">
        <w:rPr>
          <w:rFonts w:ascii="Times New Roman" w:hAnsi="Times New Roman" w:cs="Times New Roman"/>
          <w:sz w:val="24"/>
          <w:szCs w:val="24"/>
        </w:rPr>
        <w:t xml:space="preserve">. Pembagian blok analisis kawasan didasarkan pada kedekatan lokasi dan kesamaan karakteristik serta dapat membantu dalam </w:t>
      </w:r>
      <w:r w:rsidR="00D5180C" w:rsidRPr="00A44FD2">
        <w:rPr>
          <w:rFonts w:ascii="Times New Roman" w:hAnsi="Times New Roman" w:cs="Times New Roman"/>
          <w:sz w:val="24"/>
          <w:szCs w:val="24"/>
        </w:rPr>
        <w:t>menganalisis, semakin banyak blok yang dipakai maka hasil analisis regresi akan lebih baik. Adapun blok yang dipakai dalam menganalisis, faktor-faktor yang berpengaruh terhadap harga lahan di Kota Baru Parahyangan</w:t>
      </w:r>
      <w:r w:rsidR="00BC614C" w:rsidRPr="00A44FD2">
        <w:rPr>
          <w:rFonts w:ascii="Times New Roman" w:hAnsi="Times New Roman" w:cs="Times New Roman"/>
          <w:sz w:val="24"/>
          <w:szCs w:val="24"/>
        </w:rPr>
        <w:t xml:space="preserve"> terdiri dari 8 blok perumaha</w:t>
      </w:r>
      <w:r w:rsidR="00391C9D" w:rsidRPr="00A44FD2">
        <w:rPr>
          <w:rFonts w:ascii="Times New Roman" w:hAnsi="Times New Roman" w:cs="Times New Roman"/>
          <w:sz w:val="24"/>
          <w:szCs w:val="24"/>
        </w:rPr>
        <w:t>n</w:t>
      </w:r>
      <w:r w:rsidR="00D5180C" w:rsidRPr="00A44FD2">
        <w:rPr>
          <w:rFonts w:ascii="Times New Roman" w:hAnsi="Times New Roman" w:cs="Times New Roman"/>
          <w:sz w:val="24"/>
          <w:szCs w:val="24"/>
        </w:rPr>
        <w:t xml:space="preserve"> dan wilayah sekitar Kota Ba</w:t>
      </w:r>
      <w:r w:rsidR="00DC6DA9" w:rsidRPr="00A44FD2">
        <w:rPr>
          <w:rFonts w:ascii="Times New Roman" w:hAnsi="Times New Roman" w:cs="Times New Roman"/>
          <w:sz w:val="24"/>
          <w:szCs w:val="24"/>
        </w:rPr>
        <w:t>ru Parahyangan</w:t>
      </w:r>
      <w:r w:rsidR="00BC614C" w:rsidRPr="00A44FD2">
        <w:rPr>
          <w:rFonts w:ascii="Times New Roman" w:hAnsi="Times New Roman" w:cs="Times New Roman"/>
          <w:sz w:val="24"/>
          <w:szCs w:val="24"/>
        </w:rPr>
        <w:t xml:space="preserve"> terdiri dari 15</w:t>
      </w:r>
      <w:r w:rsidR="00D5180C" w:rsidRPr="00A44FD2">
        <w:rPr>
          <w:rFonts w:ascii="Times New Roman" w:hAnsi="Times New Roman" w:cs="Times New Roman"/>
          <w:sz w:val="24"/>
          <w:szCs w:val="24"/>
        </w:rPr>
        <w:t xml:space="preserve"> blok </w:t>
      </w:r>
      <w:r w:rsidR="00BC614C" w:rsidRPr="00A44FD2">
        <w:rPr>
          <w:rFonts w:ascii="Times New Roman" w:hAnsi="Times New Roman" w:cs="Times New Roman"/>
          <w:sz w:val="24"/>
          <w:szCs w:val="24"/>
        </w:rPr>
        <w:t>wilayah desa yang didalamnya terdapat beberapa (RW)</w:t>
      </w:r>
      <w:r w:rsidR="00D5180C" w:rsidRPr="00A44FD2">
        <w:rPr>
          <w:rFonts w:ascii="Times New Roman" w:hAnsi="Times New Roman" w:cs="Times New Roman"/>
          <w:sz w:val="24"/>
          <w:szCs w:val="24"/>
        </w:rPr>
        <w:t>., berikut ini adalah rincian :</w:t>
      </w:r>
    </w:p>
    <w:p w:rsidR="00D5180C" w:rsidRPr="00DC6DA9" w:rsidRDefault="00D5180C" w:rsidP="00DC337E">
      <w:pPr>
        <w:pStyle w:val="ListParagraph"/>
        <w:numPr>
          <w:ilvl w:val="0"/>
          <w:numId w:val="17"/>
        </w:numPr>
        <w:spacing w:after="0" w:line="360" w:lineRule="auto"/>
        <w:ind w:left="720" w:hanging="630"/>
        <w:jc w:val="both"/>
        <w:rPr>
          <w:rFonts w:ascii="Times New Roman" w:hAnsi="Times New Roman" w:cs="Times New Roman"/>
          <w:sz w:val="24"/>
          <w:szCs w:val="24"/>
        </w:rPr>
      </w:pPr>
      <w:r w:rsidRPr="00A44FD2">
        <w:rPr>
          <w:rFonts w:ascii="Times New Roman" w:hAnsi="Times New Roman" w:cs="Times New Roman"/>
          <w:sz w:val="24"/>
          <w:szCs w:val="24"/>
        </w:rPr>
        <w:t>Kawasan Perumahan Kota Baru Para</w:t>
      </w:r>
      <w:r w:rsidR="00DC6DA9" w:rsidRPr="00A44FD2">
        <w:rPr>
          <w:rFonts w:ascii="Times New Roman" w:hAnsi="Times New Roman" w:cs="Times New Roman"/>
          <w:sz w:val="24"/>
          <w:szCs w:val="24"/>
        </w:rPr>
        <w:t xml:space="preserve">hyangan yang terdiri dari 8 </w:t>
      </w:r>
      <w:r w:rsidRPr="00A44FD2">
        <w:rPr>
          <w:rFonts w:ascii="Times New Roman" w:hAnsi="Times New Roman" w:cs="Times New Roman"/>
          <w:sz w:val="24"/>
          <w:szCs w:val="24"/>
        </w:rPr>
        <w:t>blok yaitu</w:t>
      </w:r>
      <w:r w:rsidRPr="00DC6DA9">
        <w:rPr>
          <w:rFonts w:ascii="Times New Roman" w:hAnsi="Times New Roman" w:cs="Times New Roman"/>
          <w:sz w:val="24"/>
          <w:szCs w:val="24"/>
        </w:rPr>
        <w:t xml:space="preserve"> :</w:t>
      </w:r>
    </w:p>
    <w:p w:rsidR="00DC337E" w:rsidRDefault="00DC337E" w:rsidP="00A97D0D">
      <w:pPr>
        <w:pStyle w:val="ListParagraph"/>
        <w:numPr>
          <w:ilvl w:val="0"/>
          <w:numId w:val="13"/>
        </w:numPr>
        <w:spacing w:after="0" w:line="360" w:lineRule="auto"/>
        <w:jc w:val="both"/>
        <w:rPr>
          <w:rFonts w:ascii="Times New Roman" w:hAnsi="Times New Roman" w:cs="Times New Roman"/>
          <w:sz w:val="24"/>
          <w:szCs w:val="24"/>
        </w:rPr>
        <w:sectPr w:rsidR="00DC337E" w:rsidSect="009A3402">
          <w:headerReference w:type="default" r:id="rId8"/>
          <w:headerReference w:type="first" r:id="rId9"/>
          <w:footerReference w:type="first" r:id="rId10"/>
          <w:pgSz w:w="12240" w:h="15840"/>
          <w:pgMar w:top="2275" w:right="1699" w:bottom="1699" w:left="2275" w:header="720" w:footer="720" w:gutter="0"/>
          <w:pgNumType w:start="202"/>
          <w:cols w:space="720"/>
          <w:docGrid w:linePitch="360"/>
        </w:sectPr>
      </w:pPr>
    </w:p>
    <w:p w:rsidR="00D5180C" w:rsidRDefault="00D5180C" w:rsidP="00A97D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Perumahan Ratnaasih</w:t>
      </w:r>
    </w:p>
    <w:p w:rsidR="00D5180C" w:rsidRDefault="00D5180C" w:rsidP="00A97D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Perumahan Larangtapa</w:t>
      </w:r>
    </w:p>
    <w:p w:rsidR="00D5180C" w:rsidRDefault="00D5180C" w:rsidP="00A97D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Perumahan Pitaloka</w:t>
      </w:r>
    </w:p>
    <w:p w:rsidR="00D5180C" w:rsidRDefault="00D5180C" w:rsidP="00A97D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Perumahan Mayangsunda</w:t>
      </w:r>
    </w:p>
    <w:p w:rsidR="00D5180C" w:rsidRDefault="00D5180C" w:rsidP="00A97D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Perumahan Rambutkasih</w:t>
      </w:r>
    </w:p>
    <w:p w:rsidR="00D5180C" w:rsidRDefault="00D5180C" w:rsidP="00A97D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Perumahan Wangsakerta</w:t>
      </w:r>
    </w:p>
    <w:p w:rsidR="00D5180C" w:rsidRDefault="00D5180C" w:rsidP="00A97D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Perumahan Banyaksunda</w:t>
      </w:r>
    </w:p>
    <w:p w:rsidR="00D5180C" w:rsidRDefault="00D5180C" w:rsidP="00A97D0D">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Perumahan Jingganagara</w:t>
      </w:r>
    </w:p>
    <w:p w:rsidR="00DC337E" w:rsidRPr="00DC337E" w:rsidRDefault="00DC337E" w:rsidP="00DC337E">
      <w:pPr>
        <w:spacing w:after="0" w:line="360" w:lineRule="auto"/>
        <w:jc w:val="both"/>
        <w:rPr>
          <w:rFonts w:ascii="Times New Roman" w:hAnsi="Times New Roman" w:cs="Times New Roman"/>
          <w:sz w:val="24"/>
          <w:szCs w:val="24"/>
        </w:rPr>
        <w:sectPr w:rsidR="00DC337E" w:rsidRPr="00DC337E" w:rsidSect="00DC337E">
          <w:type w:val="continuous"/>
          <w:pgSz w:w="12240" w:h="15840"/>
          <w:pgMar w:top="2275" w:right="1699" w:bottom="1699" w:left="2275" w:header="720" w:footer="720" w:gutter="0"/>
          <w:pgNumType w:start="121"/>
          <w:cols w:num="2" w:space="720"/>
          <w:titlePg/>
          <w:docGrid w:linePitch="360"/>
        </w:sectPr>
      </w:pPr>
    </w:p>
    <w:p w:rsidR="00DC337E" w:rsidRDefault="00DC337E" w:rsidP="00DC337E">
      <w:pPr>
        <w:pStyle w:val="ListParagraph"/>
        <w:spacing w:after="0" w:line="360" w:lineRule="auto"/>
        <w:ind w:left="360"/>
        <w:jc w:val="both"/>
        <w:rPr>
          <w:rFonts w:ascii="Times New Roman" w:hAnsi="Times New Roman" w:cs="Times New Roman"/>
          <w:sz w:val="24"/>
          <w:szCs w:val="24"/>
        </w:rPr>
      </w:pPr>
    </w:p>
    <w:p w:rsidR="00DC337E" w:rsidRDefault="00DC337E" w:rsidP="00DC337E">
      <w:pPr>
        <w:pStyle w:val="ListParagraph"/>
        <w:spacing w:after="0" w:line="360" w:lineRule="auto"/>
        <w:ind w:left="360"/>
        <w:jc w:val="both"/>
        <w:rPr>
          <w:rFonts w:ascii="Times New Roman" w:hAnsi="Times New Roman" w:cs="Times New Roman"/>
          <w:sz w:val="24"/>
          <w:szCs w:val="24"/>
        </w:rPr>
      </w:pPr>
    </w:p>
    <w:p w:rsidR="00DC337E" w:rsidRDefault="00DC337E" w:rsidP="00DC337E">
      <w:pPr>
        <w:pStyle w:val="ListParagraph"/>
        <w:spacing w:after="0" w:line="360" w:lineRule="auto"/>
        <w:ind w:left="360"/>
        <w:jc w:val="both"/>
        <w:rPr>
          <w:rFonts w:ascii="Times New Roman" w:hAnsi="Times New Roman" w:cs="Times New Roman"/>
          <w:sz w:val="24"/>
          <w:szCs w:val="24"/>
        </w:rPr>
      </w:pPr>
    </w:p>
    <w:p w:rsidR="00D5180C" w:rsidRPr="00DC6DA9" w:rsidRDefault="00D5180C" w:rsidP="00A97D0D">
      <w:pPr>
        <w:pStyle w:val="ListParagraph"/>
        <w:numPr>
          <w:ilvl w:val="0"/>
          <w:numId w:val="17"/>
        </w:numPr>
        <w:spacing w:after="0" w:line="360" w:lineRule="auto"/>
        <w:ind w:left="360" w:hanging="360"/>
        <w:jc w:val="both"/>
        <w:rPr>
          <w:rFonts w:ascii="Times New Roman" w:hAnsi="Times New Roman" w:cs="Times New Roman"/>
          <w:sz w:val="24"/>
          <w:szCs w:val="24"/>
        </w:rPr>
      </w:pPr>
      <w:r w:rsidRPr="00DC6DA9">
        <w:rPr>
          <w:rFonts w:ascii="Times New Roman" w:hAnsi="Times New Roman" w:cs="Times New Roman"/>
          <w:sz w:val="24"/>
          <w:szCs w:val="24"/>
        </w:rPr>
        <w:lastRenderedPageBreak/>
        <w:t>Wilayah Desa di sekitar Kota Baru Parahyangan</w:t>
      </w:r>
      <w:r w:rsidR="00723C63">
        <w:rPr>
          <w:rFonts w:ascii="Times New Roman" w:hAnsi="Times New Roman" w:cs="Times New Roman"/>
          <w:sz w:val="24"/>
          <w:szCs w:val="24"/>
        </w:rPr>
        <w:t xml:space="preserve"> yang terdiri dari 15 blok yaitu :</w:t>
      </w:r>
    </w:p>
    <w:p w:rsidR="00D5180C" w:rsidRPr="00DC6DA9" w:rsidRDefault="00D5180C" w:rsidP="00A97D0D">
      <w:pPr>
        <w:pStyle w:val="ListParagraph"/>
        <w:numPr>
          <w:ilvl w:val="0"/>
          <w:numId w:val="18"/>
        </w:numPr>
        <w:spacing w:after="0" w:line="360" w:lineRule="auto"/>
        <w:jc w:val="both"/>
        <w:rPr>
          <w:rFonts w:ascii="Times New Roman" w:hAnsi="Times New Roman" w:cs="Times New Roman"/>
          <w:sz w:val="24"/>
          <w:szCs w:val="24"/>
        </w:rPr>
      </w:pPr>
      <w:r w:rsidRPr="00DC6DA9">
        <w:rPr>
          <w:rFonts w:ascii="Times New Roman" w:hAnsi="Times New Roman" w:cs="Times New Roman"/>
          <w:sz w:val="24"/>
          <w:szCs w:val="24"/>
        </w:rPr>
        <w:t>Desa Kertajaya</w:t>
      </w:r>
      <w:r w:rsidR="00FE18A2" w:rsidRPr="00DC6DA9">
        <w:rPr>
          <w:rFonts w:ascii="Times New Roman" w:hAnsi="Times New Roman" w:cs="Times New Roman"/>
          <w:sz w:val="24"/>
          <w:szCs w:val="24"/>
        </w:rPr>
        <w:t>, yang terdiri dari 16 (RW), yaitu</w:t>
      </w:r>
      <w:r w:rsidRPr="00DC6DA9">
        <w:rPr>
          <w:rFonts w:ascii="Times New Roman" w:hAnsi="Times New Roman" w:cs="Times New Roman"/>
          <w:sz w:val="24"/>
          <w:szCs w:val="24"/>
        </w:rPr>
        <w:t xml:space="preserve"> :</w:t>
      </w:r>
    </w:p>
    <w:p w:rsidR="00D5180C" w:rsidRPr="00DC6DA9"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sidRPr="00DC6DA9">
        <w:rPr>
          <w:rFonts w:ascii="Times New Roman" w:hAnsi="Times New Roman" w:cs="Times New Roman"/>
          <w:sz w:val="24"/>
          <w:szCs w:val="24"/>
        </w:rPr>
        <w:t>(09,10,11,07,08,)</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(01,02,03,06,16,17)</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(04,05,12,13,14)</w:t>
      </w:r>
    </w:p>
    <w:p w:rsidR="00FE18A2" w:rsidRPr="00DC6DA9" w:rsidRDefault="00FE18A2" w:rsidP="00A97D0D">
      <w:pPr>
        <w:pStyle w:val="ListParagraph"/>
        <w:numPr>
          <w:ilvl w:val="0"/>
          <w:numId w:val="18"/>
        </w:numPr>
        <w:spacing w:after="0" w:line="360" w:lineRule="auto"/>
        <w:jc w:val="both"/>
        <w:rPr>
          <w:rFonts w:ascii="Times New Roman" w:hAnsi="Times New Roman" w:cs="Times New Roman"/>
          <w:sz w:val="24"/>
          <w:szCs w:val="24"/>
        </w:rPr>
      </w:pPr>
      <w:r w:rsidRPr="00DC6DA9">
        <w:rPr>
          <w:rFonts w:ascii="Times New Roman" w:hAnsi="Times New Roman" w:cs="Times New Roman"/>
          <w:sz w:val="24"/>
          <w:szCs w:val="24"/>
        </w:rPr>
        <w:t>Desa Cipeundeuy, yang terdiri dari 14 (RW), yaitu :</w:t>
      </w:r>
    </w:p>
    <w:p w:rsidR="00FE18A2" w:rsidRPr="00DC6DA9"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sidRPr="00DC6DA9">
        <w:rPr>
          <w:rFonts w:ascii="Times New Roman" w:hAnsi="Times New Roman" w:cs="Times New Roman"/>
          <w:sz w:val="24"/>
          <w:szCs w:val="24"/>
        </w:rPr>
        <w:t>(01.03,04,07,08)</w:t>
      </w:r>
    </w:p>
    <w:p w:rsidR="00FE18A2" w:rsidRPr="00DC6DA9"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sidRPr="00DC6DA9">
        <w:rPr>
          <w:rFonts w:ascii="Times New Roman" w:hAnsi="Times New Roman" w:cs="Times New Roman"/>
          <w:sz w:val="24"/>
          <w:szCs w:val="24"/>
        </w:rPr>
        <w:t>(02,10,13,14)</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(05,06,09,11,12)</w:t>
      </w:r>
    </w:p>
    <w:p w:rsidR="00FE18A2" w:rsidRPr="00DC6DA9" w:rsidRDefault="00FE18A2" w:rsidP="00A97D0D">
      <w:pPr>
        <w:pStyle w:val="ListParagraph"/>
        <w:numPr>
          <w:ilvl w:val="0"/>
          <w:numId w:val="18"/>
        </w:numPr>
        <w:spacing w:after="0" w:line="360" w:lineRule="auto"/>
        <w:jc w:val="both"/>
        <w:rPr>
          <w:rFonts w:ascii="Times New Roman" w:hAnsi="Times New Roman" w:cs="Times New Roman"/>
          <w:sz w:val="24"/>
          <w:szCs w:val="24"/>
        </w:rPr>
      </w:pPr>
      <w:r w:rsidRPr="00DC6DA9">
        <w:rPr>
          <w:rFonts w:ascii="Times New Roman" w:hAnsi="Times New Roman" w:cs="Times New Roman"/>
          <w:sz w:val="24"/>
          <w:szCs w:val="24"/>
        </w:rPr>
        <w:t>Desa Cimerang, yang terdiri dari 14 (RW), yaitu :</w:t>
      </w:r>
    </w:p>
    <w:p w:rsidR="00FE18A2" w:rsidRPr="00DC6DA9"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sidRPr="00DC6DA9">
        <w:rPr>
          <w:rFonts w:ascii="Times New Roman" w:hAnsi="Times New Roman" w:cs="Times New Roman"/>
          <w:sz w:val="24"/>
          <w:szCs w:val="24"/>
        </w:rPr>
        <w:t>(01,03,04,07,13)</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(02,10,13,14)</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(05,08,09,10,14)</w:t>
      </w:r>
    </w:p>
    <w:p w:rsidR="00FE18A2" w:rsidRPr="00DC6DA9" w:rsidRDefault="00FE18A2" w:rsidP="00A97D0D">
      <w:pPr>
        <w:pStyle w:val="ListParagraph"/>
        <w:numPr>
          <w:ilvl w:val="0"/>
          <w:numId w:val="18"/>
        </w:numPr>
        <w:spacing w:after="0" w:line="360" w:lineRule="auto"/>
        <w:jc w:val="both"/>
        <w:rPr>
          <w:rFonts w:ascii="Times New Roman" w:hAnsi="Times New Roman" w:cs="Times New Roman"/>
          <w:sz w:val="24"/>
          <w:szCs w:val="24"/>
        </w:rPr>
      </w:pPr>
      <w:r w:rsidRPr="00DC6DA9">
        <w:rPr>
          <w:rFonts w:ascii="Times New Roman" w:hAnsi="Times New Roman" w:cs="Times New Roman"/>
          <w:sz w:val="24"/>
          <w:szCs w:val="24"/>
        </w:rPr>
        <w:t>Desa Bojonghaleung, yang terdiri dari 14 (RW), yaitu:</w:t>
      </w:r>
    </w:p>
    <w:p w:rsidR="00FE18A2" w:rsidRPr="00DC6DA9"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sidRPr="00DC6DA9">
        <w:rPr>
          <w:rFonts w:ascii="Times New Roman" w:hAnsi="Times New Roman" w:cs="Times New Roman"/>
          <w:sz w:val="24"/>
          <w:szCs w:val="24"/>
        </w:rPr>
        <w:t>(01.03,04,07,08)</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(02,10,13,14)</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(05,06,09,11,12)</w:t>
      </w:r>
    </w:p>
    <w:p w:rsidR="00FE18A2" w:rsidRPr="00DC6DA9" w:rsidRDefault="00FE18A2" w:rsidP="00A97D0D">
      <w:pPr>
        <w:pStyle w:val="ListParagraph"/>
        <w:numPr>
          <w:ilvl w:val="0"/>
          <w:numId w:val="18"/>
        </w:numPr>
        <w:spacing w:after="0" w:line="360" w:lineRule="auto"/>
        <w:jc w:val="both"/>
        <w:rPr>
          <w:rFonts w:ascii="Times New Roman" w:hAnsi="Times New Roman" w:cs="Times New Roman"/>
          <w:sz w:val="24"/>
          <w:szCs w:val="24"/>
        </w:rPr>
      </w:pPr>
      <w:r w:rsidRPr="00DC6DA9">
        <w:rPr>
          <w:rFonts w:ascii="Times New Roman" w:hAnsi="Times New Roman" w:cs="Times New Roman"/>
          <w:sz w:val="24"/>
          <w:szCs w:val="24"/>
        </w:rPr>
        <w:t>Desa Cikande, terdiri dari 11 (RW), yaitu :</w:t>
      </w:r>
    </w:p>
    <w:p w:rsidR="00FE18A2" w:rsidRPr="00DC6DA9"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sidRPr="00DC6DA9">
        <w:rPr>
          <w:rFonts w:ascii="Times New Roman" w:hAnsi="Times New Roman" w:cs="Times New Roman"/>
          <w:sz w:val="24"/>
          <w:szCs w:val="24"/>
        </w:rPr>
        <w:t>01,02,06,11</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05,07,08,09</w:t>
      </w:r>
    </w:p>
    <w:p w:rsidR="00FE18A2" w:rsidRDefault="00FE18A2" w:rsidP="00A97D0D">
      <w:pPr>
        <w:pStyle w:val="ListParagraph"/>
        <w:numPr>
          <w:ilvl w:val="0"/>
          <w:numId w:val="1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03,04,10</w:t>
      </w:r>
    </w:p>
    <w:p w:rsidR="00FE18A2" w:rsidRDefault="00FE18A2" w:rsidP="00FE18A2">
      <w:pPr>
        <w:spacing w:after="0" w:line="360" w:lineRule="auto"/>
        <w:ind w:left="720"/>
        <w:jc w:val="both"/>
        <w:rPr>
          <w:rFonts w:ascii="Times New Roman" w:hAnsi="Times New Roman" w:cs="Times New Roman"/>
          <w:sz w:val="24"/>
          <w:szCs w:val="24"/>
        </w:rPr>
      </w:pPr>
    </w:p>
    <w:p w:rsidR="0022162E" w:rsidRPr="00716A67" w:rsidRDefault="00FE18A2" w:rsidP="00716A6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Untuk lebih jelasnya dapat dilihat pada tabel berikut.</w:t>
      </w:r>
    </w:p>
    <w:p w:rsidR="00723C63" w:rsidRDefault="00723C63" w:rsidP="0022162E">
      <w:pPr>
        <w:spacing w:after="0" w:line="240" w:lineRule="auto"/>
        <w:jc w:val="center"/>
        <w:rPr>
          <w:rFonts w:ascii="Times New Roman" w:hAnsi="Times New Roman" w:cs="Times New Roman"/>
          <w:b/>
        </w:rPr>
      </w:pPr>
    </w:p>
    <w:p w:rsidR="00716A67" w:rsidRDefault="00716A67" w:rsidP="00716A67">
      <w:pPr>
        <w:spacing w:after="0" w:line="240" w:lineRule="auto"/>
        <w:rPr>
          <w:rFonts w:ascii="Times New Roman" w:hAnsi="Times New Roman" w:cs="Times New Roman"/>
          <w:b/>
        </w:rPr>
      </w:pPr>
    </w:p>
    <w:p w:rsidR="00A44FD2" w:rsidRDefault="00A44FD2" w:rsidP="00716A67">
      <w:pPr>
        <w:spacing w:after="0" w:line="240" w:lineRule="auto"/>
        <w:rPr>
          <w:rFonts w:ascii="Times New Roman" w:hAnsi="Times New Roman" w:cs="Times New Roman"/>
          <w:b/>
        </w:rPr>
      </w:pPr>
    </w:p>
    <w:p w:rsidR="00A44FD2" w:rsidRDefault="00A44FD2" w:rsidP="00716A67">
      <w:pPr>
        <w:spacing w:after="0" w:line="240" w:lineRule="auto"/>
        <w:rPr>
          <w:rFonts w:ascii="Times New Roman" w:hAnsi="Times New Roman" w:cs="Times New Roman"/>
          <w:b/>
        </w:rPr>
      </w:pPr>
    </w:p>
    <w:p w:rsidR="00A44FD2" w:rsidRDefault="00A44FD2" w:rsidP="00716A67">
      <w:pPr>
        <w:spacing w:after="0" w:line="240" w:lineRule="auto"/>
        <w:rPr>
          <w:rFonts w:ascii="Times New Roman" w:hAnsi="Times New Roman" w:cs="Times New Roman"/>
          <w:b/>
        </w:rPr>
      </w:pPr>
    </w:p>
    <w:p w:rsidR="005622D2" w:rsidRDefault="005622D2" w:rsidP="00716A67">
      <w:pPr>
        <w:spacing w:after="0" w:line="240" w:lineRule="auto"/>
        <w:rPr>
          <w:rFonts w:ascii="Times New Roman" w:hAnsi="Times New Roman" w:cs="Times New Roman"/>
          <w:b/>
        </w:rPr>
      </w:pPr>
    </w:p>
    <w:p w:rsidR="00A44FD2" w:rsidRDefault="00A44FD2" w:rsidP="00716A67">
      <w:pPr>
        <w:spacing w:after="0" w:line="240" w:lineRule="auto"/>
        <w:rPr>
          <w:rFonts w:ascii="Times New Roman" w:hAnsi="Times New Roman" w:cs="Times New Roman"/>
          <w:b/>
        </w:rPr>
      </w:pPr>
    </w:p>
    <w:p w:rsidR="00A44FD2" w:rsidRDefault="00A44FD2" w:rsidP="00716A67">
      <w:pPr>
        <w:spacing w:after="0" w:line="240" w:lineRule="auto"/>
        <w:rPr>
          <w:rFonts w:ascii="Times New Roman" w:hAnsi="Times New Roman" w:cs="Times New Roman"/>
          <w:b/>
        </w:rPr>
      </w:pPr>
    </w:p>
    <w:p w:rsidR="005622D2" w:rsidRDefault="005622D2" w:rsidP="00716A67">
      <w:pPr>
        <w:spacing w:after="0" w:line="240" w:lineRule="auto"/>
        <w:rPr>
          <w:rFonts w:ascii="Times New Roman" w:hAnsi="Times New Roman" w:cs="Times New Roman"/>
          <w:b/>
        </w:rPr>
      </w:pPr>
    </w:p>
    <w:p w:rsidR="00FE18A2" w:rsidRPr="0022162E" w:rsidRDefault="00FE18A2" w:rsidP="00716A67">
      <w:pPr>
        <w:spacing w:after="0" w:line="240" w:lineRule="auto"/>
        <w:jc w:val="center"/>
        <w:rPr>
          <w:rFonts w:ascii="Times New Roman" w:hAnsi="Times New Roman" w:cs="Times New Roman"/>
          <w:b/>
        </w:rPr>
      </w:pPr>
      <w:r w:rsidRPr="0022162E">
        <w:rPr>
          <w:rFonts w:ascii="Times New Roman" w:hAnsi="Times New Roman" w:cs="Times New Roman"/>
          <w:b/>
        </w:rPr>
        <w:lastRenderedPageBreak/>
        <w:t>Tabel</w:t>
      </w:r>
      <w:r w:rsidR="00DC337E">
        <w:rPr>
          <w:rFonts w:ascii="Times New Roman" w:hAnsi="Times New Roman" w:cs="Times New Roman"/>
          <w:b/>
        </w:rPr>
        <w:t xml:space="preserve"> 4.1</w:t>
      </w:r>
    </w:p>
    <w:p w:rsidR="0022162E" w:rsidRDefault="0022162E" w:rsidP="0022162E">
      <w:pPr>
        <w:spacing w:after="0" w:line="240" w:lineRule="auto"/>
        <w:jc w:val="center"/>
        <w:rPr>
          <w:rFonts w:ascii="Times New Roman" w:hAnsi="Times New Roman" w:cs="Times New Roman"/>
          <w:b/>
        </w:rPr>
      </w:pPr>
      <w:r w:rsidRPr="0022162E">
        <w:rPr>
          <w:rFonts w:ascii="Times New Roman" w:hAnsi="Times New Roman" w:cs="Times New Roman"/>
          <w:b/>
        </w:rPr>
        <w:t xml:space="preserve">Pembagian Blok Analisis </w:t>
      </w:r>
    </w:p>
    <w:p w:rsidR="0022162E" w:rsidRDefault="00A13F95" w:rsidP="0022162E">
      <w:pPr>
        <w:spacing w:after="0" w:line="240" w:lineRule="auto"/>
        <w:jc w:val="center"/>
        <w:rPr>
          <w:rFonts w:ascii="Times New Roman" w:hAnsi="Times New Roman" w:cs="Times New Roman"/>
          <w:b/>
        </w:rPr>
      </w:pPr>
      <w:r>
        <w:rPr>
          <w:rFonts w:ascii="Times New Roman" w:hAnsi="Times New Roman" w:cs="Times New Roman"/>
          <w:b/>
        </w:rPr>
        <w:t xml:space="preserve">di </w:t>
      </w:r>
      <w:r w:rsidR="0022162E" w:rsidRPr="0022162E">
        <w:rPr>
          <w:rFonts w:ascii="Times New Roman" w:hAnsi="Times New Roman" w:cs="Times New Roman"/>
          <w:b/>
        </w:rPr>
        <w:t xml:space="preserve">Perumahan Kota Baru Parahyangan </w:t>
      </w:r>
      <w:r w:rsidR="0022162E">
        <w:rPr>
          <w:rFonts w:ascii="Times New Roman" w:hAnsi="Times New Roman" w:cs="Times New Roman"/>
          <w:b/>
        </w:rPr>
        <w:t xml:space="preserve"> </w:t>
      </w:r>
      <w:r w:rsidR="0022162E" w:rsidRPr="0022162E">
        <w:rPr>
          <w:rFonts w:ascii="Times New Roman" w:hAnsi="Times New Roman" w:cs="Times New Roman"/>
          <w:b/>
        </w:rPr>
        <w:t xml:space="preserve">dan </w:t>
      </w:r>
    </w:p>
    <w:p w:rsidR="0022162E" w:rsidRDefault="0022162E" w:rsidP="0022162E">
      <w:pPr>
        <w:spacing w:after="0" w:line="240" w:lineRule="auto"/>
        <w:jc w:val="center"/>
        <w:rPr>
          <w:rFonts w:ascii="Times New Roman" w:hAnsi="Times New Roman" w:cs="Times New Roman"/>
          <w:b/>
        </w:rPr>
      </w:pPr>
      <w:r w:rsidRPr="0022162E">
        <w:rPr>
          <w:rFonts w:ascii="Times New Roman" w:hAnsi="Times New Roman" w:cs="Times New Roman"/>
          <w:b/>
        </w:rPr>
        <w:t>wilayah sekitar Kota Baru Parahyangan</w:t>
      </w:r>
    </w:p>
    <w:tbl>
      <w:tblPr>
        <w:tblW w:w="7716" w:type="dxa"/>
        <w:jc w:val="center"/>
        <w:tblInd w:w="91" w:type="dxa"/>
        <w:tblLook w:val="04A0"/>
      </w:tblPr>
      <w:tblGrid>
        <w:gridCol w:w="461"/>
        <w:gridCol w:w="3160"/>
        <w:gridCol w:w="655"/>
        <w:gridCol w:w="1540"/>
        <w:gridCol w:w="1900"/>
      </w:tblGrid>
      <w:tr w:rsidR="00723C63" w:rsidRPr="00CB0251" w:rsidTr="00723C63">
        <w:trPr>
          <w:trHeight w:val="300"/>
          <w:jc w:val="center"/>
        </w:trPr>
        <w:tc>
          <w:tcPr>
            <w:tcW w:w="4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23C63" w:rsidRPr="00CB0251" w:rsidRDefault="00723C63" w:rsidP="00CB0251">
            <w:pPr>
              <w:spacing w:after="0" w:line="240" w:lineRule="auto"/>
              <w:rPr>
                <w:rFonts w:ascii="Times New Roman" w:eastAsia="Times New Roman" w:hAnsi="Times New Roman" w:cs="Times New Roman"/>
                <w:b/>
                <w:color w:val="000000"/>
                <w:sz w:val="20"/>
                <w:szCs w:val="20"/>
              </w:rPr>
            </w:pPr>
            <w:r w:rsidRPr="00CB0251">
              <w:rPr>
                <w:rFonts w:ascii="Times New Roman" w:eastAsia="Times New Roman" w:hAnsi="Times New Roman" w:cs="Times New Roman"/>
                <w:b/>
                <w:color w:val="000000"/>
                <w:sz w:val="20"/>
                <w:szCs w:val="20"/>
              </w:rPr>
              <w:t>No</w:t>
            </w:r>
          </w:p>
        </w:tc>
        <w:tc>
          <w:tcPr>
            <w:tcW w:w="31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23C63" w:rsidRPr="00CB0251" w:rsidRDefault="00723C63" w:rsidP="00CB0251">
            <w:pPr>
              <w:spacing w:after="0" w:line="240" w:lineRule="auto"/>
              <w:rPr>
                <w:rFonts w:ascii="Times New Roman" w:eastAsia="Times New Roman" w:hAnsi="Times New Roman" w:cs="Times New Roman"/>
                <w:b/>
                <w:color w:val="000000"/>
                <w:sz w:val="20"/>
                <w:szCs w:val="20"/>
              </w:rPr>
            </w:pPr>
            <w:r w:rsidRPr="00CB0251">
              <w:rPr>
                <w:rFonts w:ascii="Times New Roman" w:eastAsia="Times New Roman" w:hAnsi="Times New Roman" w:cs="Times New Roman"/>
                <w:b/>
                <w:color w:val="000000"/>
                <w:sz w:val="20"/>
                <w:szCs w:val="20"/>
              </w:rPr>
              <w:t>Kawasan/Desa</w:t>
            </w:r>
          </w:p>
        </w:tc>
        <w:tc>
          <w:tcPr>
            <w:tcW w:w="65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23C63" w:rsidRDefault="00723C63" w:rsidP="00CB0251">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Blok</w:t>
            </w:r>
          </w:p>
          <w:p w:rsidR="00723C63" w:rsidRPr="00CB0251" w:rsidRDefault="00723C63" w:rsidP="00CB0251">
            <w:pPr>
              <w:spacing w:after="0" w:line="240" w:lineRule="auto"/>
              <w:rPr>
                <w:rFonts w:ascii="Times New Roman" w:eastAsia="Times New Roman" w:hAnsi="Times New Roman" w:cs="Times New Roman"/>
                <w:b/>
                <w:color w:val="000000"/>
                <w:sz w:val="20"/>
                <w:szCs w:val="20"/>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23C63" w:rsidRPr="00CB0251" w:rsidRDefault="00723C63" w:rsidP="00CB0251">
            <w:pPr>
              <w:spacing w:after="0" w:line="240" w:lineRule="auto"/>
              <w:rPr>
                <w:rFonts w:ascii="Times New Roman" w:eastAsia="Times New Roman" w:hAnsi="Times New Roman" w:cs="Times New Roman"/>
                <w:b/>
                <w:color w:val="000000"/>
                <w:sz w:val="20"/>
                <w:szCs w:val="20"/>
              </w:rPr>
            </w:pPr>
            <w:r w:rsidRPr="00CB0251">
              <w:rPr>
                <w:rFonts w:ascii="Times New Roman" w:eastAsia="Times New Roman" w:hAnsi="Times New Roman" w:cs="Times New Roman"/>
                <w:b/>
                <w:color w:val="000000"/>
                <w:sz w:val="20"/>
                <w:szCs w:val="20"/>
              </w:rPr>
              <w:t>Luas Lahan (ha)</w:t>
            </w:r>
          </w:p>
        </w:tc>
        <w:tc>
          <w:tcPr>
            <w:tcW w:w="1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23C63" w:rsidRDefault="00723C63" w:rsidP="00CB0251">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r w:rsidRPr="00CB0251">
              <w:rPr>
                <w:rFonts w:ascii="Times New Roman" w:eastAsia="Times New Roman" w:hAnsi="Times New Roman" w:cs="Times New Roman"/>
                <w:b/>
                <w:color w:val="000000"/>
                <w:sz w:val="20"/>
                <w:szCs w:val="20"/>
              </w:rPr>
              <w:t>R</w:t>
            </w:r>
            <w:r>
              <w:rPr>
                <w:rFonts w:ascii="Times New Roman" w:eastAsia="Times New Roman" w:hAnsi="Times New Roman" w:cs="Times New Roman"/>
                <w:b/>
                <w:color w:val="000000"/>
                <w:sz w:val="20"/>
                <w:szCs w:val="20"/>
              </w:rPr>
              <w:t xml:space="preserve">ukun </w:t>
            </w:r>
            <w:r w:rsidRPr="00CB0251">
              <w:rPr>
                <w:rFonts w:ascii="Times New Roman" w:eastAsia="Times New Roman" w:hAnsi="Times New Roman" w:cs="Times New Roman"/>
                <w:b/>
                <w:color w:val="000000"/>
                <w:sz w:val="20"/>
                <w:szCs w:val="20"/>
              </w:rPr>
              <w:t>W</w:t>
            </w:r>
            <w:r>
              <w:rPr>
                <w:rFonts w:ascii="Times New Roman" w:eastAsia="Times New Roman" w:hAnsi="Times New Roman" w:cs="Times New Roman"/>
                <w:b/>
                <w:color w:val="000000"/>
                <w:sz w:val="20"/>
                <w:szCs w:val="20"/>
              </w:rPr>
              <w:t>arga)</w:t>
            </w:r>
          </w:p>
          <w:p w:rsidR="00723C63" w:rsidRPr="00CB0251" w:rsidRDefault="00723C63" w:rsidP="00CB0251">
            <w:pPr>
              <w:spacing w:after="0" w:line="240" w:lineRule="auto"/>
              <w:rPr>
                <w:rFonts w:ascii="Times New Roman" w:eastAsia="Times New Roman" w:hAnsi="Times New Roman" w:cs="Times New Roman"/>
                <w:b/>
                <w:color w:val="000000"/>
                <w:sz w:val="20"/>
                <w:szCs w:val="20"/>
              </w:rPr>
            </w:pP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w:t>
            </w:r>
          </w:p>
        </w:tc>
        <w:tc>
          <w:tcPr>
            <w:tcW w:w="3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3C63" w:rsidRPr="00CB0251" w:rsidRDefault="00723C63" w:rsidP="00EA602D">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Kawasan Kota Baru Parahyangan</w:t>
            </w: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723C63">
            <w:pPr>
              <w:spacing w:after="0" w:line="240" w:lineRule="auto"/>
              <w:jc w:val="center"/>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w:t>
            </w:r>
            <w:r w:rsidR="00AB4FB8">
              <w:rPr>
                <w:rFonts w:ascii="Times New Roman" w:eastAsia="Times New Roman" w:hAnsi="Times New Roman" w:cs="Times New Roman"/>
                <w:color w:val="000000"/>
                <w:sz w:val="20"/>
                <w:szCs w:val="20"/>
              </w:rPr>
              <w:t>a</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64</w:t>
            </w:r>
            <w:r w:rsidR="00C93BDF">
              <w:rPr>
                <w:rFonts w:ascii="Times New Roman" w:eastAsia="Times New Roman" w:hAnsi="Times New Roman" w:cs="Times New Roman"/>
                <w:color w:val="000000"/>
                <w:sz w:val="20"/>
                <w:szCs w:val="20"/>
              </w:rPr>
              <w:t>0</w:t>
            </w:r>
            <w:r w:rsidRPr="00CB0251">
              <w:rPr>
                <w:rFonts w:ascii="Times New Roman" w:eastAsia="Times New Roman" w:hAnsi="Times New Roman" w:cs="Times New Roman"/>
                <w:color w:val="000000"/>
                <w:sz w:val="20"/>
                <w:szCs w:val="20"/>
              </w:rPr>
              <w:t>.3</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883EF4" w:rsidP="0088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2</w:t>
            </w:r>
          </w:p>
        </w:tc>
        <w:tc>
          <w:tcPr>
            <w:tcW w:w="3160" w:type="dxa"/>
            <w:vMerge/>
            <w:tcBorders>
              <w:top w:val="nil"/>
              <w:left w:val="single" w:sz="4" w:space="0" w:color="auto"/>
              <w:bottom w:val="single" w:sz="4" w:space="0" w:color="auto"/>
              <w:right w:val="single" w:sz="4" w:space="0" w:color="auto"/>
            </w:tcBorders>
            <w:vAlign w:val="center"/>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1b</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C93BDF" w:rsidP="00CB02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723C63" w:rsidRPr="00CB0251">
              <w:rPr>
                <w:rFonts w:ascii="Times New Roman" w:eastAsia="Times New Roman" w:hAnsi="Times New Roman" w:cs="Times New Roman"/>
                <w:color w:val="000000"/>
                <w:sz w:val="20"/>
                <w:szCs w:val="20"/>
              </w:rPr>
              <w:t>4.2</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883EF4" w:rsidP="0088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3</w:t>
            </w:r>
          </w:p>
        </w:tc>
        <w:tc>
          <w:tcPr>
            <w:tcW w:w="3160" w:type="dxa"/>
            <w:vMerge/>
            <w:tcBorders>
              <w:top w:val="nil"/>
              <w:left w:val="single" w:sz="4" w:space="0" w:color="auto"/>
              <w:bottom w:val="single" w:sz="4" w:space="0" w:color="auto"/>
              <w:right w:val="single" w:sz="4" w:space="0" w:color="auto"/>
            </w:tcBorders>
            <w:vAlign w:val="center"/>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1c</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C93BDF" w:rsidP="00CB02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723C63" w:rsidRPr="00CB0251">
              <w:rPr>
                <w:rFonts w:ascii="Times New Roman" w:eastAsia="Times New Roman" w:hAnsi="Times New Roman" w:cs="Times New Roman"/>
                <w:color w:val="000000"/>
                <w:sz w:val="20"/>
                <w:szCs w:val="20"/>
              </w:rPr>
              <w:t>6.4</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883EF4" w:rsidP="0088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4</w:t>
            </w:r>
          </w:p>
        </w:tc>
        <w:tc>
          <w:tcPr>
            <w:tcW w:w="3160" w:type="dxa"/>
            <w:vMerge/>
            <w:tcBorders>
              <w:top w:val="nil"/>
              <w:left w:val="single" w:sz="4" w:space="0" w:color="auto"/>
              <w:bottom w:val="single" w:sz="4" w:space="0" w:color="auto"/>
              <w:right w:val="single" w:sz="4" w:space="0" w:color="auto"/>
            </w:tcBorders>
            <w:vAlign w:val="center"/>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1d</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C93BDF" w:rsidP="00CB02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00723C63" w:rsidRPr="00CB0251">
              <w:rPr>
                <w:rFonts w:ascii="Times New Roman" w:eastAsia="Times New Roman" w:hAnsi="Times New Roman" w:cs="Times New Roman"/>
                <w:color w:val="000000"/>
                <w:sz w:val="20"/>
                <w:szCs w:val="20"/>
              </w:rPr>
              <w:t>7.6</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883EF4" w:rsidP="0088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5</w:t>
            </w:r>
          </w:p>
        </w:tc>
        <w:tc>
          <w:tcPr>
            <w:tcW w:w="3160" w:type="dxa"/>
            <w:vMerge/>
            <w:tcBorders>
              <w:top w:val="nil"/>
              <w:left w:val="single" w:sz="4" w:space="0" w:color="auto"/>
              <w:bottom w:val="single" w:sz="4" w:space="0" w:color="auto"/>
              <w:right w:val="single" w:sz="4" w:space="0" w:color="auto"/>
            </w:tcBorders>
            <w:vAlign w:val="center"/>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1e</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C93BDF" w:rsidP="00CB02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883EF4" w:rsidP="0088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6</w:t>
            </w:r>
          </w:p>
        </w:tc>
        <w:tc>
          <w:tcPr>
            <w:tcW w:w="3160" w:type="dxa"/>
            <w:vMerge/>
            <w:tcBorders>
              <w:top w:val="nil"/>
              <w:left w:val="single" w:sz="4" w:space="0" w:color="auto"/>
              <w:bottom w:val="single" w:sz="4" w:space="0" w:color="auto"/>
              <w:right w:val="single" w:sz="4" w:space="0" w:color="auto"/>
            </w:tcBorders>
            <w:vAlign w:val="center"/>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1f</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C93BDF" w:rsidP="00CB02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w:t>
            </w:r>
            <w:r w:rsidR="00723C63" w:rsidRPr="00CB0251">
              <w:rPr>
                <w:rFonts w:ascii="Times New Roman" w:eastAsia="Times New Roman" w:hAnsi="Times New Roman" w:cs="Times New Roman"/>
                <w:color w:val="000000"/>
                <w:sz w:val="20"/>
                <w:szCs w:val="20"/>
              </w:rPr>
              <w:t>.7</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883EF4" w:rsidP="0088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7</w:t>
            </w:r>
          </w:p>
        </w:tc>
        <w:tc>
          <w:tcPr>
            <w:tcW w:w="3160" w:type="dxa"/>
            <w:vMerge/>
            <w:tcBorders>
              <w:top w:val="nil"/>
              <w:left w:val="single" w:sz="4" w:space="0" w:color="auto"/>
              <w:bottom w:val="single" w:sz="4" w:space="0" w:color="auto"/>
              <w:right w:val="single" w:sz="4" w:space="0" w:color="auto"/>
            </w:tcBorders>
            <w:vAlign w:val="center"/>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1g</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C93BDF" w:rsidP="00CB02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r w:rsidR="00723C63" w:rsidRPr="00CB0251">
              <w:rPr>
                <w:rFonts w:ascii="Times New Roman" w:eastAsia="Times New Roman" w:hAnsi="Times New Roman" w:cs="Times New Roman"/>
                <w:color w:val="000000"/>
                <w:sz w:val="20"/>
                <w:szCs w:val="20"/>
              </w:rPr>
              <w:t>.7</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883EF4" w:rsidP="0088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8</w:t>
            </w:r>
          </w:p>
        </w:tc>
        <w:tc>
          <w:tcPr>
            <w:tcW w:w="3160" w:type="dxa"/>
            <w:vMerge/>
            <w:tcBorders>
              <w:top w:val="nil"/>
              <w:left w:val="single" w:sz="4" w:space="0" w:color="auto"/>
              <w:bottom w:val="single" w:sz="4" w:space="0" w:color="auto"/>
              <w:right w:val="single" w:sz="4" w:space="0" w:color="auto"/>
            </w:tcBorders>
            <w:vAlign w:val="center"/>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1h</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w:t>
            </w:r>
            <w:r w:rsidR="00C93BDF">
              <w:rPr>
                <w:rFonts w:ascii="Times New Roman" w:eastAsia="Times New Roman" w:hAnsi="Times New Roman" w:cs="Times New Roman"/>
                <w:color w:val="000000"/>
                <w:sz w:val="20"/>
                <w:szCs w:val="20"/>
              </w:rPr>
              <w:t>0</w:t>
            </w:r>
            <w:r w:rsidRPr="00CB0251">
              <w:rPr>
                <w:rFonts w:ascii="Times New Roman" w:eastAsia="Times New Roman" w:hAnsi="Times New Roman" w:cs="Times New Roman"/>
                <w:color w:val="000000"/>
                <w:sz w:val="20"/>
                <w:szCs w:val="20"/>
              </w:rPr>
              <w:t>3.4</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883EF4" w:rsidP="00883EF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23C63" w:rsidRPr="00CB0251" w:rsidTr="00723C63">
        <w:trPr>
          <w:trHeight w:val="33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9</w:t>
            </w:r>
          </w:p>
        </w:tc>
        <w:tc>
          <w:tcPr>
            <w:tcW w:w="3160" w:type="dxa"/>
            <w:vMerge w:val="restart"/>
            <w:tcBorders>
              <w:top w:val="nil"/>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Desa Kertajaya</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2a</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162.05</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(09,10,11,07,08,)</w:t>
            </w:r>
          </w:p>
        </w:tc>
      </w:tr>
      <w:tr w:rsidR="00723C63" w:rsidRPr="00CB0251" w:rsidTr="00723C63">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10</w:t>
            </w:r>
          </w:p>
        </w:tc>
        <w:tc>
          <w:tcPr>
            <w:tcW w:w="3160" w:type="dxa"/>
            <w:vMerge/>
            <w:tcBorders>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2b</w:t>
            </w:r>
          </w:p>
        </w:tc>
        <w:tc>
          <w:tcPr>
            <w:tcW w:w="1540" w:type="dxa"/>
            <w:tcBorders>
              <w:top w:val="nil"/>
              <w:left w:val="nil"/>
              <w:bottom w:val="single" w:sz="4" w:space="0" w:color="auto"/>
              <w:right w:val="single" w:sz="4" w:space="0" w:color="auto"/>
            </w:tcBorders>
            <w:shd w:val="clear" w:color="auto" w:fill="auto"/>
            <w:noWrap/>
            <w:vAlign w:val="center"/>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110.03</w:t>
            </w:r>
          </w:p>
        </w:tc>
        <w:tc>
          <w:tcPr>
            <w:tcW w:w="1900" w:type="dxa"/>
            <w:tcBorders>
              <w:top w:val="nil"/>
              <w:left w:val="nil"/>
              <w:bottom w:val="single" w:sz="4" w:space="0" w:color="auto"/>
              <w:right w:val="single" w:sz="4" w:space="0" w:color="auto"/>
            </w:tcBorders>
            <w:shd w:val="clear" w:color="auto" w:fill="auto"/>
            <w:noWrap/>
            <w:vAlign w:val="center"/>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(01,02,03,06,16,17)</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11</w:t>
            </w:r>
          </w:p>
        </w:tc>
        <w:tc>
          <w:tcPr>
            <w:tcW w:w="3160" w:type="dxa"/>
            <w:vMerge/>
            <w:tcBorders>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2c</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112.03</w:t>
            </w:r>
          </w:p>
        </w:tc>
        <w:tc>
          <w:tcPr>
            <w:tcW w:w="1900" w:type="dxa"/>
            <w:tcBorders>
              <w:top w:val="nil"/>
              <w:left w:val="nil"/>
              <w:bottom w:val="single" w:sz="4" w:space="0" w:color="auto"/>
              <w:right w:val="single" w:sz="4" w:space="0" w:color="auto"/>
            </w:tcBorders>
            <w:shd w:val="clear" w:color="auto" w:fill="auto"/>
            <w:noWrap/>
            <w:vAlign w:val="center"/>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(04,05,12,13,14)</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12</w:t>
            </w:r>
          </w:p>
        </w:tc>
        <w:tc>
          <w:tcPr>
            <w:tcW w:w="3160" w:type="dxa"/>
            <w:vMerge w:val="restart"/>
            <w:tcBorders>
              <w:top w:val="nil"/>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Desa Cipeundeuy</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3a</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102.89</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(01.03,04,07,08)</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13</w:t>
            </w:r>
          </w:p>
        </w:tc>
        <w:tc>
          <w:tcPr>
            <w:tcW w:w="3160" w:type="dxa"/>
            <w:vMerge/>
            <w:tcBorders>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3b</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187.76</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(02,10,13,14)</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14</w:t>
            </w:r>
          </w:p>
        </w:tc>
        <w:tc>
          <w:tcPr>
            <w:tcW w:w="3160" w:type="dxa"/>
            <w:vMerge/>
            <w:tcBorders>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3c</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287</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(05,06,09,11,12)</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15</w:t>
            </w:r>
          </w:p>
        </w:tc>
        <w:tc>
          <w:tcPr>
            <w:tcW w:w="3160" w:type="dxa"/>
            <w:vMerge w:val="restart"/>
            <w:tcBorders>
              <w:top w:val="nil"/>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Desa Cimerang</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4a</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97.27</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(01,03,04,07,13)</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16</w:t>
            </w:r>
          </w:p>
        </w:tc>
        <w:tc>
          <w:tcPr>
            <w:tcW w:w="3160" w:type="dxa"/>
            <w:vMerge/>
            <w:tcBorders>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4b</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127.51</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(02,10,13,14)</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17</w:t>
            </w:r>
          </w:p>
        </w:tc>
        <w:tc>
          <w:tcPr>
            <w:tcW w:w="3160" w:type="dxa"/>
            <w:vMerge/>
            <w:tcBorders>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4c</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316.22</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(05,08,09,10,14)</w:t>
            </w:r>
          </w:p>
        </w:tc>
      </w:tr>
      <w:tr w:rsidR="00723C63" w:rsidRPr="00CB0251" w:rsidTr="00723C63">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18</w:t>
            </w:r>
          </w:p>
        </w:tc>
        <w:tc>
          <w:tcPr>
            <w:tcW w:w="3160" w:type="dxa"/>
            <w:vMerge w:val="restart"/>
            <w:tcBorders>
              <w:top w:val="nil"/>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Desa Bojonghaleung</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5a</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97.27</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(01.03,04,07,08)</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19</w:t>
            </w:r>
          </w:p>
        </w:tc>
        <w:tc>
          <w:tcPr>
            <w:tcW w:w="3160" w:type="dxa"/>
            <w:vMerge/>
            <w:tcBorders>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5b</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127.51</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(02,10,13,14)</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20</w:t>
            </w:r>
          </w:p>
        </w:tc>
        <w:tc>
          <w:tcPr>
            <w:tcW w:w="3160" w:type="dxa"/>
            <w:vMerge/>
            <w:tcBorders>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5c</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198.22</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(05,06,09,11,12)</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21</w:t>
            </w:r>
          </w:p>
        </w:tc>
        <w:tc>
          <w:tcPr>
            <w:tcW w:w="3160" w:type="dxa"/>
            <w:vMerge w:val="restart"/>
            <w:tcBorders>
              <w:top w:val="nil"/>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Desa Cikande</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p w:rsidR="00723C63" w:rsidRPr="00CB0251" w:rsidRDefault="00723C63" w:rsidP="00CB0251">
            <w:pPr>
              <w:spacing w:after="0" w:line="240" w:lineRule="auto"/>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 </w:t>
            </w: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6a</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200.18</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(01,02,06,11)</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22</w:t>
            </w:r>
          </w:p>
        </w:tc>
        <w:tc>
          <w:tcPr>
            <w:tcW w:w="3160" w:type="dxa"/>
            <w:vMerge/>
            <w:tcBorders>
              <w:left w:val="nil"/>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6b</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178.11</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(05,07,08,09)</w:t>
            </w:r>
          </w:p>
        </w:tc>
      </w:tr>
      <w:tr w:rsidR="00723C63" w:rsidRPr="00CB0251" w:rsidTr="00723C63">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23</w:t>
            </w:r>
          </w:p>
        </w:tc>
        <w:tc>
          <w:tcPr>
            <w:tcW w:w="3160" w:type="dxa"/>
            <w:vMerge/>
            <w:tcBorders>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rPr>
                <w:rFonts w:ascii="Times New Roman" w:eastAsia="Times New Roman" w:hAnsi="Times New Roman" w:cs="Times New Roman"/>
                <w:color w:val="000000"/>
                <w:sz w:val="20"/>
                <w:szCs w:val="20"/>
              </w:rPr>
            </w:pPr>
          </w:p>
        </w:tc>
        <w:tc>
          <w:tcPr>
            <w:tcW w:w="655" w:type="dxa"/>
            <w:tcBorders>
              <w:top w:val="nil"/>
              <w:left w:val="nil"/>
              <w:bottom w:val="single" w:sz="4" w:space="0" w:color="auto"/>
              <w:right w:val="single" w:sz="4" w:space="0" w:color="auto"/>
            </w:tcBorders>
            <w:shd w:val="clear" w:color="auto" w:fill="auto"/>
            <w:noWrap/>
            <w:vAlign w:val="bottom"/>
            <w:hideMark/>
          </w:tcPr>
          <w:p w:rsidR="00723C63" w:rsidRPr="00CB0251" w:rsidRDefault="00AB4FB8" w:rsidP="00723C6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6c</w:t>
            </w:r>
          </w:p>
        </w:tc>
        <w:tc>
          <w:tcPr>
            <w:tcW w:w="154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right"/>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127.67</w:t>
            </w:r>
          </w:p>
        </w:tc>
        <w:tc>
          <w:tcPr>
            <w:tcW w:w="1900" w:type="dxa"/>
            <w:tcBorders>
              <w:top w:val="nil"/>
              <w:left w:val="nil"/>
              <w:bottom w:val="single" w:sz="4" w:space="0" w:color="auto"/>
              <w:right w:val="single" w:sz="4" w:space="0" w:color="auto"/>
            </w:tcBorders>
            <w:shd w:val="clear" w:color="auto" w:fill="auto"/>
            <w:noWrap/>
            <w:vAlign w:val="bottom"/>
            <w:hideMark/>
          </w:tcPr>
          <w:p w:rsidR="00723C63" w:rsidRPr="00CB0251" w:rsidRDefault="00723C63" w:rsidP="00CB0251">
            <w:pPr>
              <w:spacing w:after="0" w:line="240" w:lineRule="auto"/>
              <w:jc w:val="both"/>
              <w:rPr>
                <w:rFonts w:ascii="Times New Roman" w:eastAsia="Times New Roman" w:hAnsi="Times New Roman" w:cs="Times New Roman"/>
                <w:color w:val="000000"/>
                <w:sz w:val="20"/>
                <w:szCs w:val="20"/>
              </w:rPr>
            </w:pPr>
            <w:r w:rsidRPr="00CB0251">
              <w:rPr>
                <w:rFonts w:ascii="Times New Roman" w:eastAsia="Times New Roman" w:hAnsi="Times New Roman" w:cs="Times New Roman"/>
                <w:color w:val="000000"/>
                <w:sz w:val="20"/>
                <w:szCs w:val="20"/>
              </w:rPr>
              <w:t>(03,04,10)</w:t>
            </w:r>
          </w:p>
        </w:tc>
      </w:tr>
    </w:tbl>
    <w:p w:rsidR="0022162E" w:rsidRPr="00CB0251" w:rsidRDefault="00883EF4" w:rsidP="00883EF4">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CB0251" w:rsidRPr="00CB0251">
        <w:rPr>
          <w:rFonts w:ascii="Times New Roman" w:hAnsi="Times New Roman" w:cs="Times New Roman"/>
          <w:i/>
          <w:sz w:val="18"/>
          <w:szCs w:val="18"/>
        </w:rPr>
        <w:t>Sumber : Hasil Analisis, 2015</w:t>
      </w:r>
    </w:p>
    <w:p w:rsidR="00CE38D9" w:rsidRDefault="00CE38D9" w:rsidP="00CB0251">
      <w:pPr>
        <w:spacing w:after="0" w:line="240" w:lineRule="auto"/>
        <w:rPr>
          <w:rFonts w:ascii="Times New Roman" w:hAnsi="Times New Roman" w:cs="Times New Roman"/>
          <w:b/>
        </w:rPr>
      </w:pPr>
    </w:p>
    <w:p w:rsidR="00CB0251" w:rsidRDefault="00883EF4" w:rsidP="00CB0251">
      <w:pPr>
        <w:spacing w:after="0" w:line="240" w:lineRule="auto"/>
        <w:rPr>
          <w:rFonts w:ascii="Times New Roman" w:hAnsi="Times New Roman" w:cs="Times New Roman"/>
          <w:i/>
          <w:sz w:val="18"/>
          <w:szCs w:val="18"/>
        </w:rPr>
      </w:pPr>
      <w:r w:rsidRPr="00883EF4">
        <w:rPr>
          <w:rFonts w:ascii="Times New Roman" w:hAnsi="Times New Roman" w:cs="Times New Roman"/>
          <w:i/>
          <w:sz w:val="18"/>
          <w:szCs w:val="18"/>
        </w:rPr>
        <w:t>Ket *: - Menandakan Tidak Tersedia</w:t>
      </w:r>
    </w:p>
    <w:p w:rsidR="005622D2" w:rsidRDefault="005622D2" w:rsidP="005622D2">
      <w:pPr>
        <w:spacing w:after="0" w:line="360" w:lineRule="auto"/>
        <w:jc w:val="both"/>
        <w:rPr>
          <w:rFonts w:ascii="Times New Roman" w:hAnsi="Times New Roman" w:cs="Times New Roman"/>
          <w:sz w:val="24"/>
          <w:szCs w:val="24"/>
        </w:rPr>
      </w:pPr>
    </w:p>
    <w:p w:rsidR="00EA602D" w:rsidRDefault="005622D2" w:rsidP="005622D2">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 xml:space="preserve">Pada tabel diatas, total pembagian blok berjumlah 23 blok analisis . Dimana blok-blok tersebut berada di Kota Baru Parahyangan dan wilayah Kota Baru Parahyangan yang tersebar di 5 desa yang terdekat dengan Kota Baru Parahyangan. </w:t>
      </w:r>
    </w:p>
    <w:p w:rsidR="00EB5548" w:rsidRDefault="00EB5548" w:rsidP="00EB5548">
      <w:pPr>
        <w:spacing w:after="0" w:line="360" w:lineRule="auto"/>
        <w:jc w:val="both"/>
        <w:rPr>
          <w:rFonts w:ascii="Times New Roman" w:hAnsi="Times New Roman" w:cs="Times New Roman"/>
          <w:sz w:val="24"/>
          <w:szCs w:val="24"/>
        </w:rPr>
      </w:pPr>
    </w:p>
    <w:p w:rsidR="00EB5548" w:rsidRDefault="00EB5548" w:rsidP="00EB5548">
      <w:pPr>
        <w:spacing w:after="0" w:line="360" w:lineRule="auto"/>
        <w:jc w:val="both"/>
        <w:rPr>
          <w:rFonts w:ascii="Times New Roman" w:hAnsi="Times New Roman" w:cs="Times New Roman"/>
          <w:sz w:val="24"/>
          <w:szCs w:val="24"/>
        </w:rPr>
      </w:pPr>
    </w:p>
    <w:p w:rsidR="00EB5548" w:rsidRDefault="00EB5548" w:rsidP="00EB5548">
      <w:pPr>
        <w:pStyle w:val="ListParagraph"/>
        <w:numPr>
          <w:ilvl w:val="1"/>
          <w:numId w:val="19"/>
        </w:numPr>
        <w:spacing w:after="0" w:line="360" w:lineRule="auto"/>
        <w:ind w:hanging="660"/>
        <w:jc w:val="both"/>
        <w:rPr>
          <w:rFonts w:ascii="Times New Roman" w:hAnsi="Times New Roman" w:cs="Times New Roman"/>
          <w:b/>
          <w:sz w:val="24"/>
          <w:szCs w:val="24"/>
        </w:rPr>
      </w:pPr>
      <w:r w:rsidRPr="003F04B4">
        <w:rPr>
          <w:rFonts w:ascii="Times New Roman" w:hAnsi="Times New Roman" w:cs="Times New Roman"/>
          <w:b/>
          <w:sz w:val="24"/>
          <w:szCs w:val="24"/>
        </w:rPr>
        <w:lastRenderedPageBreak/>
        <w:t>Variabel Yang di gunakan</w:t>
      </w:r>
    </w:p>
    <w:p w:rsidR="00EB5548" w:rsidRPr="002B67C7" w:rsidRDefault="00EB5548" w:rsidP="00EB5548">
      <w:pPr>
        <w:autoSpaceDE w:val="0"/>
        <w:autoSpaceDN w:val="0"/>
        <w:adjustRightInd w:val="0"/>
        <w:spacing w:after="0" w:line="360" w:lineRule="auto"/>
        <w:ind w:firstLine="720"/>
        <w:jc w:val="both"/>
        <w:rPr>
          <w:rFonts w:ascii="Times New Roman" w:hAnsi="Times New Roman" w:cs="Times New Roman"/>
          <w:sz w:val="24"/>
          <w:szCs w:val="24"/>
          <w:lang w:val="id-ID"/>
        </w:rPr>
      </w:pPr>
      <w:r w:rsidRPr="00961401">
        <w:rPr>
          <w:rFonts w:ascii="Times New Roman" w:hAnsi="Times New Roman" w:cs="Times New Roman"/>
          <w:sz w:val="24"/>
          <w:szCs w:val="24"/>
        </w:rPr>
        <w:t>Berikut ini akan diuraikan variabel-variabel yang digunakan dalam penelitian ini, baik variabel</w:t>
      </w:r>
      <w:r>
        <w:rPr>
          <w:rFonts w:ascii="Times New Roman" w:hAnsi="Times New Roman" w:cs="Times New Roman"/>
          <w:sz w:val="24"/>
          <w:szCs w:val="24"/>
        </w:rPr>
        <w:t xml:space="preserve"> bebas</w:t>
      </w:r>
      <w:r>
        <w:rPr>
          <w:rFonts w:ascii="Times New Roman" w:hAnsi="Times New Roman" w:cs="Times New Roman"/>
          <w:sz w:val="24"/>
          <w:szCs w:val="24"/>
          <w:lang w:val="id-ID"/>
        </w:rPr>
        <w:t xml:space="preserve"> </w:t>
      </w:r>
      <w:r w:rsidRPr="00961401">
        <w:rPr>
          <w:rFonts w:ascii="Times New Roman" w:hAnsi="Times New Roman" w:cs="Times New Roman"/>
          <w:i/>
          <w:sz w:val="24"/>
          <w:szCs w:val="24"/>
        </w:rPr>
        <w:t>(independent variabel),</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maupun variabel tak bebas </w:t>
      </w:r>
      <w:r w:rsidRPr="00961401">
        <w:rPr>
          <w:rFonts w:ascii="Times New Roman" w:hAnsi="Times New Roman" w:cs="Times New Roman"/>
          <w:i/>
          <w:sz w:val="24"/>
          <w:szCs w:val="24"/>
        </w:rPr>
        <w:t>(dependent variabel)</w:t>
      </w:r>
      <w:r>
        <w:rPr>
          <w:rFonts w:ascii="Times New Roman" w:hAnsi="Times New Roman" w:cs="Times New Roman"/>
          <w:sz w:val="24"/>
          <w:szCs w:val="24"/>
        </w:rPr>
        <w:t>-nya</w:t>
      </w:r>
      <w:r>
        <w:rPr>
          <w:rFonts w:ascii="Times New Roman" w:hAnsi="Times New Roman" w:cs="Times New Roman"/>
          <w:sz w:val="24"/>
          <w:szCs w:val="24"/>
          <w:lang w:val="id-ID"/>
        </w:rPr>
        <w:t>.</w:t>
      </w:r>
    </w:p>
    <w:p w:rsidR="00EB5548" w:rsidRPr="00FD1C21" w:rsidRDefault="00EB5548" w:rsidP="00EB5548">
      <w:pPr>
        <w:autoSpaceDE w:val="0"/>
        <w:autoSpaceDN w:val="0"/>
        <w:adjustRightInd w:val="0"/>
        <w:spacing w:after="0" w:line="360" w:lineRule="auto"/>
        <w:jc w:val="both"/>
        <w:rPr>
          <w:rFonts w:ascii="Times New Roman" w:hAnsi="Times New Roman" w:cs="Times New Roman"/>
          <w:sz w:val="24"/>
          <w:szCs w:val="24"/>
        </w:rPr>
      </w:pPr>
    </w:p>
    <w:p w:rsidR="00EB5548" w:rsidRPr="007E25A8" w:rsidRDefault="00EB5548" w:rsidP="00EB5548">
      <w:pPr>
        <w:pStyle w:val="ListParagraph"/>
        <w:numPr>
          <w:ilvl w:val="2"/>
          <w:numId w:val="19"/>
        </w:numPr>
        <w:autoSpaceDE w:val="0"/>
        <w:autoSpaceDN w:val="0"/>
        <w:adjustRightInd w:val="0"/>
        <w:spacing w:after="0" w:line="360" w:lineRule="auto"/>
        <w:ind w:left="630" w:hanging="630"/>
        <w:jc w:val="both"/>
        <w:outlineLvl w:val="1"/>
        <w:rPr>
          <w:rFonts w:ascii="Times New Roman" w:hAnsi="Times New Roman" w:cs="Times New Roman"/>
          <w:b/>
          <w:sz w:val="24"/>
          <w:szCs w:val="24"/>
        </w:rPr>
      </w:pPr>
      <w:r w:rsidRPr="007E25A8">
        <w:rPr>
          <w:rFonts w:ascii="Times New Roman" w:hAnsi="Times New Roman" w:cs="Times New Roman"/>
          <w:b/>
          <w:sz w:val="24"/>
          <w:szCs w:val="24"/>
        </w:rPr>
        <w:t>Variabel Tak Bebas</w:t>
      </w:r>
    </w:p>
    <w:p w:rsidR="00EB5548" w:rsidRDefault="00EB5548" w:rsidP="00EB5548">
      <w:pPr>
        <w:autoSpaceDE w:val="0"/>
        <w:autoSpaceDN w:val="0"/>
        <w:adjustRightInd w:val="0"/>
        <w:spacing w:after="0" w:line="360" w:lineRule="auto"/>
        <w:ind w:firstLine="630"/>
        <w:jc w:val="both"/>
        <w:rPr>
          <w:rFonts w:ascii="Times New Roman" w:hAnsi="Times New Roman" w:cs="Times New Roman"/>
          <w:sz w:val="24"/>
          <w:szCs w:val="24"/>
          <w:lang w:val="id-ID"/>
        </w:rPr>
      </w:pPr>
      <w:r>
        <w:rPr>
          <w:rFonts w:ascii="Times New Roman" w:hAnsi="Times New Roman" w:cs="Times New Roman"/>
          <w:sz w:val="24"/>
          <w:szCs w:val="24"/>
        </w:rPr>
        <w:t xml:space="preserve">Variabel tak bebas </w:t>
      </w:r>
      <w:r w:rsidRPr="00961401">
        <w:rPr>
          <w:rFonts w:ascii="Times New Roman" w:hAnsi="Times New Roman" w:cs="Times New Roman"/>
          <w:i/>
          <w:sz w:val="24"/>
          <w:szCs w:val="24"/>
        </w:rPr>
        <w:t>(dependent variabel)</w:t>
      </w:r>
      <w:r>
        <w:rPr>
          <w:rFonts w:ascii="Times New Roman" w:hAnsi="Times New Roman" w:cs="Times New Roman"/>
          <w:sz w:val="24"/>
          <w:szCs w:val="24"/>
        </w:rPr>
        <w:t xml:space="preserve"> yang digunakan disini, adalah harga lahan pasar yang berlaku saat ini. Yang dimaksud dengan harga lahan pasar adalah harga lahan yang terjadi pada saat transaksi jual beli. Harga lahan pasar ini hampir bisa dikatakan “selalu” lebih tinggi dibanding harga NJOP. Hal ini terjadi karena adanya faktor spekulasi dalam jual beli lahan. Pada studi ini, harga lahan pasar diambil dari hasil survey sekunder dan primer (interview/questioner) yang disebarkan pada tiap-tiap blok yang telah ditentukan di seluruh Kelurahan yang berada di Kawasan Perkotaan Lembang. Seperti halnya pada penilaian NJOP, tidak terdapat cara atau teknik tertentu yang khusus yang digunakan untuk menilai atau menentukan harga lahan.</w:t>
      </w:r>
      <w:r>
        <w:rPr>
          <w:rFonts w:ascii="Times New Roman" w:hAnsi="Times New Roman" w:cs="Times New Roman"/>
          <w:sz w:val="24"/>
          <w:szCs w:val="24"/>
          <w:lang w:val="id-ID"/>
        </w:rPr>
        <w:t xml:space="preserve"> H</w:t>
      </w:r>
      <w:r>
        <w:rPr>
          <w:rFonts w:ascii="Times New Roman" w:hAnsi="Times New Roman" w:cs="Times New Roman"/>
          <w:sz w:val="24"/>
          <w:szCs w:val="24"/>
        </w:rPr>
        <w:t>al yang paling mendasar yang digunakan untuk memperkirakan besarnya harga lahan adalah intuisi dan kemampuan seseorang dalam menaksir harga lahan.</w:t>
      </w:r>
    </w:p>
    <w:p w:rsidR="00EB5548" w:rsidRPr="00F5018A" w:rsidRDefault="00EB5548" w:rsidP="00EB5548">
      <w:pPr>
        <w:autoSpaceDE w:val="0"/>
        <w:autoSpaceDN w:val="0"/>
        <w:adjustRightInd w:val="0"/>
        <w:spacing w:after="0" w:line="360" w:lineRule="auto"/>
        <w:ind w:firstLine="709"/>
        <w:jc w:val="both"/>
        <w:rPr>
          <w:rFonts w:ascii="Times New Roman" w:hAnsi="Times New Roman" w:cs="Times New Roman"/>
          <w:sz w:val="24"/>
          <w:szCs w:val="24"/>
          <w:lang w:val="id-ID"/>
        </w:rPr>
      </w:pPr>
      <w:r w:rsidRPr="00DE7E02">
        <w:rPr>
          <w:rFonts w:ascii="Times New Roman" w:hAnsi="Times New Roman" w:cs="Times New Roman"/>
          <w:sz w:val="24"/>
          <w:szCs w:val="24"/>
        </w:rPr>
        <w:t xml:space="preserve"> </w:t>
      </w:r>
    </w:p>
    <w:p w:rsidR="00EB5548" w:rsidRPr="00E90F1F" w:rsidRDefault="00EB5548" w:rsidP="00EB5548">
      <w:pPr>
        <w:pStyle w:val="ListParagraph"/>
        <w:numPr>
          <w:ilvl w:val="2"/>
          <w:numId w:val="19"/>
        </w:numPr>
        <w:autoSpaceDE w:val="0"/>
        <w:autoSpaceDN w:val="0"/>
        <w:adjustRightInd w:val="0"/>
        <w:spacing w:after="0" w:line="360" w:lineRule="auto"/>
        <w:ind w:left="709"/>
        <w:jc w:val="both"/>
        <w:outlineLvl w:val="1"/>
        <w:rPr>
          <w:rFonts w:ascii="Times New Roman" w:hAnsi="Times New Roman" w:cs="Times New Roman"/>
          <w:b/>
          <w:sz w:val="24"/>
          <w:szCs w:val="24"/>
        </w:rPr>
      </w:pPr>
      <w:r w:rsidRPr="00E90F1F">
        <w:rPr>
          <w:rFonts w:ascii="Times New Roman" w:hAnsi="Times New Roman" w:cs="Times New Roman"/>
          <w:b/>
          <w:sz w:val="24"/>
          <w:szCs w:val="24"/>
        </w:rPr>
        <w:t>Variabel Bebas</w:t>
      </w:r>
    </w:p>
    <w:p w:rsidR="00EB5548" w:rsidRPr="00A21693" w:rsidRDefault="00EB5548" w:rsidP="00EB5548">
      <w:pPr>
        <w:autoSpaceDE w:val="0"/>
        <w:autoSpaceDN w:val="0"/>
        <w:adjustRightInd w:val="0"/>
        <w:spacing w:after="0" w:line="360" w:lineRule="auto"/>
        <w:ind w:firstLine="720"/>
        <w:jc w:val="both"/>
        <w:rPr>
          <w:rFonts w:ascii="Times New Roman" w:hAnsi="Times New Roman" w:cs="Times New Roman"/>
          <w:sz w:val="24"/>
          <w:szCs w:val="24"/>
          <w:lang w:val="id-ID"/>
        </w:rPr>
      </w:pPr>
      <w:r w:rsidRPr="00574A12">
        <w:rPr>
          <w:rFonts w:ascii="Times New Roman" w:hAnsi="Times New Roman" w:cs="Times New Roman"/>
          <w:sz w:val="24"/>
          <w:szCs w:val="24"/>
        </w:rPr>
        <w:t xml:space="preserve">Penilaian </w:t>
      </w:r>
      <w:r>
        <w:rPr>
          <w:rFonts w:ascii="Times New Roman" w:hAnsi="Times New Roman" w:cs="Times New Roman"/>
          <w:sz w:val="24"/>
          <w:szCs w:val="24"/>
        </w:rPr>
        <w:t xml:space="preserve">terhadap variabel penentu harga lahan merupakan tahap pertama dalam proses analisis, dengan membentuk suatu persamaan regresi untuk mencari variabel yang paling baik dan mempunyai pengaruh besar terhadap harga lahan, maka dipakai metode regresi berganda. Metode ini dipakai karena telah banyak digunakan pada studi terdahulu. Penilaian terhadap faktor yang berpengaruh terhadap harga lahan tersebut dinyatakan sebagai kondisi pada suatu bidang lahan yang mempunyai tingkatan nilai dari yang tertinggi sampai kepada yang terendah. Adapun variabel bebas </w:t>
      </w:r>
      <w:r w:rsidRPr="00574A12">
        <w:rPr>
          <w:rFonts w:ascii="Times New Roman" w:hAnsi="Times New Roman" w:cs="Times New Roman"/>
          <w:i/>
          <w:sz w:val="24"/>
          <w:szCs w:val="24"/>
        </w:rPr>
        <w:t>(independent variable)</w:t>
      </w:r>
      <w:r>
        <w:rPr>
          <w:rFonts w:ascii="Times New Roman" w:hAnsi="Times New Roman" w:cs="Times New Roman"/>
          <w:sz w:val="24"/>
          <w:szCs w:val="24"/>
        </w:rPr>
        <w:t xml:space="preserve"> yang ditetapkan berdasarkan kondisi kota (Wilayah Studi), adalah sebagai berikut :</w:t>
      </w:r>
    </w:p>
    <w:p w:rsidR="00EB5548" w:rsidRDefault="00EB5548" w:rsidP="00EB554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Kepadatan Penduduk (X</w:t>
      </w:r>
      <w:r w:rsidRPr="0075248B">
        <w:rPr>
          <w:rFonts w:ascii="Times New Roman" w:hAnsi="Times New Roman" w:cs="Times New Roman"/>
          <w:sz w:val="24"/>
          <w:szCs w:val="24"/>
          <w:vertAlign w:val="subscript"/>
        </w:rPr>
        <w:t>1</w:t>
      </w:r>
      <w:r>
        <w:rPr>
          <w:rFonts w:ascii="Times New Roman" w:hAnsi="Times New Roman" w:cs="Times New Roman"/>
          <w:sz w:val="24"/>
          <w:szCs w:val="24"/>
        </w:rPr>
        <w:t>)</w:t>
      </w:r>
    </w:p>
    <w:p w:rsidR="00EB5548" w:rsidRDefault="00EB5548" w:rsidP="00EB5548">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Kepadatan penduduk menunjukan intensitas jumlah penduduk, diduga bahwa harga lahan berbanding lurus dengan kepadatan penduduk, artinya semakin besar intensitas penduduk maka harga lahan akan semakin mahal.</w:t>
      </w:r>
    </w:p>
    <w:p w:rsidR="00EB5548" w:rsidRDefault="00EB5548" w:rsidP="00EB554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Jarak Terhadap Pusat Kota (X</w:t>
      </w:r>
      <w:r w:rsidRPr="0075248B">
        <w:rPr>
          <w:rFonts w:ascii="Times New Roman" w:hAnsi="Times New Roman" w:cs="Times New Roman"/>
          <w:sz w:val="24"/>
          <w:szCs w:val="24"/>
          <w:vertAlign w:val="subscript"/>
        </w:rPr>
        <w:t>2</w:t>
      </w:r>
      <w:r>
        <w:rPr>
          <w:rFonts w:ascii="Times New Roman" w:hAnsi="Times New Roman" w:cs="Times New Roman"/>
          <w:sz w:val="24"/>
          <w:szCs w:val="24"/>
        </w:rPr>
        <w:t>)</w:t>
      </w:r>
    </w:p>
    <w:p w:rsidR="00EB5548" w:rsidRPr="003F04B4" w:rsidRDefault="00EB5548" w:rsidP="00EB5548">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Jarak terhadap pusat kota menunjukan kemudahan pencapaian dan tingkat aksesbilitas lahan terhadap pemenuhan kebutuhan pangan, diduga bahwa harga lahan berbanding terbalik dengan jarak terhadap pusat kota, artinya semakin dekat dengan pusat kota maka harga lahan semakin mahal dan semakin jauh dari pusat kota maka harga lahan akan semakin murah.</w:t>
      </w:r>
    </w:p>
    <w:p w:rsidR="00EB5548" w:rsidRDefault="00EB5548" w:rsidP="00EB554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Sarana Sosial (X</w:t>
      </w:r>
      <w:r>
        <w:rPr>
          <w:rFonts w:ascii="Times New Roman" w:hAnsi="Times New Roman" w:cs="Times New Roman"/>
          <w:sz w:val="24"/>
          <w:szCs w:val="24"/>
          <w:vertAlign w:val="subscript"/>
        </w:rPr>
        <w:t>3</w:t>
      </w:r>
      <w:r>
        <w:rPr>
          <w:rFonts w:ascii="Times New Roman" w:hAnsi="Times New Roman" w:cs="Times New Roman"/>
          <w:sz w:val="24"/>
          <w:szCs w:val="24"/>
        </w:rPr>
        <w:t>)</w:t>
      </w:r>
    </w:p>
    <w:p w:rsidR="00EB5548" w:rsidRDefault="00EB5548" w:rsidP="00EB5548">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Banyaknya jumlah jenis kegiatan sosial maka semakin banyak sarana sosial semakin tinggi harga lahannya. Sehingga dapat memberikan pengaruh terhadap harga lahan, diduga bahwa harga lahan berbanding lurus dengan banyak sarana sosial, artinya semakin banyak sarana sosial yang ada  maka harga lahan akan semakin mahal.</w:t>
      </w:r>
      <w:r w:rsidRPr="00D04934">
        <w:rPr>
          <w:rFonts w:ascii="Times New Roman" w:hAnsi="Times New Roman" w:cs="Times New Roman"/>
          <w:sz w:val="24"/>
          <w:szCs w:val="24"/>
        </w:rPr>
        <w:t xml:space="preserve"> </w:t>
      </w:r>
    </w:p>
    <w:p w:rsidR="00EB5548" w:rsidRPr="00E06DCF" w:rsidRDefault="00EB5548" w:rsidP="00EB5548">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Jumlah Sarana Perdagangan dan Jasa (X</w:t>
      </w:r>
      <w:r>
        <w:rPr>
          <w:rFonts w:ascii="Times New Roman" w:hAnsi="Times New Roman" w:cs="Times New Roman"/>
          <w:sz w:val="24"/>
          <w:szCs w:val="24"/>
          <w:vertAlign w:val="subscript"/>
        </w:rPr>
        <w:t>4</w:t>
      </w:r>
      <w:r>
        <w:rPr>
          <w:rFonts w:ascii="Times New Roman" w:hAnsi="Times New Roman" w:cs="Times New Roman"/>
          <w:sz w:val="24"/>
          <w:szCs w:val="24"/>
        </w:rPr>
        <w:t>)</w:t>
      </w:r>
    </w:p>
    <w:p w:rsidR="00EB5548" w:rsidRDefault="00EB5548" w:rsidP="009B6859">
      <w:pPr>
        <w:spacing w:after="0" w:line="360" w:lineRule="auto"/>
        <w:ind w:left="660"/>
        <w:jc w:val="both"/>
        <w:rPr>
          <w:rFonts w:ascii="Times New Roman" w:hAnsi="Times New Roman" w:cs="Times New Roman"/>
          <w:sz w:val="24"/>
          <w:szCs w:val="24"/>
        </w:rPr>
      </w:pPr>
      <w:r w:rsidRPr="00E06DCF">
        <w:rPr>
          <w:rFonts w:ascii="Times New Roman" w:hAnsi="Times New Roman" w:cs="Times New Roman"/>
          <w:sz w:val="24"/>
          <w:szCs w:val="24"/>
        </w:rPr>
        <w:t xml:space="preserve">Banyaknya jumlah jenis kegiatan jasa menunjukan semakin banyak </w:t>
      </w:r>
      <w:r>
        <w:rPr>
          <w:rFonts w:ascii="Times New Roman" w:hAnsi="Times New Roman" w:cs="Times New Roman"/>
          <w:sz w:val="24"/>
          <w:szCs w:val="24"/>
        </w:rPr>
        <w:t>sarana perdagangan dan jasa</w:t>
      </w:r>
      <w:r w:rsidRPr="00E06DCF">
        <w:rPr>
          <w:rFonts w:ascii="Times New Roman" w:hAnsi="Times New Roman" w:cs="Times New Roman"/>
          <w:sz w:val="24"/>
          <w:szCs w:val="24"/>
        </w:rPr>
        <w:t xml:space="preserve"> semakin tinggi harga lahannya. Sehingga dapat memberikan pengaruh terhadap harga lahan, diduga bahwa harga lahan berbanding lurus dengan jenis kegiatan </w:t>
      </w:r>
      <w:r>
        <w:rPr>
          <w:rFonts w:ascii="Times New Roman" w:hAnsi="Times New Roman" w:cs="Times New Roman"/>
          <w:sz w:val="24"/>
          <w:szCs w:val="24"/>
        </w:rPr>
        <w:t xml:space="preserve">perdagangan dan </w:t>
      </w:r>
      <w:r w:rsidRPr="00E06DCF">
        <w:rPr>
          <w:rFonts w:ascii="Times New Roman" w:hAnsi="Times New Roman" w:cs="Times New Roman"/>
          <w:sz w:val="24"/>
          <w:szCs w:val="24"/>
        </w:rPr>
        <w:t xml:space="preserve">jasa, artinya semakin </w:t>
      </w:r>
      <w:r>
        <w:rPr>
          <w:rFonts w:ascii="Times New Roman" w:hAnsi="Times New Roman" w:cs="Times New Roman"/>
          <w:sz w:val="24"/>
          <w:szCs w:val="24"/>
        </w:rPr>
        <w:t xml:space="preserve">banyak sarana perdagangan dan </w:t>
      </w:r>
      <w:r w:rsidRPr="00E06DCF">
        <w:rPr>
          <w:rFonts w:ascii="Times New Roman" w:hAnsi="Times New Roman" w:cs="Times New Roman"/>
          <w:sz w:val="24"/>
          <w:szCs w:val="24"/>
        </w:rPr>
        <w:t xml:space="preserve"> jasa maka harga lahan akan semakin mahal</w:t>
      </w:r>
    </w:p>
    <w:p w:rsidR="00553F3D" w:rsidRPr="00A44FD2" w:rsidRDefault="00553F3D" w:rsidP="005622D2">
      <w:pPr>
        <w:spacing w:after="0" w:line="360" w:lineRule="auto"/>
        <w:ind w:firstLine="720"/>
        <w:jc w:val="both"/>
        <w:rPr>
          <w:rFonts w:ascii="Times New Roman" w:hAnsi="Times New Roman" w:cs="Times New Roman"/>
          <w:sz w:val="24"/>
          <w:szCs w:val="24"/>
        </w:rPr>
      </w:pPr>
    </w:p>
    <w:p w:rsidR="00D362C0" w:rsidRDefault="00D362C0" w:rsidP="00A97D0D">
      <w:pPr>
        <w:pStyle w:val="ListParagraph"/>
        <w:numPr>
          <w:ilvl w:val="1"/>
          <w:numId w:val="19"/>
        </w:numPr>
        <w:spacing w:after="0" w:line="360" w:lineRule="auto"/>
        <w:ind w:hanging="660"/>
        <w:rPr>
          <w:rFonts w:ascii="Times New Roman" w:hAnsi="Times New Roman" w:cs="Times New Roman"/>
          <w:b/>
          <w:sz w:val="24"/>
          <w:szCs w:val="24"/>
        </w:rPr>
      </w:pPr>
      <w:r>
        <w:rPr>
          <w:rFonts w:ascii="Times New Roman" w:hAnsi="Times New Roman" w:cs="Times New Roman"/>
          <w:b/>
          <w:sz w:val="24"/>
          <w:szCs w:val="24"/>
        </w:rPr>
        <w:t>Hubu</w:t>
      </w:r>
      <w:r w:rsidR="009B6859">
        <w:rPr>
          <w:rFonts w:ascii="Times New Roman" w:hAnsi="Times New Roman" w:cs="Times New Roman"/>
          <w:b/>
          <w:sz w:val="24"/>
          <w:szCs w:val="24"/>
        </w:rPr>
        <w:t>ngan Harga Lahan dengan Faktor y</w:t>
      </w:r>
      <w:r>
        <w:rPr>
          <w:rFonts w:ascii="Times New Roman" w:hAnsi="Times New Roman" w:cs="Times New Roman"/>
          <w:b/>
          <w:sz w:val="24"/>
          <w:szCs w:val="24"/>
        </w:rPr>
        <w:t>ang Mempengaruhi Harga Lahan</w:t>
      </w:r>
    </w:p>
    <w:p w:rsidR="00D362C0" w:rsidRPr="00D362C0" w:rsidRDefault="00D362C0" w:rsidP="00D362C0">
      <w:pPr>
        <w:spacing w:after="0" w:line="360" w:lineRule="auto"/>
        <w:ind w:firstLine="660"/>
        <w:jc w:val="both"/>
        <w:rPr>
          <w:rFonts w:ascii="Times New Roman" w:hAnsi="Times New Roman" w:cs="Times New Roman"/>
          <w:sz w:val="24"/>
          <w:szCs w:val="24"/>
        </w:rPr>
      </w:pPr>
      <w:r>
        <w:rPr>
          <w:rFonts w:ascii="Times New Roman" w:hAnsi="Times New Roman" w:cs="Times New Roman"/>
          <w:sz w:val="24"/>
          <w:szCs w:val="24"/>
        </w:rPr>
        <w:t>Hubungan Harga lahan dengan faktor yang di pengaruhi untuk meningkatkan atau menurukan harga lahan, dilihat berdasarkan teori yang telah di terapkan seperti semakin padat suatu kepadatan penduduk ma</w:t>
      </w:r>
      <w:r w:rsidR="00B40B67">
        <w:rPr>
          <w:rFonts w:ascii="Times New Roman" w:hAnsi="Times New Roman" w:cs="Times New Roman"/>
          <w:sz w:val="24"/>
          <w:szCs w:val="24"/>
        </w:rPr>
        <w:t>ka harga lahan akan semakin ting</w:t>
      </w:r>
      <w:r>
        <w:rPr>
          <w:rFonts w:ascii="Times New Roman" w:hAnsi="Times New Roman" w:cs="Times New Roman"/>
          <w:sz w:val="24"/>
          <w:szCs w:val="24"/>
        </w:rPr>
        <w:t xml:space="preserve">gi, semakin jauh dari pusat kota maka harga lahan akan turun, semakin banyak terdapat </w:t>
      </w:r>
      <w:r>
        <w:rPr>
          <w:rFonts w:ascii="Times New Roman" w:hAnsi="Times New Roman" w:cs="Times New Roman"/>
          <w:sz w:val="24"/>
          <w:szCs w:val="24"/>
        </w:rPr>
        <w:lastRenderedPageBreak/>
        <w:t>jumlah fasilitas maka harga lahan akan semakin tinggi, begitu pun seterusnya. Sehingga dalam penelitian ini t</w:t>
      </w:r>
      <w:r w:rsidRPr="00D362C0">
        <w:rPr>
          <w:rFonts w:ascii="Times New Roman" w:hAnsi="Times New Roman" w:cs="Times New Roman"/>
          <w:sz w:val="24"/>
          <w:szCs w:val="24"/>
        </w:rPr>
        <w:t>erdapat 4 faktor harga lahan yang menjadi objek penelitian. Secara  umum  faktor-faktor  tersebut dilihat  berdasarkan  kondisi  yang  ada  di Kota Baru Parahyangan.  Dari  ke-lima faktor yang telah ditentukan sebagai objek penelitian, akan ada hubungan setiap faktornya dengan  harga lahan yang ada di Kota Baru Parahyangan</w:t>
      </w:r>
      <w:r>
        <w:rPr>
          <w:rFonts w:ascii="Times New Roman" w:hAnsi="Times New Roman" w:cs="Times New Roman"/>
          <w:sz w:val="24"/>
          <w:szCs w:val="24"/>
        </w:rPr>
        <w:t xml:space="preserve"> dan wilayah sekitar Kota Baru Parahyangan</w:t>
      </w:r>
      <w:r w:rsidRPr="00D362C0">
        <w:rPr>
          <w:rFonts w:ascii="Times New Roman" w:hAnsi="Times New Roman" w:cs="Times New Roman"/>
          <w:sz w:val="24"/>
          <w:szCs w:val="24"/>
        </w:rPr>
        <w:t>. Berikut  ini  merupakan  hubungan  harga  lahan  dengan kepadatan  penduduk,  jarak  pusat  kota/kab dan  tol,  jumlah sarana sosial  serta jumlah  sarana  perdagangan  dan  jasa yang ada di Kota Baru Parahyangan</w:t>
      </w:r>
      <w:r>
        <w:rPr>
          <w:rFonts w:ascii="Times New Roman" w:hAnsi="Times New Roman" w:cs="Times New Roman"/>
          <w:sz w:val="24"/>
          <w:szCs w:val="24"/>
        </w:rPr>
        <w:t xml:space="preserve"> dan wilayah sekitar Kota Baru Parahyangan</w:t>
      </w:r>
      <w:r w:rsidRPr="00D362C0">
        <w:rPr>
          <w:rFonts w:ascii="Times New Roman" w:hAnsi="Times New Roman" w:cs="Times New Roman"/>
          <w:sz w:val="24"/>
          <w:szCs w:val="24"/>
        </w:rPr>
        <w:t>.</w:t>
      </w:r>
    </w:p>
    <w:p w:rsidR="00D362C0" w:rsidRPr="00D362C0" w:rsidRDefault="00D362C0" w:rsidP="00D362C0">
      <w:pPr>
        <w:spacing w:after="0" w:line="360" w:lineRule="auto"/>
        <w:rPr>
          <w:rFonts w:ascii="Times New Roman" w:hAnsi="Times New Roman" w:cs="Times New Roman"/>
          <w:b/>
          <w:sz w:val="24"/>
          <w:szCs w:val="24"/>
        </w:rPr>
      </w:pPr>
    </w:p>
    <w:p w:rsidR="00D362C0" w:rsidRDefault="00D362C0" w:rsidP="00D362C0">
      <w:pPr>
        <w:pStyle w:val="ListParagraph"/>
        <w:numPr>
          <w:ilvl w:val="2"/>
          <w:numId w:val="19"/>
        </w:numPr>
        <w:spacing w:after="0" w:line="360" w:lineRule="auto"/>
        <w:rPr>
          <w:rFonts w:ascii="Times New Roman" w:hAnsi="Times New Roman" w:cs="Times New Roman"/>
          <w:b/>
          <w:sz w:val="24"/>
          <w:szCs w:val="24"/>
        </w:rPr>
      </w:pPr>
      <w:r w:rsidRPr="00D362C0">
        <w:rPr>
          <w:rFonts w:ascii="Times New Roman" w:hAnsi="Times New Roman" w:cs="Times New Roman"/>
          <w:b/>
          <w:sz w:val="24"/>
          <w:szCs w:val="24"/>
        </w:rPr>
        <w:t>Hubungan Harga Lahan dengan Kepadatan Penduduk di Wilayah Kajian</w:t>
      </w:r>
    </w:p>
    <w:p w:rsidR="00D362C0" w:rsidRDefault="00D362C0" w:rsidP="00D362C0">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Kepadatan  penduduk</w:t>
      </w:r>
      <w:r w:rsidRPr="00745952">
        <w:rPr>
          <w:rFonts w:ascii="Times New Roman" w:hAnsi="Times New Roman" w:cs="Times New Roman"/>
          <w:sz w:val="24"/>
          <w:szCs w:val="24"/>
        </w:rPr>
        <w:t xml:space="preserve">  suatu </w:t>
      </w:r>
      <w:r>
        <w:rPr>
          <w:rFonts w:ascii="Times New Roman" w:hAnsi="Times New Roman" w:cs="Times New Roman"/>
          <w:sz w:val="24"/>
          <w:szCs w:val="24"/>
        </w:rPr>
        <w:t xml:space="preserve"> </w:t>
      </w:r>
      <w:r w:rsidRPr="00745952">
        <w:rPr>
          <w:rFonts w:ascii="Times New Roman" w:hAnsi="Times New Roman" w:cs="Times New Roman"/>
          <w:sz w:val="24"/>
          <w:szCs w:val="24"/>
        </w:rPr>
        <w:t xml:space="preserve">kota/wilayah  akan  menjadikan  kebanyakkan masyarakat  untuk  mempertimbangkan  akan  bertempat  tinggal  disana  atau  tidak. Semakin banyak penduduk yang </w:t>
      </w:r>
      <w:r>
        <w:rPr>
          <w:rFonts w:ascii="Times New Roman" w:hAnsi="Times New Roman" w:cs="Times New Roman"/>
          <w:sz w:val="24"/>
          <w:szCs w:val="24"/>
        </w:rPr>
        <w:t xml:space="preserve">bermukim, maka semakin  banyak  juga  penduduk  luar  yang  masuk  ke  wilayah/kota tersebut dan akan terjadi kepadatan penduduk. Semakin banyak jumlah penduduk maka kepadatan penduduknya akan bertambah, begitu pun sebaliknya.  </w:t>
      </w:r>
      <w:r>
        <w:rPr>
          <w:rFonts w:ascii="Times New Roman" w:hAnsi="Times New Roman" w:cs="Times New Roman"/>
          <w:color w:val="FF0000"/>
          <w:sz w:val="24"/>
          <w:szCs w:val="24"/>
        </w:rPr>
        <w:t xml:space="preserve"> </w:t>
      </w:r>
      <w:r w:rsidRPr="00B22946">
        <w:rPr>
          <w:rFonts w:ascii="Times New Roman" w:hAnsi="Times New Roman" w:cs="Times New Roman"/>
          <w:sz w:val="24"/>
          <w:szCs w:val="24"/>
        </w:rPr>
        <w:t xml:space="preserve">Kepadatan penduduk suatu  kota/wilayah  akan dipengaruhi  oleh  jumlah penduduk dan  luas kota/wilayah yang ada. Semakin banyak jumlah penduduk dan mempunyai luas yang besar maka kepadatan penduduk akan stabil  dan semakin banyak jumlah penduduk dengan </w:t>
      </w:r>
      <w:r>
        <w:rPr>
          <w:rFonts w:ascii="Times New Roman" w:hAnsi="Times New Roman" w:cs="Times New Roman"/>
          <w:sz w:val="24"/>
          <w:szCs w:val="24"/>
        </w:rPr>
        <w:t xml:space="preserve"> </w:t>
      </w:r>
      <w:r w:rsidRPr="00B22946">
        <w:rPr>
          <w:rFonts w:ascii="Times New Roman" w:hAnsi="Times New Roman" w:cs="Times New Roman"/>
          <w:sz w:val="24"/>
          <w:szCs w:val="24"/>
        </w:rPr>
        <w:t xml:space="preserve">luas yang </w:t>
      </w:r>
      <w:r>
        <w:rPr>
          <w:rFonts w:ascii="Times New Roman" w:hAnsi="Times New Roman" w:cs="Times New Roman"/>
          <w:sz w:val="24"/>
          <w:szCs w:val="24"/>
        </w:rPr>
        <w:t xml:space="preserve"> </w:t>
      </w:r>
      <w:r w:rsidRPr="00B22946">
        <w:rPr>
          <w:rFonts w:ascii="Times New Roman" w:hAnsi="Times New Roman" w:cs="Times New Roman"/>
          <w:sz w:val="24"/>
          <w:szCs w:val="24"/>
        </w:rPr>
        <w:t xml:space="preserve">kecil maka kepadatan penduduk </w:t>
      </w:r>
      <w:r>
        <w:rPr>
          <w:rFonts w:ascii="Times New Roman" w:hAnsi="Times New Roman" w:cs="Times New Roman"/>
          <w:sz w:val="24"/>
          <w:szCs w:val="24"/>
        </w:rPr>
        <w:t xml:space="preserve"> </w:t>
      </w:r>
      <w:r w:rsidRPr="00B22946">
        <w:rPr>
          <w:rFonts w:ascii="Times New Roman" w:hAnsi="Times New Roman" w:cs="Times New Roman"/>
          <w:sz w:val="24"/>
          <w:szCs w:val="24"/>
        </w:rPr>
        <w:t>semakin padat.  Semakin  padatnya jumlah penduduk  di wilayah/kota akan mempengaruhi terjadi peningkatan harga lahan di wilayah/kota tersebut, kepadatan tinggi maka harga lahan tinggi, kepadatan rendah maka harga lahan juga rendah. Hal ini akan selalu berhubungan, selama kondisi normal</w:t>
      </w:r>
      <w:r>
        <w:rPr>
          <w:rFonts w:ascii="Times New Roman" w:hAnsi="Times New Roman" w:cs="Times New Roman"/>
          <w:sz w:val="24"/>
          <w:szCs w:val="24"/>
        </w:rPr>
        <w:t>.</w:t>
      </w:r>
    </w:p>
    <w:p w:rsidR="00D362C0" w:rsidRDefault="00D362C0" w:rsidP="00974BFC">
      <w:pPr>
        <w:spacing w:after="0" w:line="360" w:lineRule="auto"/>
        <w:ind w:firstLine="720"/>
        <w:jc w:val="both"/>
        <w:rPr>
          <w:rFonts w:ascii="Times New Roman" w:hAnsi="Times New Roman" w:cs="Times New Roman"/>
          <w:sz w:val="24"/>
          <w:szCs w:val="24"/>
        </w:rPr>
      </w:pPr>
      <w:r w:rsidRPr="00B558C7">
        <w:rPr>
          <w:rFonts w:ascii="Times New Roman" w:hAnsi="Times New Roman" w:cs="Times New Roman"/>
          <w:sz w:val="24"/>
          <w:szCs w:val="24"/>
        </w:rPr>
        <w:t xml:space="preserve">Kepadatan  penduduk  suatu  kota/wilayah  akan  menjadikan  kebanyakkan masyarakat  untuk  mempertimbangkan  akan  bertempat  tinggal  disana  atau  tidak. Semakin banyak penduduk yang bermukim, maka semakin  banyak  juga  penduduk  luar  yang  masuk  ke  wilayah/kota tersebut dan akan terjadi kepadatan penduduk. </w:t>
      </w:r>
      <w:r w:rsidRPr="00B558C7">
        <w:rPr>
          <w:rFonts w:ascii="Times New Roman" w:hAnsi="Times New Roman" w:cs="Times New Roman"/>
          <w:sz w:val="24"/>
          <w:szCs w:val="24"/>
        </w:rPr>
        <w:lastRenderedPageBreak/>
        <w:t xml:space="preserve">Semakin banyak jumlah penduduk maka kepadatan penduduknya akan bertambah, begitu pun sebaliknya.  </w:t>
      </w:r>
      <w:r w:rsidRPr="00B558C7">
        <w:rPr>
          <w:rFonts w:ascii="Times New Roman" w:hAnsi="Times New Roman" w:cs="Times New Roman"/>
          <w:color w:val="FF0000"/>
          <w:sz w:val="24"/>
          <w:szCs w:val="24"/>
        </w:rPr>
        <w:t xml:space="preserve"> </w:t>
      </w:r>
      <w:r w:rsidRPr="00B558C7">
        <w:rPr>
          <w:rFonts w:ascii="Times New Roman" w:hAnsi="Times New Roman" w:cs="Times New Roman"/>
          <w:sz w:val="24"/>
          <w:szCs w:val="24"/>
        </w:rPr>
        <w:t>Kepadatan penduduk suatu  kota/wilayah  akan dipengaruhi  oleh  jumlah penduduk dan  luas kota/wilayah yang ada. Semakin banyak jumlah penduduk dan mempunyai luas yang besar maka kepadatan penduduk akan stabil  dan semakin banyak jumlah penduduk dengan  luas yang  kecil maka kepadatan penduduk  semakin padat.  Semakin  padatnya jumlah penduduk  di wilayah/kota akan mempengaruhi terjadi peningkatan harga lahan di wilayah/kota tersebut, kepadatan tinggi maka harga lahan tinggi, kepadatan rendah maka harga lahan juga rendah. Hal ini akan selalu berhubungan, selama kondisi normal.</w:t>
      </w:r>
    </w:p>
    <w:p w:rsidR="00D362C0" w:rsidRDefault="00D362C0" w:rsidP="00974BFC">
      <w:pPr>
        <w:spacing w:after="0" w:line="360" w:lineRule="auto"/>
        <w:ind w:firstLine="720"/>
        <w:jc w:val="both"/>
        <w:rPr>
          <w:rFonts w:ascii="Times New Roman" w:hAnsi="Times New Roman" w:cs="Times New Roman"/>
          <w:sz w:val="24"/>
          <w:szCs w:val="24"/>
        </w:rPr>
      </w:pPr>
      <w:r w:rsidRPr="007641B5">
        <w:rPr>
          <w:rFonts w:ascii="Times New Roman" w:hAnsi="Times New Roman" w:cs="Times New Roman"/>
          <w:sz w:val="24"/>
          <w:szCs w:val="24"/>
        </w:rPr>
        <w:t xml:space="preserve">Kepadatan  penduduk  suatu  kota/wilayah  akan  menjadikan  kebanyakkan masyarakat  untuk  mempertimbangkan  akan  bertempat  tinggal  disana  atau  tidak. Semakin banyak penduduk yang bermukim, maka semakin  banyak  juga  penduduk  luar  yang  masuk  ke  wilayah/kota tersebut dan akan terjadi kepadatan penduduk. Semakin banyak jumlah penduduk maka kepadatan penduduknya akan bertambah, begitu pun sebaliknya.  </w:t>
      </w:r>
      <w:r w:rsidRPr="007641B5">
        <w:rPr>
          <w:rFonts w:ascii="Times New Roman" w:hAnsi="Times New Roman" w:cs="Times New Roman"/>
          <w:color w:val="FF0000"/>
          <w:sz w:val="24"/>
          <w:szCs w:val="24"/>
        </w:rPr>
        <w:t xml:space="preserve"> </w:t>
      </w:r>
      <w:r w:rsidRPr="007641B5">
        <w:rPr>
          <w:rFonts w:ascii="Times New Roman" w:hAnsi="Times New Roman" w:cs="Times New Roman"/>
          <w:sz w:val="24"/>
          <w:szCs w:val="24"/>
        </w:rPr>
        <w:t>Kepadatan penduduk suatu  kota/wilayah  akan dipengaruhi  oleh  jumlah penduduk dan  luas kota/wilayah yang ada. Semakin banyak jumlah penduduk dan mempunyai luas yang besar maka kepadatan penduduk akan stabil  dan semakin banyak jumlah penduduk dengan  luas yang  kecil maka kepadatan penduduk  semakin padat.  Semakin  padatnya jumlah penduduk  di wilayah/kota akan mempengaruhi terjadi peningkatan harga lahan di wilayah/kota tersebut, kepadatan tinggi maka harga lahan tinggi, kepadatan rendah maka harga lahan juga rendah. Hal ini akan selalu berhubungan, selama kondisi normal.</w:t>
      </w:r>
    </w:p>
    <w:p w:rsidR="00D362C0" w:rsidRDefault="00D362C0" w:rsidP="00D362C0">
      <w:pPr>
        <w:spacing w:after="0" w:line="360" w:lineRule="auto"/>
        <w:ind w:firstLine="720"/>
        <w:jc w:val="both"/>
        <w:rPr>
          <w:rFonts w:ascii="Times New Roman" w:hAnsi="Times New Roman" w:cs="Times New Roman"/>
          <w:sz w:val="24"/>
          <w:szCs w:val="24"/>
        </w:rPr>
      </w:pPr>
      <w:r w:rsidRPr="00F7380F">
        <w:rPr>
          <w:rFonts w:ascii="Times New Roman" w:hAnsi="Times New Roman" w:cs="Times New Roman"/>
          <w:sz w:val="24"/>
          <w:szCs w:val="24"/>
        </w:rPr>
        <w:t xml:space="preserve">Kepadatan  penduduk  suatu  kota/wilayah  akan  menjadikan  kebanyakkan masyarakat  untuk  mempertimbangkan  akan  bertempat  tinggal  disana  atau  tidak. Semakin banyak penduduk yang bermukim, maka semakin  banyak  juga  penduduk  luar  yang  masuk  ke  wilayah/kota tersebut dan akan terjadi kepadatan penduduk. Semakin banyak jumlah penduduk maka kepadatan penduduknya akan bertambah, begitu pun sebaliknya.  </w:t>
      </w:r>
      <w:r w:rsidRPr="00F7380F">
        <w:rPr>
          <w:rFonts w:ascii="Times New Roman" w:hAnsi="Times New Roman" w:cs="Times New Roman"/>
          <w:color w:val="FF0000"/>
          <w:sz w:val="24"/>
          <w:szCs w:val="24"/>
        </w:rPr>
        <w:t xml:space="preserve"> </w:t>
      </w:r>
      <w:r w:rsidRPr="00F7380F">
        <w:rPr>
          <w:rFonts w:ascii="Times New Roman" w:hAnsi="Times New Roman" w:cs="Times New Roman"/>
          <w:sz w:val="24"/>
          <w:szCs w:val="24"/>
        </w:rPr>
        <w:t xml:space="preserve">Kepadatan penduduk suatu  kota/wilayah  akan dipengaruhi  oleh  jumlah penduduk dan  luas kota/wilayah yang ada. Semakin banyak jumlah </w:t>
      </w:r>
      <w:r w:rsidRPr="00F7380F">
        <w:rPr>
          <w:rFonts w:ascii="Times New Roman" w:hAnsi="Times New Roman" w:cs="Times New Roman"/>
          <w:sz w:val="24"/>
          <w:szCs w:val="24"/>
        </w:rPr>
        <w:lastRenderedPageBreak/>
        <w:t>penduduk dan mempunyai luas yang besar maka kepadatan penduduk akan stabil  dan semakin banyak jumlah penduduk dengan  luas yang  kecil maka kepadatan penduduk  semakin padat.  Semakin  padatnya jumlah penduduk  di wilayah/kota akan mempengaruhi terjadi peningkatan harga lahan di wilayah/kota tersebut, kepadatan tinggi maka harga lahan tinggi, kepadatan rendah maka harga lahan juga rendah. Hal ini akan selalu berhubungan, selama kondisi normal.</w:t>
      </w:r>
    </w:p>
    <w:p w:rsidR="00D362C0" w:rsidRDefault="00D362C0" w:rsidP="00D362C0">
      <w:pPr>
        <w:spacing w:after="0" w:line="360" w:lineRule="auto"/>
        <w:ind w:firstLine="450"/>
        <w:jc w:val="both"/>
        <w:rPr>
          <w:rFonts w:ascii="Times New Roman" w:hAnsi="Times New Roman" w:cs="Times New Roman"/>
          <w:sz w:val="24"/>
          <w:szCs w:val="24"/>
        </w:rPr>
      </w:pPr>
      <w:r w:rsidRPr="00570E3A">
        <w:rPr>
          <w:rFonts w:ascii="Times New Roman" w:hAnsi="Times New Roman" w:cs="Times New Roman"/>
          <w:sz w:val="24"/>
          <w:szCs w:val="24"/>
        </w:rPr>
        <w:t xml:space="preserve">Kepadatan  penduduk  suatu  kota/wilayah  akan  menjadikan  kebanyakkan masyarakat  untuk  mempertimbangkan  akan  bertempat  tinggal  disana  atau  tidak. Semakin banyak penduduk yang bermukim, maka semakin  banyak  juga  penduduk  luar  yang  masuk  ke  wilayah/kota tersebut dan akan terjadi kepadatan penduduk. Semakin banyak jumlah penduduk maka kepadatan penduduknya akan bertambah, begitu pun sebaliknya.  </w:t>
      </w:r>
      <w:r w:rsidRPr="00570E3A">
        <w:rPr>
          <w:rFonts w:ascii="Times New Roman" w:hAnsi="Times New Roman" w:cs="Times New Roman"/>
          <w:color w:val="FF0000"/>
          <w:sz w:val="24"/>
          <w:szCs w:val="24"/>
        </w:rPr>
        <w:t xml:space="preserve"> </w:t>
      </w:r>
      <w:r w:rsidRPr="00570E3A">
        <w:rPr>
          <w:rFonts w:ascii="Times New Roman" w:hAnsi="Times New Roman" w:cs="Times New Roman"/>
          <w:sz w:val="24"/>
          <w:szCs w:val="24"/>
        </w:rPr>
        <w:t>Kepadatan penduduk suatu  kota/wilayah  akan dipengaruhi  oleh  jumlah penduduk dan  luas kota/wilayah yang ada. Semakin banyak jumlah penduduk dan mempunyai luas yang besar maka kepadatan penduduk akan stabil  dan semakin banyak jumlah penduduk dengan  luas yang  kecil maka kepadatan penduduk  semakin padat.  Semakin  padatnya jumlah penduduk  di wilayah/kota akan mempengaruhi terjadi peningkatan harga lahan di wilayah/kota tersebut, kepadatan tinggi maka harga lahan tinggi, kepadatan rendah maka harga lahan juga rendah. Hal ini akan selalu berhubungan, selama kondisi normal.</w:t>
      </w:r>
    </w:p>
    <w:p w:rsidR="00D362C0" w:rsidRDefault="00D362C0" w:rsidP="008D08C3">
      <w:pPr>
        <w:spacing w:after="0" w:line="360" w:lineRule="auto"/>
        <w:ind w:firstLine="450"/>
        <w:jc w:val="both"/>
        <w:rPr>
          <w:rFonts w:ascii="Times New Roman" w:hAnsi="Times New Roman" w:cs="Times New Roman"/>
          <w:sz w:val="24"/>
          <w:szCs w:val="24"/>
        </w:rPr>
      </w:pPr>
      <w:r w:rsidRPr="008C10FB">
        <w:rPr>
          <w:rFonts w:ascii="Times New Roman" w:hAnsi="Times New Roman" w:cs="Times New Roman"/>
          <w:sz w:val="24"/>
          <w:szCs w:val="24"/>
        </w:rPr>
        <w:t xml:space="preserve">Kepadatan  penduduk  suatu  kota/wilayah  akan  menjadikan  kebanyakkan masyarakat  untuk  mempertimbangkan  akan  bertempat  tinggal  disana  atau  tidak. Semakin banyak penduduk yang bermukim, maka semakin  banyak  juga  penduduk  luar  yang  masuk  ke  wilayah/kota tersebut dan akan terjadi kepadatan penduduk. Semakin banyak jumlah penduduk maka kepadatan penduduknya akan bertambah, begitu pun sebaliknya.  </w:t>
      </w:r>
      <w:r w:rsidRPr="008C10FB">
        <w:rPr>
          <w:rFonts w:ascii="Times New Roman" w:hAnsi="Times New Roman" w:cs="Times New Roman"/>
          <w:color w:val="FF0000"/>
          <w:sz w:val="24"/>
          <w:szCs w:val="24"/>
        </w:rPr>
        <w:t xml:space="preserve"> </w:t>
      </w:r>
      <w:r w:rsidRPr="008C10FB">
        <w:rPr>
          <w:rFonts w:ascii="Times New Roman" w:hAnsi="Times New Roman" w:cs="Times New Roman"/>
          <w:sz w:val="24"/>
          <w:szCs w:val="24"/>
        </w:rPr>
        <w:t xml:space="preserve">Kepadatan penduduk suatu  kota/wilayah  akan dipengaruhi  oleh  jumlah penduduk dan  luas kota/wilayah yang ada. Semakin banyak jumlah penduduk dan mempunyai luas yang besar maka kepadatan penduduk akan stabil  dan semakin banyak jumlah penduduk dengan  luas yang  kecil maka kepadatan penduduk  semakin padat.  Semakin  padatnya jumlah penduduk  di wilayah/kota </w:t>
      </w:r>
      <w:r w:rsidRPr="008C10FB">
        <w:rPr>
          <w:rFonts w:ascii="Times New Roman" w:hAnsi="Times New Roman" w:cs="Times New Roman"/>
          <w:sz w:val="24"/>
          <w:szCs w:val="24"/>
        </w:rPr>
        <w:lastRenderedPageBreak/>
        <w:t>harga lahan di wilayah/kota tersebut, kepadatan tinggi maka harga lahan tinggi, kepadatan rendah maka harga lahan juga rendah. Hal ini akan selalu berhubungan, selama kondisi normal.</w:t>
      </w:r>
    </w:p>
    <w:p w:rsidR="00D362C0" w:rsidRDefault="00D362C0" w:rsidP="00D362C0">
      <w:pPr>
        <w:spacing w:after="0" w:line="360" w:lineRule="auto"/>
        <w:ind w:firstLine="450"/>
        <w:jc w:val="both"/>
        <w:rPr>
          <w:rFonts w:ascii="Times New Roman" w:hAnsi="Times New Roman" w:cs="Times New Roman"/>
          <w:sz w:val="24"/>
          <w:szCs w:val="24"/>
        </w:rPr>
      </w:pPr>
      <w:r w:rsidRPr="008C10FB">
        <w:rPr>
          <w:rFonts w:ascii="Times New Roman" w:hAnsi="Times New Roman" w:cs="Times New Roman"/>
          <w:sz w:val="24"/>
          <w:szCs w:val="24"/>
        </w:rPr>
        <w:t xml:space="preserve">Berikut ini merupakan hubungan harga lahan dan kepadatan penduduk di </w:t>
      </w:r>
      <w:r w:rsidR="00A52931">
        <w:rPr>
          <w:rFonts w:ascii="Times New Roman" w:hAnsi="Times New Roman" w:cs="Times New Roman"/>
          <w:sz w:val="24"/>
          <w:szCs w:val="24"/>
        </w:rPr>
        <w:t>wilayah kajian</w:t>
      </w:r>
      <w:r w:rsidRPr="008C10FB">
        <w:rPr>
          <w:rFonts w:ascii="Times New Roman" w:hAnsi="Times New Roman" w:cs="Times New Roman"/>
          <w:sz w:val="24"/>
          <w:szCs w:val="24"/>
        </w:rPr>
        <w:t>.</w:t>
      </w:r>
    </w:p>
    <w:p w:rsidR="00A52931" w:rsidRPr="00F02148" w:rsidRDefault="00A52931" w:rsidP="00A52931">
      <w:pPr>
        <w:spacing w:after="0" w:line="240" w:lineRule="auto"/>
        <w:jc w:val="center"/>
        <w:rPr>
          <w:rFonts w:ascii="Times New Roman" w:hAnsi="Times New Roman" w:cs="Times New Roman"/>
        </w:rPr>
      </w:pPr>
      <w:r w:rsidRPr="00F02148">
        <w:rPr>
          <w:rFonts w:ascii="Times New Roman" w:hAnsi="Times New Roman" w:cs="Times New Roman"/>
          <w:b/>
          <w:bCs/>
        </w:rPr>
        <w:t xml:space="preserve">Grafik </w:t>
      </w:r>
      <w:r w:rsidR="00AB4FB8">
        <w:rPr>
          <w:rFonts w:ascii="Times New Roman" w:hAnsi="Times New Roman" w:cs="Times New Roman"/>
          <w:b/>
          <w:bCs/>
        </w:rPr>
        <w:t>4.1</w:t>
      </w:r>
    </w:p>
    <w:p w:rsidR="00A52931" w:rsidRPr="00F02148" w:rsidRDefault="00A52931" w:rsidP="00A52931">
      <w:pPr>
        <w:spacing w:after="0" w:line="240" w:lineRule="auto"/>
        <w:jc w:val="center"/>
        <w:rPr>
          <w:rFonts w:ascii="Times New Roman" w:hAnsi="Times New Roman" w:cs="Times New Roman"/>
        </w:rPr>
      </w:pPr>
      <w:r w:rsidRPr="00F02148">
        <w:rPr>
          <w:rFonts w:ascii="Times New Roman" w:hAnsi="Times New Roman" w:cs="Times New Roman"/>
          <w:b/>
          <w:bCs/>
        </w:rPr>
        <w:t>Hubungan Harga Lahan dan Kepadatan Penduduk</w:t>
      </w:r>
    </w:p>
    <w:p w:rsidR="00A52931" w:rsidRPr="00F02148" w:rsidRDefault="00A52931" w:rsidP="00A52931">
      <w:pPr>
        <w:spacing w:after="0" w:line="240" w:lineRule="auto"/>
        <w:jc w:val="center"/>
        <w:rPr>
          <w:rFonts w:ascii="Times New Roman" w:hAnsi="Times New Roman" w:cs="Times New Roman"/>
          <w:b/>
          <w:bCs/>
        </w:rPr>
      </w:pPr>
      <w:r w:rsidRPr="00F02148">
        <w:rPr>
          <w:rFonts w:ascii="Times New Roman" w:hAnsi="Times New Roman" w:cs="Times New Roman"/>
          <w:noProof/>
          <w:sz w:val="24"/>
          <w:szCs w:val="24"/>
        </w:rPr>
        <w:drawing>
          <wp:anchor distT="0" distB="0" distL="114300" distR="114300" simplePos="0" relativeHeight="252042240" behindDoc="1" locked="0" layoutInCell="1" allowOverlap="1">
            <wp:simplePos x="0" y="0"/>
            <wp:positionH relativeFrom="column">
              <wp:posOffset>-154305</wp:posOffset>
            </wp:positionH>
            <wp:positionV relativeFrom="paragraph">
              <wp:posOffset>163196</wp:posOffset>
            </wp:positionV>
            <wp:extent cx="5381625" cy="2971800"/>
            <wp:effectExtent l="19050" t="0" r="952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02148">
        <w:rPr>
          <w:rFonts w:ascii="Times New Roman" w:hAnsi="Times New Roman" w:cs="Times New Roman"/>
          <w:b/>
          <w:bCs/>
        </w:rPr>
        <w:t xml:space="preserve">Di Wilayah </w:t>
      </w:r>
      <w:r>
        <w:rPr>
          <w:rFonts w:ascii="Times New Roman" w:hAnsi="Times New Roman" w:cs="Times New Roman"/>
          <w:b/>
          <w:bCs/>
        </w:rPr>
        <w:t xml:space="preserve">Kajian </w:t>
      </w:r>
    </w:p>
    <w:p w:rsidR="00A52931" w:rsidRPr="00B558C7" w:rsidRDefault="009A1EF4" w:rsidP="00A52931">
      <w:pPr>
        <w:spacing w:after="0" w:line="360" w:lineRule="auto"/>
        <w:ind w:firstLine="630"/>
        <w:jc w:val="both"/>
        <w:rPr>
          <w:rFonts w:ascii="Times New Roman" w:hAnsi="Times New Roman" w:cs="Times New Roman"/>
          <w:sz w:val="24"/>
          <w:szCs w:val="24"/>
        </w:rPr>
      </w:pPr>
      <w:r w:rsidRPr="009A1EF4">
        <w:rPr>
          <w:rFonts w:ascii="Times New Roman" w:hAnsi="Times New Roman" w:cs="Times New Roman"/>
          <w:i/>
          <w:noProof/>
          <w:sz w:val="18"/>
          <w:szCs w:val="18"/>
        </w:rPr>
        <w:pict>
          <v:rect id="_x0000_s1373" style="position:absolute;left:0;text-align:left;margin-left:8.85pt;margin-top:8.25pt;width:32.25pt;height:21pt;z-index:252055552" stroked="f">
            <v:textbox style="mso-next-textbox:#_x0000_s1373">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21</w:t>
                  </w:r>
                  <w:r w:rsidRPr="001B6DD5">
                    <w:rPr>
                      <w:rFonts w:ascii="Times New Roman" w:hAnsi="Times New Roman" w:cs="Times New Roman"/>
                      <w:sz w:val="14"/>
                      <w:szCs w:val="14"/>
                    </w:rPr>
                    <w:t>000</w:t>
                  </w:r>
                </w:p>
              </w:txbxContent>
            </v:textbox>
          </v:rect>
        </w:pict>
      </w:r>
    </w:p>
    <w:p w:rsidR="00A52931" w:rsidRDefault="009A1EF4" w:rsidP="00A52931">
      <w:pPr>
        <w:spacing w:after="0" w:line="240" w:lineRule="auto"/>
        <w:rPr>
          <w:rFonts w:ascii="Times New Roman" w:hAnsi="Times New Roman" w:cs="Times New Roman"/>
          <w:b/>
          <w:sz w:val="24"/>
          <w:szCs w:val="24"/>
        </w:rPr>
      </w:pPr>
      <w:r w:rsidRPr="009A1EF4">
        <w:rPr>
          <w:rFonts w:ascii="Times New Roman" w:hAnsi="Times New Roman" w:cs="Times New Roman"/>
          <w:i/>
          <w:noProof/>
          <w:sz w:val="18"/>
          <w:szCs w:val="18"/>
        </w:rPr>
        <w:pict>
          <v:rect id="_x0000_s1426" style="position:absolute;margin-left:314.25pt;margin-top:-.3pt;width:30pt;height:16.5pt;z-index:252113920" stroked="f">
            <v:textbox>
              <w:txbxContent>
                <w:p w:rsidR="003C3BBC" w:rsidRPr="00760C9C" w:rsidRDefault="003C3BBC" w:rsidP="00760C9C">
                  <w:pPr>
                    <w:rPr>
                      <w:sz w:val="16"/>
                      <w:szCs w:val="16"/>
                    </w:rPr>
                  </w:pPr>
                  <w:r>
                    <w:rPr>
                      <w:sz w:val="16"/>
                      <w:szCs w:val="16"/>
                    </w:rPr>
                    <w:t>If (s</w:t>
                  </w:r>
                  <w:r w:rsidRPr="00760C9C">
                    <w:rPr>
                      <w:sz w:val="16"/>
                      <w:szCs w:val="16"/>
                    </w:rPr>
                    <w:t>)</w:t>
                  </w:r>
                </w:p>
              </w:txbxContent>
            </v:textbox>
          </v:rect>
        </w:pict>
      </w:r>
      <w:r w:rsidRPr="009A1EF4">
        <w:rPr>
          <w:rFonts w:ascii="Times New Roman" w:hAnsi="Times New Roman" w:cs="Times New Roman"/>
          <w:i/>
          <w:noProof/>
          <w:sz w:val="18"/>
          <w:szCs w:val="18"/>
        </w:rPr>
        <w:pict>
          <v:rect id="_x0000_s1427" style="position:absolute;margin-left:294.75pt;margin-top:-.3pt;width:30pt;height:16.5pt;z-index:252114944" stroked="f">
            <v:textbox>
              <w:txbxContent>
                <w:p w:rsidR="003C3BBC" w:rsidRPr="00760C9C" w:rsidRDefault="003C3BBC" w:rsidP="00136E2A">
                  <w:pPr>
                    <w:rPr>
                      <w:sz w:val="16"/>
                      <w:szCs w:val="16"/>
                    </w:rPr>
                  </w:pPr>
                  <w:r w:rsidRPr="00760C9C">
                    <w:rPr>
                      <w:sz w:val="16"/>
                      <w:szCs w:val="16"/>
                    </w:rPr>
                    <w:t>If (</w:t>
                  </w:r>
                  <w:r>
                    <w:rPr>
                      <w:sz w:val="16"/>
                      <w:szCs w:val="16"/>
                    </w:rPr>
                    <w:t>s</w:t>
                  </w:r>
                  <w:r w:rsidRPr="00760C9C">
                    <w:rPr>
                      <w:sz w:val="16"/>
                      <w:szCs w:val="16"/>
                    </w:rPr>
                    <w:t>)</w:t>
                  </w:r>
                </w:p>
              </w:txbxContent>
            </v:textbox>
          </v:rect>
        </w:pict>
      </w:r>
      <w:r w:rsidRPr="009A1EF4">
        <w:rPr>
          <w:rFonts w:ascii="Times New Roman" w:hAnsi="Times New Roman" w:cs="Times New Roman"/>
          <w:i/>
          <w:noProof/>
          <w:sz w:val="18"/>
          <w:szCs w:val="18"/>
        </w:rPr>
        <w:pict>
          <v:rect id="_x0000_s1372" style="position:absolute;margin-left:8.85pt;margin-top:8.55pt;width:32.25pt;height:18.75pt;z-index:252054528" stroked="f">
            <v:textbox style="mso-next-textbox:#_x0000_s1372">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20</w:t>
                  </w:r>
                  <w:r w:rsidRPr="001B6DD5">
                    <w:rPr>
                      <w:rFonts w:ascii="Times New Roman" w:hAnsi="Times New Roman" w:cs="Times New Roman"/>
                      <w:sz w:val="14"/>
                      <w:szCs w:val="14"/>
                    </w:rPr>
                    <w:t>000</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430" style="position:absolute;margin-left:285pt;margin-top:7.65pt;width:32.1pt;height:20.35pt;z-index:252118016" stroked="f">
            <v:textbox>
              <w:txbxContent>
                <w:p w:rsidR="003C3BBC" w:rsidRPr="00760C9C" w:rsidRDefault="003C3BBC" w:rsidP="00136E2A">
                  <w:pPr>
                    <w:rPr>
                      <w:sz w:val="16"/>
                      <w:szCs w:val="16"/>
                    </w:rPr>
                  </w:pPr>
                  <w:r>
                    <w:rPr>
                      <w:sz w:val="16"/>
                      <w:szCs w:val="16"/>
                    </w:rPr>
                    <w:t>2a</w:t>
                  </w:r>
                  <w:r w:rsidRPr="00760C9C">
                    <w:rPr>
                      <w:sz w:val="16"/>
                      <w:szCs w:val="16"/>
                    </w:rPr>
                    <w:t>(</w:t>
                  </w:r>
                  <w:r>
                    <w:rPr>
                      <w:sz w:val="16"/>
                      <w:szCs w:val="16"/>
                    </w:rPr>
                    <w:t>u)</w:t>
                  </w:r>
                </w:p>
              </w:txbxContent>
            </v:textbox>
          </v:rect>
        </w:pict>
      </w:r>
      <w:r>
        <w:rPr>
          <w:rFonts w:ascii="Times New Roman" w:hAnsi="Times New Roman" w:cs="Times New Roman"/>
          <w:i/>
          <w:noProof/>
          <w:sz w:val="18"/>
          <w:szCs w:val="18"/>
        </w:rPr>
        <w:pict>
          <v:rect id="_x0000_s1429" style="position:absolute;margin-left:266.25pt;margin-top:7.65pt;width:30pt;height:16.5pt;z-index:252116992" stroked="f">
            <v:textbox>
              <w:txbxContent>
                <w:p w:rsidR="003C3BBC" w:rsidRPr="00760C9C" w:rsidRDefault="003C3BBC" w:rsidP="00136E2A">
                  <w:pPr>
                    <w:rPr>
                      <w:sz w:val="16"/>
                      <w:szCs w:val="16"/>
                    </w:rPr>
                  </w:pPr>
                  <w:r w:rsidRPr="00760C9C">
                    <w:rPr>
                      <w:sz w:val="16"/>
                      <w:szCs w:val="16"/>
                    </w:rPr>
                    <w:t>I</w:t>
                  </w:r>
                  <w:r>
                    <w:rPr>
                      <w:sz w:val="16"/>
                      <w:szCs w:val="16"/>
                    </w:rPr>
                    <w:t>a</w:t>
                  </w:r>
                  <w:r w:rsidRPr="00760C9C">
                    <w:rPr>
                      <w:sz w:val="16"/>
                      <w:szCs w:val="16"/>
                    </w:rPr>
                    <w:t xml:space="preserve"> </w:t>
                  </w:r>
                  <w:r>
                    <w:rPr>
                      <w:sz w:val="16"/>
                      <w:szCs w:val="16"/>
                    </w:rPr>
                    <w:t xml:space="preserve"> (s)</w:t>
                  </w:r>
                  <w:r w:rsidRPr="00760C9C">
                    <w:rPr>
                      <w:sz w:val="16"/>
                      <w:szCs w:val="16"/>
                    </w:rPr>
                    <w:t>(s)</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371" style="position:absolute;margin-left:8.85pt;margin-top:7.65pt;width:32.25pt;height:20.25pt;z-index:252053504" stroked="f">
            <v:textbox style="mso-next-textbox:#_x0000_s1371">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19</w:t>
                  </w:r>
                  <w:r w:rsidRPr="001B6DD5">
                    <w:rPr>
                      <w:rFonts w:ascii="Times New Roman" w:hAnsi="Times New Roman" w:cs="Times New Roman"/>
                      <w:sz w:val="14"/>
                      <w:szCs w:val="14"/>
                    </w:rPr>
                    <w:t>000</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433" style="position:absolute;margin-left:222.6pt;margin-top:8.7pt;width:37.5pt;height:16.5pt;z-index:252121088" stroked="f">
            <v:textbox>
              <w:txbxContent>
                <w:p w:rsidR="003C3BBC" w:rsidRPr="00760C9C" w:rsidRDefault="003C3BBC" w:rsidP="00136E2A">
                  <w:pPr>
                    <w:rPr>
                      <w:sz w:val="16"/>
                      <w:szCs w:val="16"/>
                    </w:rPr>
                  </w:pPr>
                  <w:r>
                    <w:rPr>
                      <w:sz w:val="16"/>
                      <w:szCs w:val="16"/>
                    </w:rPr>
                    <w:t>5b(z)</w:t>
                  </w:r>
                  <w:r w:rsidRPr="00760C9C">
                    <w:rPr>
                      <w:sz w:val="16"/>
                      <w:szCs w:val="16"/>
                    </w:rPr>
                    <w:t xml:space="preserve"> (s)</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435" style="position:absolute;margin-left:167.35pt;margin-top:.45pt;width:37.5pt;height:16.5pt;z-index:252123136" stroked="f">
            <v:textbox style="mso-next-textbox:#_x0000_s1435">
              <w:txbxContent>
                <w:p w:rsidR="003C3BBC" w:rsidRPr="00760C9C" w:rsidRDefault="003C3BBC" w:rsidP="00136E2A">
                  <w:pPr>
                    <w:rPr>
                      <w:sz w:val="16"/>
                      <w:szCs w:val="16"/>
                    </w:rPr>
                  </w:pPr>
                  <w:r>
                    <w:rPr>
                      <w:sz w:val="16"/>
                      <w:szCs w:val="16"/>
                    </w:rPr>
                    <w:t>3b(v)</w:t>
                  </w:r>
                  <w:r w:rsidRPr="00760C9C">
                    <w:rPr>
                      <w:sz w:val="16"/>
                      <w:szCs w:val="16"/>
                    </w:rPr>
                    <w:t xml:space="preserve"> (s)</w:t>
                  </w:r>
                </w:p>
              </w:txbxContent>
            </v:textbox>
          </v:rect>
        </w:pict>
      </w:r>
      <w:r>
        <w:rPr>
          <w:rFonts w:ascii="Times New Roman" w:hAnsi="Times New Roman" w:cs="Times New Roman"/>
          <w:i/>
          <w:noProof/>
          <w:sz w:val="18"/>
          <w:szCs w:val="18"/>
        </w:rPr>
        <w:pict>
          <v:rect id="_x0000_s1370" style="position:absolute;margin-left:8.85pt;margin-top:9.45pt;width:32.25pt;height:18pt;z-index:252052480" stroked="f">
            <v:textbox style="mso-next-textbox:#_x0000_s1370">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18</w:t>
                  </w:r>
                  <w:r w:rsidRPr="001B6DD5">
                    <w:rPr>
                      <w:rFonts w:ascii="Times New Roman" w:hAnsi="Times New Roman" w:cs="Times New Roman"/>
                      <w:sz w:val="14"/>
                      <w:szCs w:val="14"/>
                    </w:rPr>
                    <w:t>000</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436" style="position:absolute;margin-left:129.85pt;margin-top:9.75pt;width:37.5pt;height:16.5pt;z-index:252124160" stroked="f">
            <v:textbox>
              <w:txbxContent>
                <w:p w:rsidR="003C3BBC" w:rsidRPr="00760C9C" w:rsidRDefault="003C3BBC" w:rsidP="00136E2A">
                  <w:pPr>
                    <w:rPr>
                      <w:sz w:val="16"/>
                      <w:szCs w:val="16"/>
                    </w:rPr>
                  </w:pPr>
                  <w:r>
                    <w:rPr>
                      <w:sz w:val="16"/>
                      <w:szCs w:val="16"/>
                    </w:rPr>
                    <w:t>5a(y)</w:t>
                  </w:r>
                  <w:r w:rsidRPr="00760C9C">
                    <w:rPr>
                      <w:sz w:val="16"/>
                      <w:szCs w:val="16"/>
                    </w:rPr>
                    <w:t xml:space="preserve"> (s)</w:t>
                  </w:r>
                </w:p>
              </w:txbxContent>
            </v:textbox>
          </v:rect>
        </w:pict>
      </w:r>
      <w:r>
        <w:rPr>
          <w:rFonts w:ascii="Times New Roman" w:hAnsi="Times New Roman" w:cs="Times New Roman"/>
          <w:i/>
          <w:noProof/>
          <w:sz w:val="18"/>
          <w:szCs w:val="18"/>
        </w:rPr>
        <w:pict>
          <v:rect id="_x0000_s1431" style="position:absolute;margin-left:223.35pt;margin-top:9.75pt;width:37.5pt;height:16.5pt;z-index:252119040" stroked="f">
            <v:textbox>
              <w:txbxContent>
                <w:p w:rsidR="003C3BBC" w:rsidRPr="00760C9C" w:rsidRDefault="003C3BBC" w:rsidP="00136E2A">
                  <w:pPr>
                    <w:rPr>
                      <w:sz w:val="16"/>
                      <w:szCs w:val="16"/>
                    </w:rPr>
                  </w:pPr>
                  <w:r>
                    <w:rPr>
                      <w:sz w:val="16"/>
                      <w:szCs w:val="16"/>
                    </w:rPr>
                    <w:t>2c(t)</w:t>
                  </w:r>
                  <w:r w:rsidRPr="00760C9C">
                    <w:rPr>
                      <w:sz w:val="16"/>
                      <w:szCs w:val="16"/>
                    </w:rPr>
                    <w:t xml:space="preserve"> (s)</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438" style="position:absolute;margin-left:165.85pt;margin-top:1.65pt;width:37.5pt;height:16.5pt;z-index:252126208" stroked="f">
            <v:textbox>
              <w:txbxContent>
                <w:p w:rsidR="003C3BBC" w:rsidRPr="00760C9C" w:rsidRDefault="003C3BBC" w:rsidP="00136E2A">
                  <w:pPr>
                    <w:rPr>
                      <w:sz w:val="16"/>
                      <w:szCs w:val="16"/>
                    </w:rPr>
                  </w:pPr>
                  <w:r>
                    <w:rPr>
                      <w:sz w:val="16"/>
                      <w:szCs w:val="16"/>
                    </w:rPr>
                    <w:t>6c(z)</w:t>
                  </w:r>
                  <w:r w:rsidRPr="00760C9C">
                    <w:rPr>
                      <w:sz w:val="16"/>
                      <w:szCs w:val="16"/>
                    </w:rPr>
                    <w:t xml:space="preserve"> (s)</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oval id="_x0000_s1441" style="position:absolute;margin-left:164.35pt;margin-top:8.55pt;width:14pt;height:7.35pt;z-index:252127232" stroked="f"/>
        </w:pict>
      </w:r>
      <w:r>
        <w:rPr>
          <w:rFonts w:ascii="Times New Roman" w:hAnsi="Times New Roman" w:cs="Times New Roman"/>
          <w:i/>
          <w:noProof/>
          <w:sz w:val="18"/>
          <w:szCs w:val="18"/>
        </w:rPr>
        <w:pict>
          <v:rect id="_x0000_s1437" style="position:absolute;margin-left:134.35pt;margin-top:8.55pt;width:33pt;height:16.5pt;z-index:252125184" stroked="f">
            <v:textbox>
              <w:txbxContent>
                <w:p w:rsidR="003C3BBC" w:rsidRPr="00760C9C" w:rsidRDefault="003C3BBC" w:rsidP="00136E2A">
                  <w:pPr>
                    <w:rPr>
                      <w:sz w:val="16"/>
                      <w:szCs w:val="16"/>
                    </w:rPr>
                  </w:pPr>
                  <w:r>
                    <w:rPr>
                      <w:sz w:val="16"/>
                      <w:szCs w:val="16"/>
                    </w:rPr>
                    <w:t>5c(z)</w:t>
                  </w:r>
                  <w:r w:rsidRPr="00760C9C">
                    <w:rPr>
                      <w:sz w:val="16"/>
                      <w:szCs w:val="16"/>
                    </w:rPr>
                    <w:t xml:space="preserve"> (s)</w:t>
                  </w:r>
                </w:p>
              </w:txbxContent>
            </v:textbox>
          </v:rect>
        </w:pict>
      </w:r>
      <w:r>
        <w:rPr>
          <w:rFonts w:ascii="Times New Roman" w:hAnsi="Times New Roman" w:cs="Times New Roman"/>
          <w:i/>
          <w:noProof/>
          <w:sz w:val="18"/>
          <w:szCs w:val="18"/>
        </w:rPr>
        <w:pict>
          <v:rect id="_x0000_s1369" style="position:absolute;margin-left:8.85pt;margin-top:.15pt;width:32.25pt;height:18.75pt;z-index:252051456" stroked="f">
            <v:textbox style="mso-next-textbox:#_x0000_s1369">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17</w:t>
                  </w:r>
                  <w:r w:rsidRPr="001B6DD5">
                    <w:rPr>
                      <w:rFonts w:ascii="Times New Roman" w:hAnsi="Times New Roman" w:cs="Times New Roman"/>
                      <w:sz w:val="14"/>
                      <w:szCs w:val="14"/>
                    </w:rPr>
                    <w:t>000</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oval id="_x0000_s1442" style="position:absolute;margin-left:167.35pt;margin-top:1.95pt;width:14pt;height:7.35pt;z-index:252128256" stroked="f"/>
        </w:pict>
      </w:r>
      <w:r>
        <w:rPr>
          <w:rFonts w:ascii="Times New Roman" w:hAnsi="Times New Roman" w:cs="Times New Roman"/>
          <w:i/>
          <w:noProof/>
          <w:sz w:val="18"/>
          <w:szCs w:val="18"/>
        </w:rPr>
        <w:pict>
          <v:rect id="_x0000_s1425" style="position:absolute;margin-left:331.35pt;margin-top:-.3pt;width:36pt;height:18.75pt;z-index:252112896" stroked="f">
            <v:textbox style="mso-next-textbox:#_x0000_s1425">
              <w:txbxContent>
                <w:p w:rsidR="003C3BBC" w:rsidRPr="00760C9C" w:rsidRDefault="003C3BBC" w:rsidP="00760C9C">
                  <w:pPr>
                    <w:rPr>
                      <w:sz w:val="16"/>
                      <w:szCs w:val="16"/>
                    </w:rPr>
                  </w:pPr>
                  <w:r>
                    <w:rPr>
                      <w:sz w:val="16"/>
                      <w:szCs w:val="16"/>
                    </w:rPr>
                    <w:t xml:space="preserve">4a </w:t>
                  </w:r>
                  <w:r w:rsidRPr="00760C9C">
                    <w:rPr>
                      <w:sz w:val="16"/>
                      <w:szCs w:val="16"/>
                    </w:rPr>
                    <w:t>(</w:t>
                  </w:r>
                  <w:r>
                    <w:rPr>
                      <w:sz w:val="16"/>
                      <w:szCs w:val="16"/>
                    </w:rPr>
                    <w:t>x)</w:t>
                  </w:r>
                </w:p>
              </w:txbxContent>
            </v:textbox>
          </v:rect>
        </w:pict>
      </w:r>
      <w:r>
        <w:rPr>
          <w:rFonts w:ascii="Times New Roman" w:hAnsi="Times New Roman" w:cs="Times New Roman"/>
          <w:i/>
          <w:noProof/>
          <w:sz w:val="18"/>
          <w:szCs w:val="18"/>
        </w:rPr>
        <w:pict>
          <v:rect id="_x0000_s1421" style="position:absolute;margin-left:362.85pt;margin-top:1.2pt;width:36pt;height:18pt;z-index:252109824" stroked="f">
            <v:textbox>
              <w:txbxContent>
                <w:p w:rsidR="003C3BBC" w:rsidRPr="00760C9C" w:rsidRDefault="003C3BBC">
                  <w:pPr>
                    <w:rPr>
                      <w:sz w:val="16"/>
                      <w:szCs w:val="16"/>
                    </w:rPr>
                  </w:pPr>
                  <w:r w:rsidRPr="00760C9C">
                    <w:rPr>
                      <w:sz w:val="16"/>
                      <w:szCs w:val="16"/>
                    </w:rPr>
                    <w:t>2b (</w:t>
                  </w:r>
                  <w:r>
                    <w:rPr>
                      <w:sz w:val="16"/>
                      <w:szCs w:val="16"/>
                    </w:rPr>
                    <w:t>t)</w:t>
                  </w:r>
                </w:p>
              </w:txbxContent>
            </v:textbox>
          </v:rect>
        </w:pict>
      </w:r>
    </w:p>
    <w:p w:rsidR="00A52931" w:rsidRDefault="009A1EF4" w:rsidP="00AB4FB8">
      <w:pPr>
        <w:tabs>
          <w:tab w:val="left" w:pos="6396"/>
        </w:tabs>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368" style="position:absolute;margin-left:8.85pt;margin-top:.5pt;width:32.25pt;height:18.75pt;z-index:252050432" stroked="f">
            <v:textbox style="mso-next-textbox:#_x0000_s1368">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16</w:t>
                  </w:r>
                  <w:r w:rsidRPr="001B6DD5">
                    <w:rPr>
                      <w:rFonts w:ascii="Times New Roman" w:hAnsi="Times New Roman" w:cs="Times New Roman"/>
                      <w:sz w:val="14"/>
                      <w:szCs w:val="14"/>
                    </w:rPr>
                    <w:t>000</w:t>
                  </w:r>
                </w:p>
              </w:txbxContent>
            </v:textbox>
          </v:rect>
        </w:pict>
      </w:r>
      <w:r w:rsidR="00AB4FB8">
        <w:rPr>
          <w:rFonts w:ascii="Times New Roman" w:hAnsi="Times New Roman" w:cs="Times New Roman"/>
          <w:i/>
          <w:sz w:val="18"/>
          <w:szCs w:val="18"/>
        </w:rPr>
        <w:tab/>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432" style="position:absolute;margin-left:218.1pt;margin-top:.75pt;width:37.5pt;height:16.5pt;z-index:252120064" stroked="f">
            <v:textbox>
              <w:txbxContent>
                <w:p w:rsidR="003C3BBC" w:rsidRPr="00760C9C" w:rsidRDefault="003C3BBC" w:rsidP="00136E2A">
                  <w:pPr>
                    <w:rPr>
                      <w:sz w:val="16"/>
                      <w:szCs w:val="16"/>
                    </w:rPr>
                  </w:pPr>
                  <w:r>
                    <w:rPr>
                      <w:sz w:val="16"/>
                      <w:szCs w:val="16"/>
                    </w:rPr>
                    <w:t>4b (y)</w:t>
                  </w:r>
                  <w:r w:rsidRPr="00760C9C">
                    <w:rPr>
                      <w:sz w:val="16"/>
                      <w:szCs w:val="16"/>
                    </w:rPr>
                    <w:t xml:space="preserve"> (s)</w:t>
                  </w:r>
                </w:p>
              </w:txbxContent>
            </v:textbox>
          </v:rect>
        </w:pict>
      </w:r>
      <w:r>
        <w:rPr>
          <w:rFonts w:ascii="Times New Roman" w:hAnsi="Times New Roman" w:cs="Times New Roman"/>
          <w:i/>
          <w:noProof/>
          <w:sz w:val="18"/>
          <w:szCs w:val="18"/>
        </w:rPr>
        <w:pict>
          <v:rect id="_x0000_s1424" style="position:absolute;margin-left:317.1pt;margin-top:.75pt;width:36pt;height:18.75pt;z-index:252111872" stroked="f">
            <v:textbox style="mso-next-textbox:#_x0000_s1424">
              <w:txbxContent>
                <w:p w:rsidR="003C3BBC" w:rsidRPr="00760C9C" w:rsidRDefault="003C3BBC" w:rsidP="00760C9C">
                  <w:pPr>
                    <w:rPr>
                      <w:sz w:val="16"/>
                      <w:szCs w:val="16"/>
                    </w:rPr>
                  </w:pPr>
                  <w:r>
                    <w:rPr>
                      <w:sz w:val="16"/>
                      <w:szCs w:val="16"/>
                    </w:rPr>
                    <w:t xml:space="preserve">3a </w:t>
                  </w:r>
                  <w:r w:rsidRPr="00760C9C">
                    <w:rPr>
                      <w:sz w:val="16"/>
                      <w:szCs w:val="16"/>
                    </w:rPr>
                    <w:t>(</w:t>
                  </w:r>
                  <w:r>
                    <w:rPr>
                      <w:sz w:val="16"/>
                      <w:szCs w:val="16"/>
                    </w:rPr>
                    <w:t>u)</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367" style="position:absolute;margin-left:8.85pt;margin-top:2.3pt;width:32.25pt;height:17.25pt;z-index:252049408" stroked="f">
            <v:textbox style="mso-next-textbox:#_x0000_s1367">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15</w:t>
                  </w:r>
                  <w:r w:rsidRPr="001B6DD5">
                    <w:rPr>
                      <w:rFonts w:ascii="Times New Roman" w:hAnsi="Times New Roman" w:cs="Times New Roman"/>
                      <w:sz w:val="14"/>
                      <w:szCs w:val="14"/>
                    </w:rPr>
                    <w:t>000</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444" style="position:absolute;margin-left:104.85pt;margin-top:4.05pt;width:33pt;height:17.9pt;z-index:252130304" stroked="f">
            <v:textbox>
              <w:txbxContent>
                <w:p w:rsidR="003C3BBC" w:rsidRPr="00760C9C" w:rsidRDefault="003C3BBC" w:rsidP="00BA3A92">
                  <w:pPr>
                    <w:rPr>
                      <w:sz w:val="16"/>
                      <w:szCs w:val="16"/>
                    </w:rPr>
                  </w:pPr>
                  <w:r>
                    <w:rPr>
                      <w:sz w:val="16"/>
                      <w:szCs w:val="16"/>
                    </w:rPr>
                    <w:t>4c(y)</w:t>
                  </w:r>
                  <w:r w:rsidRPr="00760C9C">
                    <w:rPr>
                      <w:sz w:val="16"/>
                      <w:szCs w:val="16"/>
                    </w:rPr>
                    <w:t xml:space="preserve"> (s)</w:t>
                  </w:r>
                </w:p>
              </w:txbxContent>
            </v:textbox>
          </v:rect>
        </w:pict>
      </w:r>
      <w:r>
        <w:rPr>
          <w:rFonts w:ascii="Times New Roman" w:hAnsi="Times New Roman" w:cs="Times New Roman"/>
          <w:i/>
          <w:noProof/>
          <w:sz w:val="18"/>
          <w:szCs w:val="18"/>
        </w:rPr>
        <w:pict>
          <v:rect id="_x0000_s1443" style="position:absolute;margin-left:129.85pt;margin-top:1.8pt;width:33pt;height:16.5pt;z-index:252129280" stroked="f">
            <v:textbox>
              <w:txbxContent>
                <w:p w:rsidR="003C3BBC" w:rsidRPr="00760C9C" w:rsidRDefault="003C3BBC" w:rsidP="00BA3A92">
                  <w:pPr>
                    <w:rPr>
                      <w:sz w:val="16"/>
                      <w:szCs w:val="16"/>
                    </w:rPr>
                  </w:pPr>
                  <w:r>
                    <w:rPr>
                      <w:sz w:val="16"/>
                      <w:szCs w:val="16"/>
                    </w:rPr>
                    <w:t>3c(w)</w:t>
                  </w:r>
                  <w:r w:rsidRPr="00760C9C">
                    <w:rPr>
                      <w:sz w:val="16"/>
                      <w:szCs w:val="16"/>
                    </w:rPr>
                    <w:t xml:space="preserve"> (s)</w:t>
                  </w:r>
                </w:p>
              </w:txbxContent>
            </v:textbox>
          </v:rect>
        </w:pict>
      </w:r>
      <w:r>
        <w:rPr>
          <w:rFonts w:ascii="Times New Roman" w:hAnsi="Times New Roman" w:cs="Times New Roman"/>
          <w:i/>
          <w:noProof/>
          <w:sz w:val="18"/>
          <w:szCs w:val="18"/>
        </w:rPr>
        <w:pict>
          <v:rect id="_x0000_s1434" style="position:absolute;margin-left:218.1pt;margin-top:1.8pt;width:37.5pt;height:16.5pt;z-index:252122112" stroked="f">
            <v:textbox>
              <w:txbxContent>
                <w:p w:rsidR="003C3BBC" w:rsidRPr="00760C9C" w:rsidRDefault="003C3BBC" w:rsidP="00136E2A">
                  <w:pPr>
                    <w:rPr>
                      <w:sz w:val="16"/>
                      <w:szCs w:val="16"/>
                    </w:rPr>
                  </w:pPr>
                  <w:r>
                    <w:rPr>
                      <w:sz w:val="16"/>
                      <w:szCs w:val="16"/>
                    </w:rPr>
                    <w:t>6a(t)</w:t>
                  </w:r>
                  <w:r w:rsidRPr="00760C9C">
                    <w:rPr>
                      <w:sz w:val="16"/>
                      <w:szCs w:val="16"/>
                    </w:rPr>
                    <w:t xml:space="preserve"> (s)</w:t>
                  </w:r>
                </w:p>
              </w:txbxContent>
            </v:textbox>
          </v:rect>
        </w:pict>
      </w:r>
      <w:r>
        <w:rPr>
          <w:rFonts w:ascii="Times New Roman" w:hAnsi="Times New Roman" w:cs="Times New Roman"/>
          <w:i/>
          <w:noProof/>
          <w:sz w:val="18"/>
          <w:szCs w:val="18"/>
        </w:rPr>
        <w:pict>
          <v:rect id="_x0000_s1422" style="position:absolute;margin-left:282.75pt;margin-top:4.05pt;width:30pt;height:16.5pt;z-index:252110848" stroked="f">
            <v:textbox>
              <w:txbxContent>
                <w:p w:rsidR="003C3BBC" w:rsidRPr="00760C9C" w:rsidRDefault="003C3BBC" w:rsidP="00760C9C">
                  <w:pPr>
                    <w:rPr>
                      <w:sz w:val="16"/>
                      <w:szCs w:val="16"/>
                    </w:rPr>
                  </w:pPr>
                  <w:r w:rsidRPr="00760C9C">
                    <w:rPr>
                      <w:sz w:val="16"/>
                      <w:szCs w:val="16"/>
                    </w:rPr>
                    <w:t>If (s)</w:t>
                  </w:r>
                </w:p>
              </w:txbxContent>
            </v:textbox>
          </v:rect>
        </w:pict>
      </w:r>
    </w:p>
    <w:p w:rsidR="00A52931" w:rsidRDefault="009A1EF4" w:rsidP="00A52931">
      <w:pPr>
        <w:spacing w:after="0" w:line="240" w:lineRule="auto"/>
        <w:rPr>
          <w:rFonts w:ascii="Times New Roman" w:hAnsi="Times New Roman" w:cs="Times New Roman"/>
          <w:i/>
          <w:sz w:val="18"/>
          <w:szCs w:val="18"/>
        </w:rPr>
      </w:pPr>
      <w:r>
        <w:rPr>
          <w:rFonts w:ascii="Times New Roman" w:hAnsi="Times New Roman" w:cs="Times New Roman"/>
          <w:i/>
          <w:noProof/>
          <w:sz w:val="18"/>
          <w:szCs w:val="18"/>
        </w:rPr>
        <w:pict>
          <v:rect id="_x0000_s1366" style="position:absolute;margin-left:8.85pt;margin-top:2.6pt;width:32.25pt;height:27pt;z-index:252048384" stroked="f">
            <v:textbox style="mso-next-textbox:#_x0000_s1366">
              <w:txbxContent>
                <w:p w:rsidR="003C3BBC" w:rsidRPr="001B6DD5" w:rsidRDefault="003C3BBC" w:rsidP="00A52931">
                  <w:pPr>
                    <w:spacing w:after="0" w:line="240" w:lineRule="auto"/>
                    <w:rPr>
                      <w:rFonts w:ascii="Times New Roman" w:hAnsi="Times New Roman" w:cs="Times New Roman"/>
                      <w:sz w:val="14"/>
                      <w:szCs w:val="14"/>
                    </w:rPr>
                  </w:pPr>
                  <w:r w:rsidRPr="001B6DD5">
                    <w:rPr>
                      <w:rFonts w:ascii="Times New Roman" w:hAnsi="Times New Roman" w:cs="Times New Roman"/>
                      <w:sz w:val="14"/>
                      <w:szCs w:val="14"/>
                    </w:rPr>
                    <w:t>14000</w:t>
                  </w:r>
                </w:p>
              </w:txbxContent>
            </v:textbox>
          </v:rect>
        </w:pict>
      </w:r>
    </w:p>
    <w:p w:rsidR="00A52931" w:rsidRDefault="00A52931" w:rsidP="00A52931">
      <w:pPr>
        <w:spacing w:after="0" w:line="240" w:lineRule="auto"/>
        <w:rPr>
          <w:rFonts w:ascii="Times New Roman" w:hAnsi="Times New Roman" w:cs="Times New Roman"/>
          <w:i/>
          <w:sz w:val="18"/>
          <w:szCs w:val="18"/>
        </w:rPr>
      </w:pPr>
    </w:p>
    <w:p w:rsidR="00A52931" w:rsidRDefault="00A52931" w:rsidP="00A52931">
      <w:pPr>
        <w:spacing w:after="0" w:line="240" w:lineRule="auto"/>
        <w:rPr>
          <w:rFonts w:ascii="Times New Roman" w:hAnsi="Times New Roman" w:cs="Times New Roman"/>
          <w:i/>
          <w:sz w:val="18"/>
          <w:szCs w:val="18"/>
        </w:rPr>
      </w:pPr>
    </w:p>
    <w:p w:rsidR="00A52931" w:rsidRDefault="00A52931" w:rsidP="00A52931">
      <w:pPr>
        <w:spacing w:after="0" w:line="240" w:lineRule="auto"/>
        <w:rPr>
          <w:rFonts w:ascii="Times New Roman" w:hAnsi="Times New Roman" w:cs="Times New Roman"/>
          <w:i/>
          <w:sz w:val="18"/>
          <w:szCs w:val="18"/>
        </w:rPr>
      </w:pPr>
    </w:p>
    <w:p w:rsidR="00A52931" w:rsidRDefault="00A52931" w:rsidP="00A52931">
      <w:pPr>
        <w:spacing w:after="0" w:line="240" w:lineRule="auto"/>
        <w:rPr>
          <w:rFonts w:ascii="Times New Roman" w:hAnsi="Times New Roman" w:cs="Times New Roman"/>
          <w:i/>
          <w:sz w:val="18"/>
          <w:szCs w:val="18"/>
        </w:rPr>
      </w:pPr>
    </w:p>
    <w:p w:rsidR="00A52931" w:rsidRDefault="00A52931" w:rsidP="00A52931">
      <w:pPr>
        <w:spacing w:after="0" w:line="240" w:lineRule="auto"/>
        <w:rPr>
          <w:rFonts w:ascii="Times New Roman" w:hAnsi="Times New Roman" w:cs="Times New Roman"/>
          <w:i/>
          <w:sz w:val="18"/>
          <w:szCs w:val="18"/>
        </w:rPr>
      </w:pPr>
    </w:p>
    <w:p w:rsidR="00760C9C" w:rsidRDefault="00760C9C" w:rsidP="00A52931">
      <w:pPr>
        <w:spacing w:after="0" w:line="240" w:lineRule="auto"/>
        <w:rPr>
          <w:rFonts w:ascii="Times New Roman" w:hAnsi="Times New Roman" w:cs="Times New Roman"/>
          <w:i/>
          <w:sz w:val="18"/>
          <w:szCs w:val="18"/>
        </w:rPr>
      </w:pPr>
    </w:p>
    <w:p w:rsidR="00760C9C" w:rsidRDefault="00760C9C" w:rsidP="00A52931">
      <w:pPr>
        <w:spacing w:after="0" w:line="240" w:lineRule="auto"/>
        <w:rPr>
          <w:rFonts w:ascii="Times New Roman" w:hAnsi="Times New Roman" w:cs="Times New Roman"/>
          <w:i/>
          <w:sz w:val="18"/>
          <w:szCs w:val="18"/>
        </w:rPr>
      </w:pPr>
    </w:p>
    <w:p w:rsidR="00A52931" w:rsidRPr="00FD1C21" w:rsidRDefault="00A52931" w:rsidP="00A52931">
      <w:pPr>
        <w:spacing w:after="0" w:line="240" w:lineRule="auto"/>
        <w:rPr>
          <w:rFonts w:ascii="Times New Roman" w:hAnsi="Times New Roman" w:cs="Times New Roman"/>
          <w:i/>
          <w:sz w:val="18"/>
          <w:szCs w:val="18"/>
        </w:rPr>
      </w:pPr>
      <w:r w:rsidRPr="00B558C7">
        <w:rPr>
          <w:rFonts w:ascii="Times New Roman" w:hAnsi="Times New Roman" w:cs="Times New Roman"/>
          <w:i/>
          <w:sz w:val="18"/>
          <w:szCs w:val="18"/>
        </w:rPr>
        <w:t>Sumber : Hasil Analisis,2015</w:t>
      </w:r>
    </w:p>
    <w:p w:rsidR="00A52931" w:rsidRPr="00FD1C21" w:rsidRDefault="00A52931" w:rsidP="00A52931">
      <w:pPr>
        <w:autoSpaceDE w:val="0"/>
        <w:autoSpaceDN w:val="0"/>
        <w:adjustRightInd w:val="0"/>
        <w:spacing w:after="0" w:line="240" w:lineRule="auto"/>
        <w:rPr>
          <w:rFonts w:ascii="Times New Roman" w:hAnsi="Times New Roman" w:cs="Times New Roman"/>
          <w:i/>
          <w:sz w:val="16"/>
          <w:szCs w:val="16"/>
        </w:rPr>
      </w:pPr>
      <w:r w:rsidRPr="00B87EA4">
        <w:rPr>
          <w:rFonts w:ascii="Times New Roman" w:hAnsi="Times New Roman" w:cs="Times New Roman"/>
          <w:i/>
          <w:sz w:val="16"/>
          <w:szCs w:val="16"/>
          <w:lang w:val="id-ID"/>
        </w:rPr>
        <w:t>Ket :</w:t>
      </w:r>
    </w:p>
    <w:p w:rsidR="00A52931" w:rsidRDefault="009A1EF4" w:rsidP="00A52931">
      <w:pPr>
        <w:spacing w:after="0" w:line="360" w:lineRule="auto"/>
        <w:jc w:val="both"/>
        <w:rPr>
          <w:rFonts w:ascii="Times New Roman" w:hAnsi="Times New Roman" w:cs="Times New Roman"/>
          <w:sz w:val="24"/>
          <w:szCs w:val="24"/>
        </w:rPr>
      </w:pPr>
      <w:r w:rsidRPr="009A1EF4">
        <w:rPr>
          <w:rFonts w:ascii="Times New Roman" w:hAnsi="Times New Roman" w:cs="Times New Roman"/>
          <w:i/>
          <w:noProof/>
          <w:sz w:val="16"/>
          <w:szCs w:val="16"/>
        </w:rPr>
        <w:pict>
          <v:rect id="_x0000_s1365" style="position:absolute;left:0;text-align:left;margin-left:215.3pt;margin-top:10.4pt;width:99.7pt;height:19.6pt;z-index:252047360" strokecolor="red" strokeweight="1.5pt">
            <v:textbox style="mso-next-textbox:#_x0000_s1365">
              <w:txbxContent>
                <w:p w:rsidR="003C3BBC" w:rsidRPr="00836DDE" w:rsidRDefault="003C3BBC" w:rsidP="00A52931">
                  <w:pPr>
                    <w:spacing w:after="0"/>
                    <w:ind w:left="-113" w:right="-567"/>
                    <w:rPr>
                      <w:rFonts w:ascii="Times New Roman" w:hAnsi="Times New Roman" w:cs="Times New Roman"/>
                      <w:i/>
                      <w:sz w:val="14"/>
                      <w:szCs w:val="14"/>
                      <w:lang w:val="id-ID"/>
                    </w:rPr>
                  </w:pPr>
                  <w:r>
                    <w:rPr>
                      <w:rFonts w:ascii="Times New Roman" w:hAnsi="Times New Roman" w:cs="Times New Roman"/>
                      <w:i/>
                      <w:sz w:val="14"/>
                      <w:szCs w:val="14"/>
                      <w:lang w:val="id-ID"/>
                    </w:rPr>
                    <w:t xml:space="preserve">Sangat Tinggi </w:t>
                  </w:r>
                  <w:r w:rsidRPr="00836DDE">
                    <w:rPr>
                      <w:rFonts w:ascii="Times New Roman" w:hAnsi="Times New Roman" w:cs="Times New Roman"/>
                      <w:i/>
                      <w:sz w:val="14"/>
                      <w:szCs w:val="14"/>
                      <w:lang w:val="id-ID"/>
                    </w:rPr>
                    <w:t xml:space="preserve">= </w:t>
                  </w:r>
                  <w:r>
                    <w:rPr>
                      <w:rFonts w:ascii="Times New Roman" w:hAnsi="Times New Roman" w:cs="Times New Roman"/>
                      <w:i/>
                      <w:sz w:val="14"/>
                      <w:szCs w:val="14"/>
                    </w:rPr>
                    <w:t xml:space="preserve">58-68 </w:t>
                  </w:r>
                  <w:r w:rsidRPr="00836DDE">
                    <w:rPr>
                      <w:rFonts w:ascii="Times New Roman" w:hAnsi="Times New Roman" w:cs="Times New Roman"/>
                      <w:i/>
                      <w:sz w:val="14"/>
                      <w:szCs w:val="14"/>
                      <w:lang w:val="id-ID"/>
                    </w:rPr>
                    <w:t>Jiwa/Ha</w:t>
                  </w:r>
                </w:p>
              </w:txbxContent>
            </v:textbox>
          </v:rect>
        </w:pict>
      </w:r>
      <w:r w:rsidRPr="009A1EF4">
        <w:rPr>
          <w:rFonts w:ascii="Times New Roman" w:hAnsi="Times New Roman" w:cs="Times New Roman"/>
          <w:i/>
          <w:noProof/>
          <w:sz w:val="16"/>
          <w:szCs w:val="16"/>
        </w:rPr>
        <w:pict>
          <v:rect id="_x0000_s1363" style="position:absolute;left:0;text-align:left;margin-left:103.65pt;margin-top:10.4pt;width:99.7pt;height:19.6pt;z-index:252045312" strokecolor="#92d050" strokeweight="1.5pt">
            <v:textbox style="mso-next-textbox:#_x0000_s1363">
              <w:txbxContent>
                <w:p w:rsidR="003C3BBC" w:rsidRPr="00836DDE" w:rsidRDefault="003C3BBC" w:rsidP="00A52931">
                  <w:pPr>
                    <w:spacing w:after="0"/>
                    <w:ind w:left="-113"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Sedang</w:t>
                  </w:r>
                  <w:r w:rsidRPr="00836DDE">
                    <w:rPr>
                      <w:rFonts w:ascii="Times New Roman" w:hAnsi="Times New Roman" w:cs="Times New Roman"/>
                      <w:i/>
                      <w:sz w:val="14"/>
                      <w:szCs w:val="14"/>
                      <w:lang w:val="id-ID"/>
                    </w:rPr>
                    <w:t xml:space="preserve"> = </w:t>
                  </w:r>
                  <w:r>
                    <w:rPr>
                      <w:rFonts w:ascii="Times New Roman" w:hAnsi="Times New Roman" w:cs="Times New Roman"/>
                      <w:i/>
                      <w:sz w:val="14"/>
                      <w:szCs w:val="14"/>
                    </w:rPr>
                    <w:t>37</w:t>
                  </w:r>
                  <w:r w:rsidRPr="00836DDE">
                    <w:rPr>
                      <w:rFonts w:ascii="Times New Roman" w:hAnsi="Times New Roman" w:cs="Times New Roman"/>
                      <w:i/>
                      <w:sz w:val="14"/>
                      <w:szCs w:val="14"/>
                      <w:lang w:val="id-ID"/>
                    </w:rPr>
                    <w:t>-</w:t>
                  </w:r>
                  <w:r>
                    <w:rPr>
                      <w:rFonts w:ascii="Times New Roman" w:hAnsi="Times New Roman" w:cs="Times New Roman"/>
                      <w:i/>
                      <w:sz w:val="14"/>
                      <w:szCs w:val="14"/>
                    </w:rPr>
                    <w:t>47</w:t>
                  </w:r>
                  <w:r w:rsidRPr="00836DDE">
                    <w:rPr>
                      <w:rFonts w:ascii="Times New Roman" w:hAnsi="Times New Roman" w:cs="Times New Roman"/>
                      <w:i/>
                      <w:sz w:val="14"/>
                      <w:szCs w:val="14"/>
                      <w:lang w:val="id-ID"/>
                    </w:rPr>
                    <w:t xml:space="preserve"> Jiwa/Ha</w:t>
                  </w:r>
                </w:p>
              </w:txbxContent>
            </v:textbox>
          </v:rect>
        </w:pict>
      </w:r>
      <w:r w:rsidRPr="009A1EF4">
        <w:rPr>
          <w:rFonts w:ascii="Times New Roman" w:hAnsi="Times New Roman" w:cs="Times New Roman"/>
          <w:i/>
          <w:noProof/>
          <w:sz w:val="16"/>
          <w:szCs w:val="16"/>
        </w:rPr>
        <w:pict>
          <v:rect id="_x0000_s1361" style="position:absolute;left:0;text-align:left;margin-left:-2.7pt;margin-top:10.4pt;width:99.7pt;height:19.6pt;z-index:252043264" strokecolor="#0070c0" strokeweight="1.5pt">
            <v:textbox style="mso-next-textbox:#_x0000_s1361">
              <w:txbxContent>
                <w:p w:rsidR="003C3BBC" w:rsidRPr="00836DDE" w:rsidRDefault="003C3BBC" w:rsidP="00A52931">
                  <w:pPr>
                    <w:spacing w:after="0"/>
                    <w:ind w:left="-113" w:right="-567"/>
                    <w:rPr>
                      <w:rFonts w:ascii="Times New Roman" w:hAnsi="Times New Roman" w:cs="Times New Roman"/>
                      <w:i/>
                      <w:sz w:val="14"/>
                      <w:szCs w:val="14"/>
                      <w:lang w:val="id-ID"/>
                    </w:rPr>
                  </w:pPr>
                  <w:r>
                    <w:rPr>
                      <w:rFonts w:ascii="Times New Roman" w:hAnsi="Times New Roman" w:cs="Times New Roman"/>
                      <w:i/>
                      <w:sz w:val="14"/>
                      <w:szCs w:val="14"/>
                      <w:lang w:val="id-ID"/>
                    </w:rPr>
                    <w:t>Sangat Rendah = 1</w:t>
                  </w:r>
                  <w:r>
                    <w:rPr>
                      <w:rFonts w:ascii="Times New Roman" w:hAnsi="Times New Roman" w:cs="Times New Roman"/>
                      <w:i/>
                      <w:sz w:val="14"/>
                      <w:szCs w:val="14"/>
                    </w:rPr>
                    <w:t>5</w:t>
                  </w:r>
                  <w:r>
                    <w:rPr>
                      <w:rFonts w:ascii="Times New Roman" w:hAnsi="Times New Roman" w:cs="Times New Roman"/>
                      <w:i/>
                      <w:sz w:val="14"/>
                      <w:szCs w:val="14"/>
                      <w:lang w:val="id-ID"/>
                    </w:rPr>
                    <w:t>-2</w:t>
                  </w:r>
                  <w:r>
                    <w:rPr>
                      <w:rFonts w:ascii="Times New Roman" w:hAnsi="Times New Roman" w:cs="Times New Roman"/>
                      <w:i/>
                      <w:sz w:val="14"/>
                      <w:szCs w:val="14"/>
                    </w:rPr>
                    <w:t>5</w:t>
                  </w:r>
                  <w:r w:rsidRPr="00836DDE">
                    <w:rPr>
                      <w:rFonts w:ascii="Times New Roman" w:hAnsi="Times New Roman" w:cs="Times New Roman"/>
                      <w:i/>
                      <w:sz w:val="14"/>
                      <w:szCs w:val="14"/>
                      <w:lang w:val="id-ID"/>
                    </w:rPr>
                    <w:t xml:space="preserve"> Jiwa/Ha</w:t>
                  </w:r>
                </w:p>
              </w:txbxContent>
            </v:textbox>
          </v:rect>
        </w:pict>
      </w:r>
    </w:p>
    <w:p w:rsidR="00A52931" w:rsidRDefault="009A1EF4" w:rsidP="00A52931">
      <w:pPr>
        <w:spacing w:after="0" w:line="360" w:lineRule="auto"/>
        <w:jc w:val="both"/>
        <w:rPr>
          <w:rFonts w:ascii="Times New Roman" w:hAnsi="Times New Roman" w:cs="Times New Roman"/>
          <w:b/>
          <w:sz w:val="24"/>
          <w:szCs w:val="24"/>
        </w:rPr>
      </w:pPr>
      <w:r w:rsidRPr="009A1EF4">
        <w:rPr>
          <w:rFonts w:ascii="Times New Roman" w:hAnsi="Times New Roman" w:cs="Times New Roman"/>
          <w:i/>
          <w:noProof/>
          <w:sz w:val="16"/>
          <w:szCs w:val="16"/>
        </w:rPr>
        <w:pict>
          <v:rect id="_x0000_s1364" style="position:absolute;left:0;text-align:left;margin-left:103.65pt;margin-top:17pt;width:99.7pt;height:19.6pt;z-index:252046336" strokecolor="#7030a0" strokeweight="1.5pt">
            <v:textbox style="mso-next-textbox:#_x0000_s1364">
              <w:txbxContent>
                <w:p w:rsidR="003C3BBC" w:rsidRPr="00836DDE" w:rsidRDefault="003C3BBC" w:rsidP="00A52931">
                  <w:pPr>
                    <w:spacing w:after="0"/>
                    <w:ind w:left="-113"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 xml:space="preserve">Tinggi </w:t>
                  </w:r>
                  <w:r w:rsidRPr="00836DDE">
                    <w:rPr>
                      <w:rFonts w:ascii="Times New Roman" w:hAnsi="Times New Roman" w:cs="Times New Roman"/>
                      <w:i/>
                      <w:sz w:val="14"/>
                      <w:szCs w:val="14"/>
                      <w:lang w:val="id-ID"/>
                    </w:rPr>
                    <w:t xml:space="preserve"> = </w:t>
                  </w:r>
                  <w:r>
                    <w:rPr>
                      <w:rFonts w:ascii="Times New Roman" w:hAnsi="Times New Roman" w:cs="Times New Roman"/>
                      <w:i/>
                      <w:sz w:val="14"/>
                      <w:szCs w:val="14"/>
                    </w:rPr>
                    <w:t>48-</w:t>
                  </w:r>
                  <w:r w:rsidRPr="00836DDE">
                    <w:rPr>
                      <w:rFonts w:ascii="Times New Roman" w:hAnsi="Times New Roman" w:cs="Times New Roman"/>
                      <w:i/>
                      <w:sz w:val="14"/>
                      <w:szCs w:val="14"/>
                      <w:lang w:val="id-ID"/>
                    </w:rPr>
                    <w:t>-</w:t>
                  </w:r>
                  <w:r>
                    <w:rPr>
                      <w:rFonts w:ascii="Times New Roman" w:hAnsi="Times New Roman" w:cs="Times New Roman"/>
                      <w:i/>
                      <w:sz w:val="14"/>
                      <w:szCs w:val="14"/>
                    </w:rPr>
                    <w:t>58</w:t>
                  </w:r>
                  <w:r w:rsidRPr="00836DDE">
                    <w:rPr>
                      <w:rFonts w:ascii="Times New Roman" w:hAnsi="Times New Roman" w:cs="Times New Roman"/>
                      <w:i/>
                      <w:sz w:val="14"/>
                      <w:szCs w:val="14"/>
                      <w:lang w:val="id-ID"/>
                    </w:rPr>
                    <w:t>Jiwa/Ha</w:t>
                  </w:r>
                </w:p>
              </w:txbxContent>
            </v:textbox>
          </v:rect>
        </w:pict>
      </w:r>
      <w:r w:rsidRPr="009A1EF4">
        <w:rPr>
          <w:rFonts w:ascii="Times New Roman" w:hAnsi="Times New Roman" w:cs="Times New Roman"/>
          <w:i/>
          <w:noProof/>
          <w:sz w:val="16"/>
          <w:szCs w:val="16"/>
        </w:rPr>
        <w:pict>
          <v:rect id="_x0000_s1362" style="position:absolute;left:0;text-align:left;margin-left:-2.7pt;margin-top:17pt;width:99.7pt;height:19.6pt;z-index:252044288" strokecolor="yellow" strokeweight="1.5pt">
            <v:textbox style="mso-next-textbox:#_x0000_s1362">
              <w:txbxContent>
                <w:p w:rsidR="003C3BBC" w:rsidRPr="00836DDE" w:rsidRDefault="003C3BBC" w:rsidP="00A52931">
                  <w:pPr>
                    <w:spacing w:after="0"/>
                    <w:ind w:left="-113" w:right="-57"/>
                    <w:jc w:val="center"/>
                    <w:rPr>
                      <w:rFonts w:ascii="Times New Roman" w:hAnsi="Times New Roman" w:cs="Times New Roman"/>
                      <w:i/>
                      <w:sz w:val="14"/>
                      <w:szCs w:val="14"/>
                      <w:lang w:val="id-ID"/>
                    </w:rPr>
                  </w:pPr>
                  <w:r w:rsidRPr="00836DDE">
                    <w:rPr>
                      <w:rFonts w:ascii="Times New Roman" w:hAnsi="Times New Roman" w:cs="Times New Roman"/>
                      <w:i/>
                      <w:sz w:val="14"/>
                      <w:szCs w:val="14"/>
                      <w:lang w:val="id-ID"/>
                    </w:rPr>
                    <w:t xml:space="preserve">Rendah = </w:t>
                  </w:r>
                  <w:r>
                    <w:rPr>
                      <w:rFonts w:ascii="Times New Roman" w:hAnsi="Times New Roman" w:cs="Times New Roman"/>
                      <w:i/>
                      <w:sz w:val="14"/>
                      <w:szCs w:val="14"/>
                    </w:rPr>
                    <w:t>26-36</w:t>
                  </w:r>
                  <w:r w:rsidRPr="00836DDE">
                    <w:rPr>
                      <w:rFonts w:ascii="Times New Roman" w:hAnsi="Times New Roman" w:cs="Times New Roman"/>
                      <w:i/>
                      <w:sz w:val="14"/>
                      <w:szCs w:val="14"/>
                      <w:lang w:val="id-ID"/>
                    </w:rPr>
                    <w:t xml:space="preserve"> Jiwa/Ha</w:t>
                  </w:r>
                </w:p>
              </w:txbxContent>
            </v:textbox>
          </v:rect>
        </w:pict>
      </w:r>
    </w:p>
    <w:p w:rsidR="00A52931" w:rsidRDefault="00A52931" w:rsidP="00A52931">
      <w:pPr>
        <w:spacing w:after="0" w:line="360" w:lineRule="auto"/>
        <w:jc w:val="both"/>
        <w:rPr>
          <w:rFonts w:ascii="Times New Roman" w:hAnsi="Times New Roman" w:cs="Times New Roman"/>
          <w:b/>
          <w:sz w:val="24"/>
          <w:szCs w:val="24"/>
        </w:rPr>
      </w:pPr>
    </w:p>
    <w:p w:rsidR="00D362C0" w:rsidRDefault="00D362C0" w:rsidP="00A52931">
      <w:pPr>
        <w:spacing w:after="0" w:line="360" w:lineRule="auto"/>
        <w:jc w:val="center"/>
        <w:rPr>
          <w:rFonts w:ascii="Times New Roman" w:hAnsi="Times New Roman" w:cs="Times New Roman"/>
          <w:sz w:val="24"/>
          <w:szCs w:val="24"/>
        </w:rPr>
      </w:pPr>
    </w:p>
    <w:p w:rsidR="00A52931" w:rsidRDefault="00A55B3D" w:rsidP="001878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lahan pemukiman berada di kondisi harga lahan tinggi dan kepadatan tinggi yang terjadi di blok </w:t>
      </w:r>
      <w:r w:rsidR="00136E2A">
        <w:rPr>
          <w:rFonts w:ascii="Times New Roman" w:hAnsi="Times New Roman" w:cs="Times New Roman"/>
          <w:sz w:val="24"/>
          <w:szCs w:val="24"/>
        </w:rPr>
        <w:t xml:space="preserve">1f, 3a,4a,2b </w:t>
      </w:r>
      <w:r>
        <w:rPr>
          <w:rFonts w:ascii="Times New Roman" w:hAnsi="Times New Roman" w:cs="Times New Roman"/>
          <w:sz w:val="24"/>
          <w:szCs w:val="24"/>
        </w:rPr>
        <w:t xml:space="preserve">Fenomena keterkaitan antara Harga lahan dengan kepadatan penduduk adalah berbanding lurus. Semakin padat jumlah penduduk maka harga lahan semakin tinggi. </w:t>
      </w:r>
    </w:p>
    <w:p w:rsidR="00037863" w:rsidRPr="00187862" w:rsidRDefault="00037863" w:rsidP="00187862">
      <w:pPr>
        <w:spacing w:after="0" w:line="360" w:lineRule="auto"/>
        <w:ind w:firstLine="720"/>
        <w:jc w:val="both"/>
        <w:rPr>
          <w:rFonts w:ascii="Times New Roman" w:hAnsi="Times New Roman" w:cs="Times New Roman"/>
          <w:sz w:val="24"/>
          <w:szCs w:val="24"/>
        </w:rPr>
      </w:pPr>
    </w:p>
    <w:p w:rsidR="00D362C0" w:rsidRDefault="00D362C0" w:rsidP="00D362C0">
      <w:pPr>
        <w:pStyle w:val="ListParagraph"/>
        <w:numPr>
          <w:ilvl w:val="2"/>
          <w:numId w:val="19"/>
        </w:numPr>
        <w:spacing w:after="0" w:line="360" w:lineRule="auto"/>
        <w:rPr>
          <w:rFonts w:ascii="Times New Roman" w:hAnsi="Times New Roman" w:cs="Times New Roman"/>
          <w:b/>
          <w:sz w:val="24"/>
          <w:szCs w:val="24"/>
        </w:rPr>
      </w:pPr>
      <w:r w:rsidRPr="00D362C0">
        <w:rPr>
          <w:rFonts w:ascii="Times New Roman" w:hAnsi="Times New Roman" w:cs="Times New Roman"/>
          <w:b/>
          <w:sz w:val="24"/>
          <w:szCs w:val="24"/>
        </w:rPr>
        <w:lastRenderedPageBreak/>
        <w:t xml:space="preserve">Hubungan Harga Lahan dengan </w:t>
      </w:r>
      <w:r>
        <w:rPr>
          <w:rFonts w:ascii="Times New Roman" w:hAnsi="Times New Roman" w:cs="Times New Roman"/>
          <w:b/>
          <w:sz w:val="24"/>
          <w:szCs w:val="24"/>
        </w:rPr>
        <w:t>Jarak Pusat Kota</w:t>
      </w:r>
      <w:r w:rsidRPr="00D362C0">
        <w:rPr>
          <w:rFonts w:ascii="Times New Roman" w:hAnsi="Times New Roman" w:cs="Times New Roman"/>
          <w:b/>
          <w:sz w:val="24"/>
          <w:szCs w:val="24"/>
        </w:rPr>
        <w:t xml:space="preserve"> di Wilayah Kajian</w:t>
      </w:r>
    </w:p>
    <w:p w:rsidR="00A52931" w:rsidRDefault="00A52931" w:rsidP="00A52931">
      <w:pPr>
        <w:spacing w:after="0" w:line="360" w:lineRule="auto"/>
        <w:ind w:firstLine="720"/>
        <w:jc w:val="both"/>
        <w:rPr>
          <w:rFonts w:ascii="Times New Roman" w:hAnsi="Times New Roman" w:cs="Times New Roman"/>
          <w:sz w:val="24"/>
          <w:szCs w:val="24"/>
        </w:rPr>
      </w:pPr>
      <w:r w:rsidRPr="00A52931">
        <w:rPr>
          <w:rFonts w:ascii="Times New Roman" w:hAnsi="Times New Roman" w:cs="Times New Roman"/>
          <w:sz w:val="24"/>
          <w:szCs w:val="24"/>
        </w:rPr>
        <w:t>Jarak kota/kab dan akses yang mudah di suatu  kota/wilayah  akan  menjadikan  kebanyakkan  masyarakat  untuk  mempertimbangkan  akan  bertempat  tinggal  disana  atau  tidak. Semakin dekat dengan pusat kota atau akses jalan yang mudah,  maka semakin  banyak  juga  penduduk  luar  yang  masuk  ke  wilayah/kota tersebut dan akan terjadi  kepadatan  penduduk.  Semakin banyak penduduk  dan jarak ke pusat kota/kab dan akses jalan mudah akan  mempengaruhi terjadi peningkatan harga lahan di wilayah/kota tersebut,  jaraknya ke pusat kota/kab dan  aksesnya jalan nya  mudah  akan meningkatkan harga lahan,   jaraknya  ke pusat kota/kab dan  aksesnya jalannya sulit akan menurunkan harga lahan. Hal ini akan  selalu  berhubungan.  Berikut  ini  hubungan  harga  lahan dengan jarak kota/kab dan akses jalan tol di perumahan Kota Baru Parahyangan.</w:t>
      </w:r>
    </w:p>
    <w:p w:rsidR="00A52931" w:rsidRDefault="00A52931" w:rsidP="00A52931">
      <w:pPr>
        <w:spacing w:after="0" w:line="360" w:lineRule="auto"/>
        <w:ind w:firstLine="720"/>
        <w:jc w:val="both"/>
        <w:rPr>
          <w:rFonts w:ascii="Times New Roman" w:hAnsi="Times New Roman" w:cs="Times New Roman"/>
          <w:sz w:val="24"/>
          <w:szCs w:val="24"/>
        </w:rPr>
      </w:pPr>
      <w:r w:rsidRPr="00372567">
        <w:rPr>
          <w:rFonts w:ascii="Times New Roman" w:hAnsi="Times New Roman" w:cs="Times New Roman"/>
          <w:sz w:val="24"/>
          <w:szCs w:val="24"/>
        </w:rPr>
        <w:t xml:space="preserve">Jarak kota/kab dan akses yang mudah di suatu  kota/wilayah  akan  menjadikan  kebanyakkan  masyarakat  untuk  mempertimbangkan  akan  bertempat  tinggal  disana  atau  tidak. Semakin dekat dengan pusat kota atau akses jalan yang mudah,  maka semakin  banyak  juga  penduduk  luar  yang  masuk  ke  wilayah/kota tersebut dan akan terjadi  kepadatan  penduduk.  Semakin banyak penduduk  dan jarak ke pusat kota/kab dan akses jalan </w:t>
      </w:r>
      <w:r>
        <w:rPr>
          <w:rFonts w:ascii="Times New Roman" w:hAnsi="Times New Roman" w:cs="Times New Roman"/>
          <w:sz w:val="24"/>
          <w:szCs w:val="24"/>
        </w:rPr>
        <w:t xml:space="preserve">semakin </w:t>
      </w:r>
      <w:r w:rsidRPr="00372567">
        <w:rPr>
          <w:rFonts w:ascii="Times New Roman" w:hAnsi="Times New Roman" w:cs="Times New Roman"/>
          <w:sz w:val="24"/>
          <w:szCs w:val="24"/>
        </w:rPr>
        <w:t>mudah akan  mempengaruhi terjadi peningkatan harga la</w:t>
      </w:r>
      <w:r>
        <w:rPr>
          <w:rFonts w:ascii="Times New Roman" w:hAnsi="Times New Roman" w:cs="Times New Roman"/>
          <w:sz w:val="24"/>
          <w:szCs w:val="24"/>
        </w:rPr>
        <w:t>han di wilayah/kota tersebut,  j</w:t>
      </w:r>
      <w:r w:rsidRPr="00372567">
        <w:rPr>
          <w:rFonts w:ascii="Times New Roman" w:hAnsi="Times New Roman" w:cs="Times New Roman"/>
          <w:sz w:val="24"/>
          <w:szCs w:val="24"/>
        </w:rPr>
        <w:t>araknya ke pusat kota/kab dan  aksesnya jalan nya  mudah  aka</w:t>
      </w:r>
      <w:r>
        <w:rPr>
          <w:rFonts w:ascii="Times New Roman" w:hAnsi="Times New Roman" w:cs="Times New Roman"/>
          <w:sz w:val="24"/>
          <w:szCs w:val="24"/>
        </w:rPr>
        <w:t>n meningkatkan harga lahan</w:t>
      </w:r>
      <w:r w:rsidRPr="00372567">
        <w:rPr>
          <w:rFonts w:ascii="Times New Roman" w:hAnsi="Times New Roman" w:cs="Times New Roman"/>
          <w:sz w:val="24"/>
          <w:szCs w:val="24"/>
        </w:rPr>
        <w:t xml:space="preserve">,  jaraknya  ke pusat kota/kab dan  aksesnya jalannya sulit akan menurunkan harga lahan. Hal ini akan  selalu  berhubungan.  Berikut  ini  hubungan  harga  lahan dengan jarak kota/kab dan akses jalan tol di </w:t>
      </w:r>
      <w:r>
        <w:rPr>
          <w:rFonts w:ascii="Times New Roman" w:hAnsi="Times New Roman" w:cs="Times New Roman"/>
          <w:sz w:val="24"/>
          <w:szCs w:val="24"/>
        </w:rPr>
        <w:t>Desa Kertajaya</w:t>
      </w:r>
      <w:r w:rsidRPr="00372567">
        <w:rPr>
          <w:rFonts w:ascii="Times New Roman" w:hAnsi="Times New Roman" w:cs="Times New Roman"/>
          <w:sz w:val="24"/>
          <w:szCs w:val="24"/>
        </w:rPr>
        <w:t>.</w:t>
      </w:r>
    </w:p>
    <w:p w:rsidR="00A52931" w:rsidRDefault="00A52931" w:rsidP="00A52931">
      <w:pPr>
        <w:spacing w:after="0" w:line="360" w:lineRule="auto"/>
        <w:ind w:firstLine="720"/>
        <w:jc w:val="both"/>
        <w:rPr>
          <w:rFonts w:ascii="Times New Roman" w:hAnsi="Times New Roman" w:cs="Times New Roman"/>
          <w:sz w:val="24"/>
          <w:szCs w:val="24"/>
        </w:rPr>
      </w:pPr>
      <w:r w:rsidRPr="000614E3">
        <w:rPr>
          <w:rFonts w:ascii="Times New Roman" w:hAnsi="Times New Roman" w:cs="Times New Roman"/>
          <w:sz w:val="24"/>
          <w:szCs w:val="24"/>
        </w:rPr>
        <w:t xml:space="preserve">Jarak kota/kab dan akses yang mudah di suatu  kota/wilayah  akan  menjadikan  kebanyakkan  masyarakat  untuk  mempertimbangkan  akan  bertempat  tinggal  disana  atau  tidak. Semakin dekat dengan pusat kota atau akses jalan yang mudah,  maka semakin  banyak  juga  penduduk  luar  yang  masuk  ke  wilayah/kota tersebut dan akan terjadi  kepadatan  penduduk.  Semakin banyak penduduk  dan jarak ke pusat kota/kab dan akses jalan mudah akan  mempengaruhi terjadi </w:t>
      </w:r>
      <w:r w:rsidRPr="000614E3">
        <w:rPr>
          <w:rFonts w:ascii="Times New Roman" w:hAnsi="Times New Roman" w:cs="Times New Roman"/>
          <w:sz w:val="24"/>
          <w:szCs w:val="24"/>
        </w:rPr>
        <w:lastRenderedPageBreak/>
        <w:t>peningkatan harga la</w:t>
      </w:r>
      <w:r w:rsidR="009B6859">
        <w:rPr>
          <w:rFonts w:ascii="Times New Roman" w:hAnsi="Times New Roman" w:cs="Times New Roman"/>
          <w:sz w:val="24"/>
          <w:szCs w:val="24"/>
        </w:rPr>
        <w:t>han di wilayah/kota tersebut,  j</w:t>
      </w:r>
      <w:r w:rsidRPr="000614E3">
        <w:rPr>
          <w:rFonts w:ascii="Times New Roman" w:hAnsi="Times New Roman" w:cs="Times New Roman"/>
          <w:sz w:val="24"/>
          <w:szCs w:val="24"/>
        </w:rPr>
        <w:t xml:space="preserve">araknya ke pusat kota/kab dan  aksesnya jalan nya  mudah  akan meningkatkan harga lahan. maka,  jaraknya  ke pusat kota/kab dan  aksesnya jalannya sulit akan menurunkan harga lahan. Hal ini akan  selalu  berhubungan.  Berikut  ini  hubungan  harga  lahan dengan jarak kota/kab dan akses jalan tol di </w:t>
      </w:r>
      <w:r>
        <w:rPr>
          <w:rFonts w:ascii="Times New Roman" w:hAnsi="Times New Roman" w:cs="Times New Roman"/>
          <w:sz w:val="24"/>
          <w:szCs w:val="24"/>
        </w:rPr>
        <w:t>Desa Cipeundeuy</w:t>
      </w:r>
      <w:r w:rsidRPr="000614E3">
        <w:rPr>
          <w:rFonts w:ascii="Times New Roman" w:hAnsi="Times New Roman" w:cs="Times New Roman"/>
          <w:sz w:val="24"/>
          <w:szCs w:val="24"/>
        </w:rPr>
        <w:t>.</w:t>
      </w:r>
    </w:p>
    <w:p w:rsidR="00A52931" w:rsidRDefault="00A52931" w:rsidP="00A52931">
      <w:pPr>
        <w:spacing w:after="0" w:line="360" w:lineRule="auto"/>
        <w:ind w:firstLine="720"/>
        <w:jc w:val="both"/>
        <w:rPr>
          <w:rFonts w:ascii="Times New Roman" w:hAnsi="Times New Roman" w:cs="Times New Roman"/>
          <w:sz w:val="24"/>
          <w:szCs w:val="24"/>
        </w:rPr>
      </w:pPr>
      <w:r w:rsidRPr="00F34E74">
        <w:rPr>
          <w:rFonts w:ascii="Times New Roman" w:hAnsi="Times New Roman" w:cs="Times New Roman"/>
          <w:sz w:val="24"/>
          <w:szCs w:val="24"/>
        </w:rPr>
        <w:t xml:space="preserve">Jarak kota/kab dan akses yang mudah di suatu  kota/wilayah  akan  menjadikan  kebanyakkan  masyarakat  untuk  mempertimbangkan  akan  bertempat  tinggal  disana  atau  tidak. Semakin dekat dengan pusat kota atau akses jalan yang mudah,  maka semakin  banyak  juga  penduduk  luar  yang  masuk  ke  wilayah/kota tersebut dan akan terjadi  kepadatan  penduduk.  Semakin banyak penduduk  dan jarak ke pusat kota/kab dan akses jalan mudah akan  mempengaruhi terjadi peningkatan harga lahan di wilayah/kota tersebut,  Jaraknya ke pusat kota/kab dan  aksesnya jalan nya  mudah  akan meningkatkan harga lahan. maka,  jaraknya  ke pusat kota/kab dan  aksesnya jalannya sulit akan menurunkan harga lahan. Hal ini akan  selalu  berhubungan.  Berikut  ini  hubungan  harga  lahan dengan jarak kota/kab dan akses jalan tol di Desa </w:t>
      </w:r>
      <w:r>
        <w:rPr>
          <w:rFonts w:ascii="Times New Roman" w:hAnsi="Times New Roman" w:cs="Times New Roman"/>
          <w:sz w:val="24"/>
          <w:szCs w:val="24"/>
        </w:rPr>
        <w:t>Cimerang</w:t>
      </w:r>
      <w:r w:rsidRPr="00F34E74">
        <w:rPr>
          <w:rFonts w:ascii="Times New Roman" w:hAnsi="Times New Roman" w:cs="Times New Roman"/>
          <w:sz w:val="24"/>
          <w:szCs w:val="24"/>
        </w:rPr>
        <w:t>.</w:t>
      </w:r>
    </w:p>
    <w:p w:rsidR="00A52931" w:rsidRDefault="00A52931" w:rsidP="00A52931">
      <w:pPr>
        <w:spacing w:after="0" w:line="360" w:lineRule="auto"/>
        <w:ind w:firstLine="720"/>
        <w:jc w:val="both"/>
        <w:rPr>
          <w:rFonts w:ascii="Times New Roman" w:hAnsi="Times New Roman" w:cs="Times New Roman"/>
          <w:sz w:val="24"/>
          <w:szCs w:val="24"/>
        </w:rPr>
      </w:pPr>
      <w:r w:rsidRPr="00C14D39">
        <w:rPr>
          <w:rFonts w:ascii="Times New Roman" w:hAnsi="Times New Roman" w:cs="Times New Roman"/>
          <w:sz w:val="24"/>
          <w:szCs w:val="24"/>
        </w:rPr>
        <w:t>Jarak kota/kab dan akses yang mudah di suatu  kota/wilayah  akan  menjadikan  kebanyakkan  masyarakat  untuk  mempertimbangkan  akan  bertempat  tinggal  disana  atau  tidak. Semakin dekat dengan pusat kota atau akses jalan yang mudah,  maka semakin  banyak  juga  penduduk  luar  yang  masuk  ke  wilayah/kota tersebut dan akan terjadi  kepadatan  penduduk.  Semakin banyak penduduk  dan jarak ke pusat kota/kab dan akses jalan mudah akan  mempengaruhi terjadi peningkatan harga lahan di wilayah/kota tersebut,  Jaraknya ke pusat kota/kab dan  aksesnya jalan nya  mudah  akan meningkatkan harga lahan. maka,  jaraknya  ke pusat kota/kab dan  aksesnya jalannya sulit akan menurunkan harga lahan. Hal ini akan  selalu  berhubungan.  Berikut  ini  hubungan  harga  lahan dengan jarak kota/kab dan akses jalan tol di Desa Bojonghaleung.</w:t>
      </w:r>
    </w:p>
    <w:p w:rsidR="00A52931" w:rsidRDefault="00A52931" w:rsidP="00424C7C">
      <w:pPr>
        <w:spacing w:after="0" w:line="360" w:lineRule="auto"/>
        <w:ind w:firstLine="720"/>
        <w:jc w:val="both"/>
        <w:rPr>
          <w:rFonts w:ascii="Times New Roman" w:hAnsi="Times New Roman" w:cs="Times New Roman"/>
          <w:sz w:val="24"/>
          <w:szCs w:val="24"/>
        </w:rPr>
      </w:pPr>
      <w:r w:rsidRPr="008C10FB">
        <w:rPr>
          <w:rFonts w:ascii="Times New Roman" w:hAnsi="Times New Roman" w:cs="Times New Roman"/>
          <w:sz w:val="24"/>
          <w:szCs w:val="24"/>
        </w:rPr>
        <w:t xml:space="preserve">Jarak kota/kab dan akses yang mudah di suatu  kota/wilayah  akan  menjadikan  kebanyakkan  masyarakat  untuk  mempertimbangkan  akan  bertempat  </w:t>
      </w:r>
      <w:r w:rsidRPr="008C10FB">
        <w:rPr>
          <w:rFonts w:ascii="Times New Roman" w:hAnsi="Times New Roman" w:cs="Times New Roman"/>
          <w:sz w:val="24"/>
          <w:szCs w:val="24"/>
        </w:rPr>
        <w:lastRenderedPageBreak/>
        <w:t xml:space="preserve">tinggal  disana  atau  tidak. Semakin dekat dengan pusat kota atau akses jalan yang mudah,  maka semakin  banyak  juga  penduduk  luar  yang  masuk  ke  wilayah/kota tersebut dan akan terjadi  kepadatan  penduduk.  Semakin banyak penduduk  dan jarak ke pusat kota/kab dan akses jalan mudah akan  mempengaruhi terjadi peningkatan harga lahan di wilayah/kota tersebut,  Jaraknya ke pusat kota/kab dan  aksesnya jalan nya  mudah  akan meningkatkan harga lahan. maka,  jaraknya  ke pusat kota/kab dan  aksesnya jalannya sulit akan menurunkan harga lahan. Hal ini akan  selalu  berhubungan.  Berikut  ini  hubungan  harga  lahan dengan jarak kota/kab dan akses jalan tol di Desa </w:t>
      </w:r>
      <w:r>
        <w:rPr>
          <w:rFonts w:ascii="Times New Roman" w:hAnsi="Times New Roman" w:cs="Times New Roman"/>
          <w:sz w:val="24"/>
          <w:szCs w:val="24"/>
        </w:rPr>
        <w:t>Cikande</w:t>
      </w:r>
      <w:r w:rsidRPr="008C10FB">
        <w:rPr>
          <w:rFonts w:ascii="Times New Roman" w:hAnsi="Times New Roman" w:cs="Times New Roman"/>
          <w:sz w:val="24"/>
          <w:szCs w:val="24"/>
        </w:rPr>
        <w:t>.</w:t>
      </w:r>
    </w:p>
    <w:p w:rsidR="00A52931" w:rsidRDefault="00A52931" w:rsidP="00A52931">
      <w:pPr>
        <w:spacing w:after="0" w:line="360" w:lineRule="auto"/>
        <w:jc w:val="both"/>
        <w:rPr>
          <w:rFonts w:ascii="Times New Roman" w:hAnsi="Times New Roman" w:cs="Times New Roman"/>
          <w:sz w:val="24"/>
          <w:szCs w:val="24"/>
        </w:rPr>
      </w:pPr>
    </w:p>
    <w:p w:rsidR="00A52931" w:rsidRPr="00C14D39" w:rsidRDefault="00A52931" w:rsidP="00A52931">
      <w:pPr>
        <w:spacing w:after="0" w:line="240" w:lineRule="auto"/>
        <w:jc w:val="center"/>
        <w:rPr>
          <w:rFonts w:ascii="Times New Roman" w:hAnsi="Times New Roman" w:cs="Times New Roman"/>
        </w:rPr>
      </w:pPr>
      <w:r w:rsidRPr="00C14D39">
        <w:rPr>
          <w:rFonts w:ascii="Times New Roman" w:hAnsi="Times New Roman" w:cs="Times New Roman"/>
          <w:b/>
          <w:bCs/>
        </w:rPr>
        <w:t>Grafik 4</w:t>
      </w:r>
      <w:r>
        <w:rPr>
          <w:rFonts w:ascii="Times New Roman" w:hAnsi="Times New Roman" w:cs="Times New Roman"/>
          <w:b/>
          <w:bCs/>
        </w:rPr>
        <w:t>.</w:t>
      </w:r>
      <w:r w:rsidR="00AB4FB8">
        <w:rPr>
          <w:rFonts w:ascii="Times New Roman" w:hAnsi="Times New Roman" w:cs="Times New Roman"/>
          <w:b/>
          <w:bCs/>
        </w:rPr>
        <w:t>2</w:t>
      </w:r>
    </w:p>
    <w:p w:rsidR="00A52931" w:rsidRPr="00C14D39" w:rsidRDefault="00A52931" w:rsidP="00A52931">
      <w:pPr>
        <w:spacing w:after="0" w:line="240" w:lineRule="auto"/>
        <w:jc w:val="center"/>
        <w:rPr>
          <w:rFonts w:ascii="Times New Roman" w:hAnsi="Times New Roman" w:cs="Times New Roman"/>
        </w:rPr>
      </w:pPr>
      <w:r w:rsidRPr="00C14D39">
        <w:rPr>
          <w:rFonts w:ascii="Times New Roman" w:hAnsi="Times New Roman" w:cs="Times New Roman"/>
          <w:b/>
          <w:bCs/>
        </w:rPr>
        <w:t>Hubungan Harga Kahan dan Jarak Pusat Kota/Kab dan Tol</w:t>
      </w:r>
    </w:p>
    <w:p w:rsidR="00A52931" w:rsidRPr="00C14D39" w:rsidRDefault="00A52931" w:rsidP="00A52931">
      <w:pPr>
        <w:spacing w:after="0" w:line="240" w:lineRule="auto"/>
        <w:jc w:val="center"/>
        <w:rPr>
          <w:rFonts w:ascii="Times New Roman" w:hAnsi="Times New Roman" w:cs="Times New Roman"/>
          <w:b/>
          <w:bCs/>
          <w:sz w:val="24"/>
          <w:szCs w:val="24"/>
        </w:rPr>
      </w:pPr>
      <w:r>
        <w:rPr>
          <w:rFonts w:ascii="Times New Roman" w:hAnsi="Times New Roman" w:cs="Times New Roman"/>
          <w:b/>
          <w:bCs/>
        </w:rPr>
        <w:t>Wilayah Sekitar Kota Baru Parahyangan</w:t>
      </w:r>
      <w:r w:rsidRPr="0037267D">
        <w:rPr>
          <w:rFonts w:ascii="Times New Roman" w:hAnsi="Times New Roman" w:cs="Times New Roman"/>
          <w:b/>
          <w:bCs/>
          <w:sz w:val="24"/>
          <w:szCs w:val="24"/>
        </w:rPr>
        <w:t xml:space="preserve"> </w:t>
      </w:r>
    </w:p>
    <w:p w:rsidR="00A52931" w:rsidRPr="00385933" w:rsidRDefault="009A1EF4" w:rsidP="00A52931">
      <w:pPr>
        <w:spacing w:after="0" w:line="360" w:lineRule="auto"/>
        <w:jc w:val="both"/>
        <w:rPr>
          <w:rFonts w:ascii="Times New Roman" w:hAnsi="Times New Roman" w:cs="Times New Roman"/>
          <w:b/>
          <w:sz w:val="24"/>
          <w:szCs w:val="24"/>
        </w:rPr>
      </w:pPr>
      <w:r w:rsidRPr="009A1EF4">
        <w:rPr>
          <w:rFonts w:ascii="Times New Roman" w:hAnsi="Times New Roman" w:cs="Times New Roman"/>
          <w:b/>
          <w:bCs/>
          <w:noProof/>
          <w:sz w:val="24"/>
          <w:szCs w:val="24"/>
        </w:rPr>
        <w:pict>
          <v:shape id="_x0000_s1380" style="position:absolute;left:0;text-align:left;margin-left:53.35pt;margin-top:15.65pt;width:78.5pt;height:57.75pt;z-index:252064768" coordsize=",750" path="m,70l221,,350,20,710,130,920,290r80,330l800,690,590,720,330,750,120,660,,420,,70xe" filled="f" strokecolor="red" strokeweight="2pt">
            <v:path arrowok="t"/>
          </v:shape>
        </w:pict>
      </w:r>
      <w:r>
        <w:rPr>
          <w:rFonts w:ascii="Times New Roman" w:hAnsi="Times New Roman" w:cs="Times New Roman"/>
          <w:b/>
          <w:noProof/>
          <w:sz w:val="24"/>
          <w:szCs w:val="24"/>
        </w:rPr>
        <w:pict>
          <v:rect id="_x0000_s1384" style="position:absolute;left:0;text-align:left;margin-left:17.1pt;margin-top:15.65pt;width:32.25pt;height:15.05pt;z-index:252068864" stroked="f">
            <v:textbox style="mso-next-textbox:#_x0000_s1384">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21</w:t>
                  </w:r>
                  <w:r w:rsidRPr="001B6DD5">
                    <w:rPr>
                      <w:rFonts w:ascii="Times New Roman" w:hAnsi="Times New Roman" w:cs="Times New Roman"/>
                      <w:sz w:val="14"/>
                      <w:szCs w:val="14"/>
                    </w:rPr>
                    <w:t>000</w:t>
                  </w:r>
                </w:p>
              </w:txbxContent>
            </v:textbox>
          </v:rect>
        </w:pict>
      </w:r>
      <w:r w:rsidR="00A52931">
        <w:rPr>
          <w:rFonts w:ascii="Times New Roman" w:hAnsi="Times New Roman" w:cs="Times New Roman"/>
          <w:b/>
          <w:bCs/>
          <w:noProof/>
          <w:sz w:val="24"/>
          <w:szCs w:val="24"/>
        </w:rPr>
        <w:drawing>
          <wp:anchor distT="0" distB="0" distL="114300" distR="114300" simplePos="0" relativeHeight="252057600" behindDoc="1" locked="0" layoutInCell="1" allowOverlap="1">
            <wp:simplePos x="0" y="0"/>
            <wp:positionH relativeFrom="column">
              <wp:posOffset>-40005</wp:posOffset>
            </wp:positionH>
            <wp:positionV relativeFrom="paragraph">
              <wp:posOffset>141605</wp:posOffset>
            </wp:positionV>
            <wp:extent cx="5191125" cy="2905125"/>
            <wp:effectExtent l="19050" t="0" r="9525"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52931" w:rsidRDefault="009A1EF4" w:rsidP="00A52931">
      <w:pPr>
        <w:pStyle w:val="ListParagraph"/>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449" style="position:absolute;left:0;text-align:left;margin-left:76.6pt;margin-top:10pt;width:32pt;height:16.6pt;z-index:252134400" stroked="f">
            <v:textbox style="mso-next-textbox:#_x0000_s1449">
              <w:txbxContent>
                <w:p w:rsidR="003C3BBC" w:rsidRDefault="003C3BBC" w:rsidP="00482433">
                  <w:pPr>
                    <w:spacing w:after="0" w:line="240" w:lineRule="auto"/>
                    <w:rPr>
                      <w:sz w:val="16"/>
                      <w:szCs w:val="16"/>
                    </w:rPr>
                  </w:pPr>
                  <w:r w:rsidRPr="00482433">
                    <w:rPr>
                      <w:sz w:val="16"/>
                      <w:szCs w:val="16"/>
                    </w:rPr>
                    <w:t>1</w:t>
                  </w:r>
                  <w:r>
                    <w:rPr>
                      <w:sz w:val="16"/>
                      <w:szCs w:val="16"/>
                    </w:rPr>
                    <w:t>c</w:t>
                  </w:r>
                  <w:r w:rsidRPr="00482433">
                    <w:rPr>
                      <w:sz w:val="16"/>
                      <w:szCs w:val="16"/>
                    </w:rPr>
                    <w:t xml:space="preserve"> (s)</w:t>
                  </w:r>
                </w:p>
                <w:p w:rsidR="003C3BBC" w:rsidRPr="00482433" w:rsidRDefault="003C3BBC" w:rsidP="00482433">
                  <w:pPr>
                    <w:spacing w:after="0" w:line="240" w:lineRule="auto"/>
                    <w:rPr>
                      <w:sz w:val="16"/>
                      <w:szCs w:val="16"/>
                    </w:rPr>
                  </w:pPr>
                </w:p>
              </w:txbxContent>
            </v:textbox>
          </v:rect>
        </w:pict>
      </w:r>
      <w:r>
        <w:rPr>
          <w:rFonts w:ascii="Times New Roman" w:hAnsi="Times New Roman" w:cs="Times New Roman"/>
          <w:b/>
          <w:noProof/>
          <w:sz w:val="24"/>
          <w:szCs w:val="24"/>
        </w:rPr>
        <w:pict>
          <v:rect id="_x0000_s1446" style="position:absolute;left:0;text-align:left;margin-left:57.15pt;margin-top:1.85pt;width:38.7pt;height:19.5pt;z-index:252131328" stroked="f">
            <v:textbox>
              <w:txbxContent>
                <w:p w:rsidR="003C3BBC" w:rsidRDefault="003C3BBC" w:rsidP="00482433">
                  <w:pPr>
                    <w:spacing w:after="0" w:line="240" w:lineRule="auto"/>
                    <w:rPr>
                      <w:sz w:val="16"/>
                      <w:szCs w:val="16"/>
                    </w:rPr>
                  </w:pPr>
                  <w:r w:rsidRPr="00482433">
                    <w:rPr>
                      <w:sz w:val="16"/>
                      <w:szCs w:val="16"/>
                    </w:rPr>
                    <w:t>1a(s)</w:t>
                  </w:r>
                </w:p>
                <w:p w:rsidR="003C3BBC" w:rsidRPr="00482433" w:rsidRDefault="003C3BBC" w:rsidP="00482433">
                  <w:pPr>
                    <w:spacing w:after="0" w:line="240" w:lineRule="auto"/>
                    <w:rPr>
                      <w:sz w:val="16"/>
                      <w:szCs w:val="16"/>
                    </w:rPr>
                  </w:pPr>
                </w:p>
              </w:txbxContent>
            </v:textbox>
          </v:rect>
        </w:pict>
      </w:r>
      <w:r>
        <w:rPr>
          <w:rFonts w:ascii="Times New Roman" w:hAnsi="Times New Roman" w:cs="Times New Roman"/>
          <w:b/>
          <w:noProof/>
          <w:sz w:val="24"/>
          <w:szCs w:val="24"/>
        </w:rPr>
        <w:pict>
          <v:rect id="_x0000_s1382" style="position:absolute;left:0;text-align:left;margin-left:17.1pt;margin-top:12.95pt;width:32.25pt;height:19.5pt;z-index:252066816" stroked="f">
            <v:textbox style="mso-next-textbox:#_x0000_s1382">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20</w:t>
                  </w:r>
                  <w:r w:rsidRPr="001B6DD5">
                    <w:rPr>
                      <w:rFonts w:ascii="Times New Roman" w:hAnsi="Times New Roman" w:cs="Times New Roman"/>
                      <w:sz w:val="14"/>
                      <w:szCs w:val="14"/>
                    </w:rPr>
                    <w:t>000</w:t>
                  </w:r>
                </w:p>
              </w:txbxContent>
            </v:textbox>
          </v:rect>
        </w:pict>
      </w:r>
    </w:p>
    <w:p w:rsidR="00A52931" w:rsidRDefault="009A1EF4" w:rsidP="00A52931">
      <w:pPr>
        <w:pStyle w:val="ListParagraph"/>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448" style="position:absolute;left:0;text-align:left;margin-left:85.65pt;margin-top:4.4pt;width:38.7pt;height:19.5pt;z-index:252133376" stroked="f">
            <v:textbox>
              <w:txbxContent>
                <w:p w:rsidR="003C3BBC" w:rsidRDefault="003C3BBC" w:rsidP="00482433">
                  <w:pPr>
                    <w:spacing w:after="0" w:line="240" w:lineRule="auto"/>
                    <w:rPr>
                      <w:sz w:val="16"/>
                      <w:szCs w:val="16"/>
                    </w:rPr>
                  </w:pPr>
                  <w:r w:rsidRPr="00482433">
                    <w:rPr>
                      <w:sz w:val="16"/>
                      <w:szCs w:val="16"/>
                    </w:rPr>
                    <w:t>1</w:t>
                  </w:r>
                  <w:r>
                    <w:rPr>
                      <w:sz w:val="16"/>
                      <w:szCs w:val="16"/>
                    </w:rPr>
                    <w:t>c</w:t>
                  </w:r>
                  <w:r w:rsidRPr="00482433">
                    <w:rPr>
                      <w:sz w:val="16"/>
                      <w:szCs w:val="16"/>
                    </w:rPr>
                    <w:t xml:space="preserve"> (s)</w:t>
                  </w:r>
                </w:p>
                <w:p w:rsidR="003C3BBC" w:rsidRPr="00482433" w:rsidRDefault="003C3BBC" w:rsidP="00482433">
                  <w:pPr>
                    <w:spacing w:after="0" w:line="240" w:lineRule="auto"/>
                    <w:rPr>
                      <w:sz w:val="16"/>
                      <w:szCs w:val="16"/>
                    </w:rPr>
                  </w:pPr>
                </w:p>
              </w:txbxContent>
            </v:textbox>
          </v:rect>
        </w:pict>
      </w:r>
      <w:r>
        <w:rPr>
          <w:rFonts w:ascii="Times New Roman" w:hAnsi="Times New Roman" w:cs="Times New Roman"/>
          <w:b/>
          <w:noProof/>
          <w:sz w:val="24"/>
          <w:szCs w:val="24"/>
        </w:rPr>
        <w:pict>
          <v:rect id="_x0000_s1447" style="position:absolute;left:0;text-align:left;margin-left:69.9pt;margin-top:5.9pt;width:38.7pt;height:15.75pt;z-index:252132352" stroked="f">
            <v:textbox>
              <w:txbxContent>
                <w:p w:rsidR="003C3BBC" w:rsidRDefault="003C3BBC" w:rsidP="00482433">
                  <w:pPr>
                    <w:spacing w:after="0" w:line="240" w:lineRule="auto"/>
                    <w:rPr>
                      <w:sz w:val="16"/>
                      <w:szCs w:val="16"/>
                    </w:rPr>
                  </w:pPr>
                  <w:r>
                    <w:rPr>
                      <w:sz w:val="16"/>
                      <w:szCs w:val="16"/>
                    </w:rPr>
                    <w:t>1b</w:t>
                  </w:r>
                  <w:r w:rsidRPr="00482433">
                    <w:rPr>
                      <w:sz w:val="16"/>
                      <w:szCs w:val="16"/>
                    </w:rPr>
                    <w:t>(s)</w:t>
                  </w:r>
                </w:p>
                <w:p w:rsidR="003C3BBC" w:rsidRPr="00482433" w:rsidRDefault="003C3BBC" w:rsidP="00482433">
                  <w:pPr>
                    <w:spacing w:after="0" w:line="240" w:lineRule="auto"/>
                    <w:rPr>
                      <w:sz w:val="16"/>
                      <w:szCs w:val="16"/>
                    </w:rPr>
                  </w:pPr>
                </w:p>
              </w:txbxContent>
            </v:textbox>
          </v:rect>
        </w:pict>
      </w:r>
      <w:r>
        <w:rPr>
          <w:rFonts w:ascii="Times New Roman" w:hAnsi="Times New Roman" w:cs="Times New Roman"/>
          <w:b/>
          <w:noProof/>
          <w:sz w:val="24"/>
          <w:szCs w:val="24"/>
        </w:rPr>
        <w:pict>
          <v:rect id="_x0000_s1383" style="position:absolute;left:0;text-align:left;margin-left:17.1pt;margin-top:14pt;width:32.25pt;height:18pt;z-index:252067840" stroked="f">
            <v:textbox style="mso-next-textbox:#_x0000_s1383">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19</w:t>
                  </w:r>
                  <w:r w:rsidRPr="001B6DD5">
                    <w:rPr>
                      <w:rFonts w:ascii="Times New Roman" w:hAnsi="Times New Roman" w:cs="Times New Roman"/>
                      <w:sz w:val="14"/>
                      <w:szCs w:val="14"/>
                    </w:rPr>
                    <w:t>000</w:t>
                  </w:r>
                </w:p>
              </w:txbxContent>
            </v:textbox>
          </v:rect>
        </w:pict>
      </w:r>
    </w:p>
    <w:p w:rsidR="00A52931" w:rsidRDefault="009A1EF4" w:rsidP="00A52931">
      <w:pPr>
        <w:pStyle w:val="ListParagraph"/>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385" style="position:absolute;left:0;text-align:left;margin-left:17.1pt;margin-top:16.55pt;width:32.25pt;height:27pt;z-index:252069888" stroked="f">
            <v:textbox style="mso-next-textbox:#_x0000_s1385">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18</w:t>
                  </w:r>
                  <w:r w:rsidRPr="001B6DD5">
                    <w:rPr>
                      <w:rFonts w:ascii="Times New Roman" w:hAnsi="Times New Roman" w:cs="Times New Roman"/>
                      <w:sz w:val="14"/>
                      <w:szCs w:val="14"/>
                    </w:rPr>
                    <w:t>000</w:t>
                  </w:r>
                </w:p>
              </w:txbxContent>
            </v:textbox>
          </v:rect>
        </w:pict>
      </w:r>
    </w:p>
    <w:p w:rsidR="00A52931" w:rsidRDefault="009A1EF4" w:rsidP="00A52931">
      <w:pPr>
        <w:pStyle w:val="ListParagraph"/>
        <w:spacing w:after="0" w:line="360" w:lineRule="auto"/>
        <w:jc w:val="both"/>
        <w:rPr>
          <w:rFonts w:ascii="Times New Roman" w:hAnsi="Times New Roman" w:cs="Times New Roman"/>
          <w:b/>
          <w:sz w:val="24"/>
          <w:szCs w:val="24"/>
        </w:rPr>
      </w:pPr>
      <w:r w:rsidRPr="009A1EF4">
        <w:rPr>
          <w:rFonts w:ascii="Times New Roman" w:hAnsi="Times New Roman" w:cs="Times New Roman"/>
          <w:i/>
          <w:noProof/>
          <w:sz w:val="16"/>
          <w:szCs w:val="16"/>
        </w:rPr>
        <w:pict>
          <v:rect id="_x0000_s1451" style="position:absolute;left:0;text-align:left;margin-left:122.1pt;margin-top:6.5pt;width:40.5pt;height:20.25pt;z-index:252136448" stroked="f">
            <v:textbox>
              <w:txbxContent>
                <w:p w:rsidR="003C3BBC" w:rsidRPr="00BF7453" w:rsidRDefault="003C3BBC">
                  <w:pPr>
                    <w:rPr>
                      <w:rFonts w:ascii="Times New Roman" w:hAnsi="Times New Roman" w:cs="Times New Roman"/>
                      <w:sz w:val="16"/>
                      <w:szCs w:val="16"/>
                    </w:rPr>
                  </w:pPr>
                  <w:r w:rsidRPr="00BF7453">
                    <w:rPr>
                      <w:rFonts w:ascii="Times New Roman" w:hAnsi="Times New Roman" w:cs="Times New Roman"/>
                      <w:sz w:val="16"/>
                      <w:szCs w:val="16"/>
                    </w:rPr>
                    <w:t>1d (s)</w:t>
                  </w:r>
                </w:p>
              </w:txbxContent>
            </v:textbox>
          </v:rect>
        </w:pict>
      </w:r>
      <w:r>
        <w:rPr>
          <w:rFonts w:ascii="Times New Roman" w:hAnsi="Times New Roman" w:cs="Times New Roman"/>
          <w:b/>
          <w:noProof/>
          <w:sz w:val="24"/>
          <w:szCs w:val="24"/>
        </w:rPr>
        <w:pict>
          <v:rect id="_x0000_s1386" style="position:absolute;left:0;text-align:left;margin-left:17.35pt;margin-top:17.6pt;width:32.25pt;height:19.2pt;z-index:252070912" stroked="f">
            <v:textbox style="mso-next-textbox:#_x0000_s1386">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17</w:t>
                  </w:r>
                  <w:r w:rsidRPr="001B6DD5">
                    <w:rPr>
                      <w:rFonts w:ascii="Times New Roman" w:hAnsi="Times New Roman" w:cs="Times New Roman"/>
                      <w:sz w:val="14"/>
                      <w:szCs w:val="14"/>
                    </w:rPr>
                    <w:t>000</w:t>
                  </w:r>
                </w:p>
              </w:txbxContent>
            </v:textbox>
          </v:rect>
        </w:pict>
      </w:r>
    </w:p>
    <w:p w:rsidR="00A52931" w:rsidRDefault="009A1EF4" w:rsidP="00A52931">
      <w:pPr>
        <w:pStyle w:val="ListParagraph"/>
        <w:spacing w:after="0" w:line="360" w:lineRule="auto"/>
        <w:jc w:val="both"/>
        <w:rPr>
          <w:rFonts w:ascii="Times New Roman" w:hAnsi="Times New Roman" w:cs="Times New Roman"/>
          <w:b/>
          <w:sz w:val="24"/>
          <w:szCs w:val="24"/>
        </w:rPr>
      </w:pPr>
      <w:r w:rsidRPr="009A1EF4">
        <w:rPr>
          <w:rFonts w:ascii="Times New Roman" w:hAnsi="Times New Roman" w:cs="Times New Roman"/>
          <w:i/>
          <w:noProof/>
          <w:sz w:val="16"/>
          <w:szCs w:val="16"/>
        </w:rPr>
        <w:pict>
          <v:rect id="_x0000_s1452" style="position:absolute;left:0;text-align:left;margin-left:178.55pt;margin-top:2.95pt;width:33.75pt;height:20.25pt;z-index:252137472" stroked="f">
            <v:textbox>
              <w:txbxContent>
                <w:p w:rsidR="003C3BBC" w:rsidRPr="00BF7453" w:rsidRDefault="003C3BBC" w:rsidP="00BF7453">
                  <w:pPr>
                    <w:rPr>
                      <w:rFonts w:ascii="Times New Roman" w:hAnsi="Times New Roman" w:cs="Times New Roman"/>
                      <w:sz w:val="16"/>
                      <w:szCs w:val="16"/>
                    </w:rPr>
                  </w:pPr>
                  <w:r>
                    <w:rPr>
                      <w:rFonts w:ascii="Times New Roman" w:hAnsi="Times New Roman" w:cs="Times New Roman"/>
                      <w:sz w:val="16"/>
                      <w:szCs w:val="16"/>
                    </w:rPr>
                    <w:t>2a</w:t>
                  </w:r>
                  <w:r w:rsidRPr="00BF7453">
                    <w:rPr>
                      <w:rFonts w:ascii="Times New Roman" w:hAnsi="Times New Roman" w:cs="Times New Roman"/>
                      <w:sz w:val="16"/>
                      <w:szCs w:val="16"/>
                    </w:rPr>
                    <w:t xml:space="preserve"> (</w:t>
                  </w:r>
                  <w:r>
                    <w:rPr>
                      <w:rFonts w:ascii="Times New Roman" w:hAnsi="Times New Roman" w:cs="Times New Roman"/>
                      <w:sz w:val="16"/>
                      <w:szCs w:val="16"/>
                    </w:rPr>
                    <w:t>u</w:t>
                  </w:r>
                  <w:r w:rsidRPr="00BF7453">
                    <w:rPr>
                      <w:rFonts w:ascii="Times New Roman" w:hAnsi="Times New Roman" w:cs="Times New Roman"/>
                      <w:sz w:val="16"/>
                      <w:szCs w:val="16"/>
                    </w:rPr>
                    <w:t>)</w:t>
                  </w:r>
                </w:p>
              </w:txbxContent>
            </v:textbox>
          </v:rect>
        </w:pict>
      </w:r>
      <w:r>
        <w:rPr>
          <w:rFonts w:ascii="Times New Roman" w:hAnsi="Times New Roman" w:cs="Times New Roman"/>
          <w:b/>
          <w:noProof/>
          <w:sz w:val="24"/>
          <w:szCs w:val="24"/>
        </w:rPr>
        <w:pict>
          <v:rect id="_x0000_s1387" style="position:absolute;left:0;text-align:left;margin-left:17.35pt;margin-top:18.95pt;width:32.25pt;height:21.45pt;z-index:252071936" stroked="f">
            <v:textbox style="mso-next-textbox:#_x0000_s1387">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16</w:t>
                  </w:r>
                  <w:r w:rsidRPr="001B6DD5">
                    <w:rPr>
                      <w:rFonts w:ascii="Times New Roman" w:hAnsi="Times New Roman" w:cs="Times New Roman"/>
                      <w:sz w:val="14"/>
                      <w:szCs w:val="14"/>
                    </w:rPr>
                    <w:t>000</w:t>
                  </w:r>
                </w:p>
              </w:txbxContent>
            </v:textbox>
          </v:rect>
        </w:pict>
      </w:r>
      <w:r w:rsidRPr="009A1EF4">
        <w:rPr>
          <w:rFonts w:ascii="Times New Roman" w:hAnsi="Times New Roman" w:cs="Times New Roman"/>
          <w:b/>
          <w:bCs/>
          <w:noProof/>
          <w:sz w:val="24"/>
          <w:szCs w:val="24"/>
        </w:rPr>
        <w:pict>
          <v:shape id="_x0000_s1381" style="position:absolute;left:0;text-align:left;margin-left:233.6pt;margin-top:18.95pt;width:95.5pt;height:46.3pt;z-index:252065792" coordsize="3206,1046" path="m3043,1019r-625,27l1970,992,1263,938,774,788,435,666,122,503,,231,204,68,421,,707,68r461,136l1440,272r272,136l2079,516r407,l2731,516r203,l3125,611r81,136l3043,1019xe" filled="f" strokecolor="#0070c0" strokeweight="2pt">
            <v:path arrowok="t"/>
          </v:shape>
        </w:pict>
      </w:r>
    </w:p>
    <w:p w:rsidR="00A52931" w:rsidRDefault="009A1EF4" w:rsidP="00A52931">
      <w:pPr>
        <w:pStyle w:val="ListParagraph"/>
        <w:spacing w:after="0" w:line="360" w:lineRule="auto"/>
        <w:jc w:val="both"/>
        <w:rPr>
          <w:rFonts w:ascii="Times New Roman" w:hAnsi="Times New Roman" w:cs="Times New Roman"/>
          <w:b/>
          <w:sz w:val="24"/>
          <w:szCs w:val="24"/>
        </w:rPr>
      </w:pPr>
      <w:r w:rsidRPr="009A1EF4">
        <w:rPr>
          <w:rFonts w:ascii="Times New Roman" w:hAnsi="Times New Roman" w:cs="Times New Roman"/>
          <w:i/>
          <w:noProof/>
          <w:sz w:val="16"/>
          <w:szCs w:val="16"/>
        </w:rPr>
        <w:pict>
          <v:rect id="_x0000_s1450" style="position:absolute;left:0;text-align:left;margin-left:59.1pt;margin-top:4.85pt;width:66pt;height:20.8pt;z-index:252135424" stroked="f">
            <v:textbox>
              <w:txbxContent>
                <w:p w:rsidR="003C3BBC" w:rsidRPr="0051515A" w:rsidRDefault="003C3BBC">
                  <w:pPr>
                    <w:rPr>
                      <w:rFonts w:ascii="Times New Roman" w:hAnsi="Times New Roman" w:cs="Times New Roman"/>
                      <w:sz w:val="16"/>
                      <w:szCs w:val="16"/>
                    </w:rPr>
                  </w:pPr>
                  <w:r w:rsidRPr="0051515A">
                    <w:rPr>
                      <w:rFonts w:ascii="Times New Roman" w:hAnsi="Times New Roman" w:cs="Times New Roman"/>
                      <w:sz w:val="16"/>
                      <w:szCs w:val="16"/>
                    </w:rPr>
                    <w:t>5a,b,c (</w:t>
                  </w:r>
                  <w:r>
                    <w:rPr>
                      <w:rFonts w:ascii="Times New Roman" w:hAnsi="Times New Roman" w:cs="Times New Roman"/>
                      <w:sz w:val="16"/>
                      <w:szCs w:val="16"/>
                    </w:rPr>
                    <w:t>y</w:t>
                  </w:r>
                  <w:r w:rsidRPr="0051515A">
                    <w:rPr>
                      <w:rFonts w:ascii="Times New Roman" w:hAnsi="Times New Roman" w:cs="Times New Roman"/>
                      <w:sz w:val="16"/>
                      <w:szCs w:val="16"/>
                    </w:rPr>
                    <w:t>,</w:t>
                  </w:r>
                  <w:r>
                    <w:rPr>
                      <w:rFonts w:ascii="Times New Roman" w:hAnsi="Times New Roman" w:cs="Times New Roman"/>
                      <w:sz w:val="16"/>
                      <w:szCs w:val="16"/>
                    </w:rPr>
                    <w:t>z,z</w:t>
                  </w:r>
                  <w:r w:rsidRPr="0051515A">
                    <w:rPr>
                      <w:rFonts w:ascii="Times New Roman" w:hAnsi="Times New Roman" w:cs="Times New Roman"/>
                      <w:sz w:val="16"/>
                      <w:szCs w:val="16"/>
                    </w:rPr>
                    <w:t>)</w:t>
                  </w:r>
                </w:p>
              </w:txbxContent>
            </v:textbox>
          </v:rect>
        </w:pict>
      </w:r>
      <w:r>
        <w:rPr>
          <w:rFonts w:ascii="Times New Roman" w:hAnsi="Times New Roman" w:cs="Times New Roman"/>
          <w:b/>
          <w:noProof/>
          <w:sz w:val="24"/>
          <w:szCs w:val="24"/>
        </w:rPr>
        <w:pict>
          <v:rect id="_x0000_s1388" style="position:absolute;left:0;text-align:left;margin-left:17.35pt;margin-top:19.7pt;width:32.25pt;height:16pt;z-index:252072960" stroked="f">
            <v:textbox style="mso-next-textbox:#_x0000_s1388">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15</w:t>
                  </w:r>
                  <w:r w:rsidRPr="001B6DD5">
                    <w:rPr>
                      <w:rFonts w:ascii="Times New Roman" w:hAnsi="Times New Roman" w:cs="Times New Roman"/>
                      <w:sz w:val="14"/>
                      <w:szCs w:val="14"/>
                    </w:rPr>
                    <w:t>000</w:t>
                  </w:r>
                </w:p>
              </w:txbxContent>
            </v:textbox>
          </v:rect>
        </w:pict>
      </w:r>
    </w:p>
    <w:p w:rsidR="00A52931" w:rsidRDefault="009A1EF4" w:rsidP="00A52931">
      <w:pPr>
        <w:pStyle w:val="ListParagraph"/>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389" style="position:absolute;left:0;text-align:left;margin-left:17.35pt;margin-top:18.5pt;width:32.25pt;height:27pt;z-index:252073984" stroked="f">
            <v:textbox style="mso-next-textbox:#_x0000_s1389">
              <w:txbxContent>
                <w:p w:rsidR="003C3BBC" w:rsidRPr="001B6DD5" w:rsidRDefault="003C3BBC" w:rsidP="00A52931">
                  <w:pPr>
                    <w:spacing w:after="0" w:line="240" w:lineRule="auto"/>
                    <w:rPr>
                      <w:rFonts w:ascii="Times New Roman" w:hAnsi="Times New Roman" w:cs="Times New Roman"/>
                      <w:sz w:val="14"/>
                      <w:szCs w:val="14"/>
                    </w:rPr>
                  </w:pPr>
                  <w:r w:rsidRPr="001B6DD5">
                    <w:rPr>
                      <w:rFonts w:ascii="Times New Roman" w:hAnsi="Times New Roman" w:cs="Times New Roman"/>
                      <w:sz w:val="14"/>
                      <w:szCs w:val="14"/>
                    </w:rPr>
                    <w:t>14000</w:t>
                  </w:r>
                </w:p>
              </w:txbxContent>
            </v:textbox>
          </v:rect>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374" type="#_x0000_t32" style="position:absolute;left:0;text-align:left;margin-left:-11.7pt;margin-top:6.45pt;width:29.05pt;height:1.05pt;flip:y;z-index:252058624" o:connectortype="straight" strokecolor="yellow"/>
        </w:pict>
      </w:r>
    </w:p>
    <w:p w:rsidR="00A52931" w:rsidRDefault="00A52931" w:rsidP="0051515A">
      <w:pPr>
        <w:spacing w:after="0" w:line="360" w:lineRule="auto"/>
        <w:jc w:val="both"/>
        <w:rPr>
          <w:rFonts w:ascii="Times New Roman" w:hAnsi="Times New Roman" w:cs="Times New Roman"/>
          <w:b/>
          <w:sz w:val="24"/>
          <w:szCs w:val="24"/>
        </w:rPr>
      </w:pPr>
    </w:p>
    <w:p w:rsidR="0051515A" w:rsidRPr="0051515A" w:rsidRDefault="0051515A" w:rsidP="0051515A">
      <w:pPr>
        <w:spacing w:after="0" w:line="360" w:lineRule="auto"/>
        <w:jc w:val="both"/>
        <w:rPr>
          <w:rFonts w:ascii="Times New Roman" w:hAnsi="Times New Roman" w:cs="Times New Roman"/>
          <w:b/>
          <w:sz w:val="24"/>
          <w:szCs w:val="24"/>
        </w:rPr>
      </w:pPr>
    </w:p>
    <w:p w:rsidR="009A3402" w:rsidRDefault="009A3402" w:rsidP="00A52931">
      <w:pPr>
        <w:autoSpaceDE w:val="0"/>
        <w:autoSpaceDN w:val="0"/>
        <w:adjustRightInd w:val="0"/>
        <w:spacing w:after="0" w:line="240" w:lineRule="auto"/>
        <w:rPr>
          <w:rFonts w:ascii="Times New Roman" w:hAnsi="Times New Roman" w:cs="Times New Roman"/>
          <w:i/>
          <w:sz w:val="16"/>
          <w:szCs w:val="16"/>
        </w:rPr>
      </w:pPr>
    </w:p>
    <w:p w:rsidR="009A3402" w:rsidRDefault="009A3402" w:rsidP="00A52931">
      <w:pPr>
        <w:autoSpaceDE w:val="0"/>
        <w:autoSpaceDN w:val="0"/>
        <w:adjustRightInd w:val="0"/>
        <w:spacing w:after="0" w:line="240" w:lineRule="auto"/>
        <w:rPr>
          <w:rFonts w:ascii="Times New Roman" w:hAnsi="Times New Roman" w:cs="Times New Roman"/>
          <w:i/>
          <w:sz w:val="16"/>
          <w:szCs w:val="16"/>
        </w:rPr>
      </w:pPr>
    </w:p>
    <w:p w:rsidR="009A3402" w:rsidRDefault="009A3402" w:rsidP="00A52931">
      <w:pPr>
        <w:autoSpaceDE w:val="0"/>
        <w:autoSpaceDN w:val="0"/>
        <w:adjustRightInd w:val="0"/>
        <w:spacing w:after="0" w:line="240" w:lineRule="auto"/>
        <w:rPr>
          <w:rFonts w:ascii="Times New Roman" w:hAnsi="Times New Roman" w:cs="Times New Roman"/>
          <w:i/>
          <w:sz w:val="16"/>
          <w:szCs w:val="16"/>
        </w:rPr>
      </w:pPr>
    </w:p>
    <w:p w:rsidR="009A3402" w:rsidRDefault="009A3402" w:rsidP="00A52931">
      <w:pPr>
        <w:autoSpaceDE w:val="0"/>
        <w:autoSpaceDN w:val="0"/>
        <w:adjustRightInd w:val="0"/>
        <w:spacing w:after="0" w:line="240" w:lineRule="auto"/>
        <w:rPr>
          <w:rFonts w:ascii="Times New Roman" w:hAnsi="Times New Roman" w:cs="Times New Roman"/>
          <w:i/>
          <w:sz w:val="16"/>
          <w:szCs w:val="16"/>
        </w:rPr>
      </w:pPr>
    </w:p>
    <w:p w:rsidR="009A3402" w:rsidRDefault="009A3402" w:rsidP="00A52931">
      <w:pPr>
        <w:autoSpaceDE w:val="0"/>
        <w:autoSpaceDN w:val="0"/>
        <w:adjustRightInd w:val="0"/>
        <w:spacing w:after="0" w:line="240" w:lineRule="auto"/>
        <w:rPr>
          <w:rFonts w:ascii="Times New Roman" w:hAnsi="Times New Roman" w:cs="Times New Roman"/>
          <w:i/>
          <w:sz w:val="16"/>
          <w:szCs w:val="16"/>
        </w:rPr>
      </w:pPr>
    </w:p>
    <w:p w:rsidR="00A52931" w:rsidRPr="00B87EA4" w:rsidRDefault="00A52931" w:rsidP="00A52931">
      <w:pPr>
        <w:autoSpaceDE w:val="0"/>
        <w:autoSpaceDN w:val="0"/>
        <w:adjustRightInd w:val="0"/>
        <w:spacing w:after="0" w:line="240" w:lineRule="auto"/>
        <w:rPr>
          <w:rFonts w:ascii="Times New Roman" w:hAnsi="Times New Roman" w:cs="Times New Roman"/>
          <w:i/>
          <w:sz w:val="16"/>
          <w:szCs w:val="16"/>
          <w:lang w:val="id-ID"/>
        </w:rPr>
      </w:pPr>
      <w:r w:rsidRPr="00B87EA4">
        <w:rPr>
          <w:rFonts w:ascii="Times New Roman" w:hAnsi="Times New Roman" w:cs="Times New Roman"/>
          <w:i/>
          <w:sz w:val="16"/>
          <w:szCs w:val="16"/>
          <w:lang w:val="id-ID"/>
        </w:rPr>
        <w:t xml:space="preserve">Sumber : Hasil Analisis 2015 </w:t>
      </w:r>
    </w:p>
    <w:p w:rsidR="00A52931" w:rsidRPr="00B87EA4" w:rsidRDefault="00A52931" w:rsidP="00A52931">
      <w:pPr>
        <w:autoSpaceDE w:val="0"/>
        <w:autoSpaceDN w:val="0"/>
        <w:adjustRightInd w:val="0"/>
        <w:spacing w:after="0" w:line="240" w:lineRule="auto"/>
        <w:rPr>
          <w:rFonts w:ascii="Times New Roman" w:hAnsi="Times New Roman" w:cs="Times New Roman"/>
          <w:i/>
          <w:sz w:val="16"/>
          <w:szCs w:val="16"/>
          <w:lang w:val="id-ID"/>
        </w:rPr>
      </w:pPr>
      <w:r w:rsidRPr="00B87EA4">
        <w:rPr>
          <w:rFonts w:ascii="Times New Roman" w:hAnsi="Times New Roman" w:cs="Times New Roman"/>
          <w:i/>
          <w:sz w:val="16"/>
          <w:szCs w:val="16"/>
          <w:lang w:val="id-ID"/>
        </w:rPr>
        <w:t>Ket :</w:t>
      </w:r>
    </w:p>
    <w:p w:rsidR="00A52931" w:rsidRPr="0039438B" w:rsidRDefault="009A1EF4" w:rsidP="00A52931">
      <w:pPr>
        <w:autoSpaceDE w:val="0"/>
        <w:autoSpaceDN w:val="0"/>
        <w:adjustRightInd w:val="0"/>
        <w:spacing w:after="0" w:line="240" w:lineRule="auto"/>
        <w:rPr>
          <w:rFonts w:ascii="Times New Roman" w:hAnsi="Times New Roman" w:cs="Times New Roman"/>
          <w:i/>
          <w:sz w:val="16"/>
          <w:szCs w:val="16"/>
        </w:rPr>
        <w:sectPr w:rsidR="00A52931" w:rsidRPr="0039438B" w:rsidSect="009A3402">
          <w:type w:val="continuous"/>
          <w:pgSz w:w="12240" w:h="15840"/>
          <w:pgMar w:top="2268" w:right="1701" w:bottom="1701" w:left="2268" w:header="1440" w:footer="720" w:gutter="0"/>
          <w:pgNumType w:start="203"/>
          <w:cols w:space="708"/>
          <w:docGrid w:linePitch="360"/>
        </w:sectPr>
      </w:pPr>
      <w:r>
        <w:rPr>
          <w:rFonts w:ascii="Times New Roman" w:hAnsi="Times New Roman" w:cs="Times New Roman"/>
          <w:i/>
          <w:noProof/>
          <w:sz w:val="16"/>
          <w:szCs w:val="16"/>
        </w:rPr>
        <w:pict>
          <v:rect id="_x0000_s1377" style="position:absolute;margin-left:107.15pt;margin-top:1.25pt;width:99.7pt;height:19.6pt;z-index:252061696" strokecolor="#92d050" strokeweight="1.5pt">
            <v:textbox style="mso-next-textbox:#_x0000_s1377">
              <w:txbxContent>
                <w:p w:rsidR="003C3BBC" w:rsidRPr="00836DDE" w:rsidRDefault="003C3BBC" w:rsidP="00A52931">
                  <w:pPr>
                    <w:spacing w:after="0"/>
                    <w:ind w:left="-57"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Sedang</w:t>
                  </w:r>
                  <w:r w:rsidRPr="00836DDE">
                    <w:rPr>
                      <w:rFonts w:ascii="Times New Roman" w:hAnsi="Times New Roman" w:cs="Times New Roman"/>
                      <w:i/>
                      <w:sz w:val="14"/>
                      <w:szCs w:val="14"/>
                      <w:lang w:val="id-ID"/>
                    </w:rPr>
                    <w:t xml:space="preserve"> = </w:t>
                  </w:r>
                  <w:r>
                    <w:rPr>
                      <w:rFonts w:ascii="Times New Roman" w:hAnsi="Times New Roman" w:cs="Times New Roman"/>
                      <w:i/>
                      <w:sz w:val="14"/>
                      <w:szCs w:val="14"/>
                    </w:rPr>
                    <w:t>42-47</w:t>
                  </w:r>
                  <w:r>
                    <w:rPr>
                      <w:rFonts w:ascii="Times New Roman" w:hAnsi="Times New Roman" w:cs="Times New Roman"/>
                      <w:i/>
                      <w:sz w:val="14"/>
                      <w:szCs w:val="14"/>
                      <w:lang w:val="id-ID"/>
                    </w:rPr>
                    <w:t xml:space="preserve"> Km</w:t>
                  </w:r>
                </w:p>
              </w:txbxContent>
            </v:textbox>
          </v:rect>
        </w:pict>
      </w:r>
      <w:r>
        <w:rPr>
          <w:rFonts w:ascii="Times New Roman" w:hAnsi="Times New Roman" w:cs="Times New Roman"/>
          <w:i/>
          <w:noProof/>
          <w:sz w:val="16"/>
          <w:szCs w:val="16"/>
        </w:rPr>
        <w:pict>
          <v:rect id="_x0000_s1376" style="position:absolute;margin-left:1.65pt;margin-top:24.05pt;width:99.7pt;height:19.6pt;z-index:252060672" strokecolor="yellow" strokeweight="1.5pt">
            <v:textbox style="mso-next-textbox:#_x0000_s1376">
              <w:txbxContent>
                <w:p w:rsidR="003C3BBC" w:rsidRPr="00836DDE" w:rsidRDefault="003C3BBC" w:rsidP="00A52931">
                  <w:pPr>
                    <w:spacing w:after="0"/>
                    <w:ind w:left="-113"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Rendah =</w:t>
                  </w:r>
                  <w:r>
                    <w:rPr>
                      <w:rFonts w:ascii="Times New Roman" w:hAnsi="Times New Roman" w:cs="Times New Roman"/>
                      <w:i/>
                      <w:sz w:val="14"/>
                      <w:szCs w:val="14"/>
                    </w:rPr>
                    <w:t xml:space="preserve"> 48-53 </w:t>
                  </w:r>
                  <w:r>
                    <w:rPr>
                      <w:rFonts w:ascii="Times New Roman" w:hAnsi="Times New Roman" w:cs="Times New Roman"/>
                      <w:i/>
                      <w:sz w:val="14"/>
                      <w:szCs w:val="14"/>
                      <w:lang w:val="id-ID"/>
                    </w:rPr>
                    <w:t>Km</w:t>
                  </w:r>
                </w:p>
              </w:txbxContent>
            </v:textbox>
          </v:rect>
        </w:pict>
      </w:r>
      <w:r>
        <w:rPr>
          <w:rFonts w:ascii="Times New Roman" w:hAnsi="Times New Roman" w:cs="Times New Roman"/>
          <w:i/>
          <w:noProof/>
          <w:sz w:val="16"/>
          <w:szCs w:val="16"/>
        </w:rPr>
        <w:pict>
          <v:rect id="_x0000_s1375" style="position:absolute;margin-left:1.65pt;margin-top:1.25pt;width:99.7pt;height:19.6pt;z-index:252059648" strokecolor="#0070c0" strokeweight="1.5pt">
            <v:textbox style="mso-next-textbox:#_x0000_s1375">
              <w:txbxContent>
                <w:p w:rsidR="003C3BBC" w:rsidRPr="00836DDE" w:rsidRDefault="003C3BBC" w:rsidP="00A52931">
                  <w:pPr>
                    <w:spacing w:after="0"/>
                    <w:ind w:left="57"/>
                    <w:rPr>
                      <w:rFonts w:ascii="Times New Roman" w:hAnsi="Times New Roman" w:cs="Times New Roman"/>
                      <w:i/>
                      <w:sz w:val="14"/>
                      <w:szCs w:val="14"/>
                      <w:lang w:val="id-ID"/>
                    </w:rPr>
                  </w:pPr>
                  <w:r w:rsidRPr="00836DDE">
                    <w:rPr>
                      <w:rFonts w:ascii="Times New Roman" w:hAnsi="Times New Roman" w:cs="Times New Roman"/>
                      <w:i/>
                      <w:sz w:val="14"/>
                      <w:szCs w:val="14"/>
                      <w:lang w:val="id-ID"/>
                    </w:rPr>
                    <w:t xml:space="preserve">Sangat Rendah = </w:t>
                  </w:r>
                  <w:r>
                    <w:rPr>
                      <w:rFonts w:ascii="Times New Roman" w:hAnsi="Times New Roman" w:cs="Times New Roman"/>
                      <w:i/>
                      <w:sz w:val="14"/>
                      <w:szCs w:val="14"/>
                    </w:rPr>
                    <w:t>54</w:t>
                  </w:r>
                  <w:r>
                    <w:rPr>
                      <w:rFonts w:ascii="Times New Roman" w:hAnsi="Times New Roman" w:cs="Times New Roman"/>
                      <w:i/>
                      <w:sz w:val="14"/>
                      <w:szCs w:val="14"/>
                      <w:lang w:val="id-ID"/>
                    </w:rPr>
                    <w:t>-</w:t>
                  </w:r>
                  <w:r>
                    <w:rPr>
                      <w:rFonts w:ascii="Times New Roman" w:hAnsi="Times New Roman" w:cs="Times New Roman"/>
                      <w:i/>
                      <w:sz w:val="14"/>
                      <w:szCs w:val="14"/>
                    </w:rPr>
                    <w:t>5</w:t>
                  </w:r>
                  <w:r>
                    <w:rPr>
                      <w:rFonts w:ascii="Times New Roman" w:hAnsi="Times New Roman" w:cs="Times New Roman"/>
                      <w:i/>
                      <w:sz w:val="14"/>
                      <w:szCs w:val="14"/>
                      <w:lang w:val="id-ID"/>
                    </w:rPr>
                    <w:t>9 Km</w:t>
                  </w:r>
                </w:p>
              </w:txbxContent>
            </v:textbox>
          </v:rect>
        </w:pict>
      </w:r>
      <w:r>
        <w:rPr>
          <w:rFonts w:ascii="Times New Roman" w:hAnsi="Times New Roman" w:cs="Times New Roman"/>
          <w:i/>
          <w:noProof/>
          <w:sz w:val="16"/>
          <w:szCs w:val="16"/>
        </w:rPr>
        <w:pict>
          <v:rect id="_x0000_s1379" style="position:absolute;margin-left:214.6pt;margin-top:1.25pt;width:99.7pt;height:19.6pt;z-index:252063744" strokecolor="red" strokeweight="1.5pt">
            <v:textbox style="mso-next-textbox:#_x0000_s1379">
              <w:txbxContent>
                <w:p w:rsidR="003C3BBC" w:rsidRPr="00836DDE" w:rsidRDefault="003C3BBC" w:rsidP="00A52931">
                  <w:pPr>
                    <w:spacing w:after="0"/>
                    <w:ind w:left="57" w:right="-567"/>
                    <w:rPr>
                      <w:rFonts w:ascii="Times New Roman" w:hAnsi="Times New Roman" w:cs="Times New Roman"/>
                      <w:i/>
                      <w:sz w:val="14"/>
                      <w:szCs w:val="14"/>
                      <w:lang w:val="id-ID"/>
                    </w:rPr>
                  </w:pPr>
                  <w:r>
                    <w:rPr>
                      <w:rFonts w:ascii="Times New Roman" w:hAnsi="Times New Roman" w:cs="Times New Roman"/>
                      <w:i/>
                      <w:sz w:val="14"/>
                      <w:szCs w:val="14"/>
                      <w:lang w:val="id-ID"/>
                    </w:rPr>
                    <w:t xml:space="preserve">Sangat Tinggi </w:t>
                  </w:r>
                  <w:r w:rsidRPr="00836DDE">
                    <w:rPr>
                      <w:rFonts w:ascii="Times New Roman" w:hAnsi="Times New Roman" w:cs="Times New Roman"/>
                      <w:i/>
                      <w:sz w:val="14"/>
                      <w:szCs w:val="14"/>
                      <w:lang w:val="id-ID"/>
                    </w:rPr>
                    <w:t xml:space="preserve">= </w:t>
                  </w:r>
                  <w:r>
                    <w:rPr>
                      <w:rFonts w:ascii="Times New Roman" w:hAnsi="Times New Roman" w:cs="Times New Roman"/>
                      <w:i/>
                      <w:sz w:val="14"/>
                      <w:szCs w:val="14"/>
                    </w:rPr>
                    <w:t xml:space="preserve">30-35 </w:t>
                  </w:r>
                  <w:r>
                    <w:rPr>
                      <w:rFonts w:ascii="Times New Roman" w:hAnsi="Times New Roman" w:cs="Times New Roman"/>
                      <w:i/>
                      <w:sz w:val="14"/>
                      <w:szCs w:val="14"/>
                      <w:lang w:val="id-ID"/>
                    </w:rPr>
                    <w:t>Km</w:t>
                  </w:r>
                </w:p>
              </w:txbxContent>
            </v:textbox>
          </v:rect>
        </w:pict>
      </w:r>
      <w:r>
        <w:rPr>
          <w:rFonts w:ascii="Times New Roman" w:hAnsi="Times New Roman" w:cs="Times New Roman"/>
          <w:i/>
          <w:noProof/>
          <w:sz w:val="16"/>
          <w:szCs w:val="16"/>
        </w:rPr>
        <w:pict>
          <v:rect id="_x0000_s1378" style="position:absolute;margin-left:107.15pt;margin-top:24.05pt;width:99.7pt;height:19.6pt;z-index:252062720" strokecolor="#7030a0" strokeweight="1.5pt">
            <v:textbox style="mso-next-textbox:#_x0000_s1378">
              <w:txbxContent>
                <w:p w:rsidR="003C3BBC" w:rsidRPr="00836DDE" w:rsidRDefault="003C3BBC" w:rsidP="00A52931">
                  <w:pPr>
                    <w:spacing w:after="0"/>
                    <w:ind w:left="-113"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 xml:space="preserve">Tinggi </w:t>
                  </w:r>
                  <w:r w:rsidRPr="00836DDE">
                    <w:rPr>
                      <w:rFonts w:ascii="Times New Roman" w:hAnsi="Times New Roman" w:cs="Times New Roman"/>
                      <w:i/>
                      <w:sz w:val="14"/>
                      <w:szCs w:val="14"/>
                      <w:lang w:val="id-ID"/>
                    </w:rPr>
                    <w:t xml:space="preserve"> = </w:t>
                  </w:r>
                  <w:r>
                    <w:rPr>
                      <w:rFonts w:ascii="Times New Roman" w:hAnsi="Times New Roman" w:cs="Times New Roman"/>
                      <w:i/>
                      <w:sz w:val="14"/>
                      <w:szCs w:val="14"/>
                    </w:rPr>
                    <w:t>36-41</w:t>
                  </w:r>
                  <w:r>
                    <w:rPr>
                      <w:rFonts w:ascii="Times New Roman" w:hAnsi="Times New Roman" w:cs="Times New Roman"/>
                      <w:i/>
                      <w:sz w:val="14"/>
                      <w:szCs w:val="14"/>
                      <w:lang w:val="id-ID"/>
                    </w:rPr>
                    <w:t xml:space="preserve"> Km</w:t>
                  </w:r>
                </w:p>
              </w:txbxContent>
            </v:textbox>
          </v:rect>
        </w:pict>
      </w:r>
    </w:p>
    <w:p w:rsidR="00A52931" w:rsidRPr="00A52931" w:rsidRDefault="00A52931" w:rsidP="00A52931">
      <w:pPr>
        <w:spacing w:after="0" w:line="360" w:lineRule="auto"/>
        <w:rPr>
          <w:rFonts w:ascii="Times New Roman" w:hAnsi="Times New Roman" w:cs="Times New Roman"/>
          <w:b/>
          <w:sz w:val="24"/>
          <w:szCs w:val="24"/>
        </w:rPr>
      </w:pPr>
    </w:p>
    <w:p w:rsidR="00424C7C" w:rsidRDefault="00424C7C" w:rsidP="00424C7C">
      <w:pPr>
        <w:spacing w:after="0" w:line="360" w:lineRule="auto"/>
        <w:rPr>
          <w:rFonts w:ascii="Times New Roman" w:hAnsi="Times New Roman" w:cs="Times New Roman"/>
          <w:b/>
          <w:sz w:val="24"/>
          <w:szCs w:val="24"/>
        </w:rPr>
      </w:pPr>
    </w:p>
    <w:p w:rsidR="00424C7C" w:rsidRDefault="00424C7C" w:rsidP="00424C7C">
      <w:pPr>
        <w:spacing w:after="0" w:line="360" w:lineRule="auto"/>
        <w:rPr>
          <w:rFonts w:ascii="Times New Roman" w:hAnsi="Times New Roman" w:cs="Times New Roman"/>
          <w:b/>
          <w:sz w:val="24"/>
          <w:szCs w:val="24"/>
        </w:rPr>
      </w:pPr>
    </w:p>
    <w:p w:rsidR="00424C7C" w:rsidRDefault="00424C7C" w:rsidP="00424C7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lahan </w:t>
      </w:r>
      <w:r w:rsidR="00423F64">
        <w:rPr>
          <w:rFonts w:ascii="Times New Roman" w:hAnsi="Times New Roman" w:cs="Times New Roman"/>
          <w:sz w:val="24"/>
          <w:szCs w:val="24"/>
        </w:rPr>
        <w:t>Perumahan</w:t>
      </w:r>
      <w:r>
        <w:rPr>
          <w:rFonts w:ascii="Times New Roman" w:hAnsi="Times New Roman" w:cs="Times New Roman"/>
          <w:sz w:val="24"/>
          <w:szCs w:val="24"/>
        </w:rPr>
        <w:t xml:space="preserve"> berada di kondisi harga lahan tinggi dan </w:t>
      </w:r>
      <w:r w:rsidR="00423F64">
        <w:rPr>
          <w:rFonts w:ascii="Times New Roman" w:hAnsi="Times New Roman" w:cs="Times New Roman"/>
          <w:sz w:val="24"/>
          <w:szCs w:val="24"/>
        </w:rPr>
        <w:t>dekat dengan pusat kota</w:t>
      </w:r>
      <w:r>
        <w:rPr>
          <w:rFonts w:ascii="Times New Roman" w:hAnsi="Times New Roman" w:cs="Times New Roman"/>
          <w:sz w:val="24"/>
          <w:szCs w:val="24"/>
        </w:rPr>
        <w:t xml:space="preserve"> yang terjadi di blok 1</w:t>
      </w:r>
      <w:r w:rsidR="00423F64">
        <w:rPr>
          <w:rFonts w:ascii="Times New Roman" w:hAnsi="Times New Roman" w:cs="Times New Roman"/>
          <w:sz w:val="24"/>
          <w:szCs w:val="24"/>
        </w:rPr>
        <w:t>a</w:t>
      </w:r>
      <w:r>
        <w:rPr>
          <w:rFonts w:ascii="Times New Roman" w:hAnsi="Times New Roman" w:cs="Times New Roman"/>
          <w:sz w:val="24"/>
          <w:szCs w:val="24"/>
        </w:rPr>
        <w:t xml:space="preserve">, </w:t>
      </w:r>
      <w:r w:rsidR="00423F64">
        <w:rPr>
          <w:rFonts w:ascii="Times New Roman" w:hAnsi="Times New Roman" w:cs="Times New Roman"/>
          <w:sz w:val="24"/>
          <w:szCs w:val="24"/>
        </w:rPr>
        <w:t>1b</w:t>
      </w:r>
      <w:r>
        <w:rPr>
          <w:rFonts w:ascii="Times New Roman" w:hAnsi="Times New Roman" w:cs="Times New Roman"/>
          <w:sz w:val="24"/>
          <w:szCs w:val="24"/>
        </w:rPr>
        <w:t>,</w:t>
      </w:r>
      <w:r w:rsidR="00423F64">
        <w:rPr>
          <w:rFonts w:ascii="Times New Roman" w:hAnsi="Times New Roman" w:cs="Times New Roman"/>
          <w:sz w:val="24"/>
          <w:szCs w:val="24"/>
        </w:rPr>
        <w:t>1c</w:t>
      </w:r>
      <w:r>
        <w:rPr>
          <w:rFonts w:ascii="Times New Roman" w:hAnsi="Times New Roman" w:cs="Times New Roman"/>
          <w:sz w:val="24"/>
          <w:szCs w:val="24"/>
        </w:rPr>
        <w:t>,</w:t>
      </w:r>
      <w:r w:rsidR="00423F64">
        <w:rPr>
          <w:rFonts w:ascii="Times New Roman" w:hAnsi="Times New Roman" w:cs="Times New Roman"/>
          <w:sz w:val="24"/>
          <w:szCs w:val="24"/>
        </w:rPr>
        <w:t>1e,1.</w:t>
      </w:r>
      <w:r>
        <w:rPr>
          <w:rFonts w:ascii="Times New Roman" w:hAnsi="Times New Roman" w:cs="Times New Roman"/>
          <w:sz w:val="24"/>
          <w:szCs w:val="24"/>
        </w:rPr>
        <w:t xml:space="preserve"> Fenomena keterkaitan antara Harga lahan dengan </w:t>
      </w:r>
      <w:r w:rsidR="00423F64">
        <w:rPr>
          <w:rFonts w:ascii="Times New Roman" w:hAnsi="Times New Roman" w:cs="Times New Roman"/>
          <w:sz w:val="24"/>
          <w:szCs w:val="24"/>
        </w:rPr>
        <w:t>jarak pusat kota adalah berbanding terbalik</w:t>
      </w:r>
      <w:r>
        <w:rPr>
          <w:rFonts w:ascii="Times New Roman" w:hAnsi="Times New Roman" w:cs="Times New Roman"/>
          <w:sz w:val="24"/>
          <w:szCs w:val="24"/>
        </w:rPr>
        <w:t xml:space="preserve">. Semakin </w:t>
      </w:r>
      <w:r w:rsidR="00423F64">
        <w:rPr>
          <w:rFonts w:ascii="Times New Roman" w:hAnsi="Times New Roman" w:cs="Times New Roman"/>
          <w:sz w:val="24"/>
          <w:szCs w:val="24"/>
        </w:rPr>
        <w:t>dekat dengan pusat kota maka</w:t>
      </w:r>
      <w:r>
        <w:rPr>
          <w:rFonts w:ascii="Times New Roman" w:hAnsi="Times New Roman" w:cs="Times New Roman"/>
          <w:sz w:val="24"/>
          <w:szCs w:val="24"/>
        </w:rPr>
        <w:t xml:space="preserve"> harga lahan semakin tinggi. </w:t>
      </w:r>
    </w:p>
    <w:p w:rsidR="00424C7C" w:rsidRPr="00424C7C" w:rsidRDefault="00424C7C" w:rsidP="00424C7C">
      <w:pPr>
        <w:spacing w:after="0" w:line="360" w:lineRule="auto"/>
        <w:rPr>
          <w:rFonts w:ascii="Times New Roman" w:hAnsi="Times New Roman" w:cs="Times New Roman"/>
          <w:b/>
          <w:sz w:val="24"/>
          <w:szCs w:val="24"/>
        </w:rPr>
      </w:pPr>
    </w:p>
    <w:p w:rsidR="00D362C0" w:rsidRDefault="00D362C0" w:rsidP="00D362C0">
      <w:pPr>
        <w:pStyle w:val="ListParagraph"/>
        <w:numPr>
          <w:ilvl w:val="2"/>
          <w:numId w:val="19"/>
        </w:numPr>
        <w:spacing w:after="0" w:line="360" w:lineRule="auto"/>
        <w:rPr>
          <w:rFonts w:ascii="Times New Roman" w:hAnsi="Times New Roman" w:cs="Times New Roman"/>
          <w:b/>
          <w:sz w:val="24"/>
          <w:szCs w:val="24"/>
        </w:rPr>
      </w:pPr>
      <w:r w:rsidRPr="00D362C0">
        <w:rPr>
          <w:rFonts w:ascii="Times New Roman" w:hAnsi="Times New Roman" w:cs="Times New Roman"/>
          <w:b/>
          <w:sz w:val="24"/>
          <w:szCs w:val="24"/>
        </w:rPr>
        <w:t xml:space="preserve">Hubungan Harga Lahan dengan </w:t>
      </w:r>
      <w:r>
        <w:rPr>
          <w:rFonts w:ascii="Times New Roman" w:hAnsi="Times New Roman" w:cs="Times New Roman"/>
          <w:b/>
          <w:sz w:val="24"/>
          <w:szCs w:val="24"/>
        </w:rPr>
        <w:t xml:space="preserve">Jumlah Fasilitas Sosial </w:t>
      </w:r>
      <w:r w:rsidRPr="00D362C0">
        <w:rPr>
          <w:rFonts w:ascii="Times New Roman" w:hAnsi="Times New Roman" w:cs="Times New Roman"/>
          <w:b/>
          <w:sz w:val="24"/>
          <w:szCs w:val="24"/>
        </w:rPr>
        <w:t xml:space="preserve"> di Wilayah Kajian</w:t>
      </w:r>
    </w:p>
    <w:p w:rsidR="00A52931" w:rsidRDefault="00A52931" w:rsidP="00A52931">
      <w:pPr>
        <w:spacing w:after="0" w:line="360" w:lineRule="auto"/>
        <w:ind w:firstLine="720"/>
        <w:jc w:val="both"/>
        <w:rPr>
          <w:rFonts w:ascii="Times New Roman" w:hAnsi="Times New Roman" w:cs="Times New Roman"/>
          <w:sz w:val="24"/>
          <w:szCs w:val="24"/>
        </w:rPr>
      </w:pPr>
      <w:r w:rsidRPr="00A52931">
        <w:rPr>
          <w:rFonts w:ascii="Times New Roman" w:hAnsi="Times New Roman" w:cs="Times New Roman"/>
          <w:sz w:val="24"/>
          <w:szCs w:val="24"/>
        </w:rPr>
        <w:t>Jumlah sarana sosial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sosial yang tersedia maka akan terjadi jumlah penduduk yang bertambah dikarenakan berpindahnya penduduk luar kota/wilayah yang masuk, maka kepadatan penduduk bertambah besar dan akan meningkatkan harga lahan yang ada di kota/wilayah tersebut, begitupun sebaliknya. Jumlah sarana sosial yang sedikit, luas wilayah/kota  yang besar, jumlah pertambahan penduduk yang  kecil  maka harga lahannya akan rendah  Hal ini akan  selalu  berhubungan.  Berikut  ini  hubungan  harga  lahan dengan jumlah sarana sosial di perumahan Kota Baru Parahyangan.</w:t>
      </w:r>
    </w:p>
    <w:p w:rsidR="00A52931" w:rsidRDefault="00A52931" w:rsidP="00037863">
      <w:pPr>
        <w:spacing w:after="0" w:line="360" w:lineRule="auto"/>
        <w:ind w:firstLine="720"/>
        <w:jc w:val="both"/>
        <w:rPr>
          <w:rFonts w:ascii="Times New Roman" w:hAnsi="Times New Roman" w:cs="Times New Roman"/>
          <w:sz w:val="24"/>
          <w:szCs w:val="24"/>
        </w:rPr>
      </w:pPr>
      <w:r w:rsidRPr="00EA3B75">
        <w:rPr>
          <w:rFonts w:ascii="Times New Roman" w:hAnsi="Times New Roman" w:cs="Times New Roman"/>
          <w:sz w:val="24"/>
          <w:szCs w:val="24"/>
        </w:rPr>
        <w:t xml:space="preserve">Jumlah sarana sosial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sosial yang tersedia maka akan terjadi jumlah penduduk yang bertambah dikarenakan berpindahnya penduduk luar kota/wilayah yang masuk, maka kepadatan </w:t>
      </w:r>
      <w:r w:rsidRPr="00EA3B75">
        <w:rPr>
          <w:rFonts w:ascii="Times New Roman" w:hAnsi="Times New Roman" w:cs="Times New Roman"/>
          <w:sz w:val="24"/>
          <w:szCs w:val="24"/>
        </w:rPr>
        <w:lastRenderedPageBreak/>
        <w:t xml:space="preserve">penduduk bertambah besar dan akan meningkatkan harga lahan yang ada di kota/wilayah tersebut, begitupun sebaliknya. Jumlah hunian yang sedikit, luas wilayah/kota  yang besar, jumlah pertambahan penduduk yang  kecil  maka harga lahannya akan rendah  Hal ini akan  selalu  berhubungan.  Berikut  ini  hubungan  harga  lahan dengan jumlah sarana sosial di </w:t>
      </w:r>
      <w:r>
        <w:rPr>
          <w:rFonts w:ascii="Times New Roman" w:hAnsi="Times New Roman" w:cs="Times New Roman"/>
          <w:sz w:val="24"/>
          <w:szCs w:val="24"/>
        </w:rPr>
        <w:t>Desa Kertajaya</w:t>
      </w:r>
      <w:r w:rsidRPr="00EA3B75">
        <w:rPr>
          <w:rFonts w:ascii="Times New Roman" w:hAnsi="Times New Roman" w:cs="Times New Roman"/>
          <w:sz w:val="24"/>
          <w:szCs w:val="24"/>
        </w:rPr>
        <w:t>.</w:t>
      </w:r>
    </w:p>
    <w:p w:rsidR="00A52931" w:rsidRDefault="00A52931" w:rsidP="00A52931">
      <w:pPr>
        <w:spacing w:after="0" w:line="360" w:lineRule="auto"/>
        <w:ind w:firstLine="720"/>
        <w:jc w:val="both"/>
        <w:rPr>
          <w:rFonts w:ascii="Times New Roman" w:hAnsi="Times New Roman" w:cs="Times New Roman"/>
          <w:sz w:val="24"/>
          <w:szCs w:val="24"/>
        </w:rPr>
      </w:pPr>
      <w:r w:rsidRPr="00AA7CD6">
        <w:rPr>
          <w:rFonts w:ascii="Times New Roman" w:hAnsi="Times New Roman" w:cs="Times New Roman"/>
          <w:sz w:val="24"/>
          <w:szCs w:val="24"/>
        </w:rPr>
        <w:t xml:space="preserve">Jumlah sarana sosial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sosial yang tersedia maka akan terjadi jumlah penduduk yang bertambah dikarenakan berpindahnya penduduk luar kota/wilayah yang masuk, maka kepadatan penduduk bertambah besar dan akan meningkatkan harga lahan yang ada di kota/wilayah tersebut, begitupun sebaliknya. Jumlah hunian yang sedikit, luas wilayah/kota  yang besar, jumlah pertambahan penduduk yang  kecil  maka harga lahannya akan rendah  Hal ini akan  selalu  berhubungan.  Berikut  ini  hubungan  harga  lahan dengan jumlah sarana sosial di </w:t>
      </w:r>
      <w:r>
        <w:rPr>
          <w:rFonts w:ascii="Times New Roman" w:hAnsi="Times New Roman" w:cs="Times New Roman"/>
          <w:sz w:val="24"/>
          <w:szCs w:val="24"/>
        </w:rPr>
        <w:t>Desa Cipeundeuy</w:t>
      </w:r>
      <w:r w:rsidRPr="00AA7CD6">
        <w:rPr>
          <w:rFonts w:ascii="Times New Roman" w:hAnsi="Times New Roman" w:cs="Times New Roman"/>
          <w:sz w:val="24"/>
          <w:szCs w:val="24"/>
        </w:rPr>
        <w:t>.</w:t>
      </w:r>
    </w:p>
    <w:p w:rsidR="00A52931" w:rsidRDefault="00A52931" w:rsidP="00A52931">
      <w:pPr>
        <w:spacing w:after="0" w:line="360" w:lineRule="auto"/>
        <w:ind w:firstLine="720"/>
        <w:jc w:val="both"/>
        <w:rPr>
          <w:rFonts w:ascii="Times New Roman" w:hAnsi="Times New Roman" w:cs="Times New Roman"/>
          <w:sz w:val="24"/>
          <w:szCs w:val="24"/>
        </w:rPr>
      </w:pPr>
      <w:r w:rsidRPr="00273C7F">
        <w:rPr>
          <w:rFonts w:ascii="Times New Roman" w:hAnsi="Times New Roman" w:cs="Times New Roman"/>
          <w:sz w:val="24"/>
          <w:szCs w:val="24"/>
        </w:rPr>
        <w:t xml:space="preserve">Jumlah sarana sosial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sosial yang tersedia maka akan terjadi jumlah penduduk yang bertambah dikarenakan berpindahnya penduduk luar kota/wilayah yang masuk, maka kepadatan penduduk bertambah besar dan akan meningkatkan harga lahan yang ada di kota/wilayah tersebut, begitupun sebaliknya. Jumlah hunian yang sedikit, luas </w:t>
      </w:r>
      <w:r w:rsidRPr="00273C7F">
        <w:rPr>
          <w:rFonts w:ascii="Times New Roman" w:hAnsi="Times New Roman" w:cs="Times New Roman"/>
          <w:sz w:val="24"/>
          <w:szCs w:val="24"/>
        </w:rPr>
        <w:lastRenderedPageBreak/>
        <w:t xml:space="preserve">wilayah/kota  yang besar, jumlah pertambahan penduduk yang  kecil  maka harga lahannya akan rendah  Hal ini akan  selalu  berhubungan.  Berikut  ini  hubungan  harga  lahan dengan jumlah sarana sosial di </w:t>
      </w:r>
      <w:r>
        <w:rPr>
          <w:rFonts w:ascii="Times New Roman" w:hAnsi="Times New Roman" w:cs="Times New Roman"/>
          <w:sz w:val="24"/>
          <w:szCs w:val="24"/>
        </w:rPr>
        <w:t>Desa Cimerang</w:t>
      </w:r>
      <w:r w:rsidRPr="00273C7F">
        <w:rPr>
          <w:rFonts w:ascii="Times New Roman" w:hAnsi="Times New Roman" w:cs="Times New Roman"/>
          <w:sz w:val="24"/>
          <w:szCs w:val="24"/>
        </w:rPr>
        <w:t>.</w:t>
      </w:r>
    </w:p>
    <w:p w:rsidR="00A52931" w:rsidRDefault="00A52931" w:rsidP="00A52931">
      <w:pPr>
        <w:spacing w:after="0" w:line="360" w:lineRule="auto"/>
        <w:ind w:firstLine="720"/>
        <w:jc w:val="both"/>
        <w:rPr>
          <w:rFonts w:ascii="Times New Roman" w:hAnsi="Times New Roman" w:cs="Times New Roman"/>
          <w:sz w:val="24"/>
          <w:szCs w:val="24"/>
        </w:rPr>
      </w:pPr>
      <w:r w:rsidRPr="003E1754">
        <w:rPr>
          <w:rFonts w:ascii="Times New Roman" w:hAnsi="Times New Roman" w:cs="Times New Roman"/>
          <w:sz w:val="24"/>
          <w:szCs w:val="24"/>
        </w:rPr>
        <w:t xml:space="preserve">Jumlah sarana sosial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sosial yang tersedia maka akan terjadi jumlah penduduk yang bertambah dikarenakan berpindahnya penduduk luar kota/wilayah yang masuk, maka kepadatan penduduk bertambah besar dan akan meningkatkan harga lahan yang ada di kota/wilayah tersebut, begitupun sebaliknya. Jumlah hunian yang sedikit, luas wilayah/kota  yang besar, jumlah pertambahan penduduk yang  kecil  maka harga lahannya akan rendah  Hal ini akan  selalu  berhubungan.  Berikut  ini  hubungan  harga  lahan dengan jumlah sarana sosial di Desa </w:t>
      </w:r>
      <w:r>
        <w:rPr>
          <w:rFonts w:ascii="Times New Roman" w:hAnsi="Times New Roman" w:cs="Times New Roman"/>
          <w:sz w:val="24"/>
          <w:szCs w:val="24"/>
        </w:rPr>
        <w:t>Bojonghaleung</w:t>
      </w:r>
      <w:r w:rsidRPr="003E1754">
        <w:rPr>
          <w:rFonts w:ascii="Times New Roman" w:hAnsi="Times New Roman" w:cs="Times New Roman"/>
          <w:sz w:val="24"/>
          <w:szCs w:val="24"/>
        </w:rPr>
        <w:t>.</w:t>
      </w:r>
    </w:p>
    <w:p w:rsidR="00871999" w:rsidRPr="00187862" w:rsidRDefault="00A52931" w:rsidP="00187862">
      <w:pPr>
        <w:spacing w:after="0" w:line="360" w:lineRule="auto"/>
        <w:ind w:firstLine="720"/>
        <w:jc w:val="both"/>
        <w:rPr>
          <w:rFonts w:ascii="Times New Roman" w:hAnsi="Times New Roman" w:cs="Times New Roman"/>
          <w:sz w:val="24"/>
          <w:szCs w:val="24"/>
        </w:rPr>
      </w:pPr>
      <w:r w:rsidRPr="00E83A65">
        <w:rPr>
          <w:rFonts w:ascii="Times New Roman" w:hAnsi="Times New Roman" w:cs="Times New Roman"/>
          <w:sz w:val="24"/>
          <w:szCs w:val="24"/>
        </w:rPr>
        <w:t xml:space="preserve">Jumlah sarana sosial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sosial yang tersedia maka akan terjadi jumlah penduduk yang bertambah dikarenakan berpindahnya penduduk luar kota/wilayah yang masuk, maka kepadatan penduduk bertambah besar dan akan meningkatkan harga lahan yang ada di kota/wilayah tersebut, begitupun sebaliknya. Jumlah hunian yang sedikit, luas wilayah/kota  yang besar, jumlah pertambahan penduduk yang  kecil  maka harga </w:t>
      </w:r>
      <w:r w:rsidRPr="00E83A65">
        <w:rPr>
          <w:rFonts w:ascii="Times New Roman" w:hAnsi="Times New Roman" w:cs="Times New Roman"/>
          <w:sz w:val="24"/>
          <w:szCs w:val="24"/>
        </w:rPr>
        <w:lastRenderedPageBreak/>
        <w:t xml:space="preserve">lahannya akan rendah  Hal ini akan  selalu  berhubungan.  Berikut  ini  hubungan  harga  lahan dengan jumlah sarana sosial di Desa </w:t>
      </w:r>
      <w:r>
        <w:rPr>
          <w:rFonts w:ascii="Times New Roman" w:hAnsi="Times New Roman" w:cs="Times New Roman"/>
          <w:sz w:val="24"/>
          <w:szCs w:val="24"/>
        </w:rPr>
        <w:t>Cikande</w:t>
      </w:r>
      <w:r w:rsidRPr="00E83A65">
        <w:rPr>
          <w:rFonts w:ascii="Times New Roman" w:hAnsi="Times New Roman" w:cs="Times New Roman"/>
          <w:sz w:val="24"/>
          <w:szCs w:val="24"/>
        </w:rPr>
        <w:t>.</w:t>
      </w:r>
    </w:p>
    <w:p w:rsidR="00187862" w:rsidRDefault="00187862" w:rsidP="00871999">
      <w:pPr>
        <w:spacing w:after="0" w:line="240" w:lineRule="auto"/>
        <w:jc w:val="center"/>
        <w:rPr>
          <w:rFonts w:ascii="Times New Roman" w:hAnsi="Times New Roman" w:cs="Times New Roman"/>
          <w:b/>
          <w:bCs/>
        </w:rPr>
      </w:pPr>
    </w:p>
    <w:p w:rsidR="00A52931" w:rsidRPr="005505D5" w:rsidRDefault="00A52931" w:rsidP="00871999">
      <w:pPr>
        <w:spacing w:after="0" w:line="240" w:lineRule="auto"/>
        <w:jc w:val="center"/>
        <w:rPr>
          <w:rFonts w:ascii="Times New Roman" w:hAnsi="Times New Roman" w:cs="Times New Roman"/>
        </w:rPr>
      </w:pPr>
      <w:r w:rsidRPr="005505D5">
        <w:rPr>
          <w:rFonts w:ascii="Times New Roman" w:hAnsi="Times New Roman" w:cs="Times New Roman"/>
          <w:b/>
          <w:bCs/>
        </w:rPr>
        <w:t xml:space="preserve">Grafik </w:t>
      </w:r>
      <w:r w:rsidR="00AB4FB8">
        <w:rPr>
          <w:rFonts w:ascii="Times New Roman" w:hAnsi="Times New Roman" w:cs="Times New Roman"/>
          <w:b/>
          <w:bCs/>
        </w:rPr>
        <w:t>4.3</w:t>
      </w:r>
    </w:p>
    <w:p w:rsidR="00A52931" w:rsidRPr="005505D5" w:rsidRDefault="00A52931" w:rsidP="00A52931">
      <w:pPr>
        <w:spacing w:after="0" w:line="240" w:lineRule="auto"/>
        <w:jc w:val="center"/>
        <w:rPr>
          <w:rFonts w:ascii="Times New Roman" w:hAnsi="Times New Roman" w:cs="Times New Roman"/>
        </w:rPr>
      </w:pPr>
      <w:r w:rsidRPr="005505D5">
        <w:rPr>
          <w:rFonts w:ascii="Times New Roman" w:hAnsi="Times New Roman" w:cs="Times New Roman"/>
          <w:b/>
          <w:bCs/>
        </w:rPr>
        <w:t>Hubungan Harga Lahan dan Jumlah Sarana Sosial</w:t>
      </w:r>
    </w:p>
    <w:p w:rsidR="00A52931" w:rsidRDefault="00A52931" w:rsidP="00A52931">
      <w:pPr>
        <w:spacing w:after="0" w:line="240" w:lineRule="auto"/>
        <w:jc w:val="center"/>
        <w:rPr>
          <w:rFonts w:ascii="Times New Roman" w:hAnsi="Times New Roman" w:cs="Times New Roman"/>
          <w:b/>
          <w:bCs/>
        </w:rPr>
      </w:pPr>
      <w:r w:rsidRPr="005505D5">
        <w:rPr>
          <w:rFonts w:ascii="Times New Roman" w:hAnsi="Times New Roman" w:cs="Times New Roman"/>
          <w:b/>
          <w:bCs/>
        </w:rPr>
        <w:t xml:space="preserve">di </w:t>
      </w:r>
      <w:r>
        <w:rPr>
          <w:rFonts w:ascii="Times New Roman" w:hAnsi="Times New Roman" w:cs="Times New Roman"/>
          <w:b/>
          <w:bCs/>
        </w:rPr>
        <w:t>Wilayah Sekitar Kota Baru Parahyangan</w:t>
      </w:r>
    </w:p>
    <w:p w:rsidR="00A52931" w:rsidRPr="008564EA" w:rsidRDefault="00A52931" w:rsidP="00A52931">
      <w:pPr>
        <w:spacing w:after="0" w:line="240" w:lineRule="auto"/>
        <w:jc w:val="center"/>
        <w:rPr>
          <w:rFonts w:ascii="Times New Roman" w:hAnsi="Times New Roman" w:cs="Times New Roman"/>
          <w:b/>
          <w:bCs/>
        </w:rPr>
      </w:pPr>
      <w:r>
        <w:rPr>
          <w:rFonts w:ascii="Times New Roman" w:hAnsi="Times New Roman" w:cs="Times New Roman"/>
          <w:i/>
          <w:noProof/>
          <w:sz w:val="18"/>
          <w:szCs w:val="18"/>
        </w:rPr>
        <w:drawing>
          <wp:anchor distT="0" distB="0" distL="114300" distR="114300" simplePos="0" relativeHeight="252076032" behindDoc="1" locked="0" layoutInCell="1" allowOverlap="1">
            <wp:simplePos x="0" y="0"/>
            <wp:positionH relativeFrom="column">
              <wp:posOffset>-53975</wp:posOffset>
            </wp:positionH>
            <wp:positionV relativeFrom="paragraph">
              <wp:posOffset>152400</wp:posOffset>
            </wp:positionV>
            <wp:extent cx="5299075" cy="2445385"/>
            <wp:effectExtent l="19050" t="0" r="15875" b="0"/>
            <wp:wrapNone/>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52931" w:rsidRDefault="009A1EF4" w:rsidP="00A52931">
      <w:pPr>
        <w:spacing w:line="360" w:lineRule="auto"/>
        <w:jc w:val="both"/>
        <w:rPr>
          <w:rFonts w:ascii="Times New Roman" w:hAnsi="Times New Roman" w:cs="Times New Roman"/>
          <w:b/>
          <w:sz w:val="24"/>
          <w:szCs w:val="24"/>
        </w:rPr>
      </w:pPr>
      <w:r w:rsidRPr="009A1EF4">
        <w:rPr>
          <w:rFonts w:ascii="Times New Roman" w:hAnsi="Times New Roman" w:cs="Times New Roman"/>
          <w:noProof/>
          <w:sz w:val="24"/>
          <w:szCs w:val="24"/>
        </w:rPr>
        <w:pict>
          <v:rect id="_x0000_s1462" style="position:absolute;left:0;text-align:left;margin-left:313pt;margin-top:23.6pt;width:35.25pt;height:17.25pt;z-index:252146688" stroked="f">
            <v:textbox>
              <w:txbxContent>
                <w:p w:rsidR="003C3BBC" w:rsidRPr="00601354" w:rsidRDefault="003C3BBC" w:rsidP="00837D44">
                  <w:pPr>
                    <w:rPr>
                      <w:sz w:val="16"/>
                      <w:szCs w:val="16"/>
                    </w:rPr>
                  </w:pPr>
                  <w:r w:rsidRPr="00601354">
                    <w:rPr>
                      <w:sz w:val="16"/>
                      <w:szCs w:val="16"/>
                    </w:rPr>
                    <w:t>2</w:t>
                  </w:r>
                  <w:r>
                    <w:rPr>
                      <w:sz w:val="16"/>
                      <w:szCs w:val="16"/>
                    </w:rPr>
                    <w:t>b</w:t>
                  </w:r>
                  <w:r w:rsidRPr="00601354">
                    <w:rPr>
                      <w:sz w:val="16"/>
                      <w:szCs w:val="16"/>
                    </w:rPr>
                    <w:t xml:space="preserve"> (s)</w:t>
                  </w:r>
                </w:p>
              </w:txbxContent>
            </v:textbox>
          </v:rect>
        </w:pict>
      </w:r>
      <w:r w:rsidRPr="009A1EF4">
        <w:rPr>
          <w:rFonts w:ascii="Times New Roman" w:hAnsi="Times New Roman" w:cs="Times New Roman"/>
          <w:i/>
          <w:noProof/>
          <w:sz w:val="18"/>
          <w:szCs w:val="18"/>
        </w:rPr>
        <w:pict>
          <v:rect id="_x0000_s1456" style="position:absolute;left:0;text-align:left;margin-left:343.75pt;margin-top:20.9pt;width:39.75pt;height:15.5pt;z-index:252141568" stroked="f">
            <v:textbox>
              <w:txbxContent>
                <w:p w:rsidR="003C3BBC" w:rsidRPr="000A0A5D" w:rsidRDefault="003C3BBC">
                  <w:pPr>
                    <w:rPr>
                      <w:sz w:val="16"/>
                      <w:szCs w:val="16"/>
                    </w:rPr>
                  </w:pPr>
                  <w:r w:rsidRPr="000A0A5D">
                    <w:rPr>
                      <w:sz w:val="16"/>
                      <w:szCs w:val="16"/>
                    </w:rPr>
                    <w:t>6b (s)</w:t>
                  </w:r>
                </w:p>
              </w:txbxContent>
            </v:textbox>
          </v:rect>
        </w:pict>
      </w:r>
      <w:r w:rsidRPr="009A1EF4">
        <w:rPr>
          <w:rFonts w:ascii="Times New Roman" w:hAnsi="Times New Roman" w:cs="Times New Roman"/>
          <w:i/>
          <w:noProof/>
          <w:sz w:val="18"/>
          <w:szCs w:val="18"/>
        </w:rPr>
        <w:pict>
          <v:rect id="_x0000_s1455" style="position:absolute;left:0;text-align:left;margin-left:285.85pt;margin-top:28.4pt;width:38.4pt;height:16.95pt;z-index:252140544" stroked="f">
            <v:textbox>
              <w:txbxContent>
                <w:p w:rsidR="003C3BBC" w:rsidRPr="000A0A5D" w:rsidRDefault="003C3BBC">
                  <w:pPr>
                    <w:rPr>
                      <w:sz w:val="16"/>
                      <w:szCs w:val="16"/>
                    </w:rPr>
                  </w:pPr>
                  <w:r w:rsidRPr="000A0A5D">
                    <w:rPr>
                      <w:sz w:val="16"/>
                      <w:szCs w:val="16"/>
                    </w:rPr>
                    <w:t>6c</w:t>
                  </w:r>
                  <w:r>
                    <w:rPr>
                      <w:sz w:val="16"/>
                      <w:szCs w:val="16"/>
                    </w:rPr>
                    <w:t xml:space="preserve"> (s)</w:t>
                  </w:r>
                </w:p>
              </w:txbxContent>
            </v:textbox>
          </v:rect>
        </w:pict>
      </w:r>
      <w:r w:rsidRPr="009A1EF4">
        <w:rPr>
          <w:rFonts w:ascii="Times New Roman" w:hAnsi="Times New Roman" w:cs="Times New Roman"/>
          <w:i/>
          <w:noProof/>
          <w:sz w:val="18"/>
          <w:szCs w:val="18"/>
        </w:rPr>
        <w:pict>
          <v:rect id="_x0000_s1454" style="position:absolute;left:0;text-align:left;margin-left:226.75pt;margin-top:29.15pt;width:33.75pt;height:16.95pt;z-index:252139520" stroked="f">
            <v:textbox>
              <w:txbxContent>
                <w:p w:rsidR="003C3BBC" w:rsidRPr="000A0A5D" w:rsidRDefault="003C3BBC">
                  <w:pPr>
                    <w:rPr>
                      <w:sz w:val="16"/>
                      <w:szCs w:val="16"/>
                    </w:rPr>
                  </w:pPr>
                  <w:r>
                    <w:rPr>
                      <w:sz w:val="16"/>
                      <w:szCs w:val="16"/>
                    </w:rPr>
                    <w:t>6a (s)</w:t>
                  </w:r>
                </w:p>
              </w:txbxContent>
            </v:textbox>
          </v:rect>
        </w:pict>
      </w:r>
      <w:r w:rsidRPr="009A1EF4">
        <w:rPr>
          <w:rFonts w:ascii="Times New Roman" w:hAnsi="Times New Roman" w:cs="Times New Roman"/>
          <w:b/>
          <w:bCs/>
          <w:noProof/>
          <w:sz w:val="24"/>
          <w:szCs w:val="24"/>
        </w:rPr>
        <w:pict>
          <v:shape id="_x0000_s1390" style="position:absolute;left:0;text-align:left;margin-left:168.6pt;margin-top:26.15pt;width:98.65pt;height:45.25pt;z-index:252077056" coordsize="2193,1038" path="m1239,50l686,201,285,485,,820r33,218l385,1038,985,938,1306,820,1741,653,2193,290,2165,,1239,50xe" filled="f" strokecolor="yellow" strokeweight="2pt">
            <v:path arrowok="t"/>
          </v:shape>
        </w:pict>
      </w:r>
      <w:r w:rsidRPr="009A1EF4">
        <w:rPr>
          <w:rFonts w:ascii="Times New Roman" w:hAnsi="Times New Roman" w:cs="Times New Roman"/>
          <w:i/>
          <w:noProof/>
          <w:sz w:val="18"/>
          <w:szCs w:val="18"/>
        </w:rPr>
        <w:pict>
          <v:rect id="_x0000_s1404" style="position:absolute;left:0;text-align:left;margin-left:14.5pt;margin-top:18.7pt;width:32.25pt;height:19.95pt;z-index:252091392" stroked="f">
            <v:textbox style="mso-next-textbox:#_x0000_s1404">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20</w:t>
                  </w:r>
                  <w:r w:rsidRPr="001B6DD5">
                    <w:rPr>
                      <w:rFonts w:ascii="Times New Roman" w:hAnsi="Times New Roman" w:cs="Times New Roman"/>
                      <w:sz w:val="14"/>
                      <w:szCs w:val="14"/>
                    </w:rPr>
                    <w:t>000</w:t>
                  </w:r>
                </w:p>
              </w:txbxContent>
            </v:textbox>
          </v:rect>
        </w:pict>
      </w:r>
      <w:r w:rsidRPr="009A1EF4">
        <w:rPr>
          <w:rFonts w:ascii="Times New Roman" w:hAnsi="Times New Roman" w:cs="Times New Roman"/>
          <w:i/>
          <w:noProof/>
          <w:sz w:val="18"/>
          <w:szCs w:val="18"/>
        </w:rPr>
        <w:pict>
          <v:rect id="_x0000_s1402" style="position:absolute;left:0;text-align:left;margin-left:14.5pt;margin-top:3.65pt;width:32.25pt;height:22.5pt;z-index:252089344" stroked="f">
            <v:textbox style="mso-next-textbox:#_x0000_s1402">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21</w:t>
                  </w:r>
                  <w:r w:rsidRPr="001B6DD5">
                    <w:rPr>
                      <w:rFonts w:ascii="Times New Roman" w:hAnsi="Times New Roman" w:cs="Times New Roman"/>
                      <w:sz w:val="14"/>
                      <w:szCs w:val="14"/>
                    </w:rPr>
                    <w:t>000</w:t>
                  </w:r>
                </w:p>
              </w:txbxContent>
            </v:textbox>
          </v:rect>
        </w:pict>
      </w:r>
    </w:p>
    <w:p w:rsidR="00A52931" w:rsidRDefault="009A1EF4" w:rsidP="00A52931">
      <w:pPr>
        <w:spacing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401" style="position:absolute;left:0;text-align:left;margin-left:14.5pt;margin-top:22.25pt;width:32.25pt;height:19.7pt;z-index:252088320" stroked="f">
            <v:textbox style="mso-next-textbox:#_x0000_s1401">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18</w:t>
                  </w:r>
                  <w:r w:rsidRPr="001B6DD5">
                    <w:rPr>
                      <w:rFonts w:ascii="Times New Roman" w:hAnsi="Times New Roman" w:cs="Times New Roman"/>
                      <w:sz w:val="14"/>
                      <w:szCs w:val="14"/>
                    </w:rPr>
                    <w:t>000</w:t>
                  </w:r>
                </w:p>
              </w:txbxContent>
            </v:textbox>
          </v:rect>
        </w:pict>
      </w:r>
      <w:r>
        <w:rPr>
          <w:rFonts w:ascii="Times New Roman" w:hAnsi="Times New Roman" w:cs="Times New Roman"/>
          <w:i/>
          <w:noProof/>
          <w:sz w:val="18"/>
          <w:szCs w:val="18"/>
        </w:rPr>
        <w:pict>
          <v:rect id="_x0000_s1405" style="position:absolute;left:0;text-align:left;margin-left:14.5pt;margin-top:3.9pt;width:32.25pt;height:22.1pt;z-index:252092416" stroked="f">
            <v:textbox style="mso-next-textbox:#_x0000_s1405">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19</w:t>
                  </w:r>
                  <w:r w:rsidRPr="001B6DD5">
                    <w:rPr>
                      <w:rFonts w:ascii="Times New Roman" w:hAnsi="Times New Roman" w:cs="Times New Roman"/>
                      <w:sz w:val="14"/>
                      <w:szCs w:val="14"/>
                    </w:rPr>
                    <w:t>000</w:t>
                  </w:r>
                </w:p>
              </w:txbxContent>
            </v:textbox>
          </v:rect>
        </w:pict>
      </w:r>
    </w:p>
    <w:p w:rsidR="00A52931" w:rsidRDefault="009A1EF4" w:rsidP="00A52931">
      <w:pPr>
        <w:spacing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453" style="position:absolute;left:0;text-align:left;margin-left:363.25pt;margin-top:20.2pt;width:33.75pt;height:19.15pt;z-index:252138496" stroked="f">
            <v:textbox>
              <w:txbxContent>
                <w:p w:rsidR="003C3BBC" w:rsidRPr="000A0A5D" w:rsidRDefault="003C3BBC">
                  <w:pPr>
                    <w:rPr>
                      <w:sz w:val="16"/>
                      <w:szCs w:val="16"/>
                    </w:rPr>
                  </w:pPr>
                  <w:r w:rsidRPr="000A0A5D">
                    <w:rPr>
                      <w:sz w:val="16"/>
                      <w:szCs w:val="16"/>
                    </w:rPr>
                    <w:t>1a (s)</w:t>
                  </w:r>
                </w:p>
              </w:txbxContent>
            </v:textbox>
          </v:rect>
        </w:pict>
      </w:r>
      <w:r w:rsidRPr="009A1EF4">
        <w:rPr>
          <w:rFonts w:ascii="Times New Roman" w:hAnsi="Times New Roman" w:cs="Times New Roman"/>
          <w:b/>
          <w:bCs/>
          <w:noProof/>
          <w:sz w:val="24"/>
          <w:szCs w:val="24"/>
        </w:rPr>
        <w:pict>
          <v:shape id="_x0000_s1392" style="position:absolute;left:0;text-align:left;margin-left:343pt;margin-top:15.2pt;width:1in;height:44.45pt;z-index:252079104" coordsize="1065,555" path="m210,30l,195,60,465r330,90l840,420,1065,240,930,75,660,,210,30xe" filled="f" strokecolor="red" strokeweight="2pt">
            <v:path arrowok="t"/>
          </v:shape>
        </w:pict>
      </w:r>
      <w:r>
        <w:rPr>
          <w:rFonts w:ascii="Times New Roman" w:hAnsi="Times New Roman" w:cs="Times New Roman"/>
          <w:i/>
          <w:noProof/>
          <w:sz w:val="18"/>
          <w:szCs w:val="18"/>
        </w:rPr>
        <w:pict>
          <v:rect id="_x0000_s1400" style="position:absolute;left:0;text-align:left;margin-left:14.5pt;margin-top:13.85pt;width:32.25pt;height:21.75pt;z-index:252087296" stroked="f">
            <v:textbox style="mso-next-textbox:#_x0000_s1400">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17</w:t>
                  </w:r>
                  <w:r w:rsidRPr="001B6DD5">
                    <w:rPr>
                      <w:rFonts w:ascii="Times New Roman" w:hAnsi="Times New Roman" w:cs="Times New Roman"/>
                      <w:sz w:val="14"/>
                      <w:szCs w:val="14"/>
                    </w:rPr>
                    <w:t>000</w:t>
                  </w:r>
                </w:p>
              </w:txbxContent>
            </v:textbox>
          </v:rect>
        </w:pict>
      </w:r>
      <w:r w:rsidRPr="009A1EF4">
        <w:rPr>
          <w:rFonts w:ascii="Times New Roman" w:hAnsi="Times New Roman" w:cs="Times New Roman"/>
          <w:b/>
          <w:bCs/>
          <w:noProof/>
          <w:sz w:val="24"/>
          <w:szCs w:val="24"/>
        </w:rPr>
        <w:pict>
          <v:shape id="_x0000_s1391" style="position:absolute;left:0;text-align:left;margin-left:253pt;margin-top:22.65pt;width:57pt;height:30.75pt;z-index:252078080" coordsize="1140,615" path="m630,l120,105,,360,75,585r240,30l630,600,870,480,1125,315r15,-210l630,xe" filled="f" strokecolor="#92d050" strokeweight="2pt">
            <v:path arrowok="t"/>
          </v:shape>
        </w:pict>
      </w:r>
    </w:p>
    <w:p w:rsidR="00A52931" w:rsidRDefault="009A1EF4" w:rsidP="00A52931">
      <w:pPr>
        <w:spacing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398" style="position:absolute;left:0;text-align:left;margin-left:14.5pt;margin-top:23.65pt;width:32.25pt;height:18.75pt;z-index:252085248" stroked="f">
            <v:textbox style="mso-next-textbox:#_x0000_s1398">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15</w:t>
                  </w:r>
                  <w:r w:rsidRPr="001B6DD5">
                    <w:rPr>
                      <w:rFonts w:ascii="Times New Roman" w:hAnsi="Times New Roman" w:cs="Times New Roman"/>
                      <w:sz w:val="14"/>
                      <w:szCs w:val="14"/>
                    </w:rPr>
                    <w:t>000</w:t>
                  </w:r>
                </w:p>
              </w:txbxContent>
            </v:textbox>
          </v:rect>
        </w:pict>
      </w:r>
      <w:r>
        <w:rPr>
          <w:rFonts w:ascii="Times New Roman" w:hAnsi="Times New Roman" w:cs="Times New Roman"/>
          <w:i/>
          <w:noProof/>
          <w:sz w:val="18"/>
          <w:szCs w:val="18"/>
        </w:rPr>
        <w:pict>
          <v:rect id="_x0000_s1399" style="position:absolute;left:0;text-align:left;margin-left:14.5pt;margin-top:6.1pt;width:32.25pt;height:15.9pt;z-index:252086272" stroked="f">
            <v:textbox style="mso-next-textbox:#_x0000_s1399">
              <w:txbxContent>
                <w:p w:rsidR="003C3BBC" w:rsidRPr="001B6DD5" w:rsidRDefault="003C3BBC" w:rsidP="00A52931">
                  <w:pPr>
                    <w:spacing w:after="0" w:line="240" w:lineRule="auto"/>
                    <w:rPr>
                      <w:rFonts w:ascii="Times New Roman" w:hAnsi="Times New Roman" w:cs="Times New Roman"/>
                      <w:sz w:val="14"/>
                      <w:szCs w:val="14"/>
                    </w:rPr>
                  </w:pPr>
                  <w:r>
                    <w:rPr>
                      <w:rFonts w:ascii="Times New Roman" w:hAnsi="Times New Roman" w:cs="Times New Roman"/>
                      <w:sz w:val="14"/>
                      <w:szCs w:val="14"/>
                    </w:rPr>
                    <w:t>16</w:t>
                  </w:r>
                  <w:r w:rsidRPr="001B6DD5">
                    <w:rPr>
                      <w:rFonts w:ascii="Times New Roman" w:hAnsi="Times New Roman" w:cs="Times New Roman"/>
                      <w:sz w:val="14"/>
                      <w:szCs w:val="14"/>
                    </w:rPr>
                    <w:t>000</w:t>
                  </w:r>
                </w:p>
              </w:txbxContent>
            </v:textbox>
          </v:rect>
        </w:pict>
      </w:r>
    </w:p>
    <w:p w:rsidR="00A52931" w:rsidRDefault="009A1EF4" w:rsidP="00A52931">
      <w:pPr>
        <w:spacing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403" style="position:absolute;left:0;text-align:left;margin-left:14.5pt;margin-top:14.3pt;width:32.25pt;height:27pt;z-index:252090368" stroked="f">
            <v:textbox style="mso-next-textbox:#_x0000_s1403">
              <w:txbxContent>
                <w:p w:rsidR="003C3BBC" w:rsidRPr="001B6DD5" w:rsidRDefault="003C3BBC" w:rsidP="00A52931">
                  <w:pPr>
                    <w:spacing w:after="0" w:line="240" w:lineRule="auto"/>
                    <w:rPr>
                      <w:rFonts w:ascii="Times New Roman" w:hAnsi="Times New Roman" w:cs="Times New Roman"/>
                      <w:sz w:val="14"/>
                      <w:szCs w:val="14"/>
                    </w:rPr>
                  </w:pPr>
                  <w:r w:rsidRPr="001B6DD5">
                    <w:rPr>
                      <w:rFonts w:ascii="Times New Roman" w:hAnsi="Times New Roman" w:cs="Times New Roman"/>
                      <w:sz w:val="14"/>
                      <w:szCs w:val="14"/>
                    </w:rPr>
                    <w:t>14000</w:t>
                  </w:r>
                </w:p>
              </w:txbxContent>
            </v:textbox>
          </v:rect>
        </w:pict>
      </w:r>
    </w:p>
    <w:p w:rsidR="000B33D8" w:rsidRDefault="000B33D8" w:rsidP="00A52931">
      <w:pPr>
        <w:spacing w:after="0" w:line="360" w:lineRule="auto"/>
        <w:jc w:val="both"/>
        <w:rPr>
          <w:rFonts w:ascii="Times New Roman" w:hAnsi="Times New Roman" w:cs="Times New Roman"/>
          <w:i/>
          <w:sz w:val="18"/>
          <w:szCs w:val="18"/>
        </w:rPr>
      </w:pPr>
    </w:p>
    <w:p w:rsidR="000B33D8" w:rsidRDefault="000B33D8" w:rsidP="00A52931">
      <w:pPr>
        <w:spacing w:after="0" w:line="360" w:lineRule="auto"/>
        <w:jc w:val="both"/>
        <w:rPr>
          <w:rFonts w:ascii="Times New Roman" w:hAnsi="Times New Roman" w:cs="Times New Roman"/>
          <w:i/>
          <w:sz w:val="18"/>
          <w:szCs w:val="18"/>
        </w:rPr>
      </w:pPr>
    </w:p>
    <w:p w:rsidR="000B33D8" w:rsidRDefault="000B33D8" w:rsidP="00A52931">
      <w:pPr>
        <w:spacing w:after="0" w:line="360" w:lineRule="auto"/>
        <w:jc w:val="both"/>
        <w:rPr>
          <w:rFonts w:ascii="Times New Roman" w:hAnsi="Times New Roman" w:cs="Times New Roman"/>
          <w:i/>
          <w:sz w:val="18"/>
          <w:szCs w:val="18"/>
        </w:rPr>
      </w:pPr>
    </w:p>
    <w:p w:rsidR="000B33D8" w:rsidRDefault="000B33D8" w:rsidP="00A52931">
      <w:pPr>
        <w:spacing w:after="0" w:line="360" w:lineRule="auto"/>
        <w:jc w:val="both"/>
        <w:rPr>
          <w:rFonts w:ascii="Times New Roman" w:hAnsi="Times New Roman" w:cs="Times New Roman"/>
          <w:i/>
          <w:sz w:val="18"/>
          <w:szCs w:val="18"/>
        </w:rPr>
      </w:pPr>
    </w:p>
    <w:p w:rsidR="00A52931" w:rsidRDefault="00A52931" w:rsidP="00A52931">
      <w:pPr>
        <w:spacing w:after="0" w:line="360" w:lineRule="auto"/>
        <w:jc w:val="both"/>
        <w:rPr>
          <w:rFonts w:ascii="Times New Roman" w:hAnsi="Times New Roman" w:cs="Times New Roman"/>
          <w:i/>
          <w:sz w:val="18"/>
          <w:szCs w:val="18"/>
        </w:rPr>
      </w:pPr>
      <w:r w:rsidRPr="00E83A65">
        <w:rPr>
          <w:rFonts w:ascii="Times New Roman" w:hAnsi="Times New Roman" w:cs="Times New Roman"/>
          <w:i/>
          <w:sz w:val="18"/>
          <w:szCs w:val="18"/>
        </w:rPr>
        <w:t>Sumber : Hasil Analisis, 2015</w:t>
      </w:r>
    </w:p>
    <w:p w:rsidR="00A52931" w:rsidRPr="000B33D8" w:rsidRDefault="00A52931" w:rsidP="000B33D8">
      <w:pPr>
        <w:spacing w:after="0" w:line="360" w:lineRule="auto"/>
        <w:jc w:val="both"/>
        <w:rPr>
          <w:rFonts w:ascii="Times New Roman" w:hAnsi="Times New Roman" w:cs="Times New Roman"/>
          <w:i/>
          <w:sz w:val="18"/>
          <w:szCs w:val="18"/>
        </w:rPr>
      </w:pPr>
      <w:r w:rsidRPr="00B87EA4">
        <w:rPr>
          <w:rFonts w:ascii="Times New Roman" w:hAnsi="Times New Roman" w:cs="Times New Roman"/>
          <w:i/>
          <w:sz w:val="16"/>
          <w:szCs w:val="16"/>
          <w:lang w:val="id-ID"/>
        </w:rPr>
        <w:t>Ket :</w:t>
      </w:r>
    </w:p>
    <w:p w:rsidR="00A52931" w:rsidRDefault="00A52931" w:rsidP="00A52931">
      <w:pPr>
        <w:autoSpaceDE w:val="0"/>
        <w:autoSpaceDN w:val="0"/>
        <w:adjustRightInd w:val="0"/>
        <w:spacing w:after="0" w:line="240" w:lineRule="auto"/>
        <w:rPr>
          <w:rFonts w:ascii="Times New Roman" w:hAnsi="Times New Roman" w:cs="Times New Roman"/>
          <w:i/>
          <w:sz w:val="16"/>
          <w:szCs w:val="16"/>
          <w:lang w:val="id-ID"/>
        </w:rPr>
      </w:pPr>
    </w:p>
    <w:p w:rsidR="00A52931" w:rsidRPr="00C14D39" w:rsidRDefault="009A1EF4" w:rsidP="00A52931">
      <w:pPr>
        <w:spacing w:after="0" w:line="360" w:lineRule="auto"/>
        <w:jc w:val="both"/>
        <w:rPr>
          <w:rFonts w:ascii="Times New Roman" w:hAnsi="Times New Roman" w:cs="Times New Roman"/>
          <w:b/>
          <w:sz w:val="24"/>
          <w:szCs w:val="24"/>
        </w:rPr>
      </w:pPr>
      <w:r w:rsidRPr="009A1EF4">
        <w:rPr>
          <w:rFonts w:ascii="Times New Roman" w:hAnsi="Times New Roman" w:cs="Times New Roman"/>
          <w:i/>
          <w:noProof/>
          <w:sz w:val="16"/>
          <w:szCs w:val="16"/>
        </w:rPr>
        <w:pict>
          <v:rect id="_x0000_s1397" style="position:absolute;left:0;text-align:left;margin-left:215.7pt;margin-top:-.25pt;width:99.7pt;height:19.6pt;z-index:252084224" strokecolor="red" strokeweight="1.5pt">
            <v:textbox style="mso-next-textbox:#_x0000_s1397">
              <w:txbxContent>
                <w:p w:rsidR="003C3BBC" w:rsidRPr="00836DDE" w:rsidRDefault="003C3BBC" w:rsidP="00A52931">
                  <w:pPr>
                    <w:spacing w:after="0"/>
                    <w:ind w:left="57" w:right="-567"/>
                    <w:rPr>
                      <w:rFonts w:ascii="Times New Roman" w:hAnsi="Times New Roman" w:cs="Times New Roman"/>
                      <w:i/>
                      <w:sz w:val="14"/>
                      <w:szCs w:val="14"/>
                      <w:lang w:val="id-ID"/>
                    </w:rPr>
                  </w:pPr>
                  <w:r>
                    <w:rPr>
                      <w:rFonts w:ascii="Times New Roman" w:hAnsi="Times New Roman" w:cs="Times New Roman"/>
                      <w:i/>
                      <w:sz w:val="14"/>
                      <w:szCs w:val="14"/>
                      <w:lang w:val="id-ID"/>
                    </w:rPr>
                    <w:t>Sangat Tinggi =</w:t>
                  </w:r>
                  <w:r>
                    <w:rPr>
                      <w:rFonts w:ascii="Times New Roman" w:hAnsi="Times New Roman" w:cs="Times New Roman"/>
                      <w:i/>
                      <w:sz w:val="14"/>
                      <w:szCs w:val="14"/>
                    </w:rPr>
                    <w:t>31</w:t>
                  </w:r>
                  <w:r>
                    <w:rPr>
                      <w:rFonts w:ascii="Times New Roman" w:hAnsi="Times New Roman" w:cs="Times New Roman"/>
                      <w:i/>
                      <w:sz w:val="14"/>
                      <w:szCs w:val="14"/>
                      <w:lang w:val="id-ID"/>
                    </w:rPr>
                    <w:t xml:space="preserve"> Unit</w:t>
                  </w:r>
                </w:p>
              </w:txbxContent>
            </v:textbox>
          </v:rect>
        </w:pict>
      </w:r>
      <w:r w:rsidRPr="009A1EF4">
        <w:rPr>
          <w:rFonts w:ascii="Times New Roman" w:hAnsi="Times New Roman" w:cs="Times New Roman"/>
          <w:i/>
          <w:noProof/>
          <w:sz w:val="16"/>
          <w:szCs w:val="16"/>
        </w:rPr>
        <w:pict>
          <v:rect id="_x0000_s1395" style="position:absolute;left:0;text-align:left;margin-left:108.25pt;margin-top:-.25pt;width:99.7pt;height:19.6pt;z-index:252082176" strokecolor="#92d050" strokeweight="1.5pt">
            <v:textbox style="mso-next-textbox:#_x0000_s1395">
              <w:txbxContent>
                <w:p w:rsidR="003C3BBC" w:rsidRPr="00836DDE" w:rsidRDefault="003C3BBC" w:rsidP="00A52931">
                  <w:pPr>
                    <w:spacing w:after="0"/>
                    <w:ind w:left="-113"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Sedang</w:t>
                  </w:r>
                  <w:r w:rsidRPr="00836DDE">
                    <w:rPr>
                      <w:rFonts w:ascii="Times New Roman" w:hAnsi="Times New Roman" w:cs="Times New Roman"/>
                      <w:i/>
                      <w:sz w:val="14"/>
                      <w:szCs w:val="14"/>
                      <w:lang w:val="id-ID"/>
                    </w:rPr>
                    <w:t xml:space="preserve"> = </w:t>
                  </w:r>
                  <w:r>
                    <w:rPr>
                      <w:rFonts w:ascii="Times New Roman" w:hAnsi="Times New Roman" w:cs="Times New Roman"/>
                      <w:i/>
                      <w:sz w:val="14"/>
                      <w:szCs w:val="14"/>
                    </w:rPr>
                    <w:t>22-26</w:t>
                  </w:r>
                  <w:r>
                    <w:rPr>
                      <w:rFonts w:ascii="Times New Roman" w:hAnsi="Times New Roman" w:cs="Times New Roman"/>
                      <w:i/>
                      <w:sz w:val="14"/>
                      <w:szCs w:val="14"/>
                      <w:lang w:val="id-ID"/>
                    </w:rPr>
                    <w:t xml:space="preserve"> Unit</w:t>
                  </w:r>
                </w:p>
              </w:txbxContent>
            </v:textbox>
          </v:rect>
        </w:pict>
      </w:r>
      <w:r w:rsidRPr="009A1EF4">
        <w:rPr>
          <w:rFonts w:ascii="Times New Roman" w:hAnsi="Times New Roman" w:cs="Times New Roman"/>
          <w:i/>
          <w:noProof/>
          <w:sz w:val="16"/>
          <w:szCs w:val="16"/>
        </w:rPr>
        <w:pict>
          <v:rect id="_x0000_s1393" style="position:absolute;left:0;text-align:left;margin-left:2.75pt;margin-top:-.25pt;width:99.7pt;height:19.6pt;z-index:252080128" strokecolor="#0070c0" strokeweight="1.5pt">
            <v:textbox style="mso-next-textbox:#_x0000_s1393">
              <w:txbxContent>
                <w:p w:rsidR="003C3BBC" w:rsidRPr="00836DDE" w:rsidRDefault="003C3BBC" w:rsidP="00A52931">
                  <w:pPr>
                    <w:spacing w:after="0"/>
                    <w:ind w:left="57" w:right="-567"/>
                    <w:rPr>
                      <w:rFonts w:ascii="Times New Roman" w:hAnsi="Times New Roman" w:cs="Times New Roman"/>
                      <w:i/>
                      <w:sz w:val="14"/>
                      <w:szCs w:val="14"/>
                      <w:lang w:val="id-ID"/>
                    </w:rPr>
                  </w:pPr>
                  <w:r w:rsidRPr="00836DDE">
                    <w:rPr>
                      <w:rFonts w:ascii="Times New Roman" w:hAnsi="Times New Roman" w:cs="Times New Roman"/>
                      <w:i/>
                      <w:sz w:val="14"/>
                      <w:szCs w:val="14"/>
                      <w:lang w:val="id-ID"/>
                    </w:rPr>
                    <w:t xml:space="preserve">Sangat Rendah = </w:t>
                  </w:r>
                  <w:r>
                    <w:rPr>
                      <w:rFonts w:ascii="Times New Roman" w:hAnsi="Times New Roman" w:cs="Times New Roman"/>
                      <w:i/>
                      <w:sz w:val="14"/>
                      <w:szCs w:val="14"/>
                    </w:rPr>
                    <w:t>11-17</w:t>
                  </w:r>
                  <w:r>
                    <w:rPr>
                      <w:rFonts w:ascii="Times New Roman" w:hAnsi="Times New Roman" w:cs="Times New Roman"/>
                      <w:i/>
                      <w:sz w:val="14"/>
                      <w:szCs w:val="14"/>
                      <w:lang w:val="id-ID"/>
                    </w:rPr>
                    <w:t xml:space="preserve"> Unit</w:t>
                  </w:r>
                </w:p>
              </w:txbxContent>
            </v:textbox>
          </v:rect>
        </w:pict>
      </w:r>
    </w:p>
    <w:p w:rsidR="00A52931" w:rsidRDefault="009A1EF4" w:rsidP="00D362C0">
      <w:pPr>
        <w:spacing w:after="0" w:line="360" w:lineRule="auto"/>
        <w:rPr>
          <w:rFonts w:ascii="Times New Roman" w:hAnsi="Times New Roman" w:cs="Times New Roman"/>
          <w:b/>
          <w:sz w:val="24"/>
          <w:szCs w:val="24"/>
        </w:rPr>
      </w:pPr>
      <w:r w:rsidRPr="009A1EF4">
        <w:rPr>
          <w:rFonts w:ascii="Times New Roman" w:hAnsi="Times New Roman" w:cs="Times New Roman"/>
          <w:i/>
          <w:noProof/>
          <w:sz w:val="16"/>
          <w:szCs w:val="16"/>
        </w:rPr>
        <w:pict>
          <v:rect id="_x0000_s1396" style="position:absolute;margin-left:108.25pt;margin-top:8.95pt;width:99.7pt;height:19.6pt;z-index:252083200" strokecolor="#7030a0" strokeweight="1.5pt">
            <v:textbox style="mso-next-textbox:#_x0000_s1396">
              <w:txbxContent>
                <w:p w:rsidR="003C3BBC" w:rsidRPr="00836DDE" w:rsidRDefault="003C3BBC" w:rsidP="00A52931">
                  <w:pPr>
                    <w:spacing w:after="0"/>
                    <w:ind w:left="-113"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 xml:space="preserve">Tinggi </w:t>
                  </w:r>
                  <w:r w:rsidRPr="00836DDE">
                    <w:rPr>
                      <w:rFonts w:ascii="Times New Roman" w:hAnsi="Times New Roman" w:cs="Times New Roman"/>
                      <w:i/>
                      <w:sz w:val="14"/>
                      <w:szCs w:val="14"/>
                      <w:lang w:val="id-ID"/>
                    </w:rPr>
                    <w:t xml:space="preserve"> = </w:t>
                  </w:r>
                  <w:r>
                    <w:rPr>
                      <w:rFonts w:ascii="Times New Roman" w:hAnsi="Times New Roman" w:cs="Times New Roman"/>
                      <w:i/>
                      <w:sz w:val="14"/>
                      <w:szCs w:val="14"/>
                    </w:rPr>
                    <w:t>27-30</w:t>
                  </w:r>
                  <w:r>
                    <w:rPr>
                      <w:rFonts w:ascii="Times New Roman" w:hAnsi="Times New Roman" w:cs="Times New Roman"/>
                      <w:i/>
                      <w:sz w:val="14"/>
                      <w:szCs w:val="14"/>
                      <w:lang w:val="id-ID"/>
                    </w:rPr>
                    <w:t xml:space="preserve"> Unit</w:t>
                  </w:r>
                </w:p>
              </w:txbxContent>
            </v:textbox>
          </v:rect>
        </w:pict>
      </w:r>
      <w:r w:rsidRPr="009A1EF4">
        <w:rPr>
          <w:rFonts w:ascii="Times New Roman" w:hAnsi="Times New Roman" w:cs="Times New Roman"/>
          <w:i/>
          <w:noProof/>
          <w:sz w:val="16"/>
          <w:szCs w:val="16"/>
        </w:rPr>
        <w:pict>
          <v:rect id="_x0000_s1394" style="position:absolute;margin-left:2.75pt;margin-top:8.95pt;width:99.7pt;height:19.6pt;z-index:252081152" strokecolor="yellow" strokeweight="1.5pt">
            <v:textbox style="mso-next-textbox:#_x0000_s1394">
              <w:txbxContent>
                <w:p w:rsidR="003C3BBC" w:rsidRPr="00836DDE" w:rsidRDefault="003C3BBC" w:rsidP="00A52931">
                  <w:pPr>
                    <w:spacing w:after="0"/>
                    <w:ind w:left="-113" w:right="-57"/>
                    <w:jc w:val="center"/>
                    <w:rPr>
                      <w:rFonts w:ascii="Times New Roman" w:hAnsi="Times New Roman" w:cs="Times New Roman"/>
                      <w:i/>
                      <w:sz w:val="14"/>
                      <w:szCs w:val="14"/>
                      <w:lang w:val="id-ID"/>
                    </w:rPr>
                  </w:pPr>
                  <w:r w:rsidRPr="00836DDE">
                    <w:rPr>
                      <w:rFonts w:ascii="Times New Roman" w:hAnsi="Times New Roman" w:cs="Times New Roman"/>
                      <w:i/>
                      <w:sz w:val="14"/>
                      <w:szCs w:val="14"/>
                      <w:lang w:val="id-ID"/>
                    </w:rPr>
                    <w:t xml:space="preserve">Rendah = </w:t>
                  </w:r>
                  <w:r>
                    <w:rPr>
                      <w:rFonts w:ascii="Times New Roman" w:hAnsi="Times New Roman" w:cs="Times New Roman"/>
                      <w:i/>
                      <w:sz w:val="14"/>
                      <w:szCs w:val="14"/>
                    </w:rPr>
                    <w:t>18-21</w:t>
                  </w:r>
                  <w:r>
                    <w:rPr>
                      <w:rFonts w:ascii="Times New Roman" w:hAnsi="Times New Roman" w:cs="Times New Roman"/>
                      <w:i/>
                      <w:sz w:val="14"/>
                      <w:szCs w:val="14"/>
                      <w:lang w:val="id-ID"/>
                    </w:rPr>
                    <w:t xml:space="preserve"> Unit</w:t>
                  </w:r>
                </w:p>
              </w:txbxContent>
            </v:textbox>
          </v:rect>
        </w:pict>
      </w:r>
    </w:p>
    <w:p w:rsidR="000B33D8" w:rsidRDefault="000B33D8" w:rsidP="00D362C0">
      <w:pPr>
        <w:spacing w:after="0" w:line="360" w:lineRule="auto"/>
        <w:rPr>
          <w:rFonts w:ascii="Times New Roman" w:hAnsi="Times New Roman" w:cs="Times New Roman"/>
          <w:b/>
          <w:sz w:val="24"/>
          <w:szCs w:val="24"/>
        </w:rPr>
      </w:pPr>
    </w:p>
    <w:p w:rsidR="000A0A5D" w:rsidRDefault="000A0A5D" w:rsidP="000A0A5D">
      <w:pPr>
        <w:spacing w:after="0" w:line="360" w:lineRule="auto"/>
        <w:ind w:firstLine="720"/>
        <w:jc w:val="both"/>
        <w:rPr>
          <w:rFonts w:ascii="Times New Roman" w:hAnsi="Times New Roman" w:cs="Times New Roman"/>
          <w:sz w:val="24"/>
          <w:szCs w:val="24"/>
        </w:rPr>
      </w:pPr>
    </w:p>
    <w:p w:rsidR="000A0A5D" w:rsidRDefault="000A0A5D" w:rsidP="000A0A5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lahan Perumahan berada di kondisi harga lahan tinggi dan memiliki jumlah sarana sosial yang terbanyak yang terjadi di blok 1a. Fenomena keterkaitan antara Harga lahan dengan jumlah sarana sosial adalah berbanding lurus. Semakin banyak fasilitas sosial yang tersedia, maka semakin tinggi harga lahan yang ada. </w:t>
      </w:r>
    </w:p>
    <w:p w:rsidR="000B33D8" w:rsidRDefault="000B33D8" w:rsidP="00D362C0">
      <w:pPr>
        <w:spacing w:after="0" w:line="360" w:lineRule="auto"/>
        <w:rPr>
          <w:rFonts w:ascii="Times New Roman" w:hAnsi="Times New Roman" w:cs="Times New Roman"/>
          <w:b/>
          <w:sz w:val="24"/>
          <w:szCs w:val="24"/>
        </w:rPr>
      </w:pPr>
    </w:p>
    <w:p w:rsidR="000A0A5D" w:rsidRPr="00D362C0" w:rsidRDefault="000A0A5D" w:rsidP="00D362C0">
      <w:pPr>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D362C0" w:rsidRPr="00D362C0" w:rsidRDefault="00D362C0" w:rsidP="00D362C0">
      <w:pPr>
        <w:pStyle w:val="ListParagraph"/>
        <w:numPr>
          <w:ilvl w:val="2"/>
          <w:numId w:val="19"/>
        </w:numPr>
        <w:spacing w:after="0" w:line="360" w:lineRule="auto"/>
        <w:rPr>
          <w:rFonts w:ascii="Times New Roman" w:hAnsi="Times New Roman" w:cs="Times New Roman"/>
          <w:b/>
          <w:sz w:val="24"/>
          <w:szCs w:val="24"/>
        </w:rPr>
      </w:pPr>
      <w:r w:rsidRPr="00D362C0">
        <w:rPr>
          <w:rFonts w:ascii="Times New Roman" w:hAnsi="Times New Roman" w:cs="Times New Roman"/>
          <w:b/>
          <w:sz w:val="24"/>
          <w:szCs w:val="24"/>
        </w:rPr>
        <w:lastRenderedPageBreak/>
        <w:t xml:space="preserve">Hubungan Harga Lahan dengan </w:t>
      </w:r>
      <w:r>
        <w:rPr>
          <w:rFonts w:ascii="Times New Roman" w:hAnsi="Times New Roman" w:cs="Times New Roman"/>
          <w:b/>
          <w:sz w:val="24"/>
          <w:szCs w:val="24"/>
        </w:rPr>
        <w:t>Jumlah Fasilitas Perdagangan dan Jasa</w:t>
      </w:r>
      <w:r w:rsidRPr="00D362C0">
        <w:rPr>
          <w:rFonts w:ascii="Times New Roman" w:hAnsi="Times New Roman" w:cs="Times New Roman"/>
          <w:b/>
          <w:sz w:val="24"/>
          <w:szCs w:val="24"/>
        </w:rPr>
        <w:t xml:space="preserve"> di Wilayah Kajian</w:t>
      </w:r>
    </w:p>
    <w:p w:rsidR="000B33D8" w:rsidRPr="000B33D8" w:rsidRDefault="000B33D8" w:rsidP="000B33D8">
      <w:pPr>
        <w:pStyle w:val="ListParagraph"/>
        <w:spacing w:after="0" w:line="360" w:lineRule="auto"/>
        <w:ind w:left="0" w:firstLine="720"/>
        <w:jc w:val="both"/>
        <w:rPr>
          <w:rFonts w:ascii="Times New Roman" w:hAnsi="Times New Roman" w:cs="Times New Roman"/>
          <w:b/>
          <w:sz w:val="24"/>
          <w:szCs w:val="24"/>
        </w:rPr>
      </w:pPr>
      <w:r w:rsidRPr="000B33D8">
        <w:rPr>
          <w:rFonts w:ascii="Times New Roman" w:hAnsi="Times New Roman" w:cs="Times New Roman"/>
          <w:sz w:val="24"/>
          <w:szCs w:val="24"/>
        </w:rPr>
        <w:t>Jumlah sarana perdagangan dan jasa yang tersedia  di suatu  kota/wilayah  akan  menjadikan  kebanyakkan  masyarakat  untuk  mempertimbangkan  akan  bertempat  tinggal  disana  atau  tidak. Semakin  banyak jumlah sarana perdagangan dan jasa  maka semakin  banyak  juga  penduduk  luar  yang  masuk  ke  wilayah/kota tersebut dan akan  bertempat tinggal di kota/wilayah tersebut. Hal ini akan mempengaruhi kepadatan penduduk dan harga lahan yang ada. Semakin banyak hunian rumah  dan dilengkapi dengan sarana perdagangan yang tersedia maka akan terjadi jumlah penduduk yang bertambah dikarenakan berpindahnya penduduk luar kota/wilayah yang masuk, maka kepadatan penduduk bertambah besar dan akan meningkatkan harga lahan yang ada di kota/wilayah tersebut, begitupun sebaliknya. Jumlah sarana perdagangan dan jasa yang sedikit, luas wilayah/kota  yang besar, jumlah pertambahan penduduk yang  kecil  maka harga lahannya akan rendah  Hal ini akan  selalu  berhubungan.  Berikut  ini  hubungan  harga  lahan dengan jumlah sarana perdagangan dan jasa di perumahan Kota Baru Parahyangan.</w:t>
      </w:r>
    </w:p>
    <w:p w:rsidR="000B33D8" w:rsidRDefault="000B33D8" w:rsidP="000B33D8">
      <w:pPr>
        <w:spacing w:after="0" w:line="360" w:lineRule="auto"/>
        <w:ind w:firstLine="720"/>
        <w:jc w:val="both"/>
        <w:rPr>
          <w:rFonts w:ascii="Times New Roman" w:hAnsi="Times New Roman" w:cs="Times New Roman"/>
          <w:sz w:val="24"/>
          <w:szCs w:val="24"/>
        </w:rPr>
      </w:pPr>
      <w:r w:rsidRPr="003E5716">
        <w:rPr>
          <w:rFonts w:ascii="Times New Roman" w:hAnsi="Times New Roman" w:cs="Times New Roman"/>
          <w:sz w:val="24"/>
          <w:szCs w:val="24"/>
        </w:rPr>
        <w:t xml:space="preserve">Jumlah sarana perdagangan dan jasa yang tersedia  di suatu  kota/wilayah  akan  menjadikan  kebanyakkan  masyarakat  untuk  mempertimbangkan  akan  bertempat  tinggal  disana  atau  tidak. Semakin  banyak jumlah sarana perdagangan dan jasa  maka semakin  banyak  juga  penduduk  luar  yang  masuk  ke  wilayah/kota tersebut dan akan  bertempat tinggal di kota/wilayah tersebut. Hal ini akan mempengaruhi kepadatan penduduk dan harga lahan yang ada. Semakin banyak hunian rumah  dan dilengkapi dengan sarana perdagangan yang tersedia maka akan terjadi jumlah penduduk yang bertambah dikarenakan berpindahnya penduduk luar kota/wilayah yang masuk, maka kepadatan penduduk bertambah besar dan akan meningkatkan harga lahan yang ada di kota/wilayah tersebut, begitupun sebaliknya, jumlah sarana perdagangan dan jasa yang sedikit, luas wilayah/kota  yang besar, jumlah pertambahan penduduk yang  kecil  maka harga lahannya akan rendah  Hal ini </w:t>
      </w:r>
      <w:r w:rsidRPr="003E5716">
        <w:rPr>
          <w:rFonts w:ascii="Times New Roman" w:hAnsi="Times New Roman" w:cs="Times New Roman"/>
          <w:sz w:val="24"/>
          <w:szCs w:val="24"/>
        </w:rPr>
        <w:lastRenderedPageBreak/>
        <w:t>akan  selalu  berhubungan.  Berikut  ini  hubungan  harga  lahan dengan jumlah saran perdagangan dan jasa di Desa Kertajaya.</w:t>
      </w:r>
    </w:p>
    <w:p w:rsidR="000B33D8" w:rsidRDefault="000B33D8" w:rsidP="000B33D8">
      <w:pPr>
        <w:spacing w:after="0" w:line="360" w:lineRule="auto"/>
        <w:ind w:firstLine="720"/>
        <w:jc w:val="both"/>
        <w:rPr>
          <w:rFonts w:ascii="Times New Roman" w:hAnsi="Times New Roman" w:cs="Times New Roman"/>
          <w:sz w:val="24"/>
          <w:szCs w:val="24"/>
        </w:rPr>
      </w:pPr>
      <w:r w:rsidRPr="00AA7CD6">
        <w:rPr>
          <w:rFonts w:ascii="Times New Roman" w:hAnsi="Times New Roman" w:cs="Times New Roman"/>
          <w:sz w:val="24"/>
          <w:szCs w:val="24"/>
        </w:rPr>
        <w:t xml:space="preserve">Jumlah sarana perdagangan dan jasa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perdagangan yang tersedia maka akan terjadi jumlah penduduk yang bertambah dikarenakan berpindahnya penduduk luar kota/wilayah yang masuk, maka kepadatan penduduk bertambah besar dan akan meningkatkan harga lahan yang ada di kota/wilayah tersebut, begitupun sebaliknya. Jumlah sarana perdagangan dan jasa yang sedikit, luas wilayah/kota  yang besar, jumlah pertambahan penduduk yang  kecil  maka harga lahannya akan rendah  Hal ini akan  selalu  berhubungan.  Berikut  ini  hubungan  harga  lahan dengan jumlah saran perdagangan dan jasa di </w:t>
      </w:r>
      <w:r>
        <w:rPr>
          <w:rFonts w:ascii="Times New Roman" w:hAnsi="Times New Roman" w:cs="Times New Roman"/>
          <w:sz w:val="24"/>
          <w:szCs w:val="24"/>
        </w:rPr>
        <w:t>Desa Cipeundeuy</w:t>
      </w:r>
      <w:r w:rsidRPr="00AA7CD6">
        <w:rPr>
          <w:rFonts w:ascii="Times New Roman" w:hAnsi="Times New Roman" w:cs="Times New Roman"/>
          <w:sz w:val="24"/>
          <w:szCs w:val="24"/>
        </w:rPr>
        <w:t>.</w:t>
      </w:r>
    </w:p>
    <w:p w:rsidR="000B33D8" w:rsidRDefault="000B33D8" w:rsidP="000B33D8">
      <w:pPr>
        <w:spacing w:after="0" w:line="360" w:lineRule="auto"/>
        <w:ind w:firstLine="720"/>
        <w:jc w:val="both"/>
        <w:rPr>
          <w:rFonts w:ascii="Times New Roman" w:hAnsi="Times New Roman" w:cs="Times New Roman"/>
          <w:sz w:val="24"/>
          <w:szCs w:val="24"/>
        </w:rPr>
      </w:pPr>
      <w:r w:rsidRPr="00D44655">
        <w:rPr>
          <w:rFonts w:ascii="Times New Roman" w:hAnsi="Times New Roman" w:cs="Times New Roman"/>
          <w:sz w:val="24"/>
          <w:szCs w:val="24"/>
        </w:rPr>
        <w:t xml:space="preserve">Jumlah sarana perdagangan dan jasa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perdagangan yang tersedia maka akan terjadi jumlah penduduk yang bertambah dikarenakan berpindahnya penduduk luar kota/wilayah yang masuk, maka kepadatan penduduk bertambah besar dan akan meningkatkan harga lahan yang ada di kota/wilayah tersebut, begitupun sebaliknya. Jumlah sarana perdagangan dan jasa yang sedikit, luas wilayah/kota  yang besar, jumlah pertambahan penduduk yang  kecil  maka harga lahannya akan rendah  Hal ini akan  </w:t>
      </w:r>
      <w:r w:rsidRPr="00D44655">
        <w:rPr>
          <w:rFonts w:ascii="Times New Roman" w:hAnsi="Times New Roman" w:cs="Times New Roman"/>
          <w:sz w:val="24"/>
          <w:szCs w:val="24"/>
        </w:rPr>
        <w:lastRenderedPageBreak/>
        <w:t xml:space="preserve">selalu  berhubungan.  Berikut  ini  hubungan  harga  lahan dengan jumlah saran perdagangan dan jasa di Desa </w:t>
      </w:r>
      <w:r>
        <w:rPr>
          <w:rFonts w:ascii="Times New Roman" w:hAnsi="Times New Roman" w:cs="Times New Roman"/>
          <w:sz w:val="24"/>
          <w:szCs w:val="24"/>
        </w:rPr>
        <w:t>Cimerang</w:t>
      </w:r>
      <w:r w:rsidRPr="00D44655">
        <w:rPr>
          <w:rFonts w:ascii="Times New Roman" w:hAnsi="Times New Roman" w:cs="Times New Roman"/>
          <w:sz w:val="24"/>
          <w:szCs w:val="24"/>
        </w:rPr>
        <w:t>.</w:t>
      </w:r>
    </w:p>
    <w:p w:rsidR="000B33D8" w:rsidRDefault="000B33D8" w:rsidP="000B33D8">
      <w:pPr>
        <w:spacing w:after="0" w:line="360" w:lineRule="auto"/>
        <w:ind w:firstLine="360"/>
        <w:jc w:val="both"/>
        <w:rPr>
          <w:rFonts w:ascii="Times New Roman" w:hAnsi="Times New Roman" w:cs="Times New Roman"/>
          <w:sz w:val="24"/>
          <w:szCs w:val="24"/>
        </w:rPr>
      </w:pPr>
      <w:r w:rsidRPr="003E1754">
        <w:rPr>
          <w:rFonts w:ascii="Times New Roman" w:hAnsi="Times New Roman" w:cs="Times New Roman"/>
          <w:sz w:val="24"/>
          <w:szCs w:val="24"/>
        </w:rPr>
        <w:t>Jumlah sarana perdagangan dan jasa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perdagangan yang tersedia maka akan terjadi jumlah penduduk yang bertambah dikarenakan berpindahnya penduduk luar kota/wilayah yang masuk, maka kepadatan penduduk bertam</w:t>
      </w:r>
      <w:r>
        <w:rPr>
          <w:rFonts w:ascii="Times New Roman" w:hAnsi="Times New Roman" w:cs="Times New Roman"/>
          <w:sz w:val="24"/>
          <w:szCs w:val="24"/>
        </w:rPr>
        <w:t xml:space="preserve">bah besar dan akan meningkatkan </w:t>
      </w:r>
      <w:r w:rsidRPr="003E1754">
        <w:rPr>
          <w:rFonts w:ascii="Times New Roman" w:hAnsi="Times New Roman" w:cs="Times New Roman"/>
          <w:sz w:val="24"/>
          <w:szCs w:val="24"/>
        </w:rPr>
        <w:t xml:space="preserve">harga lahan yang ada di kota/wilayah tersebut, begitupun sebaliknya. Jumlah sarana perdagangan dan jasa yang sedikit, luas wilayah/kota  yang besar, jumlah pertambahan penduduk yang  kecil  maka harga lahannya akan rendah  Hal ini akan  selalu  berhubungan.  Berikut  ini  hubungan  harga  lahan dengan jumlah saran perdagangan dan jasa di Desa </w:t>
      </w:r>
      <w:r>
        <w:rPr>
          <w:rFonts w:ascii="Times New Roman" w:hAnsi="Times New Roman" w:cs="Times New Roman"/>
          <w:sz w:val="24"/>
          <w:szCs w:val="24"/>
        </w:rPr>
        <w:t>Bojonghaleung</w:t>
      </w:r>
      <w:r w:rsidRPr="003E1754">
        <w:rPr>
          <w:rFonts w:ascii="Times New Roman" w:hAnsi="Times New Roman" w:cs="Times New Roman"/>
          <w:sz w:val="24"/>
          <w:szCs w:val="24"/>
        </w:rPr>
        <w:t>.</w:t>
      </w:r>
    </w:p>
    <w:p w:rsidR="000A0A5D" w:rsidRPr="000A0A5D" w:rsidRDefault="000B33D8" w:rsidP="000A0A5D">
      <w:pPr>
        <w:spacing w:after="0" w:line="360" w:lineRule="auto"/>
        <w:ind w:firstLine="720"/>
        <w:jc w:val="both"/>
        <w:rPr>
          <w:rFonts w:ascii="Times New Roman" w:hAnsi="Times New Roman" w:cs="Times New Roman"/>
          <w:sz w:val="24"/>
          <w:szCs w:val="24"/>
        </w:rPr>
      </w:pPr>
      <w:r w:rsidRPr="00E83A65">
        <w:rPr>
          <w:rFonts w:ascii="Times New Roman" w:hAnsi="Times New Roman" w:cs="Times New Roman"/>
          <w:sz w:val="24"/>
          <w:szCs w:val="24"/>
        </w:rPr>
        <w:t xml:space="preserve">Jumlah sarana perdagangan dan jasa yang tersedia  di suatu  kota/wilayah  akan  menjadikan  kebanyakkan  masyarakat  untuk  mempertimbangkan  akan  bertempat  tinggal  disana  atau  tidak. Semakin  banyak jumlah sarana sosial  maka semakin  banyak  juga  penduduk  luar  yang  masuk  ke  wilayah/kota tersebut dan akan  bertempat tinggal di kota/wilayah tersebut. Hal ini akan mempengaruhi kepadatan penduduk dan harga lahan yang ada. Semakin banyak hunian rumah  dan dilengkapi dengan sarana perdagangan yang tersedia maka akan terjadi jumlah penduduk yang bertambah dikarenakan berpindahnya penduduk luar kota/wilayah yang masuk, maka kepadatan penduduk bertambah besar dan akan meningkatkan harga lahan yang ada di kota/wilayah tersebut, begitupun sebaliknya. Jumlah sarana perdagangan dan jasa yang sedikit, luas wilayah/kota  yang besar, jumlah pertambahan penduduk yang  kecil  maka harga lahannya akan rendah  Hal ini akan  </w:t>
      </w:r>
      <w:r w:rsidRPr="00E83A65">
        <w:rPr>
          <w:rFonts w:ascii="Times New Roman" w:hAnsi="Times New Roman" w:cs="Times New Roman"/>
          <w:sz w:val="24"/>
          <w:szCs w:val="24"/>
        </w:rPr>
        <w:lastRenderedPageBreak/>
        <w:t xml:space="preserve">selalu  berhubungan.  Berikut  ini  hubungan  harga  lahan dengan jumlah saran perdagangan dan jasa di Desa </w:t>
      </w:r>
      <w:r>
        <w:rPr>
          <w:rFonts w:ascii="Times New Roman" w:hAnsi="Times New Roman" w:cs="Times New Roman"/>
          <w:sz w:val="24"/>
          <w:szCs w:val="24"/>
        </w:rPr>
        <w:t>Cikande</w:t>
      </w:r>
      <w:r w:rsidRPr="00E83A65">
        <w:rPr>
          <w:rFonts w:ascii="Times New Roman" w:hAnsi="Times New Roman" w:cs="Times New Roman"/>
          <w:sz w:val="24"/>
          <w:szCs w:val="24"/>
        </w:rPr>
        <w:t>.</w:t>
      </w:r>
    </w:p>
    <w:p w:rsidR="00DF75DC" w:rsidRDefault="00DF75DC" w:rsidP="00DF75DC">
      <w:pPr>
        <w:spacing w:after="0" w:line="240" w:lineRule="auto"/>
        <w:rPr>
          <w:rFonts w:ascii="Times New Roman" w:hAnsi="Times New Roman" w:cs="Times New Roman"/>
          <w:b/>
          <w:bCs/>
        </w:rPr>
      </w:pPr>
    </w:p>
    <w:p w:rsidR="000B33D8" w:rsidRPr="003A4243" w:rsidRDefault="000B33D8" w:rsidP="00DF75DC">
      <w:pPr>
        <w:spacing w:after="0" w:line="240" w:lineRule="auto"/>
        <w:jc w:val="center"/>
        <w:rPr>
          <w:rFonts w:ascii="Times New Roman" w:hAnsi="Times New Roman" w:cs="Times New Roman"/>
        </w:rPr>
      </w:pPr>
      <w:r w:rsidRPr="003A4243">
        <w:rPr>
          <w:rFonts w:ascii="Times New Roman" w:hAnsi="Times New Roman" w:cs="Times New Roman"/>
          <w:b/>
          <w:bCs/>
        </w:rPr>
        <w:t>Grafik 4.</w:t>
      </w:r>
      <w:r w:rsidR="00037863">
        <w:rPr>
          <w:rFonts w:ascii="Times New Roman" w:hAnsi="Times New Roman" w:cs="Times New Roman"/>
          <w:b/>
          <w:bCs/>
        </w:rPr>
        <w:t>4</w:t>
      </w:r>
    </w:p>
    <w:p w:rsidR="000B33D8" w:rsidRDefault="000B33D8" w:rsidP="000B33D8">
      <w:pPr>
        <w:spacing w:after="0" w:line="240" w:lineRule="auto"/>
        <w:jc w:val="center"/>
        <w:rPr>
          <w:rFonts w:ascii="Times New Roman" w:hAnsi="Times New Roman" w:cs="Times New Roman"/>
          <w:b/>
          <w:bCs/>
        </w:rPr>
      </w:pPr>
      <w:r w:rsidRPr="003A4243">
        <w:rPr>
          <w:rFonts w:ascii="Times New Roman" w:hAnsi="Times New Roman" w:cs="Times New Roman"/>
          <w:b/>
          <w:bCs/>
        </w:rPr>
        <w:t>Hubungan Harga Lahan dan Jumlah Sarana Perd</w:t>
      </w:r>
      <w:r>
        <w:rPr>
          <w:rFonts w:ascii="Times New Roman" w:hAnsi="Times New Roman" w:cs="Times New Roman"/>
          <w:b/>
          <w:bCs/>
        </w:rPr>
        <w:t xml:space="preserve">agangan dan Jasa </w:t>
      </w:r>
    </w:p>
    <w:p w:rsidR="000B33D8" w:rsidRPr="00A349E9" w:rsidRDefault="000B33D8" w:rsidP="000B33D8">
      <w:pPr>
        <w:spacing w:after="0" w:line="240" w:lineRule="auto"/>
        <w:jc w:val="center"/>
        <w:rPr>
          <w:rFonts w:ascii="Times New Roman" w:hAnsi="Times New Roman" w:cs="Times New Roman"/>
          <w:b/>
          <w:bCs/>
        </w:rPr>
      </w:pPr>
      <w:r>
        <w:rPr>
          <w:rFonts w:ascii="Times New Roman" w:hAnsi="Times New Roman" w:cs="Times New Roman"/>
          <w:b/>
          <w:bCs/>
        </w:rPr>
        <w:t>di Wilayah Kajian</w:t>
      </w:r>
    </w:p>
    <w:p w:rsidR="000B33D8" w:rsidRDefault="009A1EF4" w:rsidP="000B33D8">
      <w:pPr>
        <w:spacing w:after="0" w:line="360" w:lineRule="auto"/>
        <w:jc w:val="both"/>
        <w:rPr>
          <w:rFonts w:ascii="Times New Roman" w:hAnsi="Times New Roman" w:cs="Times New Roman"/>
          <w:sz w:val="24"/>
          <w:szCs w:val="24"/>
        </w:rPr>
      </w:pPr>
      <w:r w:rsidRPr="009A1EF4">
        <w:rPr>
          <w:rFonts w:ascii="Times New Roman" w:hAnsi="Times New Roman" w:cs="Times New Roman"/>
          <w:i/>
          <w:noProof/>
          <w:sz w:val="18"/>
          <w:szCs w:val="18"/>
        </w:rPr>
        <w:pict>
          <v:rect id="_x0000_s1411" style="position:absolute;left:0;text-align:left;margin-left:6.15pt;margin-top:16.3pt;width:32.25pt;height:16.4pt;z-index:252100608" stroked="f">
            <v:textbox style="mso-next-textbox:#_x0000_s1411">
              <w:txbxContent>
                <w:p w:rsidR="003C3BBC" w:rsidRPr="001B6DD5" w:rsidRDefault="003C3BBC" w:rsidP="000B33D8">
                  <w:pPr>
                    <w:spacing w:after="0" w:line="240" w:lineRule="auto"/>
                    <w:rPr>
                      <w:rFonts w:ascii="Times New Roman" w:hAnsi="Times New Roman" w:cs="Times New Roman"/>
                      <w:sz w:val="14"/>
                      <w:szCs w:val="14"/>
                    </w:rPr>
                  </w:pPr>
                  <w:r>
                    <w:rPr>
                      <w:rFonts w:ascii="Times New Roman" w:hAnsi="Times New Roman" w:cs="Times New Roman"/>
                      <w:sz w:val="14"/>
                      <w:szCs w:val="14"/>
                    </w:rPr>
                    <w:t>21</w:t>
                  </w:r>
                  <w:r w:rsidRPr="001B6DD5">
                    <w:rPr>
                      <w:rFonts w:ascii="Times New Roman" w:hAnsi="Times New Roman" w:cs="Times New Roman"/>
                      <w:sz w:val="14"/>
                      <w:szCs w:val="14"/>
                    </w:rPr>
                    <w:t>000</w:t>
                  </w:r>
                </w:p>
              </w:txbxContent>
            </v:textbox>
          </v:rect>
        </w:pict>
      </w:r>
      <w:r w:rsidR="000B33D8">
        <w:rPr>
          <w:rFonts w:ascii="Times New Roman" w:hAnsi="Times New Roman" w:cs="Times New Roman"/>
          <w:i/>
          <w:noProof/>
          <w:sz w:val="18"/>
          <w:szCs w:val="18"/>
        </w:rPr>
        <w:drawing>
          <wp:anchor distT="0" distB="0" distL="114300" distR="114300" simplePos="0" relativeHeight="252094464" behindDoc="1" locked="0" layoutInCell="1" allowOverlap="1">
            <wp:simplePos x="0" y="0"/>
            <wp:positionH relativeFrom="column">
              <wp:posOffset>-178926</wp:posOffset>
            </wp:positionH>
            <wp:positionV relativeFrom="paragraph">
              <wp:posOffset>139556</wp:posOffset>
            </wp:positionV>
            <wp:extent cx="5519108" cy="2527540"/>
            <wp:effectExtent l="19050" t="0" r="24442" b="6110"/>
            <wp:wrapNone/>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B33D8" w:rsidRDefault="009A1EF4" w:rsidP="000B33D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463" style="position:absolute;left:0;text-align:left;margin-left:301.75pt;margin-top:16.9pt;width:45.75pt;height:17.25pt;z-index:252148736" stroked="f">
            <v:textbox>
              <w:txbxContent>
                <w:p w:rsidR="003C3BBC" w:rsidRPr="00601354" w:rsidRDefault="003C3BBC" w:rsidP="00837D44">
                  <w:pPr>
                    <w:rPr>
                      <w:sz w:val="16"/>
                      <w:szCs w:val="16"/>
                    </w:rPr>
                  </w:pPr>
                  <w:r w:rsidRPr="00601354">
                    <w:rPr>
                      <w:sz w:val="16"/>
                      <w:szCs w:val="16"/>
                    </w:rPr>
                    <w:t>2</w:t>
                  </w:r>
                  <w:r>
                    <w:rPr>
                      <w:sz w:val="16"/>
                      <w:szCs w:val="16"/>
                    </w:rPr>
                    <w:t>b</w:t>
                  </w:r>
                  <w:r w:rsidRPr="00601354">
                    <w:rPr>
                      <w:sz w:val="16"/>
                      <w:szCs w:val="16"/>
                    </w:rPr>
                    <w:t xml:space="preserve"> (s)</w:t>
                  </w:r>
                </w:p>
              </w:txbxContent>
            </v:textbox>
          </v:rect>
        </w:pict>
      </w:r>
      <w:r>
        <w:rPr>
          <w:rFonts w:ascii="Times New Roman" w:hAnsi="Times New Roman" w:cs="Times New Roman"/>
          <w:noProof/>
          <w:sz w:val="24"/>
          <w:szCs w:val="24"/>
        </w:rPr>
        <w:pict>
          <v:rect id="_x0000_s1460" style="position:absolute;left:0;text-align:left;margin-left:341.5pt;margin-top:13.15pt;width:45.75pt;height:17.25pt;z-index:252144640" stroked="f">
            <v:textbox>
              <w:txbxContent>
                <w:p w:rsidR="003C3BBC" w:rsidRPr="00601354" w:rsidRDefault="003C3BBC" w:rsidP="00837D44">
                  <w:pPr>
                    <w:rPr>
                      <w:sz w:val="16"/>
                      <w:szCs w:val="16"/>
                    </w:rPr>
                  </w:pPr>
                  <w:r w:rsidRPr="00601354">
                    <w:rPr>
                      <w:sz w:val="16"/>
                      <w:szCs w:val="16"/>
                    </w:rPr>
                    <w:t>2</w:t>
                  </w:r>
                  <w:r>
                    <w:rPr>
                      <w:sz w:val="16"/>
                      <w:szCs w:val="16"/>
                    </w:rPr>
                    <w:t>c</w:t>
                  </w:r>
                  <w:r w:rsidRPr="00601354">
                    <w:rPr>
                      <w:sz w:val="16"/>
                      <w:szCs w:val="16"/>
                    </w:rPr>
                    <w:t xml:space="preserve"> (s)</w:t>
                  </w:r>
                </w:p>
              </w:txbxContent>
            </v:textbox>
          </v:rect>
        </w:pict>
      </w:r>
      <w:r w:rsidRPr="009A1EF4">
        <w:rPr>
          <w:rFonts w:ascii="Times New Roman" w:hAnsi="Times New Roman" w:cs="Times New Roman"/>
          <w:i/>
          <w:noProof/>
          <w:sz w:val="18"/>
          <w:szCs w:val="18"/>
        </w:rPr>
        <w:pict>
          <v:rect id="_x0000_s1412" style="position:absolute;left:0;text-align:left;margin-left:6.75pt;margin-top:12.5pt;width:32.25pt;height:14.3pt;z-index:252101632" stroked="f">
            <v:textbox style="mso-next-textbox:#_x0000_s1412">
              <w:txbxContent>
                <w:p w:rsidR="003C3BBC" w:rsidRPr="001B6DD5" w:rsidRDefault="003C3BBC" w:rsidP="000B33D8">
                  <w:pPr>
                    <w:spacing w:after="0" w:line="240" w:lineRule="auto"/>
                    <w:rPr>
                      <w:rFonts w:ascii="Times New Roman" w:hAnsi="Times New Roman" w:cs="Times New Roman"/>
                      <w:sz w:val="14"/>
                      <w:szCs w:val="14"/>
                    </w:rPr>
                  </w:pPr>
                  <w:r>
                    <w:rPr>
                      <w:rFonts w:ascii="Times New Roman" w:hAnsi="Times New Roman" w:cs="Times New Roman"/>
                      <w:sz w:val="14"/>
                      <w:szCs w:val="14"/>
                    </w:rPr>
                    <w:t>20</w:t>
                  </w:r>
                  <w:r w:rsidRPr="001B6DD5">
                    <w:rPr>
                      <w:rFonts w:ascii="Times New Roman" w:hAnsi="Times New Roman" w:cs="Times New Roman"/>
                      <w:sz w:val="14"/>
                      <w:szCs w:val="14"/>
                    </w:rPr>
                    <w:t>000</w:t>
                  </w:r>
                </w:p>
              </w:txbxContent>
            </v:textbox>
          </v:rect>
        </w:pict>
      </w:r>
    </w:p>
    <w:p w:rsidR="000B33D8" w:rsidRDefault="009A1EF4" w:rsidP="000B33D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461" type="#_x0000_t32" style="position:absolute;left:0;text-align:left;margin-left:70.75pt;margin-top:6.1pt;width:303pt;height:123.9pt;flip:y;z-index:252145664" o:connectortype="straight" strokecolor="black [3200]" strokeweight="2.5pt">
            <v:shadow color="#868686"/>
          </v:shape>
        </w:pict>
      </w:r>
      <w:r>
        <w:rPr>
          <w:rFonts w:ascii="Times New Roman" w:hAnsi="Times New Roman" w:cs="Times New Roman"/>
          <w:noProof/>
          <w:sz w:val="24"/>
          <w:szCs w:val="24"/>
        </w:rPr>
        <w:pict>
          <v:rect id="_x0000_s1459" style="position:absolute;left:0;text-align:left;margin-left:301.75pt;margin-top:9.6pt;width:45.75pt;height:17.25pt;z-index:252143616" stroked="f">
            <v:textbox>
              <w:txbxContent>
                <w:p w:rsidR="003C3BBC" w:rsidRPr="00601354" w:rsidRDefault="003C3BBC" w:rsidP="00837D44">
                  <w:pPr>
                    <w:rPr>
                      <w:sz w:val="16"/>
                      <w:szCs w:val="16"/>
                    </w:rPr>
                  </w:pPr>
                  <w:r w:rsidRPr="00601354">
                    <w:rPr>
                      <w:sz w:val="16"/>
                      <w:szCs w:val="16"/>
                    </w:rPr>
                    <w:t>2</w:t>
                  </w:r>
                  <w:r>
                    <w:rPr>
                      <w:sz w:val="16"/>
                      <w:szCs w:val="16"/>
                    </w:rPr>
                    <w:t>b</w:t>
                  </w:r>
                  <w:r w:rsidRPr="00601354">
                    <w:rPr>
                      <w:sz w:val="16"/>
                      <w:szCs w:val="16"/>
                    </w:rPr>
                    <w:t xml:space="preserve"> (s)</w:t>
                  </w:r>
                </w:p>
              </w:txbxContent>
            </v:textbox>
          </v:rect>
        </w:pict>
      </w:r>
      <w:r>
        <w:rPr>
          <w:rFonts w:ascii="Times New Roman" w:hAnsi="Times New Roman" w:cs="Times New Roman"/>
          <w:noProof/>
          <w:sz w:val="24"/>
          <w:szCs w:val="24"/>
        </w:rPr>
        <w:pict>
          <v:rect id="_x0000_s1458" style="position:absolute;left:0;text-align:left;margin-left:301.75pt;margin-top:9.7pt;width:45.75pt;height:17.25pt;z-index:252142592" stroked="f">
            <v:textbox>
              <w:txbxContent>
                <w:p w:rsidR="003C3BBC" w:rsidRPr="00601354" w:rsidRDefault="003C3BBC">
                  <w:pPr>
                    <w:rPr>
                      <w:sz w:val="16"/>
                      <w:szCs w:val="16"/>
                    </w:rPr>
                  </w:pPr>
                  <w:r w:rsidRPr="00601354">
                    <w:rPr>
                      <w:sz w:val="16"/>
                      <w:szCs w:val="16"/>
                    </w:rPr>
                    <w:t>2a (s)</w:t>
                  </w:r>
                </w:p>
              </w:txbxContent>
            </v:textbox>
          </v:rect>
        </w:pict>
      </w:r>
      <w:r w:rsidRPr="009A1EF4">
        <w:rPr>
          <w:rFonts w:ascii="Times New Roman" w:hAnsi="Times New Roman" w:cs="Times New Roman"/>
          <w:i/>
          <w:noProof/>
          <w:sz w:val="18"/>
          <w:szCs w:val="18"/>
        </w:rPr>
        <w:pict>
          <v:rect id="_x0000_s1413" style="position:absolute;left:0;text-align:left;margin-left:6.3pt;margin-top:9.6pt;width:32.25pt;height:17.35pt;z-index:252102656" stroked="f">
            <v:textbox style="mso-next-textbox:#_x0000_s1413">
              <w:txbxContent>
                <w:p w:rsidR="003C3BBC" w:rsidRPr="001B6DD5" w:rsidRDefault="003C3BBC" w:rsidP="000B33D8">
                  <w:pPr>
                    <w:spacing w:after="0" w:line="240" w:lineRule="auto"/>
                    <w:rPr>
                      <w:rFonts w:ascii="Times New Roman" w:hAnsi="Times New Roman" w:cs="Times New Roman"/>
                      <w:sz w:val="14"/>
                      <w:szCs w:val="14"/>
                    </w:rPr>
                  </w:pPr>
                  <w:r>
                    <w:rPr>
                      <w:rFonts w:ascii="Times New Roman" w:hAnsi="Times New Roman" w:cs="Times New Roman"/>
                      <w:sz w:val="14"/>
                      <w:szCs w:val="14"/>
                    </w:rPr>
                    <w:t>19</w:t>
                  </w:r>
                  <w:r w:rsidRPr="001B6DD5">
                    <w:rPr>
                      <w:rFonts w:ascii="Times New Roman" w:hAnsi="Times New Roman" w:cs="Times New Roman"/>
                      <w:sz w:val="14"/>
                      <w:szCs w:val="14"/>
                    </w:rPr>
                    <w:t>000</w:t>
                  </w:r>
                </w:p>
              </w:txbxContent>
            </v:textbox>
          </v:rect>
        </w:pict>
      </w:r>
    </w:p>
    <w:p w:rsidR="000B33D8" w:rsidRDefault="009A1EF4" w:rsidP="000B33D8">
      <w:pPr>
        <w:spacing w:after="0"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414" style="position:absolute;left:0;text-align:left;margin-left:6.15pt;margin-top:8.1pt;width:32.25pt;height:20.25pt;z-index:252103680" stroked="f">
            <v:textbox style="mso-next-textbox:#_x0000_s1414">
              <w:txbxContent>
                <w:p w:rsidR="003C3BBC" w:rsidRPr="001B6DD5" w:rsidRDefault="003C3BBC" w:rsidP="000B33D8">
                  <w:pPr>
                    <w:spacing w:after="0" w:line="240" w:lineRule="auto"/>
                    <w:rPr>
                      <w:rFonts w:ascii="Times New Roman" w:hAnsi="Times New Roman" w:cs="Times New Roman"/>
                      <w:sz w:val="14"/>
                      <w:szCs w:val="14"/>
                    </w:rPr>
                  </w:pPr>
                  <w:r>
                    <w:rPr>
                      <w:rFonts w:ascii="Times New Roman" w:hAnsi="Times New Roman" w:cs="Times New Roman"/>
                      <w:sz w:val="14"/>
                      <w:szCs w:val="14"/>
                    </w:rPr>
                    <w:t>18</w:t>
                  </w:r>
                  <w:r w:rsidRPr="001B6DD5">
                    <w:rPr>
                      <w:rFonts w:ascii="Times New Roman" w:hAnsi="Times New Roman" w:cs="Times New Roman"/>
                      <w:sz w:val="14"/>
                      <w:szCs w:val="14"/>
                    </w:rPr>
                    <w:t>000</w:t>
                  </w:r>
                </w:p>
              </w:txbxContent>
            </v:textbox>
          </v:rect>
        </w:pict>
      </w:r>
    </w:p>
    <w:p w:rsidR="000B33D8" w:rsidRDefault="009A1EF4" w:rsidP="000B33D8">
      <w:pPr>
        <w:spacing w:after="0"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415" style="position:absolute;left:0;text-align:left;margin-left:6.9pt;margin-top:10.3pt;width:32.25pt;height:15.7pt;z-index:252104704" stroked="f">
            <v:textbox style="mso-next-textbox:#_x0000_s1415">
              <w:txbxContent>
                <w:p w:rsidR="003C3BBC" w:rsidRPr="001B6DD5" w:rsidRDefault="003C3BBC" w:rsidP="000B33D8">
                  <w:pPr>
                    <w:spacing w:after="0" w:line="240" w:lineRule="auto"/>
                    <w:rPr>
                      <w:rFonts w:ascii="Times New Roman" w:hAnsi="Times New Roman" w:cs="Times New Roman"/>
                      <w:sz w:val="14"/>
                      <w:szCs w:val="14"/>
                    </w:rPr>
                  </w:pPr>
                  <w:r>
                    <w:rPr>
                      <w:rFonts w:ascii="Times New Roman" w:hAnsi="Times New Roman" w:cs="Times New Roman"/>
                      <w:sz w:val="14"/>
                      <w:szCs w:val="14"/>
                    </w:rPr>
                    <w:t>17</w:t>
                  </w:r>
                  <w:r w:rsidRPr="001B6DD5">
                    <w:rPr>
                      <w:rFonts w:ascii="Times New Roman" w:hAnsi="Times New Roman" w:cs="Times New Roman"/>
                      <w:sz w:val="14"/>
                      <w:szCs w:val="14"/>
                    </w:rPr>
                    <w:t>000</w:t>
                  </w:r>
                </w:p>
              </w:txbxContent>
            </v:textbox>
          </v:rect>
        </w:pict>
      </w:r>
    </w:p>
    <w:p w:rsidR="000B33D8" w:rsidRDefault="009A1EF4" w:rsidP="000B33D8">
      <w:pPr>
        <w:spacing w:after="0"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416" style="position:absolute;left:0;text-align:left;margin-left:6.25pt;margin-top:12.4pt;width:32.25pt;height:15.2pt;z-index:252105728" stroked="f">
            <v:textbox style="mso-next-textbox:#_x0000_s1416">
              <w:txbxContent>
                <w:p w:rsidR="003C3BBC" w:rsidRPr="001B6DD5" w:rsidRDefault="003C3BBC" w:rsidP="000B33D8">
                  <w:pPr>
                    <w:spacing w:after="0" w:line="240" w:lineRule="auto"/>
                    <w:rPr>
                      <w:rFonts w:ascii="Times New Roman" w:hAnsi="Times New Roman" w:cs="Times New Roman"/>
                      <w:sz w:val="14"/>
                      <w:szCs w:val="14"/>
                    </w:rPr>
                  </w:pPr>
                  <w:r>
                    <w:rPr>
                      <w:rFonts w:ascii="Times New Roman" w:hAnsi="Times New Roman" w:cs="Times New Roman"/>
                      <w:sz w:val="14"/>
                      <w:szCs w:val="14"/>
                    </w:rPr>
                    <w:t>16</w:t>
                  </w:r>
                  <w:r w:rsidRPr="001B6DD5">
                    <w:rPr>
                      <w:rFonts w:ascii="Times New Roman" w:hAnsi="Times New Roman" w:cs="Times New Roman"/>
                      <w:sz w:val="14"/>
                      <w:szCs w:val="14"/>
                    </w:rPr>
                    <w:t>000</w:t>
                  </w:r>
                </w:p>
              </w:txbxContent>
            </v:textbox>
          </v:rect>
        </w:pict>
      </w:r>
    </w:p>
    <w:p w:rsidR="000B33D8" w:rsidRDefault="009A1EF4" w:rsidP="000B33D8">
      <w:pPr>
        <w:spacing w:after="0"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417" style="position:absolute;left:0;text-align:left;margin-left:6.9pt;margin-top:13.35pt;width:32.25pt;height:15.8pt;z-index:252106752" stroked="f">
            <v:textbox style="mso-next-textbox:#_x0000_s1417">
              <w:txbxContent>
                <w:p w:rsidR="003C3BBC" w:rsidRPr="001B6DD5" w:rsidRDefault="003C3BBC" w:rsidP="000B33D8">
                  <w:pPr>
                    <w:spacing w:after="0" w:line="240" w:lineRule="auto"/>
                    <w:rPr>
                      <w:rFonts w:ascii="Times New Roman" w:hAnsi="Times New Roman" w:cs="Times New Roman"/>
                      <w:sz w:val="14"/>
                      <w:szCs w:val="14"/>
                    </w:rPr>
                  </w:pPr>
                  <w:r>
                    <w:rPr>
                      <w:rFonts w:ascii="Times New Roman" w:hAnsi="Times New Roman" w:cs="Times New Roman"/>
                      <w:sz w:val="14"/>
                      <w:szCs w:val="14"/>
                    </w:rPr>
                    <w:t>15</w:t>
                  </w:r>
                  <w:r w:rsidRPr="001B6DD5">
                    <w:rPr>
                      <w:rFonts w:ascii="Times New Roman" w:hAnsi="Times New Roman" w:cs="Times New Roman"/>
                      <w:sz w:val="14"/>
                      <w:szCs w:val="14"/>
                    </w:rPr>
                    <w:t>000</w:t>
                  </w:r>
                </w:p>
              </w:txbxContent>
            </v:textbox>
          </v:rect>
        </w:pict>
      </w:r>
    </w:p>
    <w:p w:rsidR="000B33D8" w:rsidRDefault="009A1EF4" w:rsidP="000B33D8">
      <w:pPr>
        <w:spacing w:after="0" w:line="360" w:lineRule="auto"/>
        <w:jc w:val="both"/>
        <w:rPr>
          <w:rFonts w:ascii="Times New Roman" w:hAnsi="Times New Roman" w:cs="Times New Roman"/>
          <w:i/>
          <w:sz w:val="18"/>
          <w:szCs w:val="18"/>
        </w:rPr>
      </w:pPr>
      <w:r>
        <w:rPr>
          <w:rFonts w:ascii="Times New Roman" w:hAnsi="Times New Roman" w:cs="Times New Roman"/>
          <w:i/>
          <w:noProof/>
          <w:sz w:val="18"/>
          <w:szCs w:val="18"/>
        </w:rPr>
        <w:pict>
          <v:rect id="_x0000_s1418" style="position:absolute;left:0;text-align:left;margin-left:7pt;margin-top:14.8pt;width:32.25pt;height:14.8pt;z-index:252107776" stroked="f">
            <v:textbox style="mso-next-textbox:#_x0000_s1418">
              <w:txbxContent>
                <w:p w:rsidR="003C3BBC" w:rsidRPr="001B6DD5" w:rsidRDefault="003C3BBC" w:rsidP="000B33D8">
                  <w:pPr>
                    <w:spacing w:after="0" w:line="240" w:lineRule="auto"/>
                    <w:rPr>
                      <w:rFonts w:ascii="Times New Roman" w:hAnsi="Times New Roman" w:cs="Times New Roman"/>
                      <w:sz w:val="14"/>
                      <w:szCs w:val="14"/>
                    </w:rPr>
                  </w:pPr>
                  <w:r w:rsidRPr="001B6DD5">
                    <w:rPr>
                      <w:rFonts w:ascii="Times New Roman" w:hAnsi="Times New Roman" w:cs="Times New Roman"/>
                      <w:sz w:val="14"/>
                      <w:szCs w:val="14"/>
                    </w:rPr>
                    <w:t>14000</w:t>
                  </w:r>
                </w:p>
              </w:txbxContent>
            </v:textbox>
          </v:rect>
        </w:pict>
      </w:r>
    </w:p>
    <w:p w:rsidR="000B33D8" w:rsidRDefault="000B33D8" w:rsidP="000B33D8">
      <w:pPr>
        <w:spacing w:after="0" w:line="360" w:lineRule="auto"/>
        <w:jc w:val="both"/>
        <w:rPr>
          <w:rFonts w:ascii="Times New Roman" w:hAnsi="Times New Roman" w:cs="Times New Roman"/>
          <w:i/>
          <w:sz w:val="18"/>
          <w:szCs w:val="18"/>
        </w:rPr>
      </w:pPr>
    </w:p>
    <w:p w:rsidR="000B33D8" w:rsidRDefault="000B33D8" w:rsidP="000B33D8">
      <w:pPr>
        <w:spacing w:after="0" w:line="360" w:lineRule="auto"/>
        <w:jc w:val="both"/>
        <w:rPr>
          <w:rFonts w:ascii="Times New Roman" w:hAnsi="Times New Roman" w:cs="Times New Roman"/>
          <w:i/>
          <w:sz w:val="18"/>
          <w:szCs w:val="18"/>
        </w:rPr>
      </w:pPr>
    </w:p>
    <w:p w:rsidR="000B33D8" w:rsidRDefault="000B33D8" w:rsidP="000B33D8">
      <w:pPr>
        <w:spacing w:after="0" w:line="360" w:lineRule="auto"/>
        <w:jc w:val="both"/>
        <w:rPr>
          <w:rFonts w:ascii="Times New Roman" w:hAnsi="Times New Roman" w:cs="Times New Roman"/>
          <w:i/>
          <w:sz w:val="18"/>
          <w:szCs w:val="18"/>
        </w:rPr>
      </w:pPr>
    </w:p>
    <w:p w:rsidR="000B33D8" w:rsidRDefault="000B33D8" w:rsidP="000B33D8">
      <w:pPr>
        <w:spacing w:after="0" w:line="360" w:lineRule="auto"/>
        <w:jc w:val="both"/>
        <w:rPr>
          <w:rFonts w:ascii="Times New Roman" w:hAnsi="Times New Roman" w:cs="Times New Roman"/>
          <w:i/>
          <w:sz w:val="18"/>
          <w:szCs w:val="18"/>
        </w:rPr>
      </w:pPr>
    </w:p>
    <w:p w:rsidR="000B33D8" w:rsidRDefault="000B33D8" w:rsidP="000B33D8">
      <w:pPr>
        <w:spacing w:after="0" w:line="360" w:lineRule="auto"/>
        <w:jc w:val="both"/>
        <w:rPr>
          <w:rFonts w:ascii="Times New Roman" w:hAnsi="Times New Roman" w:cs="Times New Roman"/>
          <w:i/>
          <w:sz w:val="18"/>
          <w:szCs w:val="18"/>
        </w:rPr>
      </w:pPr>
    </w:p>
    <w:p w:rsidR="000B33D8" w:rsidRDefault="000B33D8" w:rsidP="000B33D8">
      <w:pPr>
        <w:spacing w:after="0" w:line="360" w:lineRule="auto"/>
        <w:jc w:val="both"/>
        <w:rPr>
          <w:rFonts w:ascii="Times New Roman" w:hAnsi="Times New Roman" w:cs="Times New Roman"/>
          <w:i/>
          <w:sz w:val="18"/>
          <w:szCs w:val="18"/>
        </w:rPr>
      </w:pPr>
      <w:r w:rsidRPr="00E83A65">
        <w:rPr>
          <w:rFonts w:ascii="Times New Roman" w:hAnsi="Times New Roman" w:cs="Times New Roman"/>
          <w:i/>
          <w:sz w:val="18"/>
          <w:szCs w:val="18"/>
        </w:rPr>
        <w:t>Sumber : Hasil Analisis, 2015</w:t>
      </w:r>
    </w:p>
    <w:p w:rsidR="000B33D8" w:rsidRPr="00B87EA4" w:rsidRDefault="000B33D8" w:rsidP="000B33D8">
      <w:pPr>
        <w:autoSpaceDE w:val="0"/>
        <w:autoSpaceDN w:val="0"/>
        <w:adjustRightInd w:val="0"/>
        <w:spacing w:after="0" w:line="240" w:lineRule="auto"/>
        <w:rPr>
          <w:rFonts w:ascii="Times New Roman" w:hAnsi="Times New Roman" w:cs="Times New Roman"/>
          <w:i/>
          <w:sz w:val="16"/>
          <w:szCs w:val="16"/>
          <w:lang w:val="id-ID"/>
        </w:rPr>
      </w:pPr>
      <w:r w:rsidRPr="00B87EA4">
        <w:rPr>
          <w:rFonts w:ascii="Times New Roman" w:hAnsi="Times New Roman" w:cs="Times New Roman"/>
          <w:i/>
          <w:sz w:val="16"/>
          <w:szCs w:val="16"/>
          <w:lang w:val="id-ID"/>
        </w:rPr>
        <w:t>Ket :</w:t>
      </w:r>
    </w:p>
    <w:p w:rsidR="000B33D8" w:rsidRDefault="009A1EF4" w:rsidP="000B33D8">
      <w:pPr>
        <w:autoSpaceDE w:val="0"/>
        <w:autoSpaceDN w:val="0"/>
        <w:adjustRightInd w:val="0"/>
        <w:spacing w:after="0" w:line="240" w:lineRule="auto"/>
        <w:rPr>
          <w:rFonts w:ascii="Times New Roman" w:hAnsi="Times New Roman" w:cs="Times New Roman"/>
          <w:i/>
          <w:sz w:val="16"/>
          <w:szCs w:val="16"/>
          <w:lang w:val="id-ID"/>
        </w:rPr>
      </w:pPr>
      <w:r>
        <w:rPr>
          <w:rFonts w:ascii="Times New Roman" w:hAnsi="Times New Roman" w:cs="Times New Roman"/>
          <w:i/>
          <w:noProof/>
          <w:sz w:val="16"/>
          <w:szCs w:val="16"/>
        </w:rPr>
        <w:pict>
          <v:rect id="_x0000_s1408" style="position:absolute;margin-left:107.7pt;margin-top:3.35pt;width:99.7pt;height:19.6pt;z-index:252097536" strokecolor="#92d050" strokeweight="1.5pt">
            <v:textbox style="mso-next-textbox:#_x0000_s1408">
              <w:txbxContent>
                <w:p w:rsidR="003C3BBC" w:rsidRPr="00836DDE" w:rsidRDefault="003C3BBC" w:rsidP="000B33D8">
                  <w:pPr>
                    <w:spacing w:after="0"/>
                    <w:ind w:left="-113"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Sedang</w:t>
                  </w:r>
                  <w:r w:rsidRPr="00836DDE">
                    <w:rPr>
                      <w:rFonts w:ascii="Times New Roman" w:hAnsi="Times New Roman" w:cs="Times New Roman"/>
                      <w:i/>
                      <w:sz w:val="14"/>
                      <w:szCs w:val="14"/>
                      <w:lang w:val="id-ID"/>
                    </w:rPr>
                    <w:t xml:space="preserve"> = </w:t>
                  </w:r>
                  <w:r>
                    <w:rPr>
                      <w:rFonts w:ascii="Times New Roman" w:hAnsi="Times New Roman" w:cs="Times New Roman"/>
                      <w:i/>
                      <w:sz w:val="14"/>
                      <w:szCs w:val="14"/>
                      <w:lang w:val="id-ID"/>
                    </w:rPr>
                    <w:t>130-160 Unit</w:t>
                  </w:r>
                </w:p>
              </w:txbxContent>
            </v:textbox>
          </v:rect>
        </w:pict>
      </w:r>
      <w:r>
        <w:rPr>
          <w:rFonts w:ascii="Times New Roman" w:hAnsi="Times New Roman" w:cs="Times New Roman"/>
          <w:i/>
          <w:noProof/>
          <w:sz w:val="16"/>
          <w:szCs w:val="16"/>
        </w:rPr>
        <w:pict>
          <v:rect id="_x0000_s1407" style="position:absolute;margin-left:2.2pt;margin-top:26.15pt;width:99.7pt;height:19.6pt;z-index:252096512" strokecolor="yellow" strokeweight="1.5pt">
            <v:textbox style="mso-next-textbox:#_x0000_s1407">
              <w:txbxContent>
                <w:p w:rsidR="003C3BBC" w:rsidRPr="00836DDE" w:rsidRDefault="003C3BBC" w:rsidP="000B33D8">
                  <w:pPr>
                    <w:spacing w:after="0"/>
                    <w:ind w:left="-113" w:right="-57"/>
                    <w:jc w:val="center"/>
                    <w:rPr>
                      <w:rFonts w:ascii="Times New Roman" w:hAnsi="Times New Roman" w:cs="Times New Roman"/>
                      <w:i/>
                      <w:sz w:val="14"/>
                      <w:szCs w:val="14"/>
                      <w:lang w:val="id-ID"/>
                    </w:rPr>
                  </w:pPr>
                  <w:r w:rsidRPr="00836DDE">
                    <w:rPr>
                      <w:rFonts w:ascii="Times New Roman" w:hAnsi="Times New Roman" w:cs="Times New Roman"/>
                      <w:i/>
                      <w:sz w:val="14"/>
                      <w:szCs w:val="14"/>
                      <w:lang w:val="id-ID"/>
                    </w:rPr>
                    <w:t xml:space="preserve">Rendah = </w:t>
                  </w:r>
                  <w:r>
                    <w:rPr>
                      <w:rFonts w:ascii="Times New Roman" w:hAnsi="Times New Roman" w:cs="Times New Roman"/>
                      <w:i/>
                      <w:sz w:val="14"/>
                      <w:szCs w:val="14"/>
                      <w:lang w:val="id-ID"/>
                    </w:rPr>
                    <w:t>70-200 Unit</w:t>
                  </w:r>
                </w:p>
              </w:txbxContent>
            </v:textbox>
          </v:rect>
        </w:pict>
      </w:r>
      <w:r>
        <w:rPr>
          <w:rFonts w:ascii="Times New Roman" w:hAnsi="Times New Roman" w:cs="Times New Roman"/>
          <w:i/>
          <w:noProof/>
          <w:sz w:val="16"/>
          <w:szCs w:val="16"/>
        </w:rPr>
        <w:pict>
          <v:rect id="_x0000_s1406" style="position:absolute;margin-left:2.2pt;margin-top:3.35pt;width:99.7pt;height:19.6pt;z-index:252095488" strokecolor="#0070c0" strokeweight="1.5pt">
            <v:textbox style="mso-next-textbox:#_x0000_s1406">
              <w:txbxContent>
                <w:p w:rsidR="003C3BBC" w:rsidRPr="00836DDE" w:rsidRDefault="003C3BBC" w:rsidP="000B33D8">
                  <w:pPr>
                    <w:spacing w:after="0"/>
                    <w:ind w:left="57" w:right="-567"/>
                    <w:rPr>
                      <w:rFonts w:ascii="Times New Roman" w:hAnsi="Times New Roman" w:cs="Times New Roman"/>
                      <w:i/>
                      <w:sz w:val="14"/>
                      <w:szCs w:val="14"/>
                      <w:lang w:val="id-ID"/>
                    </w:rPr>
                  </w:pPr>
                  <w:r w:rsidRPr="00836DDE">
                    <w:rPr>
                      <w:rFonts w:ascii="Times New Roman" w:hAnsi="Times New Roman" w:cs="Times New Roman"/>
                      <w:i/>
                      <w:sz w:val="14"/>
                      <w:szCs w:val="14"/>
                      <w:lang w:val="id-ID"/>
                    </w:rPr>
                    <w:t xml:space="preserve">Sangat Rendah = </w:t>
                  </w:r>
                  <w:r>
                    <w:rPr>
                      <w:rFonts w:ascii="Times New Roman" w:hAnsi="Times New Roman" w:cs="Times New Roman"/>
                      <w:i/>
                      <w:sz w:val="14"/>
                      <w:szCs w:val="14"/>
                      <w:lang w:val="id-ID"/>
                    </w:rPr>
                    <w:t>70-95 Unit</w:t>
                  </w:r>
                </w:p>
              </w:txbxContent>
            </v:textbox>
          </v:rect>
        </w:pict>
      </w:r>
      <w:r>
        <w:rPr>
          <w:rFonts w:ascii="Times New Roman" w:hAnsi="Times New Roman" w:cs="Times New Roman"/>
          <w:i/>
          <w:noProof/>
          <w:sz w:val="16"/>
          <w:szCs w:val="16"/>
        </w:rPr>
        <w:pict>
          <v:rect id="_x0000_s1410" style="position:absolute;margin-left:215.15pt;margin-top:3.35pt;width:99.7pt;height:19.6pt;z-index:252099584" strokecolor="red" strokeweight="1.5pt">
            <v:textbox style="mso-next-textbox:#_x0000_s1410">
              <w:txbxContent>
                <w:p w:rsidR="003C3BBC" w:rsidRPr="00836DDE" w:rsidRDefault="003C3BBC" w:rsidP="000B33D8">
                  <w:pPr>
                    <w:spacing w:after="0"/>
                    <w:ind w:left="57" w:right="-567"/>
                    <w:rPr>
                      <w:rFonts w:ascii="Times New Roman" w:hAnsi="Times New Roman" w:cs="Times New Roman"/>
                      <w:i/>
                      <w:sz w:val="14"/>
                      <w:szCs w:val="14"/>
                      <w:lang w:val="id-ID"/>
                    </w:rPr>
                  </w:pPr>
                  <w:r>
                    <w:rPr>
                      <w:rFonts w:ascii="Times New Roman" w:hAnsi="Times New Roman" w:cs="Times New Roman"/>
                      <w:i/>
                      <w:sz w:val="14"/>
                      <w:szCs w:val="14"/>
                      <w:lang w:val="id-ID"/>
                    </w:rPr>
                    <w:t xml:space="preserve">Sangat Tinggi </w:t>
                  </w:r>
                  <w:r w:rsidRPr="00836DDE">
                    <w:rPr>
                      <w:rFonts w:ascii="Times New Roman" w:hAnsi="Times New Roman" w:cs="Times New Roman"/>
                      <w:i/>
                      <w:sz w:val="14"/>
                      <w:szCs w:val="14"/>
                      <w:lang w:val="id-ID"/>
                    </w:rPr>
                    <w:t xml:space="preserve">= </w:t>
                  </w:r>
                  <w:r>
                    <w:rPr>
                      <w:rFonts w:ascii="Times New Roman" w:hAnsi="Times New Roman" w:cs="Times New Roman"/>
                      <w:i/>
                      <w:sz w:val="14"/>
                      <w:szCs w:val="14"/>
                      <w:lang w:val="id-ID"/>
                    </w:rPr>
                    <w:t>300-400Unit</w:t>
                  </w:r>
                </w:p>
              </w:txbxContent>
            </v:textbox>
          </v:rect>
        </w:pict>
      </w:r>
      <w:r>
        <w:rPr>
          <w:rFonts w:ascii="Times New Roman" w:hAnsi="Times New Roman" w:cs="Times New Roman"/>
          <w:i/>
          <w:noProof/>
          <w:sz w:val="16"/>
          <w:szCs w:val="16"/>
        </w:rPr>
        <w:pict>
          <v:rect id="_x0000_s1409" style="position:absolute;margin-left:107.7pt;margin-top:26.15pt;width:99.7pt;height:19.6pt;z-index:252098560" strokecolor="#7030a0" strokeweight="1.5pt">
            <v:textbox style="mso-next-textbox:#_x0000_s1409">
              <w:txbxContent>
                <w:p w:rsidR="003C3BBC" w:rsidRPr="00836DDE" w:rsidRDefault="003C3BBC" w:rsidP="000B33D8">
                  <w:pPr>
                    <w:spacing w:after="0"/>
                    <w:ind w:left="-113" w:right="-57"/>
                    <w:jc w:val="center"/>
                    <w:rPr>
                      <w:rFonts w:ascii="Times New Roman" w:hAnsi="Times New Roman" w:cs="Times New Roman"/>
                      <w:i/>
                      <w:sz w:val="14"/>
                      <w:szCs w:val="14"/>
                      <w:lang w:val="id-ID"/>
                    </w:rPr>
                  </w:pPr>
                  <w:r>
                    <w:rPr>
                      <w:rFonts w:ascii="Times New Roman" w:hAnsi="Times New Roman" w:cs="Times New Roman"/>
                      <w:i/>
                      <w:sz w:val="14"/>
                      <w:szCs w:val="14"/>
                      <w:lang w:val="id-ID"/>
                    </w:rPr>
                    <w:t xml:space="preserve">Tinggi </w:t>
                  </w:r>
                  <w:r w:rsidRPr="00836DDE">
                    <w:rPr>
                      <w:rFonts w:ascii="Times New Roman" w:hAnsi="Times New Roman" w:cs="Times New Roman"/>
                      <w:i/>
                      <w:sz w:val="14"/>
                      <w:szCs w:val="14"/>
                      <w:lang w:val="id-ID"/>
                    </w:rPr>
                    <w:t xml:space="preserve"> = </w:t>
                  </w:r>
                  <w:r>
                    <w:rPr>
                      <w:rFonts w:ascii="Times New Roman" w:hAnsi="Times New Roman" w:cs="Times New Roman"/>
                      <w:i/>
                      <w:sz w:val="14"/>
                      <w:szCs w:val="14"/>
                      <w:lang w:val="id-ID"/>
                    </w:rPr>
                    <w:t>220-260 Unit</w:t>
                  </w:r>
                </w:p>
              </w:txbxContent>
            </v:textbox>
          </v:rect>
        </w:pict>
      </w:r>
    </w:p>
    <w:p w:rsidR="000B33D8" w:rsidRDefault="000B33D8" w:rsidP="000B33D8">
      <w:pPr>
        <w:autoSpaceDE w:val="0"/>
        <w:autoSpaceDN w:val="0"/>
        <w:adjustRightInd w:val="0"/>
        <w:spacing w:after="0" w:line="240" w:lineRule="auto"/>
        <w:rPr>
          <w:rFonts w:ascii="Times New Roman" w:hAnsi="Times New Roman" w:cs="Times New Roman"/>
          <w:i/>
          <w:sz w:val="16"/>
          <w:szCs w:val="16"/>
          <w:lang w:val="id-ID"/>
        </w:rPr>
      </w:pPr>
    </w:p>
    <w:p w:rsidR="000B33D8" w:rsidRDefault="000B33D8" w:rsidP="000B33D8">
      <w:pPr>
        <w:autoSpaceDE w:val="0"/>
        <w:autoSpaceDN w:val="0"/>
        <w:adjustRightInd w:val="0"/>
        <w:spacing w:after="0" w:line="240" w:lineRule="auto"/>
        <w:rPr>
          <w:rFonts w:ascii="Times New Roman" w:hAnsi="Times New Roman" w:cs="Times New Roman"/>
          <w:i/>
          <w:sz w:val="16"/>
          <w:szCs w:val="16"/>
          <w:lang w:val="id-ID"/>
        </w:rPr>
      </w:pPr>
    </w:p>
    <w:p w:rsidR="000B33D8" w:rsidRDefault="000B33D8" w:rsidP="000B33D8">
      <w:pPr>
        <w:autoSpaceDE w:val="0"/>
        <w:autoSpaceDN w:val="0"/>
        <w:adjustRightInd w:val="0"/>
        <w:spacing w:after="0" w:line="240" w:lineRule="auto"/>
        <w:rPr>
          <w:rFonts w:ascii="Times New Roman" w:hAnsi="Times New Roman" w:cs="Times New Roman"/>
          <w:i/>
          <w:sz w:val="16"/>
          <w:szCs w:val="16"/>
          <w:lang w:val="id-ID"/>
        </w:rPr>
      </w:pPr>
    </w:p>
    <w:p w:rsidR="000B33D8" w:rsidRDefault="000B33D8" w:rsidP="000B33D8">
      <w:pPr>
        <w:spacing w:after="0" w:line="360" w:lineRule="auto"/>
        <w:jc w:val="both"/>
        <w:rPr>
          <w:rFonts w:ascii="Times New Roman" w:hAnsi="Times New Roman" w:cs="Times New Roman"/>
          <w:i/>
          <w:sz w:val="16"/>
          <w:szCs w:val="16"/>
        </w:rPr>
      </w:pPr>
    </w:p>
    <w:p w:rsidR="00837D44" w:rsidRDefault="00837D44" w:rsidP="00837D44">
      <w:pPr>
        <w:spacing w:after="0" w:line="360" w:lineRule="auto"/>
        <w:ind w:firstLine="720"/>
        <w:jc w:val="both"/>
        <w:rPr>
          <w:rFonts w:ascii="Times New Roman" w:hAnsi="Times New Roman" w:cs="Times New Roman"/>
          <w:sz w:val="24"/>
          <w:szCs w:val="24"/>
        </w:rPr>
      </w:pPr>
    </w:p>
    <w:p w:rsidR="00837D44" w:rsidRDefault="00837D44" w:rsidP="0018786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lahan Perumahan berada di kondisi harga lahan tinggi dan memiliki jumlah sarana perdagangan yang terbanyak yang terjadi di blok 2a. 2b,2c Fenomena keterkaitan antara Harga lahan dengan jumlah sarana perdagangan dan jasa adalah berbanding lurus. Semakin banyak fasilitas perdagangan dan jasa yang tersedia, maka semakin tinggi harga lahan yang ada. </w:t>
      </w:r>
    </w:p>
    <w:p w:rsidR="00187862" w:rsidRDefault="00187862" w:rsidP="00187862">
      <w:pPr>
        <w:spacing w:after="0" w:line="360" w:lineRule="auto"/>
        <w:ind w:firstLine="720"/>
        <w:jc w:val="both"/>
        <w:rPr>
          <w:rFonts w:ascii="Times New Roman" w:hAnsi="Times New Roman" w:cs="Times New Roman"/>
          <w:sz w:val="24"/>
          <w:szCs w:val="24"/>
        </w:rPr>
      </w:pPr>
    </w:p>
    <w:p w:rsidR="009A3402" w:rsidRDefault="009A3402" w:rsidP="00187862">
      <w:pPr>
        <w:spacing w:after="0" w:line="360" w:lineRule="auto"/>
        <w:ind w:firstLine="720"/>
        <w:jc w:val="both"/>
        <w:rPr>
          <w:rFonts w:ascii="Times New Roman" w:hAnsi="Times New Roman" w:cs="Times New Roman"/>
          <w:sz w:val="24"/>
          <w:szCs w:val="24"/>
        </w:rPr>
      </w:pPr>
    </w:p>
    <w:p w:rsidR="00C26B6E" w:rsidRDefault="00C26B6E" w:rsidP="00187862">
      <w:pPr>
        <w:spacing w:after="0" w:line="360" w:lineRule="auto"/>
        <w:ind w:firstLine="720"/>
        <w:jc w:val="both"/>
        <w:rPr>
          <w:rFonts w:ascii="Times New Roman" w:hAnsi="Times New Roman" w:cs="Times New Roman"/>
          <w:sz w:val="24"/>
          <w:szCs w:val="24"/>
        </w:rPr>
      </w:pPr>
    </w:p>
    <w:p w:rsidR="00C26B6E" w:rsidRPr="00187862" w:rsidRDefault="00C26B6E" w:rsidP="00187862">
      <w:pPr>
        <w:spacing w:after="0" w:line="360" w:lineRule="auto"/>
        <w:ind w:firstLine="720"/>
        <w:jc w:val="both"/>
        <w:rPr>
          <w:rFonts w:ascii="Times New Roman" w:hAnsi="Times New Roman" w:cs="Times New Roman"/>
          <w:sz w:val="24"/>
          <w:szCs w:val="24"/>
        </w:rPr>
      </w:pPr>
    </w:p>
    <w:p w:rsidR="0062622D" w:rsidRPr="00CA0B95" w:rsidRDefault="0062622D" w:rsidP="007E25A8">
      <w:pPr>
        <w:pStyle w:val="ListParagraph"/>
        <w:numPr>
          <w:ilvl w:val="1"/>
          <w:numId w:val="19"/>
        </w:numPr>
        <w:autoSpaceDE w:val="0"/>
        <w:autoSpaceDN w:val="0"/>
        <w:adjustRightInd w:val="0"/>
        <w:spacing w:after="0" w:line="360" w:lineRule="auto"/>
        <w:ind w:left="709" w:hanging="709"/>
        <w:jc w:val="both"/>
        <w:outlineLvl w:val="0"/>
        <w:rPr>
          <w:rFonts w:ascii="Times New Roman" w:hAnsi="Times New Roman" w:cs="Times New Roman"/>
          <w:sz w:val="24"/>
          <w:szCs w:val="24"/>
          <w:lang w:val="id-ID"/>
        </w:rPr>
      </w:pPr>
      <w:bookmarkStart w:id="0" w:name="_Toc417387628"/>
      <w:bookmarkStart w:id="1" w:name="_Toc418753453"/>
      <w:bookmarkStart w:id="2" w:name="_Toc421717109"/>
      <w:bookmarkStart w:id="3" w:name="_Toc422641274"/>
      <w:bookmarkStart w:id="4" w:name="_Toc423248254"/>
      <w:r>
        <w:rPr>
          <w:rFonts w:ascii="Times New Roman" w:hAnsi="Times New Roman" w:cs="Times New Roman"/>
          <w:b/>
          <w:sz w:val="24"/>
          <w:szCs w:val="24"/>
          <w:lang w:val="id-ID"/>
        </w:rPr>
        <w:lastRenderedPageBreak/>
        <w:t>Uji</w:t>
      </w:r>
      <w:r w:rsidRPr="00CA0B95">
        <w:rPr>
          <w:rFonts w:ascii="Times New Roman" w:hAnsi="Times New Roman" w:cs="Times New Roman"/>
          <w:b/>
          <w:sz w:val="24"/>
          <w:szCs w:val="24"/>
        </w:rPr>
        <w:t xml:space="preserve"> Regresi </w:t>
      </w:r>
      <w:r>
        <w:rPr>
          <w:rFonts w:ascii="Times New Roman" w:hAnsi="Times New Roman" w:cs="Times New Roman"/>
          <w:b/>
          <w:bCs/>
          <w:sz w:val="24"/>
          <w:szCs w:val="24"/>
        </w:rPr>
        <w:t xml:space="preserve">Berganda </w:t>
      </w:r>
      <w:bookmarkEnd w:id="0"/>
      <w:bookmarkEnd w:id="1"/>
      <w:r w:rsidR="0022631C">
        <w:rPr>
          <w:rFonts w:ascii="Times New Roman" w:eastAsia="Times New Roman" w:hAnsi="Times New Roman" w:cs="Times New Roman"/>
          <w:b/>
          <w:bCs/>
          <w:sz w:val="24"/>
          <w:szCs w:val="24"/>
        </w:rPr>
        <w:t>d</w:t>
      </w:r>
      <w:r w:rsidRPr="005A4377">
        <w:rPr>
          <w:rFonts w:ascii="Times New Roman" w:eastAsia="Times New Roman" w:hAnsi="Times New Roman" w:cs="Times New Roman"/>
          <w:b/>
          <w:bCs/>
          <w:sz w:val="24"/>
          <w:szCs w:val="24"/>
        </w:rPr>
        <w:t>engan Metode Enter/Entry</w:t>
      </w:r>
      <w:bookmarkEnd w:id="2"/>
      <w:bookmarkEnd w:id="3"/>
      <w:bookmarkEnd w:id="4"/>
      <w:r w:rsidR="003936A9">
        <w:rPr>
          <w:rFonts w:ascii="Times New Roman" w:eastAsia="Times New Roman" w:hAnsi="Times New Roman" w:cs="Times New Roman"/>
          <w:b/>
          <w:bCs/>
          <w:sz w:val="24"/>
          <w:szCs w:val="24"/>
        </w:rPr>
        <w:t xml:space="preserve"> dan Forward</w:t>
      </w:r>
    </w:p>
    <w:p w:rsidR="0062622D" w:rsidRPr="00A44FD2" w:rsidRDefault="0062622D" w:rsidP="0062622D">
      <w:pPr>
        <w:pStyle w:val="NormalWeb"/>
        <w:spacing w:before="0" w:beforeAutospacing="0" w:after="0" w:afterAutospacing="0" w:line="360" w:lineRule="auto"/>
        <w:ind w:firstLine="720"/>
        <w:jc w:val="both"/>
        <w:rPr>
          <w:b/>
          <w:bCs/>
          <w:lang w:val="id-ID"/>
        </w:rPr>
      </w:pPr>
      <w:r w:rsidRPr="000C3E1C">
        <w:t xml:space="preserve">Pada bagian </w:t>
      </w:r>
      <w:r w:rsidRPr="000C3E1C">
        <w:rPr>
          <w:lang w:val="id-ID"/>
        </w:rPr>
        <w:t>ini</w:t>
      </w:r>
      <w:r w:rsidRPr="000C3E1C">
        <w:t xml:space="preserve"> akan dijelaskan secara bersamaan antara hasil analisis dan perhitungan regresi dan uji parameter statistik. Yang dimaksud dengan uji parameter statistik </w:t>
      </w:r>
      <w:r w:rsidRPr="000C3E1C">
        <w:rPr>
          <w:lang w:val="id-ID"/>
        </w:rPr>
        <w:t>ini</w:t>
      </w:r>
      <w:r w:rsidRPr="000C3E1C">
        <w:t xml:space="preserve"> adalah proses pengujian signifikansi variabel-variabel da</w:t>
      </w:r>
      <w:r w:rsidRPr="000C3E1C">
        <w:rPr>
          <w:lang w:val="id-ID"/>
        </w:rPr>
        <w:t>ri</w:t>
      </w:r>
      <w:r w:rsidRPr="000C3E1C">
        <w:t xml:space="preserve"> model regresi dengan cara membandi</w:t>
      </w:r>
      <w:r w:rsidRPr="000C3E1C">
        <w:rPr>
          <w:lang w:val="id-ID"/>
        </w:rPr>
        <w:t>ng</w:t>
      </w:r>
      <w:r w:rsidRPr="000C3E1C">
        <w:t>ka</w:t>
      </w:r>
      <w:r w:rsidRPr="000C3E1C">
        <w:rPr>
          <w:lang w:val="id-ID"/>
        </w:rPr>
        <w:t>nnya</w:t>
      </w:r>
      <w:r w:rsidRPr="000C3E1C">
        <w:t xml:space="preserve"> de</w:t>
      </w:r>
      <w:r w:rsidRPr="000C3E1C">
        <w:rPr>
          <w:lang w:val="id-ID"/>
        </w:rPr>
        <w:t>n</w:t>
      </w:r>
      <w:r w:rsidRPr="000C3E1C">
        <w:t>gan pendapat-penda</w:t>
      </w:r>
      <w:r w:rsidRPr="000C3E1C">
        <w:rPr>
          <w:lang w:val="id-ID"/>
        </w:rPr>
        <w:t>p</w:t>
      </w:r>
      <w:r w:rsidRPr="000C3E1C">
        <w:t>at ataupun teori-teori harga lahan yang telah dijelaskan pada bab dua. Metode regresi yang digunakan untuk menyaring variabel-variabel bebas dan tidak bebas untuk dapat masuk páda persamaa</w:t>
      </w:r>
      <w:r w:rsidRPr="000C3E1C">
        <w:rPr>
          <w:lang w:val="id-ID"/>
        </w:rPr>
        <w:t>n</w:t>
      </w:r>
      <w:r w:rsidRPr="000C3E1C">
        <w:t xml:space="preserve"> adalah metode </w:t>
      </w:r>
      <w:r w:rsidRPr="000C3E1C">
        <w:rPr>
          <w:i/>
          <w:iCs/>
        </w:rPr>
        <w:t xml:space="preserve">enter/entry </w:t>
      </w:r>
      <w:r w:rsidRPr="000C3E1C">
        <w:t xml:space="preserve">dan </w:t>
      </w:r>
      <w:r w:rsidRPr="000C3E1C">
        <w:rPr>
          <w:i/>
          <w:iCs/>
        </w:rPr>
        <w:t>forward</w:t>
      </w:r>
      <w:r w:rsidRPr="000C3E1C">
        <w:t xml:space="preserve">. Dengan menggunakan metode </w:t>
      </w:r>
      <w:r w:rsidRPr="000C3E1C">
        <w:rPr>
          <w:lang w:val="id-ID"/>
        </w:rPr>
        <w:t>ini</w:t>
      </w:r>
      <w:r w:rsidRPr="000C3E1C">
        <w:t xml:space="preserve"> akan terlihat pe</w:t>
      </w:r>
      <w:r w:rsidRPr="000C3E1C">
        <w:rPr>
          <w:lang w:val="id-ID"/>
        </w:rPr>
        <w:t>r</w:t>
      </w:r>
      <w:r w:rsidRPr="000C3E1C">
        <w:t>samaan yang terdiri da</w:t>
      </w:r>
      <w:r w:rsidRPr="000C3E1C">
        <w:rPr>
          <w:lang w:val="id-ID"/>
        </w:rPr>
        <w:t>ri</w:t>
      </w:r>
      <w:r w:rsidRPr="000C3E1C">
        <w:t xml:space="preserve"> semua variabel bebas. Selanjutnya melalui pengujian nilai R</w:t>
      </w:r>
      <w:r w:rsidRPr="000C3E1C">
        <w:rPr>
          <w:vertAlign w:val="superscript"/>
        </w:rPr>
        <w:t>2</w:t>
      </w:r>
      <w:r w:rsidRPr="000C3E1C">
        <w:t xml:space="preserve">, F dan </w:t>
      </w:r>
      <w:r w:rsidRPr="0054108A">
        <w:rPr>
          <w:bCs/>
          <w:i/>
          <w:iCs/>
        </w:rPr>
        <w:t>t</w:t>
      </w:r>
      <w:r w:rsidRPr="000C3E1C">
        <w:rPr>
          <w:b/>
          <w:bCs/>
          <w:i/>
          <w:iCs/>
        </w:rPr>
        <w:t xml:space="preserve"> </w:t>
      </w:r>
      <w:r w:rsidRPr="000C3E1C">
        <w:rPr>
          <w:b/>
          <w:bCs/>
          <w:i/>
          <w:iCs/>
          <w:lang w:val="id-ID"/>
        </w:rPr>
        <w:t xml:space="preserve"> </w:t>
      </w:r>
      <w:r w:rsidRPr="000C3E1C">
        <w:t>maka variable</w:t>
      </w:r>
      <w:r w:rsidRPr="000C3E1C">
        <w:rPr>
          <w:lang w:val="id-ID"/>
        </w:rPr>
        <w:t xml:space="preserve">-variabel </w:t>
      </w:r>
      <w:r w:rsidRPr="000C3E1C">
        <w:t>yang dianggap tidak sig</w:t>
      </w:r>
      <w:r w:rsidRPr="000C3E1C">
        <w:rPr>
          <w:lang w:val="id-ID"/>
        </w:rPr>
        <w:t>ni</w:t>
      </w:r>
      <w:r w:rsidRPr="000C3E1C">
        <w:t>fikan dikeluarkan da</w:t>
      </w:r>
      <w:r w:rsidRPr="000C3E1C">
        <w:rPr>
          <w:lang w:val="id-ID"/>
        </w:rPr>
        <w:t>ri</w:t>
      </w:r>
      <w:r w:rsidRPr="000C3E1C">
        <w:t xml:space="preserve"> persamaan sampa</w:t>
      </w:r>
      <w:r w:rsidRPr="000C3E1C">
        <w:rPr>
          <w:lang w:val="id-ID"/>
        </w:rPr>
        <w:t>i</w:t>
      </w:r>
      <w:r w:rsidRPr="000C3E1C">
        <w:t xml:space="preserve"> diperoleh persamaan variabel yang paling signifikan sehingga bisa dikatakan semua variabel mempunyal </w:t>
      </w:r>
      <w:r w:rsidRPr="000C3E1C">
        <w:rPr>
          <w:lang w:val="id-ID"/>
        </w:rPr>
        <w:t>k</w:t>
      </w:r>
      <w:r w:rsidRPr="000C3E1C">
        <w:t>esempatan yang sama u</w:t>
      </w:r>
      <w:r w:rsidRPr="000C3E1C">
        <w:rPr>
          <w:lang w:val="id-ID"/>
        </w:rPr>
        <w:t>n</w:t>
      </w:r>
      <w:r w:rsidRPr="000C3E1C">
        <w:t xml:space="preserve">tuk dapat masuk dalam persamaan regresi </w:t>
      </w:r>
      <w:r>
        <w:rPr>
          <w:lang w:val="id-ID"/>
        </w:rPr>
        <w:t>.</w:t>
      </w:r>
      <w:r w:rsidRPr="000C3E1C">
        <w:t xml:space="preserve">Pengolahan data dan perhitungan dengan metode regresi </w:t>
      </w:r>
      <w:r w:rsidRPr="000C3E1C">
        <w:rPr>
          <w:lang w:val="id-ID"/>
        </w:rPr>
        <w:t>ini</w:t>
      </w:r>
      <w:r w:rsidRPr="000C3E1C">
        <w:t xml:space="preserve"> dilakukan dengan bantuan perangkat lunak (komputer) </w:t>
      </w:r>
      <w:r w:rsidRPr="000C3E1C">
        <w:rPr>
          <w:i/>
          <w:iCs/>
        </w:rPr>
        <w:t>Statistical Package For Social Scie</w:t>
      </w:r>
      <w:r>
        <w:rPr>
          <w:i/>
          <w:iCs/>
        </w:rPr>
        <w:t>nce (SPSS) For Window Version 1</w:t>
      </w:r>
      <w:r>
        <w:rPr>
          <w:i/>
          <w:iCs/>
          <w:lang w:val="id-ID"/>
        </w:rPr>
        <w:t>6</w:t>
      </w:r>
      <w:r w:rsidRPr="000C3E1C">
        <w:rPr>
          <w:i/>
          <w:iCs/>
        </w:rPr>
        <w:t xml:space="preserve">.0 dan Microsoft Excel For Window, </w:t>
      </w:r>
      <w:r w:rsidRPr="000C3E1C">
        <w:t>sehingga mempermudah dan mempersingkat waktu pengerjaan. Untuk lebih jel</w:t>
      </w:r>
      <w:r>
        <w:t>asnya mengenai parameter fa</w:t>
      </w:r>
      <w:r>
        <w:rPr>
          <w:lang w:val="id-ID"/>
        </w:rPr>
        <w:t>k</w:t>
      </w:r>
      <w:r w:rsidRPr="000C3E1C">
        <w:t>tor</w:t>
      </w:r>
      <w:r w:rsidRPr="000C3E1C">
        <w:rPr>
          <w:lang w:val="id-ID"/>
        </w:rPr>
        <w:t>-</w:t>
      </w:r>
      <w:r w:rsidRPr="000C3E1C">
        <w:t xml:space="preserve">faktor yang berpengaruh terhadap harga lahan tersebut dapat </w:t>
      </w:r>
      <w:r w:rsidRPr="00A44FD2">
        <w:t xml:space="preserve">dilihat pada </w:t>
      </w:r>
      <w:r w:rsidR="00A44FD2" w:rsidRPr="00A44FD2">
        <w:rPr>
          <w:b/>
          <w:bCs/>
        </w:rPr>
        <w:t xml:space="preserve">Tabel </w:t>
      </w:r>
      <w:r w:rsidR="00AB4FB8">
        <w:rPr>
          <w:b/>
          <w:bCs/>
        </w:rPr>
        <w:t>4.2</w:t>
      </w:r>
      <w:r w:rsidRPr="00A44FD2">
        <w:rPr>
          <w:b/>
          <w:bCs/>
        </w:rPr>
        <w:t xml:space="preserve">. </w:t>
      </w:r>
    </w:p>
    <w:p w:rsidR="0089186E" w:rsidRDefault="0062622D" w:rsidP="00BE4F4A">
      <w:pPr>
        <w:spacing w:after="0" w:line="360" w:lineRule="auto"/>
        <w:ind w:firstLine="720"/>
        <w:jc w:val="both"/>
        <w:rPr>
          <w:rFonts w:ascii="Times New Roman" w:eastAsia="Times New Roman" w:hAnsi="Times New Roman" w:cs="Times New Roman"/>
          <w:sz w:val="24"/>
          <w:szCs w:val="24"/>
        </w:rPr>
      </w:pPr>
      <w:r w:rsidRPr="00A44FD2">
        <w:rPr>
          <w:rFonts w:ascii="Times New Roman" w:eastAsia="Times New Roman" w:hAnsi="Times New Roman" w:cs="Times New Roman"/>
          <w:sz w:val="24"/>
          <w:szCs w:val="24"/>
        </w:rPr>
        <w:t xml:space="preserve">Dalam uji regresi berganda </w:t>
      </w:r>
      <w:r w:rsidRPr="00A44FD2">
        <w:rPr>
          <w:rFonts w:ascii="Times New Roman" w:eastAsia="Times New Roman" w:hAnsi="Times New Roman" w:cs="Times New Roman"/>
          <w:sz w:val="24"/>
          <w:szCs w:val="24"/>
          <w:lang w:val="id-ID"/>
        </w:rPr>
        <w:t>ini</w:t>
      </w:r>
      <w:r w:rsidRPr="00A44FD2">
        <w:rPr>
          <w:rFonts w:ascii="Times New Roman" w:eastAsia="Times New Roman" w:hAnsi="Times New Roman" w:cs="Times New Roman"/>
          <w:sz w:val="24"/>
          <w:szCs w:val="24"/>
        </w:rPr>
        <w:t>, dikarenakan output regresi</w:t>
      </w:r>
      <w:r w:rsidRPr="005A4377">
        <w:rPr>
          <w:rFonts w:ascii="Times New Roman" w:eastAsia="Times New Roman" w:hAnsi="Times New Roman" w:cs="Times New Roman"/>
          <w:sz w:val="24"/>
          <w:szCs w:val="24"/>
        </w:rPr>
        <w:t xml:space="preserve"> cukup banyak, maka analisis hasil da</w:t>
      </w:r>
      <w:r>
        <w:rPr>
          <w:rFonts w:ascii="Times New Roman" w:eastAsia="Times New Roman" w:hAnsi="Times New Roman" w:cs="Times New Roman"/>
          <w:sz w:val="24"/>
          <w:szCs w:val="24"/>
          <w:lang w:val="id-ID"/>
        </w:rPr>
        <w:t>ri</w:t>
      </w:r>
      <w:r w:rsidRPr="005A4377">
        <w:rPr>
          <w:rFonts w:ascii="Times New Roman" w:eastAsia="Times New Roman" w:hAnsi="Times New Roman" w:cs="Times New Roman"/>
          <w:sz w:val="24"/>
          <w:szCs w:val="24"/>
        </w:rPr>
        <w:t xml:space="preserve"> uji regresi akan di bahas</w:t>
      </w:r>
      <w:r w:rsidR="007F7205">
        <w:rPr>
          <w:rFonts w:ascii="Times New Roman" w:eastAsia="Times New Roman" w:hAnsi="Times New Roman" w:cs="Times New Roman"/>
          <w:sz w:val="24"/>
          <w:szCs w:val="24"/>
        </w:rPr>
        <w:t xml:space="preserve"> mengenai nilai R</w:t>
      </w:r>
      <w:r w:rsidR="007F7205">
        <w:rPr>
          <w:rFonts w:ascii="Times New Roman" w:eastAsia="Times New Roman" w:hAnsi="Times New Roman" w:cs="Times New Roman"/>
          <w:sz w:val="24"/>
          <w:szCs w:val="24"/>
          <w:vertAlign w:val="superscript"/>
        </w:rPr>
        <w:t>2</w:t>
      </w:r>
      <w:r w:rsidR="007F7205">
        <w:rPr>
          <w:rFonts w:ascii="Times New Roman" w:eastAsia="Times New Roman" w:hAnsi="Times New Roman" w:cs="Times New Roman"/>
          <w:sz w:val="24"/>
          <w:szCs w:val="24"/>
        </w:rPr>
        <w:t>, F dan t pada metode enter dan forward. Berikut merupakan penjelasannya:</w:t>
      </w:r>
    </w:p>
    <w:p w:rsidR="006428ED" w:rsidRDefault="006428ED" w:rsidP="0089186E">
      <w:pPr>
        <w:spacing w:after="0" w:line="240" w:lineRule="auto"/>
        <w:jc w:val="center"/>
        <w:rPr>
          <w:rFonts w:ascii="Times New Roman" w:eastAsia="Times New Roman" w:hAnsi="Times New Roman" w:cs="Times New Roman"/>
          <w:b/>
        </w:rPr>
      </w:pPr>
    </w:p>
    <w:p w:rsidR="0089186E" w:rsidRPr="0039438B" w:rsidRDefault="0089186E" w:rsidP="0089186E">
      <w:pPr>
        <w:spacing w:after="0" w:line="240" w:lineRule="auto"/>
        <w:jc w:val="center"/>
        <w:rPr>
          <w:rFonts w:ascii="Times New Roman" w:eastAsia="Times New Roman" w:hAnsi="Times New Roman" w:cs="Times New Roman"/>
          <w:b/>
        </w:rPr>
      </w:pPr>
      <w:r w:rsidRPr="0039438B">
        <w:rPr>
          <w:rFonts w:ascii="Times New Roman" w:eastAsia="Times New Roman" w:hAnsi="Times New Roman" w:cs="Times New Roman"/>
          <w:b/>
        </w:rPr>
        <w:t>Tabel</w:t>
      </w:r>
      <w:r w:rsidR="000C6B1F" w:rsidRPr="0039438B">
        <w:rPr>
          <w:rFonts w:ascii="Times New Roman" w:eastAsia="Times New Roman" w:hAnsi="Times New Roman" w:cs="Times New Roman"/>
          <w:b/>
        </w:rPr>
        <w:t xml:space="preserve"> 4.2 </w:t>
      </w:r>
    </w:p>
    <w:p w:rsidR="0089186E" w:rsidRPr="0039438B" w:rsidRDefault="0089186E" w:rsidP="0089186E">
      <w:pPr>
        <w:spacing w:after="0" w:line="240" w:lineRule="auto"/>
        <w:jc w:val="center"/>
        <w:rPr>
          <w:rFonts w:ascii="Times New Roman" w:eastAsia="Times New Roman" w:hAnsi="Times New Roman" w:cs="Times New Roman"/>
          <w:b/>
        </w:rPr>
      </w:pPr>
      <w:r w:rsidRPr="0039438B">
        <w:rPr>
          <w:rFonts w:ascii="Times New Roman" w:eastAsia="Times New Roman" w:hAnsi="Times New Roman" w:cs="Times New Roman"/>
          <w:b/>
        </w:rPr>
        <w:t xml:space="preserve">Parameter Faktor-Faktor Yang Berpengaruh Terhadap Harga Lahan </w:t>
      </w:r>
    </w:p>
    <w:p w:rsidR="0089186E" w:rsidRPr="00B433C4" w:rsidRDefault="000C6B1F" w:rsidP="0089186E">
      <w:pPr>
        <w:spacing w:after="0" w:line="240" w:lineRule="auto"/>
        <w:jc w:val="center"/>
        <w:rPr>
          <w:rFonts w:ascii="Times New Roman" w:eastAsia="Times New Roman" w:hAnsi="Times New Roman" w:cs="Times New Roman"/>
          <w:b/>
          <w:color w:val="FF0000"/>
          <w:sz w:val="24"/>
          <w:szCs w:val="24"/>
        </w:rPr>
      </w:pPr>
      <w:r w:rsidRPr="0039438B">
        <w:rPr>
          <w:rFonts w:ascii="Times New Roman" w:eastAsia="Times New Roman" w:hAnsi="Times New Roman" w:cs="Times New Roman"/>
          <w:b/>
        </w:rPr>
        <w:t>d</w:t>
      </w:r>
      <w:r w:rsidR="0089186E" w:rsidRPr="0039438B">
        <w:rPr>
          <w:rFonts w:ascii="Times New Roman" w:eastAsia="Times New Roman" w:hAnsi="Times New Roman" w:cs="Times New Roman"/>
          <w:b/>
        </w:rPr>
        <w:t>i Kota Baru Parahyangan dan wilayah Kota Baru Parahyangan</w:t>
      </w:r>
    </w:p>
    <w:tbl>
      <w:tblPr>
        <w:tblStyle w:val="TableGrid"/>
        <w:tblW w:w="10098" w:type="dxa"/>
        <w:jc w:val="center"/>
        <w:tblLook w:val="04A0"/>
      </w:tblPr>
      <w:tblGrid>
        <w:gridCol w:w="475"/>
        <w:gridCol w:w="1792"/>
        <w:gridCol w:w="720"/>
        <w:gridCol w:w="720"/>
        <w:gridCol w:w="1220"/>
        <w:gridCol w:w="1300"/>
        <w:gridCol w:w="1406"/>
        <w:gridCol w:w="1115"/>
        <w:gridCol w:w="1350"/>
      </w:tblGrid>
      <w:tr w:rsidR="00FB1FFC" w:rsidRPr="00FB1FFC" w:rsidTr="00187862">
        <w:trPr>
          <w:trHeight w:val="300"/>
          <w:tblHeader/>
          <w:jc w:val="center"/>
        </w:trPr>
        <w:tc>
          <w:tcPr>
            <w:tcW w:w="475" w:type="dxa"/>
            <w:shd w:val="clear" w:color="auto" w:fill="BFBFBF" w:themeFill="background1" w:themeFillShade="BF"/>
            <w:noWrap/>
            <w:hideMark/>
          </w:tcPr>
          <w:p w:rsidR="00FB1FFC" w:rsidRDefault="00FB1FFC" w:rsidP="0089186E">
            <w:pPr>
              <w:jc w:val="center"/>
              <w:rPr>
                <w:rFonts w:ascii="Times New Roman" w:eastAsia="Times New Roman" w:hAnsi="Times New Roman" w:cs="Times New Roman"/>
                <w:b/>
                <w:color w:val="000000"/>
                <w:sz w:val="20"/>
                <w:szCs w:val="20"/>
              </w:rPr>
            </w:pPr>
          </w:p>
          <w:p w:rsidR="00FB1FFC" w:rsidRDefault="00FB1FFC" w:rsidP="0089186E">
            <w:pPr>
              <w:jc w:val="center"/>
              <w:rPr>
                <w:rFonts w:ascii="Times New Roman" w:eastAsia="Times New Roman" w:hAnsi="Times New Roman" w:cs="Times New Roman"/>
                <w:b/>
                <w:color w:val="000000"/>
                <w:sz w:val="20"/>
                <w:szCs w:val="20"/>
              </w:rPr>
            </w:pPr>
          </w:p>
          <w:p w:rsidR="00FB1FFC" w:rsidRPr="00FB1FFC" w:rsidRDefault="00FB1FFC" w:rsidP="0089186E">
            <w:pPr>
              <w:jc w:val="cente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No</w:t>
            </w:r>
          </w:p>
        </w:tc>
        <w:tc>
          <w:tcPr>
            <w:tcW w:w="1792" w:type="dxa"/>
            <w:shd w:val="clear" w:color="auto" w:fill="BFBFBF" w:themeFill="background1" w:themeFillShade="BF"/>
            <w:noWrap/>
            <w:hideMark/>
          </w:tcPr>
          <w:p w:rsidR="00FB1FFC" w:rsidRDefault="00FB1FFC" w:rsidP="0089186E">
            <w:pPr>
              <w:rPr>
                <w:rFonts w:ascii="Times New Roman" w:eastAsia="Times New Roman" w:hAnsi="Times New Roman" w:cs="Times New Roman"/>
                <w:b/>
                <w:color w:val="000000"/>
                <w:sz w:val="20"/>
                <w:szCs w:val="20"/>
              </w:rPr>
            </w:pPr>
          </w:p>
          <w:p w:rsidR="00FB1FFC" w:rsidRDefault="00FB1FFC" w:rsidP="0089186E">
            <w:pPr>
              <w:rPr>
                <w:rFonts w:ascii="Times New Roman" w:eastAsia="Times New Roman" w:hAnsi="Times New Roman" w:cs="Times New Roman"/>
                <w:b/>
                <w:color w:val="000000"/>
                <w:sz w:val="20"/>
                <w:szCs w:val="20"/>
              </w:rPr>
            </w:pP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Kawasan/Desa</w:t>
            </w:r>
          </w:p>
        </w:tc>
        <w:tc>
          <w:tcPr>
            <w:tcW w:w="720" w:type="dxa"/>
            <w:shd w:val="clear" w:color="auto" w:fill="BFBFBF" w:themeFill="background1" w:themeFillShade="BF"/>
          </w:tcPr>
          <w:p w:rsidR="00FB1FFC" w:rsidRDefault="00FB1FFC" w:rsidP="00AB4FB8">
            <w:pPr>
              <w:jc w:val="center"/>
              <w:rPr>
                <w:rFonts w:ascii="Times New Roman" w:eastAsia="Times New Roman" w:hAnsi="Times New Roman" w:cs="Times New Roman"/>
                <w:b/>
                <w:color w:val="000000"/>
                <w:sz w:val="20"/>
                <w:szCs w:val="20"/>
              </w:rPr>
            </w:pPr>
          </w:p>
          <w:p w:rsidR="00FB1FFC" w:rsidRDefault="00FB1FFC" w:rsidP="00AB4FB8">
            <w:pPr>
              <w:jc w:val="center"/>
              <w:rPr>
                <w:rFonts w:ascii="Times New Roman" w:eastAsia="Times New Roman" w:hAnsi="Times New Roman" w:cs="Times New Roman"/>
                <w:b/>
                <w:color w:val="000000"/>
                <w:sz w:val="20"/>
                <w:szCs w:val="20"/>
              </w:rPr>
            </w:pPr>
          </w:p>
          <w:p w:rsidR="00FB1FFC" w:rsidRPr="00FB1FFC" w:rsidRDefault="00FB1FFC" w:rsidP="00AB4FB8">
            <w:pPr>
              <w:jc w:val="cente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Blok</w:t>
            </w:r>
          </w:p>
        </w:tc>
        <w:tc>
          <w:tcPr>
            <w:tcW w:w="720" w:type="dxa"/>
            <w:shd w:val="clear" w:color="auto" w:fill="BFBFBF" w:themeFill="background1" w:themeFillShade="BF"/>
            <w:noWrap/>
            <w:hideMark/>
          </w:tcPr>
          <w:p w:rsidR="00FB1FFC" w:rsidRDefault="00FB1FFC" w:rsidP="00AB4FB8">
            <w:pPr>
              <w:jc w:val="center"/>
              <w:rPr>
                <w:rFonts w:ascii="Times New Roman" w:eastAsia="Times New Roman" w:hAnsi="Times New Roman" w:cs="Times New Roman"/>
                <w:b/>
                <w:color w:val="000000"/>
                <w:sz w:val="20"/>
                <w:szCs w:val="20"/>
              </w:rPr>
            </w:pPr>
          </w:p>
          <w:p w:rsidR="00FB1FFC" w:rsidRDefault="00FB1FFC" w:rsidP="00FB1FFC">
            <w:pPr>
              <w:rPr>
                <w:rFonts w:ascii="Times New Roman" w:eastAsia="Times New Roman" w:hAnsi="Times New Roman" w:cs="Times New Roman"/>
                <w:b/>
                <w:color w:val="000000"/>
                <w:sz w:val="20"/>
                <w:szCs w:val="20"/>
              </w:rPr>
            </w:pPr>
          </w:p>
          <w:p w:rsidR="00FB1FFC" w:rsidRPr="00FB1FFC" w:rsidRDefault="00FB1FFC" w:rsidP="00FB1FFC">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Sub Blok</w:t>
            </w:r>
          </w:p>
        </w:tc>
        <w:tc>
          <w:tcPr>
            <w:tcW w:w="1220" w:type="dxa"/>
            <w:shd w:val="clear" w:color="auto" w:fill="BFBFBF" w:themeFill="background1" w:themeFillShade="BF"/>
            <w:noWrap/>
            <w:hideMark/>
          </w:tcPr>
          <w:p w:rsidR="00FB1FFC" w:rsidRDefault="00FB1FFC" w:rsidP="0089186E">
            <w:pPr>
              <w:rPr>
                <w:rFonts w:ascii="Times New Roman" w:eastAsia="Times New Roman" w:hAnsi="Times New Roman" w:cs="Times New Roman"/>
                <w:b/>
                <w:color w:val="000000"/>
                <w:sz w:val="20"/>
                <w:szCs w:val="20"/>
              </w:rPr>
            </w:pPr>
          </w:p>
          <w:p w:rsidR="00FB1FFC" w:rsidRDefault="00FB1FFC" w:rsidP="0089186E">
            <w:pPr>
              <w:rPr>
                <w:rFonts w:ascii="Times New Roman" w:eastAsia="Times New Roman" w:hAnsi="Times New Roman" w:cs="Times New Roman"/>
                <w:b/>
                <w:color w:val="000000"/>
                <w:sz w:val="20"/>
                <w:szCs w:val="20"/>
              </w:rPr>
            </w:pP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Harga Lahan (Rp/m</w:t>
            </w:r>
            <w:r w:rsidRPr="00FB1FFC">
              <w:rPr>
                <w:rFonts w:ascii="Times New Roman" w:eastAsia="Times New Roman" w:hAnsi="Times New Roman" w:cs="Times New Roman"/>
                <w:b/>
                <w:color w:val="000000"/>
                <w:sz w:val="20"/>
                <w:szCs w:val="20"/>
                <w:vertAlign w:val="superscript"/>
              </w:rPr>
              <w:t>2</w:t>
            </w:r>
            <w:r w:rsidRPr="00FB1FFC">
              <w:rPr>
                <w:rFonts w:ascii="Times New Roman" w:eastAsia="Times New Roman" w:hAnsi="Times New Roman" w:cs="Times New Roman"/>
                <w:b/>
                <w:color w:val="000000"/>
                <w:sz w:val="20"/>
                <w:szCs w:val="20"/>
              </w:rPr>
              <w:t>)</w:t>
            </w:r>
          </w:p>
        </w:tc>
        <w:tc>
          <w:tcPr>
            <w:tcW w:w="1300" w:type="dxa"/>
            <w:shd w:val="clear" w:color="auto" w:fill="BFBFBF" w:themeFill="background1" w:themeFillShade="BF"/>
            <w:noWrap/>
            <w:hideMark/>
          </w:tcPr>
          <w:p w:rsidR="00FB1FFC" w:rsidRDefault="00FB1FFC" w:rsidP="0089186E">
            <w:pPr>
              <w:rPr>
                <w:rFonts w:ascii="Times New Roman" w:eastAsia="Times New Roman" w:hAnsi="Times New Roman" w:cs="Times New Roman"/>
                <w:b/>
                <w:color w:val="000000"/>
                <w:sz w:val="20"/>
                <w:szCs w:val="20"/>
              </w:rPr>
            </w:pPr>
          </w:p>
          <w:p w:rsidR="00FB1FFC" w:rsidRDefault="00FB1FFC" w:rsidP="0089186E">
            <w:pPr>
              <w:rPr>
                <w:rFonts w:ascii="Times New Roman" w:eastAsia="Times New Roman" w:hAnsi="Times New Roman" w:cs="Times New Roman"/>
                <w:b/>
                <w:color w:val="000000"/>
                <w:sz w:val="20"/>
                <w:szCs w:val="20"/>
              </w:rPr>
            </w:pP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Kepadatan Penduduk</w:t>
            </w: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(Jiwa/Ha)</w:t>
            </w:r>
          </w:p>
        </w:tc>
        <w:tc>
          <w:tcPr>
            <w:tcW w:w="1406" w:type="dxa"/>
            <w:shd w:val="clear" w:color="auto" w:fill="BFBFBF" w:themeFill="background1" w:themeFillShade="BF"/>
            <w:noWrap/>
            <w:hideMark/>
          </w:tcPr>
          <w:p w:rsidR="00FB1FFC" w:rsidRDefault="00FB1FFC" w:rsidP="0089186E">
            <w:pPr>
              <w:rPr>
                <w:rFonts w:ascii="Times New Roman" w:eastAsia="Times New Roman" w:hAnsi="Times New Roman" w:cs="Times New Roman"/>
                <w:b/>
                <w:color w:val="000000"/>
                <w:sz w:val="20"/>
                <w:szCs w:val="20"/>
              </w:rPr>
            </w:pP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Jarak Ke Pusat Kota/Kab/Tol</w:t>
            </w: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(Km)</w:t>
            </w:r>
          </w:p>
        </w:tc>
        <w:tc>
          <w:tcPr>
            <w:tcW w:w="1115" w:type="dxa"/>
            <w:shd w:val="clear" w:color="auto" w:fill="BFBFBF" w:themeFill="background1" w:themeFillShade="BF"/>
            <w:noWrap/>
            <w:hideMark/>
          </w:tcPr>
          <w:p w:rsidR="00FB1FFC" w:rsidRDefault="00FB1FFC" w:rsidP="0089186E">
            <w:pPr>
              <w:rPr>
                <w:rFonts w:ascii="Times New Roman" w:eastAsia="Times New Roman" w:hAnsi="Times New Roman" w:cs="Times New Roman"/>
                <w:b/>
                <w:color w:val="000000"/>
                <w:sz w:val="20"/>
                <w:szCs w:val="20"/>
              </w:rPr>
            </w:pP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Jumlah Sarana Sosial</w:t>
            </w: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(Unit)</w:t>
            </w:r>
          </w:p>
        </w:tc>
        <w:tc>
          <w:tcPr>
            <w:tcW w:w="1350" w:type="dxa"/>
            <w:shd w:val="clear" w:color="auto" w:fill="BFBFBF" w:themeFill="background1" w:themeFillShade="BF"/>
            <w:noWrap/>
            <w:hideMark/>
          </w:tcPr>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Jumlah Sarana Perdagangan dan jasa</w:t>
            </w:r>
          </w:p>
          <w:p w:rsidR="00FB1FFC" w:rsidRPr="00FB1FFC" w:rsidRDefault="00FB1FFC" w:rsidP="0089186E">
            <w:pPr>
              <w:rPr>
                <w:rFonts w:ascii="Times New Roman" w:eastAsia="Times New Roman" w:hAnsi="Times New Roman" w:cs="Times New Roman"/>
                <w:b/>
                <w:color w:val="000000"/>
                <w:sz w:val="20"/>
                <w:szCs w:val="20"/>
              </w:rPr>
            </w:pPr>
            <w:r w:rsidRPr="00FB1FFC">
              <w:rPr>
                <w:rFonts w:ascii="Times New Roman" w:eastAsia="Times New Roman" w:hAnsi="Times New Roman" w:cs="Times New Roman"/>
                <w:b/>
                <w:color w:val="000000"/>
                <w:sz w:val="20"/>
                <w:szCs w:val="20"/>
              </w:rPr>
              <w:t>(Unit)</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w:t>
            </w:r>
          </w:p>
        </w:tc>
        <w:tc>
          <w:tcPr>
            <w:tcW w:w="1792" w:type="dxa"/>
            <w:vMerge w:val="restart"/>
            <w:noWrap/>
            <w:hideMark/>
          </w:tcPr>
          <w:p w:rsidR="00FB1FFC" w:rsidRPr="00FB1FFC" w:rsidRDefault="00FB1FFC" w:rsidP="003626EE">
            <w:pP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Kawasan Kota Baru Parahyangan</w:t>
            </w:r>
          </w:p>
        </w:tc>
        <w:tc>
          <w:tcPr>
            <w:tcW w:w="720" w:type="dxa"/>
            <w:vMerge w:val="restart"/>
          </w:tcPr>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lastRenderedPageBreak/>
              <w:t>1</w:t>
            </w: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lastRenderedPageBreak/>
              <w:t>1a</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21,194,000</w:t>
            </w:r>
          </w:p>
        </w:tc>
        <w:tc>
          <w:tcPr>
            <w:tcW w:w="1300" w:type="dxa"/>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54</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30.7</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31</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71</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1b</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20,216,000</w:t>
            </w:r>
          </w:p>
        </w:tc>
        <w:tc>
          <w:tcPr>
            <w:tcW w:w="1300" w:type="dxa"/>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50</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31.5</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28</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78</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1c</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19,393,000</w:t>
            </w:r>
          </w:p>
        </w:tc>
        <w:tc>
          <w:tcPr>
            <w:tcW w:w="1300" w:type="dxa"/>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54</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32.5</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25</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77</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lastRenderedPageBreak/>
              <w:t>4</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1d</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18,192,000</w:t>
            </w:r>
          </w:p>
        </w:tc>
        <w:tc>
          <w:tcPr>
            <w:tcW w:w="1300" w:type="dxa"/>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57</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33.5</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23</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76</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lastRenderedPageBreak/>
              <w:t>5</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1e</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17,685,000</w:t>
            </w:r>
          </w:p>
        </w:tc>
        <w:tc>
          <w:tcPr>
            <w:tcW w:w="1300" w:type="dxa"/>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56</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34.5</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22</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75</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6</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1f</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16,916,000</w:t>
            </w:r>
          </w:p>
        </w:tc>
        <w:tc>
          <w:tcPr>
            <w:tcW w:w="1300" w:type="dxa"/>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58</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35.5</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20</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75</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1g</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15,586,000</w:t>
            </w:r>
          </w:p>
        </w:tc>
        <w:tc>
          <w:tcPr>
            <w:tcW w:w="1300" w:type="dxa"/>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50</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36.8</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27</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71</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8</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1h</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14,518,000</w:t>
            </w:r>
          </w:p>
        </w:tc>
        <w:tc>
          <w:tcPr>
            <w:tcW w:w="1300" w:type="dxa"/>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56</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37.7</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24</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71</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9</w:t>
            </w:r>
          </w:p>
        </w:tc>
        <w:tc>
          <w:tcPr>
            <w:tcW w:w="1792" w:type="dxa"/>
            <w:vMerge w:val="restart"/>
            <w:noWrap/>
            <w:hideMark/>
          </w:tcPr>
          <w:p w:rsidR="00FB1FFC" w:rsidRPr="00FB1FFC" w:rsidRDefault="00FB1FFC" w:rsidP="003626EE">
            <w:pP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Desa Kertajaya</w:t>
            </w:r>
          </w:p>
        </w:tc>
        <w:tc>
          <w:tcPr>
            <w:tcW w:w="720" w:type="dxa"/>
            <w:vMerge w:val="restart"/>
          </w:tcPr>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w:t>
            </w: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2a</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8,380,000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48</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33.8</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12</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393</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10</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2b</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815,700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74</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35</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22</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450</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11</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2c</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923,800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39</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36.3</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24</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387</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12</w:t>
            </w:r>
          </w:p>
        </w:tc>
        <w:tc>
          <w:tcPr>
            <w:tcW w:w="1792" w:type="dxa"/>
            <w:vMerge w:val="restart"/>
            <w:noWrap/>
            <w:hideMark/>
          </w:tcPr>
          <w:p w:rsidR="00FB1FFC" w:rsidRPr="00FB1FFC" w:rsidRDefault="00FB1FFC" w:rsidP="003626EE">
            <w:pP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Desa Cipeundeuy</w:t>
            </w:r>
          </w:p>
        </w:tc>
        <w:tc>
          <w:tcPr>
            <w:tcW w:w="720" w:type="dxa"/>
            <w:vMerge w:val="restart"/>
          </w:tcPr>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w:t>
            </w: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3a</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6,046,200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71</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35.7</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14</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110</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13</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3b</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740,000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29</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38.6</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27</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186</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14</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3c</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571,000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22</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40.6</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28</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125</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15</w:t>
            </w:r>
          </w:p>
        </w:tc>
        <w:tc>
          <w:tcPr>
            <w:tcW w:w="1792" w:type="dxa"/>
            <w:vMerge w:val="restart"/>
            <w:noWrap/>
            <w:hideMark/>
          </w:tcPr>
          <w:p w:rsidR="00FB1FFC" w:rsidRPr="00FB1FFC" w:rsidRDefault="00FB1FFC" w:rsidP="003626EE">
            <w:pP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Desa Cimerang</w:t>
            </w:r>
          </w:p>
        </w:tc>
        <w:tc>
          <w:tcPr>
            <w:tcW w:w="720" w:type="dxa"/>
            <w:vMerge w:val="restart"/>
          </w:tcPr>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w:t>
            </w: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4a</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483,000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75</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34.9</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15</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55</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16</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4b</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258,000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46</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36.3</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26</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67</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17</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4c</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115,000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16</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38.1</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25</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58</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18</w:t>
            </w:r>
          </w:p>
        </w:tc>
        <w:tc>
          <w:tcPr>
            <w:tcW w:w="1792" w:type="dxa"/>
            <w:vMerge w:val="restart"/>
            <w:noWrap/>
            <w:hideMark/>
          </w:tcPr>
          <w:p w:rsidR="00FB1FFC" w:rsidRPr="00FB1FFC" w:rsidRDefault="00FB1FFC" w:rsidP="003626EE">
            <w:pP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Desa Bojonghaleung</w:t>
            </w:r>
          </w:p>
        </w:tc>
        <w:tc>
          <w:tcPr>
            <w:tcW w:w="720" w:type="dxa"/>
            <w:vMerge w:val="restart"/>
          </w:tcPr>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w:t>
            </w: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5a</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98,000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27</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42.8</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12</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50</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19</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5b</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78,000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45</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45.3</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18</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57</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20</w:t>
            </w:r>
          </w:p>
        </w:tc>
        <w:tc>
          <w:tcPr>
            <w:tcW w:w="1792" w:type="dxa"/>
            <w:vMerge/>
            <w:hideMark/>
          </w:tcPr>
          <w:p w:rsidR="00FB1FFC" w:rsidRPr="00FB1FFC" w:rsidRDefault="00FB1FFC" w:rsidP="003626E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5c</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65,000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27</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47.4</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11</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58</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21</w:t>
            </w:r>
          </w:p>
        </w:tc>
        <w:tc>
          <w:tcPr>
            <w:tcW w:w="1792" w:type="dxa"/>
            <w:vMerge w:val="restart"/>
            <w:noWrap/>
            <w:hideMark/>
          </w:tcPr>
          <w:p w:rsidR="00FB1FFC" w:rsidRPr="00FB1FFC" w:rsidRDefault="00FB1FFC" w:rsidP="003626EE">
            <w:pP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Desa Cikande</w:t>
            </w:r>
          </w:p>
        </w:tc>
        <w:tc>
          <w:tcPr>
            <w:tcW w:w="720" w:type="dxa"/>
            <w:vMerge w:val="restart"/>
          </w:tcPr>
          <w:p w:rsidR="00FB1FFC" w:rsidRPr="00FB1FFC" w:rsidRDefault="00FB1FFC" w:rsidP="00AB4FB8">
            <w:pPr>
              <w:jc w:val="center"/>
              <w:rPr>
                <w:rFonts w:ascii="Times New Roman" w:eastAsia="Times New Roman" w:hAnsi="Times New Roman" w:cs="Times New Roman"/>
                <w:color w:val="000000"/>
                <w:sz w:val="20"/>
                <w:szCs w:val="20"/>
              </w:rPr>
            </w:pPr>
          </w:p>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6</w:t>
            </w: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6a</w:t>
            </w:r>
          </w:p>
        </w:tc>
        <w:tc>
          <w:tcPr>
            <w:tcW w:w="1220" w:type="dxa"/>
            <w:noWrap/>
            <w:hideMark/>
          </w:tcPr>
          <w:p w:rsidR="00FB1FFC" w:rsidRPr="00FB1FFC" w:rsidRDefault="00FB1FFC" w:rsidP="0089186E">
            <w:pPr>
              <w:jc w:val="right"/>
              <w:rPr>
                <w:rFonts w:ascii="Times New Roman" w:eastAsia="Times New Roman" w:hAnsi="Times New Roman" w:cs="Times New Roman"/>
                <w:bCs/>
                <w:color w:val="000000"/>
                <w:sz w:val="20"/>
                <w:szCs w:val="20"/>
              </w:rPr>
            </w:pPr>
            <w:r w:rsidRPr="00FB1FFC">
              <w:rPr>
                <w:rFonts w:ascii="Times New Roman" w:eastAsia="Times New Roman" w:hAnsi="Times New Roman" w:cs="Times New Roman"/>
                <w:bCs/>
                <w:color w:val="000000"/>
                <w:sz w:val="20"/>
                <w:szCs w:val="20"/>
              </w:rPr>
              <w:t>87,000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37</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50.6</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12</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52</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22</w:t>
            </w:r>
          </w:p>
        </w:tc>
        <w:tc>
          <w:tcPr>
            <w:tcW w:w="1792" w:type="dxa"/>
            <w:vMerge/>
            <w:hideMark/>
          </w:tcPr>
          <w:p w:rsidR="00FB1FFC" w:rsidRPr="00FB1FFC" w:rsidRDefault="00FB1FFC" w:rsidP="0089186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6b</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72,000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31</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52.9</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18</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57</w:t>
            </w:r>
          </w:p>
        </w:tc>
      </w:tr>
      <w:tr w:rsidR="00FB1FFC" w:rsidRPr="00FB1FFC" w:rsidTr="00FB1FFC">
        <w:trPr>
          <w:trHeight w:val="300"/>
          <w:jc w:val="center"/>
        </w:trPr>
        <w:tc>
          <w:tcPr>
            <w:tcW w:w="47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23</w:t>
            </w:r>
          </w:p>
        </w:tc>
        <w:tc>
          <w:tcPr>
            <w:tcW w:w="1792" w:type="dxa"/>
            <w:vMerge/>
            <w:hideMark/>
          </w:tcPr>
          <w:p w:rsidR="00FB1FFC" w:rsidRPr="00FB1FFC" w:rsidRDefault="00FB1FFC" w:rsidP="0089186E">
            <w:pPr>
              <w:rPr>
                <w:rFonts w:ascii="Times New Roman" w:eastAsia="Times New Roman" w:hAnsi="Times New Roman" w:cs="Times New Roman"/>
                <w:color w:val="000000"/>
                <w:sz w:val="20"/>
                <w:szCs w:val="20"/>
              </w:rPr>
            </w:pPr>
          </w:p>
        </w:tc>
        <w:tc>
          <w:tcPr>
            <w:tcW w:w="720" w:type="dxa"/>
            <w:vMerge/>
          </w:tcPr>
          <w:p w:rsidR="00FB1FFC" w:rsidRPr="00FB1FFC" w:rsidRDefault="00FB1FFC" w:rsidP="00AB4FB8">
            <w:pPr>
              <w:jc w:val="center"/>
              <w:rPr>
                <w:rFonts w:ascii="Times New Roman" w:eastAsia="Times New Roman" w:hAnsi="Times New Roman" w:cs="Times New Roman"/>
                <w:color w:val="000000"/>
                <w:sz w:val="20"/>
                <w:szCs w:val="20"/>
              </w:rPr>
            </w:pPr>
          </w:p>
        </w:tc>
        <w:tc>
          <w:tcPr>
            <w:tcW w:w="720" w:type="dxa"/>
            <w:noWrap/>
            <w:hideMark/>
          </w:tcPr>
          <w:p w:rsidR="00FB1FFC" w:rsidRPr="00FB1FFC" w:rsidRDefault="00FB1FFC" w:rsidP="00AB4FB8">
            <w:pPr>
              <w:jc w:val="center"/>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6c</w:t>
            </w:r>
          </w:p>
        </w:tc>
        <w:tc>
          <w:tcPr>
            <w:tcW w:w="122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53,000</w:t>
            </w:r>
          </w:p>
        </w:tc>
        <w:tc>
          <w:tcPr>
            <w:tcW w:w="1300" w:type="dxa"/>
            <w:noWrap/>
            <w:hideMark/>
          </w:tcPr>
          <w:p w:rsidR="00FB1FFC" w:rsidRPr="00FB1FFC" w:rsidRDefault="00FB1FFC" w:rsidP="00D15A4F">
            <w:pPr>
              <w:jc w:val="center"/>
              <w:rPr>
                <w:rFonts w:ascii="Times New Roman" w:eastAsia="Times New Roman" w:hAnsi="Times New Roman" w:cs="Times New Roman"/>
                <w:sz w:val="20"/>
                <w:szCs w:val="20"/>
              </w:rPr>
            </w:pPr>
            <w:r w:rsidRPr="00FB1FFC">
              <w:rPr>
                <w:rFonts w:ascii="Times New Roman" w:eastAsia="Times New Roman" w:hAnsi="Times New Roman" w:cs="Times New Roman"/>
                <w:sz w:val="20"/>
                <w:szCs w:val="20"/>
              </w:rPr>
              <w:t>26</w:t>
            </w:r>
          </w:p>
        </w:tc>
        <w:tc>
          <w:tcPr>
            <w:tcW w:w="1406"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54.9</w:t>
            </w:r>
          </w:p>
        </w:tc>
        <w:tc>
          <w:tcPr>
            <w:tcW w:w="1115"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11</w:t>
            </w:r>
          </w:p>
        </w:tc>
        <w:tc>
          <w:tcPr>
            <w:tcW w:w="1350" w:type="dxa"/>
            <w:noWrap/>
            <w:hideMark/>
          </w:tcPr>
          <w:p w:rsidR="00FB1FFC" w:rsidRPr="00FB1FFC" w:rsidRDefault="00FB1FFC" w:rsidP="0089186E">
            <w:pPr>
              <w:jc w:val="right"/>
              <w:rPr>
                <w:rFonts w:ascii="Times New Roman" w:eastAsia="Times New Roman" w:hAnsi="Times New Roman" w:cs="Times New Roman"/>
                <w:color w:val="000000"/>
                <w:sz w:val="20"/>
                <w:szCs w:val="20"/>
              </w:rPr>
            </w:pPr>
            <w:r w:rsidRPr="00FB1FFC">
              <w:rPr>
                <w:rFonts w:ascii="Times New Roman" w:eastAsia="Times New Roman" w:hAnsi="Times New Roman" w:cs="Times New Roman"/>
                <w:color w:val="000000"/>
                <w:sz w:val="20"/>
                <w:szCs w:val="20"/>
              </w:rPr>
              <w:t>58</w:t>
            </w:r>
          </w:p>
        </w:tc>
      </w:tr>
    </w:tbl>
    <w:p w:rsidR="007E25A8" w:rsidRPr="007E25A8" w:rsidRDefault="007E25A8" w:rsidP="007E25A8">
      <w:pPr>
        <w:spacing w:after="0" w:line="240" w:lineRule="auto"/>
        <w:rPr>
          <w:rFonts w:ascii="Times New Roman" w:hAnsi="Times New Roman" w:cs="Times New Roman"/>
          <w:i/>
          <w:sz w:val="18"/>
          <w:szCs w:val="18"/>
        </w:rPr>
      </w:pPr>
      <w:r w:rsidRPr="00C61510">
        <w:rPr>
          <w:rFonts w:ascii="Times New Roman" w:hAnsi="Times New Roman" w:cs="Times New Roman"/>
          <w:i/>
          <w:sz w:val="18"/>
          <w:szCs w:val="18"/>
          <w:lang w:val="id-ID"/>
        </w:rPr>
        <w:t>Sumber : Hasil Survey Primer,</w:t>
      </w:r>
      <w:r>
        <w:rPr>
          <w:rFonts w:ascii="Times New Roman" w:hAnsi="Times New Roman" w:cs="Times New Roman"/>
          <w:i/>
          <w:sz w:val="18"/>
          <w:szCs w:val="18"/>
          <w:lang w:val="id-ID"/>
        </w:rPr>
        <w:t>Sekunder dan Analisis Tahun 201</w:t>
      </w:r>
      <w:r>
        <w:rPr>
          <w:rFonts w:ascii="Times New Roman" w:hAnsi="Times New Roman" w:cs="Times New Roman"/>
          <w:i/>
          <w:sz w:val="18"/>
          <w:szCs w:val="18"/>
        </w:rPr>
        <w:t>5</w:t>
      </w:r>
    </w:p>
    <w:p w:rsidR="0062622D" w:rsidRDefault="0062622D" w:rsidP="0062622D">
      <w:pPr>
        <w:spacing w:after="0" w:line="360" w:lineRule="auto"/>
        <w:ind w:firstLine="720"/>
        <w:jc w:val="both"/>
        <w:rPr>
          <w:rFonts w:ascii="Times New Roman" w:eastAsia="Times New Roman" w:hAnsi="Times New Roman" w:cs="Times New Roman"/>
          <w:sz w:val="24"/>
          <w:szCs w:val="24"/>
        </w:rPr>
      </w:pPr>
    </w:p>
    <w:p w:rsidR="00644911" w:rsidRDefault="00644911" w:rsidP="007E25A8">
      <w:pPr>
        <w:spacing w:after="0" w:line="240" w:lineRule="auto"/>
        <w:rPr>
          <w:rFonts w:ascii="Times New Roman" w:hAnsi="Times New Roman" w:cs="Times New Roman"/>
          <w:sz w:val="16"/>
          <w:szCs w:val="16"/>
          <w:lang w:val="id-ID"/>
        </w:rPr>
        <w:sectPr w:rsidR="00644911" w:rsidSect="009A3402">
          <w:headerReference w:type="default" r:id="rId15"/>
          <w:type w:val="continuous"/>
          <w:pgSz w:w="12240" w:h="15840"/>
          <w:pgMar w:top="2275" w:right="1699" w:bottom="1699" w:left="2275" w:header="720" w:footer="720" w:gutter="0"/>
          <w:pgNumType w:start="214"/>
          <w:cols w:space="720"/>
          <w:titlePg/>
          <w:docGrid w:linePitch="360"/>
        </w:sectPr>
      </w:pPr>
    </w:p>
    <w:p w:rsidR="007E25A8" w:rsidRDefault="007E25A8" w:rsidP="007E25A8">
      <w:pPr>
        <w:spacing w:after="0" w:line="240" w:lineRule="auto"/>
        <w:rPr>
          <w:rFonts w:ascii="Times New Roman" w:hAnsi="Times New Roman" w:cs="Times New Roman"/>
          <w:sz w:val="16"/>
          <w:szCs w:val="16"/>
          <w:lang w:val="id-ID"/>
        </w:rPr>
      </w:pPr>
      <w:r w:rsidRPr="00CA0B95">
        <w:rPr>
          <w:rFonts w:ascii="Times New Roman" w:hAnsi="Times New Roman" w:cs="Times New Roman"/>
          <w:sz w:val="16"/>
          <w:szCs w:val="16"/>
          <w:lang w:val="id-ID"/>
        </w:rPr>
        <w:lastRenderedPageBreak/>
        <w:t xml:space="preserve">Keterangan : </w:t>
      </w:r>
    </w:p>
    <w:p w:rsidR="007E25A8" w:rsidRDefault="007E25A8" w:rsidP="007E25A8">
      <w:pPr>
        <w:spacing w:after="0" w:line="240" w:lineRule="auto"/>
        <w:rPr>
          <w:rFonts w:ascii="Times New Roman" w:eastAsia="Times New Roman" w:hAnsi="Times New Roman" w:cs="Times New Roman"/>
          <w:color w:val="000000"/>
          <w:sz w:val="14"/>
          <w:szCs w:val="14"/>
        </w:rPr>
      </w:pPr>
      <w:r w:rsidRPr="00C1347B">
        <w:rPr>
          <w:rFonts w:ascii="Times New Roman" w:eastAsia="Times New Roman" w:hAnsi="Times New Roman" w:cs="Times New Roman"/>
          <w:color w:val="000000"/>
          <w:sz w:val="14"/>
          <w:szCs w:val="14"/>
        </w:rPr>
        <w:t>X</w:t>
      </w:r>
      <w:r>
        <w:rPr>
          <w:rFonts w:ascii="Times New Roman" w:eastAsia="Times New Roman" w:hAnsi="Times New Roman" w:cs="Times New Roman"/>
          <w:color w:val="000000"/>
          <w:sz w:val="14"/>
          <w:szCs w:val="14"/>
        </w:rPr>
        <w:t>1</w:t>
      </w:r>
      <w:r w:rsidRPr="00C1347B">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Kepadatan Penduduk (Jiwa/Ha)</w:t>
      </w:r>
    </w:p>
    <w:p w:rsidR="007E25A8" w:rsidRDefault="007E25A8" w:rsidP="007E25A8">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X2 Jarak Pusat Kota/Kab dan Tol</w:t>
      </w:r>
    </w:p>
    <w:p w:rsidR="007E25A8" w:rsidRDefault="007E25A8" w:rsidP="007E25A8">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X3 Jumlah Sarana Sosial (Unit)</w:t>
      </w:r>
    </w:p>
    <w:p w:rsidR="00644911" w:rsidRPr="002A1146" w:rsidRDefault="007E25A8" w:rsidP="002A1146">
      <w:pPr>
        <w:spacing w:after="0" w:line="240" w:lineRule="auto"/>
        <w:rPr>
          <w:rFonts w:ascii="Times New Roman" w:eastAsia="Times New Roman" w:hAnsi="Times New Roman" w:cs="Times New Roman"/>
          <w:color w:val="000000"/>
          <w:sz w:val="14"/>
          <w:szCs w:val="14"/>
        </w:rPr>
        <w:sectPr w:rsidR="00644911" w:rsidRPr="002A1146" w:rsidSect="00644911">
          <w:type w:val="continuous"/>
          <w:pgSz w:w="12240" w:h="15840"/>
          <w:pgMar w:top="2275" w:right="1699" w:bottom="1699" w:left="2275" w:header="720" w:footer="720" w:gutter="0"/>
          <w:pgNumType w:start="131"/>
          <w:cols w:num="2" w:space="720"/>
          <w:titlePg/>
          <w:docGrid w:linePitch="360"/>
        </w:sectPr>
      </w:pPr>
      <w:r>
        <w:rPr>
          <w:rFonts w:ascii="Times New Roman" w:eastAsia="Times New Roman" w:hAnsi="Times New Roman" w:cs="Times New Roman"/>
          <w:color w:val="000000"/>
          <w:sz w:val="14"/>
          <w:szCs w:val="14"/>
        </w:rPr>
        <w:t>X4 Jumlah Sarana Perdagangan dan Jasa (Unit)</w:t>
      </w:r>
    </w:p>
    <w:p w:rsidR="00D15A4F" w:rsidRDefault="00D15A4F" w:rsidP="007D3A9E">
      <w:pPr>
        <w:pStyle w:val="ListParagraph"/>
        <w:spacing w:after="0" w:line="360" w:lineRule="auto"/>
        <w:jc w:val="both"/>
        <w:rPr>
          <w:rFonts w:ascii="Times New Roman" w:eastAsia="Times New Roman" w:hAnsi="Times New Roman" w:cs="Times New Roman"/>
          <w:b/>
          <w:sz w:val="24"/>
          <w:szCs w:val="24"/>
        </w:rPr>
      </w:pPr>
    </w:p>
    <w:p w:rsidR="0062622D" w:rsidRPr="002A1146" w:rsidRDefault="004A7935" w:rsidP="002A1146">
      <w:pPr>
        <w:pStyle w:val="ListParagraph"/>
        <w:numPr>
          <w:ilvl w:val="2"/>
          <w:numId w:val="19"/>
        </w:numPr>
        <w:spacing w:after="0" w:line="360" w:lineRule="auto"/>
        <w:jc w:val="both"/>
        <w:rPr>
          <w:rFonts w:ascii="Times New Roman" w:eastAsia="Times New Roman" w:hAnsi="Times New Roman" w:cs="Times New Roman"/>
          <w:b/>
          <w:sz w:val="24"/>
          <w:szCs w:val="24"/>
        </w:rPr>
      </w:pPr>
      <w:r w:rsidRPr="002A1146">
        <w:rPr>
          <w:rFonts w:ascii="Times New Roman" w:eastAsia="Times New Roman" w:hAnsi="Times New Roman" w:cs="Times New Roman"/>
          <w:b/>
          <w:sz w:val="24"/>
          <w:szCs w:val="24"/>
        </w:rPr>
        <w:t>Metode Enter/Entry</w:t>
      </w:r>
    </w:p>
    <w:p w:rsidR="00434862" w:rsidRDefault="00434862" w:rsidP="00434862">
      <w:pPr>
        <w:pStyle w:val="ListParagraph"/>
        <w:numPr>
          <w:ilvl w:val="0"/>
          <w:numId w:val="27"/>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Signifikan (Uji F)</w:t>
      </w:r>
    </w:p>
    <w:p w:rsidR="000954CC" w:rsidRDefault="00434862" w:rsidP="000954CC">
      <w:pPr>
        <w:spacing w:after="0" w:line="360" w:lineRule="auto"/>
        <w:ind w:firstLine="720"/>
        <w:jc w:val="both"/>
        <w:rPr>
          <w:rFonts w:ascii="Times New Roman" w:eastAsia="Times New Roman" w:hAnsi="Times New Roman" w:cs="Times New Roman"/>
          <w:sz w:val="24"/>
          <w:szCs w:val="24"/>
        </w:rPr>
      </w:pPr>
      <w:r w:rsidRPr="000F3B32">
        <w:rPr>
          <w:rFonts w:ascii="Times New Roman" w:hAnsi="Times New Roman" w:cs="Times New Roman"/>
          <w:sz w:val="24"/>
          <w:szCs w:val="24"/>
        </w:rPr>
        <w:t xml:space="preserve">Uji F digunakan untuk mengetahui variabel </w:t>
      </w:r>
      <w:r w:rsidRPr="000F3B32">
        <w:rPr>
          <w:rFonts w:ascii="Times New Roman" w:hAnsi="Times New Roman" w:cs="Times New Roman"/>
          <w:i/>
          <w:sz w:val="24"/>
          <w:szCs w:val="24"/>
        </w:rPr>
        <w:t>independen</w:t>
      </w:r>
      <w:r w:rsidRPr="000F3B32">
        <w:rPr>
          <w:rFonts w:ascii="Times New Roman" w:hAnsi="Times New Roman" w:cs="Times New Roman"/>
          <w:sz w:val="24"/>
          <w:szCs w:val="24"/>
        </w:rPr>
        <w:t xml:space="preserve"> secara bersama-sama (simultan) terhadap variabel </w:t>
      </w:r>
      <w:r w:rsidRPr="000F3B32">
        <w:rPr>
          <w:rFonts w:ascii="Times New Roman" w:hAnsi="Times New Roman" w:cs="Times New Roman"/>
          <w:i/>
          <w:sz w:val="24"/>
          <w:szCs w:val="24"/>
        </w:rPr>
        <w:t>dependen.</w:t>
      </w:r>
      <w:r w:rsidRPr="000F3B32">
        <w:rPr>
          <w:rFonts w:ascii="Times New Roman" w:hAnsi="Times New Roman" w:cs="Times New Roman"/>
          <w:sz w:val="24"/>
          <w:szCs w:val="24"/>
        </w:rPr>
        <w:t xml:space="preserve"> Uji ini dilakukan dengan cara membandingkan antara </w:t>
      </w:r>
      <w:r w:rsidR="004459D5">
        <w:rPr>
          <w:rFonts w:ascii="Times New Roman" w:hAnsi="Times New Roman" w:cs="Times New Roman"/>
          <w:sz w:val="24"/>
          <w:szCs w:val="24"/>
        </w:rPr>
        <w:t>nilai F-hitung dengan F-tabel</w:t>
      </w:r>
      <w:r w:rsidRPr="000F3B32">
        <w:rPr>
          <w:rFonts w:ascii="Times New Roman" w:hAnsi="Times New Roman" w:cs="Times New Roman"/>
          <w:sz w:val="24"/>
          <w:szCs w:val="24"/>
        </w:rPr>
        <w:t>.</w:t>
      </w:r>
      <w:r w:rsidR="000F3B32">
        <w:rPr>
          <w:rFonts w:ascii="Times New Roman" w:hAnsi="Times New Roman" w:cs="Times New Roman"/>
          <w:sz w:val="24"/>
          <w:szCs w:val="24"/>
        </w:rPr>
        <w:t xml:space="preserve"> </w:t>
      </w:r>
      <w:r w:rsidR="000F3B32" w:rsidRPr="000F3B32">
        <w:rPr>
          <w:rFonts w:ascii="Times New Roman" w:eastAsia="Times New Roman" w:hAnsi="Times New Roman" w:cs="Times New Roman"/>
          <w:sz w:val="24"/>
          <w:szCs w:val="24"/>
        </w:rPr>
        <w:t xml:space="preserve">Pada tabel Model </w:t>
      </w:r>
      <w:r w:rsidR="000F3B32" w:rsidRPr="000F3B32">
        <w:rPr>
          <w:rFonts w:ascii="Times New Roman" w:eastAsia="Times New Roman" w:hAnsi="Times New Roman" w:cs="Times New Roman"/>
          <w:i/>
          <w:sz w:val="24"/>
          <w:szCs w:val="24"/>
        </w:rPr>
        <w:t>Summary</w:t>
      </w:r>
      <w:r w:rsidR="000F3B32" w:rsidRPr="000F3B32">
        <w:rPr>
          <w:rFonts w:ascii="Times New Roman" w:eastAsia="Times New Roman" w:hAnsi="Times New Roman" w:cs="Times New Roman"/>
          <w:sz w:val="24"/>
          <w:szCs w:val="24"/>
        </w:rPr>
        <w:t xml:space="preserve">, model </w:t>
      </w:r>
      <w:r w:rsidR="000F3B32" w:rsidRPr="000F3B32">
        <w:rPr>
          <w:rFonts w:ascii="Times New Roman" w:eastAsia="Times New Roman" w:hAnsi="Times New Roman" w:cs="Times New Roman"/>
          <w:i/>
          <w:sz w:val="24"/>
          <w:szCs w:val="24"/>
        </w:rPr>
        <w:t>summary</w:t>
      </w:r>
      <w:r w:rsidR="000F3B32" w:rsidRPr="000F3B32">
        <w:rPr>
          <w:rFonts w:ascii="Times New Roman" w:eastAsia="Times New Roman" w:hAnsi="Times New Roman" w:cs="Times New Roman"/>
          <w:sz w:val="24"/>
          <w:szCs w:val="24"/>
        </w:rPr>
        <w:t xml:space="preserve"> ini melihat berapa persen variabel-variabel bebas tersebut dipengaruhi oleh harga lahan. Dalam proses analisis </w:t>
      </w:r>
      <w:r w:rsidR="000F3B32" w:rsidRPr="000F3B32">
        <w:rPr>
          <w:rFonts w:ascii="Times New Roman" w:eastAsia="Times New Roman" w:hAnsi="Times New Roman" w:cs="Times New Roman"/>
          <w:i/>
          <w:sz w:val="24"/>
          <w:szCs w:val="24"/>
        </w:rPr>
        <w:t>R-Square</w:t>
      </w:r>
      <w:r w:rsidR="000F3B32" w:rsidRPr="000F3B32">
        <w:rPr>
          <w:rFonts w:ascii="Times New Roman" w:eastAsia="Times New Roman" w:hAnsi="Times New Roman" w:cs="Times New Roman"/>
          <w:sz w:val="24"/>
          <w:szCs w:val="24"/>
        </w:rPr>
        <w:t xml:space="preserve"> nya adalah 0,75. </w:t>
      </w:r>
      <w:r w:rsidR="000F3B32" w:rsidRPr="000F3B32">
        <w:rPr>
          <w:rFonts w:ascii="Times New Roman" w:eastAsia="Times New Roman" w:hAnsi="Times New Roman" w:cs="Times New Roman"/>
          <w:sz w:val="24"/>
          <w:szCs w:val="24"/>
        </w:rPr>
        <w:lastRenderedPageBreak/>
        <w:t xml:space="preserve">Artinya 75% variabel yang digunakan merupakan faktor yang berpengaruh terhadap harga lahan., dan 25% nya ada pada faktor-faktor lain nya. </w:t>
      </w:r>
    </w:p>
    <w:p w:rsidR="00871999" w:rsidRDefault="000F3B32" w:rsidP="00FB1FFC">
      <w:pPr>
        <w:spacing w:after="0" w:line="360" w:lineRule="auto"/>
        <w:ind w:firstLine="720"/>
        <w:jc w:val="both"/>
        <w:rPr>
          <w:rFonts w:ascii="Times New Roman" w:eastAsia="Times New Roman" w:hAnsi="Times New Roman" w:cs="Times New Roman"/>
          <w:sz w:val="24"/>
          <w:szCs w:val="24"/>
        </w:rPr>
      </w:pPr>
      <w:r w:rsidRPr="000F3B32">
        <w:rPr>
          <w:rFonts w:ascii="Times New Roman" w:eastAsia="Times New Roman" w:hAnsi="Times New Roman" w:cs="Times New Roman"/>
          <w:sz w:val="24"/>
          <w:szCs w:val="24"/>
        </w:rPr>
        <w:t xml:space="preserve">Pada Analisis varian (Anova). Dari tabel analisis di dapat F = 13.743 yang dapat digunakan untuk melakukan uji hipotesis atau F-Test dalam memprediksi kontribusi variabel-variabel bebas terhadap variabel terikat. Dengan  menentukan  </w:t>
      </w:r>
      <w:r w:rsidRPr="000F3B32">
        <w:rPr>
          <w:rFonts w:ascii="Times New Roman" w:eastAsia="Times New Roman" w:hAnsi="Times New Roman" w:cs="Times New Roman"/>
          <w:i/>
          <w:sz w:val="24"/>
          <w:szCs w:val="24"/>
        </w:rPr>
        <w:t>level  of Significant</w:t>
      </w:r>
      <w:r w:rsidRPr="000F3B32">
        <w:rPr>
          <w:rFonts w:ascii="Times New Roman" w:eastAsia="Times New Roman" w:hAnsi="Times New Roman" w:cs="Times New Roman"/>
          <w:sz w:val="24"/>
          <w:szCs w:val="24"/>
        </w:rPr>
        <w:t xml:space="preserve"> = 5% (0,05), df</w:t>
      </w:r>
      <w:r w:rsidRPr="000F3B32">
        <w:rPr>
          <w:rFonts w:ascii="Times New Roman" w:eastAsia="Times New Roman" w:hAnsi="Times New Roman" w:cs="Times New Roman"/>
          <w:sz w:val="24"/>
          <w:szCs w:val="24"/>
          <w:vertAlign w:val="subscript"/>
        </w:rPr>
        <w:t>1</w:t>
      </w:r>
      <w:r w:rsidRPr="000F3B32">
        <w:rPr>
          <w:rFonts w:ascii="Times New Roman" w:eastAsia="Times New Roman" w:hAnsi="Times New Roman" w:cs="Times New Roman"/>
          <w:sz w:val="24"/>
          <w:szCs w:val="24"/>
        </w:rPr>
        <w:t>= 4 df</w:t>
      </w:r>
      <w:r w:rsidRPr="000F3B32">
        <w:rPr>
          <w:rFonts w:ascii="Times New Roman" w:eastAsia="Times New Roman" w:hAnsi="Times New Roman" w:cs="Times New Roman"/>
          <w:sz w:val="24"/>
          <w:szCs w:val="24"/>
          <w:vertAlign w:val="subscript"/>
        </w:rPr>
        <w:t>2</w:t>
      </w:r>
      <w:r w:rsidR="004459D5">
        <w:rPr>
          <w:rFonts w:ascii="Times New Roman" w:eastAsia="Times New Roman" w:hAnsi="Times New Roman" w:cs="Times New Roman"/>
          <w:sz w:val="24"/>
          <w:szCs w:val="24"/>
        </w:rPr>
        <w:t xml:space="preserve">= 18, maka didapat dari </w:t>
      </w:r>
      <w:r w:rsidRPr="000F3B32">
        <w:rPr>
          <w:rFonts w:ascii="Times New Roman" w:eastAsia="Times New Roman" w:hAnsi="Times New Roman" w:cs="Times New Roman"/>
          <w:sz w:val="24"/>
          <w:szCs w:val="24"/>
        </w:rPr>
        <w:t xml:space="preserve">F Tabel = 2,93 maka tabel hasil analisis lebih besar dibandingkan dengan F tabel </w:t>
      </w:r>
      <w:r w:rsidR="000954CC">
        <w:rPr>
          <w:rFonts w:ascii="Times New Roman" w:eastAsia="Times New Roman" w:hAnsi="Times New Roman" w:cs="Times New Roman"/>
          <w:sz w:val="24"/>
          <w:szCs w:val="24"/>
        </w:rPr>
        <w:t xml:space="preserve">yaitu 13.743 &gt; 2,93 </w:t>
      </w:r>
      <w:r w:rsidRPr="000F3B32">
        <w:rPr>
          <w:rFonts w:ascii="Times New Roman" w:eastAsia="Times New Roman" w:hAnsi="Times New Roman" w:cs="Times New Roman"/>
          <w:sz w:val="24"/>
          <w:szCs w:val="24"/>
        </w:rPr>
        <w:t xml:space="preserve">artinya datanya yang dikeluarkan  valid. </w:t>
      </w:r>
    </w:p>
    <w:p w:rsidR="00871999" w:rsidRDefault="00871999" w:rsidP="00A44FD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Berikut ini merupakan tabel model summary yang akan menampilkan df1 dan df 2. </w:t>
      </w:r>
    </w:p>
    <w:p w:rsidR="000954CC" w:rsidRPr="000954CC" w:rsidRDefault="000954CC" w:rsidP="00FB1FFC">
      <w:pPr>
        <w:spacing w:after="0" w:line="240" w:lineRule="auto"/>
        <w:jc w:val="center"/>
        <w:rPr>
          <w:rFonts w:ascii="Times New Roman" w:eastAsia="Times New Roman" w:hAnsi="Times New Roman" w:cs="Times New Roman"/>
          <w:b/>
        </w:rPr>
      </w:pPr>
      <w:r w:rsidRPr="000954CC">
        <w:rPr>
          <w:rFonts w:ascii="Times New Roman" w:eastAsia="Times New Roman" w:hAnsi="Times New Roman" w:cs="Times New Roman"/>
          <w:b/>
        </w:rPr>
        <w:t>Tabel</w:t>
      </w:r>
      <w:r w:rsidR="000C6B1F">
        <w:rPr>
          <w:rFonts w:ascii="Times New Roman" w:eastAsia="Times New Roman" w:hAnsi="Times New Roman" w:cs="Times New Roman"/>
          <w:b/>
        </w:rPr>
        <w:t xml:space="preserve"> 4.3</w:t>
      </w:r>
    </w:p>
    <w:p w:rsidR="000954CC" w:rsidRPr="000954CC" w:rsidRDefault="000954CC" w:rsidP="000954CC">
      <w:pPr>
        <w:spacing w:after="0" w:line="240" w:lineRule="auto"/>
        <w:jc w:val="center"/>
        <w:rPr>
          <w:rFonts w:ascii="Times New Roman" w:eastAsia="Times New Roman" w:hAnsi="Times New Roman" w:cs="Times New Roman"/>
          <w:b/>
        </w:rPr>
      </w:pPr>
      <w:r w:rsidRPr="000954CC">
        <w:rPr>
          <w:rFonts w:ascii="Times New Roman" w:eastAsia="Times New Roman" w:hAnsi="Times New Roman" w:cs="Times New Roman"/>
          <w:b/>
        </w:rPr>
        <w:t>Model Summary</w:t>
      </w:r>
    </w:p>
    <w:tbl>
      <w:tblPr>
        <w:tblStyle w:val="TableGrid"/>
        <w:tblW w:w="7731" w:type="dxa"/>
        <w:jc w:val="center"/>
        <w:tblInd w:w="108" w:type="dxa"/>
        <w:tblLayout w:type="fixed"/>
        <w:tblLook w:val="0000"/>
      </w:tblPr>
      <w:tblGrid>
        <w:gridCol w:w="774"/>
        <w:gridCol w:w="684"/>
        <w:gridCol w:w="980"/>
        <w:gridCol w:w="1063"/>
        <w:gridCol w:w="900"/>
        <w:gridCol w:w="720"/>
        <w:gridCol w:w="810"/>
        <w:gridCol w:w="900"/>
        <w:gridCol w:w="900"/>
      </w:tblGrid>
      <w:tr w:rsidR="000954CC" w:rsidRPr="00EB2E03" w:rsidTr="003626EE">
        <w:trPr>
          <w:jc w:val="center"/>
        </w:trPr>
        <w:tc>
          <w:tcPr>
            <w:tcW w:w="774" w:type="dxa"/>
            <w:vMerge w:val="restart"/>
            <w:shd w:val="clear" w:color="auto" w:fill="BFBFBF" w:themeFill="background1" w:themeFillShade="BF"/>
          </w:tcPr>
          <w:p w:rsidR="000954CC" w:rsidRPr="000954CC" w:rsidRDefault="000954CC" w:rsidP="008B7E62">
            <w:pPr>
              <w:autoSpaceDE w:val="0"/>
              <w:autoSpaceDN w:val="0"/>
              <w:adjustRightInd w:val="0"/>
              <w:spacing w:line="320" w:lineRule="atLeast"/>
              <w:rPr>
                <w:rFonts w:ascii="Times New Roman" w:hAnsi="Times New Roman" w:cs="Times New Roman"/>
                <w:b/>
                <w:color w:val="000000"/>
                <w:sz w:val="20"/>
                <w:szCs w:val="20"/>
              </w:rPr>
            </w:pPr>
            <w:r w:rsidRPr="000954CC">
              <w:rPr>
                <w:rFonts w:ascii="Times New Roman" w:hAnsi="Times New Roman" w:cs="Times New Roman"/>
                <w:b/>
                <w:color w:val="000000"/>
                <w:sz w:val="20"/>
                <w:szCs w:val="20"/>
              </w:rPr>
              <w:t>Model</w:t>
            </w:r>
          </w:p>
        </w:tc>
        <w:tc>
          <w:tcPr>
            <w:tcW w:w="684" w:type="dxa"/>
            <w:vMerge w:val="restart"/>
            <w:shd w:val="clear" w:color="auto" w:fill="BFBFBF" w:themeFill="background1" w:themeFillShade="BF"/>
          </w:tcPr>
          <w:p w:rsidR="000954CC" w:rsidRPr="000954CC"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0954CC">
              <w:rPr>
                <w:rFonts w:ascii="Times New Roman" w:hAnsi="Times New Roman" w:cs="Times New Roman"/>
                <w:b/>
                <w:color w:val="000000"/>
                <w:sz w:val="20"/>
                <w:szCs w:val="20"/>
              </w:rPr>
              <w:t>R</w:t>
            </w:r>
          </w:p>
        </w:tc>
        <w:tc>
          <w:tcPr>
            <w:tcW w:w="980" w:type="dxa"/>
            <w:vMerge w:val="restart"/>
            <w:shd w:val="clear" w:color="auto" w:fill="BFBFBF" w:themeFill="background1" w:themeFillShade="BF"/>
          </w:tcPr>
          <w:p w:rsidR="000954CC" w:rsidRPr="000954CC"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0954CC">
              <w:rPr>
                <w:rFonts w:ascii="Times New Roman" w:hAnsi="Times New Roman" w:cs="Times New Roman"/>
                <w:b/>
                <w:color w:val="000000"/>
                <w:sz w:val="20"/>
                <w:szCs w:val="20"/>
              </w:rPr>
              <w:t>R Square</w:t>
            </w:r>
          </w:p>
        </w:tc>
        <w:tc>
          <w:tcPr>
            <w:tcW w:w="4393" w:type="dxa"/>
            <w:gridSpan w:val="5"/>
            <w:shd w:val="clear" w:color="auto" w:fill="BFBFBF" w:themeFill="background1" w:themeFillShade="BF"/>
          </w:tcPr>
          <w:p w:rsidR="000954CC" w:rsidRPr="004459D5"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4459D5">
              <w:rPr>
                <w:rFonts w:ascii="Times New Roman" w:hAnsi="Times New Roman" w:cs="Times New Roman"/>
                <w:b/>
                <w:color w:val="000000"/>
                <w:sz w:val="20"/>
                <w:szCs w:val="20"/>
              </w:rPr>
              <w:t>Change Statistics</w:t>
            </w:r>
          </w:p>
        </w:tc>
        <w:tc>
          <w:tcPr>
            <w:tcW w:w="900" w:type="dxa"/>
            <w:vMerge w:val="restart"/>
            <w:shd w:val="clear" w:color="auto" w:fill="BFBFBF" w:themeFill="background1" w:themeFillShade="BF"/>
          </w:tcPr>
          <w:p w:rsidR="000954CC" w:rsidRPr="004459D5"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4459D5">
              <w:rPr>
                <w:rFonts w:ascii="Times New Roman" w:hAnsi="Times New Roman" w:cs="Times New Roman"/>
                <w:b/>
                <w:color w:val="000000"/>
                <w:sz w:val="20"/>
                <w:szCs w:val="20"/>
              </w:rPr>
              <w:t>Durbin-Watson</w:t>
            </w:r>
          </w:p>
        </w:tc>
      </w:tr>
      <w:tr w:rsidR="000954CC" w:rsidRPr="00EB2E03" w:rsidTr="003626EE">
        <w:trPr>
          <w:jc w:val="center"/>
        </w:trPr>
        <w:tc>
          <w:tcPr>
            <w:tcW w:w="774" w:type="dxa"/>
            <w:vMerge/>
          </w:tcPr>
          <w:p w:rsidR="000954CC" w:rsidRPr="00EB2E03" w:rsidRDefault="000954CC" w:rsidP="008B7E62">
            <w:pPr>
              <w:autoSpaceDE w:val="0"/>
              <w:autoSpaceDN w:val="0"/>
              <w:adjustRightInd w:val="0"/>
              <w:rPr>
                <w:rFonts w:ascii="Times New Roman" w:hAnsi="Times New Roman" w:cs="Times New Roman"/>
                <w:color w:val="000000"/>
                <w:sz w:val="20"/>
                <w:szCs w:val="20"/>
              </w:rPr>
            </w:pPr>
          </w:p>
        </w:tc>
        <w:tc>
          <w:tcPr>
            <w:tcW w:w="684" w:type="dxa"/>
            <w:vMerge/>
          </w:tcPr>
          <w:p w:rsidR="000954CC" w:rsidRPr="00EB2E03" w:rsidRDefault="000954CC" w:rsidP="008B7E62">
            <w:pPr>
              <w:autoSpaceDE w:val="0"/>
              <w:autoSpaceDN w:val="0"/>
              <w:adjustRightInd w:val="0"/>
              <w:rPr>
                <w:rFonts w:ascii="Times New Roman" w:hAnsi="Times New Roman" w:cs="Times New Roman"/>
                <w:color w:val="000000"/>
                <w:sz w:val="20"/>
                <w:szCs w:val="20"/>
              </w:rPr>
            </w:pPr>
          </w:p>
        </w:tc>
        <w:tc>
          <w:tcPr>
            <w:tcW w:w="980" w:type="dxa"/>
            <w:vMerge/>
          </w:tcPr>
          <w:p w:rsidR="000954CC" w:rsidRPr="00EB2E03" w:rsidRDefault="000954CC" w:rsidP="008B7E62">
            <w:pPr>
              <w:autoSpaceDE w:val="0"/>
              <w:autoSpaceDN w:val="0"/>
              <w:adjustRightInd w:val="0"/>
              <w:rPr>
                <w:rFonts w:ascii="Times New Roman" w:hAnsi="Times New Roman" w:cs="Times New Roman"/>
                <w:color w:val="000000"/>
                <w:sz w:val="20"/>
                <w:szCs w:val="20"/>
              </w:rPr>
            </w:pPr>
          </w:p>
        </w:tc>
        <w:tc>
          <w:tcPr>
            <w:tcW w:w="1063" w:type="dxa"/>
            <w:shd w:val="clear" w:color="auto" w:fill="BFBFBF" w:themeFill="background1" w:themeFillShade="BF"/>
          </w:tcPr>
          <w:p w:rsidR="000954CC" w:rsidRPr="004459D5"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4459D5">
              <w:rPr>
                <w:rFonts w:ascii="Times New Roman" w:hAnsi="Times New Roman" w:cs="Times New Roman"/>
                <w:b/>
                <w:color w:val="000000"/>
                <w:sz w:val="20"/>
                <w:szCs w:val="20"/>
              </w:rPr>
              <w:t>R Square Change</w:t>
            </w:r>
          </w:p>
        </w:tc>
        <w:tc>
          <w:tcPr>
            <w:tcW w:w="900" w:type="dxa"/>
            <w:shd w:val="clear" w:color="auto" w:fill="BFBFBF" w:themeFill="background1" w:themeFillShade="BF"/>
          </w:tcPr>
          <w:p w:rsidR="000954CC" w:rsidRPr="004459D5"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4459D5">
              <w:rPr>
                <w:rFonts w:ascii="Times New Roman" w:hAnsi="Times New Roman" w:cs="Times New Roman"/>
                <w:b/>
                <w:color w:val="000000"/>
                <w:sz w:val="20"/>
                <w:szCs w:val="20"/>
              </w:rPr>
              <w:t>F Change</w:t>
            </w:r>
          </w:p>
        </w:tc>
        <w:tc>
          <w:tcPr>
            <w:tcW w:w="720" w:type="dxa"/>
            <w:shd w:val="clear" w:color="auto" w:fill="BFBFBF" w:themeFill="background1" w:themeFillShade="BF"/>
          </w:tcPr>
          <w:p w:rsidR="000954CC" w:rsidRPr="004459D5"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4459D5">
              <w:rPr>
                <w:rFonts w:ascii="Times New Roman" w:hAnsi="Times New Roman" w:cs="Times New Roman"/>
                <w:b/>
                <w:color w:val="000000"/>
                <w:sz w:val="20"/>
                <w:szCs w:val="20"/>
              </w:rPr>
              <w:t>df1</w:t>
            </w:r>
          </w:p>
        </w:tc>
        <w:tc>
          <w:tcPr>
            <w:tcW w:w="810" w:type="dxa"/>
            <w:shd w:val="clear" w:color="auto" w:fill="BFBFBF" w:themeFill="background1" w:themeFillShade="BF"/>
          </w:tcPr>
          <w:p w:rsidR="000954CC" w:rsidRPr="004459D5"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4459D5">
              <w:rPr>
                <w:rFonts w:ascii="Times New Roman" w:hAnsi="Times New Roman" w:cs="Times New Roman"/>
                <w:b/>
                <w:color w:val="000000"/>
                <w:sz w:val="20"/>
                <w:szCs w:val="20"/>
              </w:rPr>
              <w:t>df2</w:t>
            </w:r>
          </w:p>
        </w:tc>
        <w:tc>
          <w:tcPr>
            <w:tcW w:w="900" w:type="dxa"/>
            <w:shd w:val="clear" w:color="auto" w:fill="BFBFBF" w:themeFill="background1" w:themeFillShade="BF"/>
          </w:tcPr>
          <w:p w:rsidR="000954CC" w:rsidRPr="004459D5" w:rsidRDefault="000954CC" w:rsidP="008B7E62">
            <w:pPr>
              <w:autoSpaceDE w:val="0"/>
              <w:autoSpaceDN w:val="0"/>
              <w:adjustRightInd w:val="0"/>
              <w:spacing w:line="320" w:lineRule="atLeast"/>
              <w:jc w:val="center"/>
              <w:rPr>
                <w:rFonts w:ascii="Times New Roman" w:hAnsi="Times New Roman" w:cs="Times New Roman"/>
                <w:b/>
                <w:color w:val="000000"/>
                <w:sz w:val="20"/>
                <w:szCs w:val="20"/>
              </w:rPr>
            </w:pPr>
            <w:r w:rsidRPr="004459D5">
              <w:rPr>
                <w:rFonts w:ascii="Times New Roman" w:hAnsi="Times New Roman" w:cs="Times New Roman"/>
                <w:b/>
                <w:color w:val="000000"/>
                <w:sz w:val="20"/>
                <w:szCs w:val="20"/>
              </w:rPr>
              <w:t>Sig. F Change</w:t>
            </w:r>
          </w:p>
        </w:tc>
        <w:tc>
          <w:tcPr>
            <w:tcW w:w="900" w:type="dxa"/>
            <w:vMerge/>
          </w:tcPr>
          <w:p w:rsidR="000954CC" w:rsidRPr="004459D5" w:rsidRDefault="000954CC" w:rsidP="008B7E62">
            <w:pPr>
              <w:autoSpaceDE w:val="0"/>
              <w:autoSpaceDN w:val="0"/>
              <w:adjustRightInd w:val="0"/>
              <w:rPr>
                <w:rFonts w:ascii="Times New Roman" w:hAnsi="Times New Roman" w:cs="Times New Roman"/>
                <w:b/>
                <w:color w:val="000000"/>
                <w:sz w:val="20"/>
                <w:szCs w:val="20"/>
              </w:rPr>
            </w:pPr>
          </w:p>
        </w:tc>
      </w:tr>
      <w:tr w:rsidR="000954CC" w:rsidRPr="00EB2E03" w:rsidTr="003626EE">
        <w:trPr>
          <w:jc w:val="center"/>
        </w:trPr>
        <w:tc>
          <w:tcPr>
            <w:tcW w:w="774"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1</w:t>
            </w:r>
          </w:p>
        </w:tc>
        <w:tc>
          <w:tcPr>
            <w:tcW w:w="684"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.868</w:t>
            </w:r>
            <w:r w:rsidRPr="00EB2E03">
              <w:rPr>
                <w:rFonts w:ascii="Times New Roman" w:hAnsi="Times New Roman" w:cs="Times New Roman"/>
                <w:color w:val="000000"/>
                <w:sz w:val="20"/>
                <w:szCs w:val="20"/>
                <w:vertAlign w:val="superscript"/>
              </w:rPr>
              <w:t>a</w:t>
            </w:r>
          </w:p>
        </w:tc>
        <w:tc>
          <w:tcPr>
            <w:tcW w:w="980"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.753</w:t>
            </w:r>
          </w:p>
        </w:tc>
        <w:tc>
          <w:tcPr>
            <w:tcW w:w="1063"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.753</w:t>
            </w:r>
          </w:p>
        </w:tc>
        <w:tc>
          <w:tcPr>
            <w:tcW w:w="900"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13.743</w:t>
            </w:r>
          </w:p>
        </w:tc>
        <w:tc>
          <w:tcPr>
            <w:tcW w:w="720"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4</w:t>
            </w:r>
          </w:p>
        </w:tc>
        <w:tc>
          <w:tcPr>
            <w:tcW w:w="810"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18</w:t>
            </w:r>
          </w:p>
        </w:tc>
        <w:tc>
          <w:tcPr>
            <w:tcW w:w="900"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.000</w:t>
            </w:r>
          </w:p>
        </w:tc>
        <w:tc>
          <w:tcPr>
            <w:tcW w:w="900" w:type="dxa"/>
          </w:tcPr>
          <w:p w:rsidR="000954CC" w:rsidRPr="00EB2E03" w:rsidRDefault="000954CC" w:rsidP="000954CC">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1.810</w:t>
            </w:r>
          </w:p>
        </w:tc>
      </w:tr>
    </w:tbl>
    <w:p w:rsidR="000F3B32" w:rsidRPr="000954CC" w:rsidRDefault="000954CC" w:rsidP="00434862">
      <w:pPr>
        <w:spacing w:after="0" w:line="360" w:lineRule="auto"/>
        <w:jc w:val="both"/>
        <w:rPr>
          <w:rFonts w:ascii="Times New Roman" w:eastAsia="Times New Roman" w:hAnsi="Times New Roman" w:cs="Times New Roman"/>
          <w:i/>
          <w:sz w:val="18"/>
          <w:szCs w:val="18"/>
        </w:rPr>
      </w:pPr>
      <w:r w:rsidRPr="000954CC">
        <w:rPr>
          <w:rFonts w:ascii="Times New Roman" w:eastAsia="Times New Roman" w:hAnsi="Times New Roman" w:cs="Times New Roman"/>
          <w:i/>
          <w:sz w:val="18"/>
          <w:szCs w:val="18"/>
        </w:rPr>
        <w:t xml:space="preserve">     Sumber : Hasil Analisis, 2015</w:t>
      </w:r>
    </w:p>
    <w:p w:rsidR="000F3B32" w:rsidRPr="00434862" w:rsidRDefault="000F3B32" w:rsidP="00434862">
      <w:pPr>
        <w:spacing w:after="0" w:line="360" w:lineRule="auto"/>
        <w:jc w:val="both"/>
        <w:rPr>
          <w:rFonts w:ascii="Times New Roman" w:eastAsia="Times New Roman" w:hAnsi="Times New Roman" w:cs="Times New Roman"/>
          <w:b/>
          <w:sz w:val="24"/>
          <w:szCs w:val="24"/>
        </w:rPr>
      </w:pPr>
    </w:p>
    <w:p w:rsidR="00434862" w:rsidRPr="00434862" w:rsidRDefault="00434862" w:rsidP="000F3B32">
      <w:pPr>
        <w:pStyle w:val="ListParagraph"/>
        <w:numPr>
          <w:ilvl w:val="0"/>
          <w:numId w:val="27"/>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Signifikan  (Uji T)</w:t>
      </w:r>
    </w:p>
    <w:p w:rsidR="002F029F" w:rsidRDefault="000C429C" w:rsidP="00F274C7">
      <w:pPr>
        <w:pStyle w:val="Default"/>
        <w:spacing w:line="360" w:lineRule="auto"/>
        <w:jc w:val="both"/>
      </w:pPr>
      <w:r>
        <w:tab/>
        <w:t>Pada data analisis, didapat</w:t>
      </w:r>
      <w:r w:rsidR="00FC4BE7">
        <w:t xml:space="preserve"> bahwa terdapat 4</w:t>
      </w:r>
      <w:r>
        <w:t xml:space="preserve"> variabel yang apabila dibandingkan dengan tingkat kepercayaan nilainya lebih kecil yaitu Kepadatan penduduk,</w:t>
      </w:r>
      <w:r w:rsidR="002213B5">
        <w:t xml:space="preserve"> jarak pusat kota,</w:t>
      </w:r>
      <w:r>
        <w:t xml:space="preserve"> Jumlah sarana sosial dan Jumlah Sarana Perdagangan dan Jasa. </w:t>
      </w:r>
      <w:r w:rsidR="00F274C7">
        <w:t xml:space="preserve"> </w:t>
      </w:r>
      <w:r w:rsidR="00E1197D">
        <w:t xml:space="preserve">Kriteria yang berlaku </w:t>
      </w:r>
      <w:r w:rsidR="00E1197D" w:rsidRPr="001E2B53">
        <w:t>adalah jika nilai t hitung</w:t>
      </w:r>
      <w:r w:rsidR="00E1197D">
        <w:rPr>
          <w:b/>
        </w:rPr>
        <w:t xml:space="preserve"> &lt; </w:t>
      </w:r>
      <w:r w:rsidR="00E1197D">
        <w:t xml:space="preserve">t tabel atau hitung &gt; t tabel pada  tingkat signifikan tertentu, maka hipotesis nol ditolak dan dinyatakan bahwa koefisien estimasi variabel tidak sama dengan nol (siginifikan). Artinya variabel bebas yang diuji mempengaruhi variabel tidak bebas pada tingkat signifikansi tersebut. Sedangkan jika t hitung berada diantara (-) t tabel dan (+) t-tabel maka hipotesa nol tidak ditolak dan dinyatakan bahwa koefisien estimasi variabel sama dengan nol (tidak signifikan). Artinya variabel bebas yang diuji tidak mempengaruhi variabel tidak bebas pada tingkat signifikansi tersebut. Hipotesis pada studi ini adalah </w:t>
      </w:r>
      <w:r w:rsidR="00E1197D">
        <w:lastRenderedPageBreak/>
        <w:t>H</w:t>
      </w:r>
      <w:r w:rsidR="00E1197D">
        <w:rPr>
          <w:vertAlign w:val="subscript"/>
        </w:rPr>
        <w:t>0</w:t>
      </w:r>
      <w:r w:rsidR="00E1197D">
        <w:t xml:space="preserve"> menyatakan bahwa koefisien regresi tidak signifikan, H</w:t>
      </w:r>
      <w:r w:rsidR="00E1197D">
        <w:rPr>
          <w:vertAlign w:val="subscript"/>
        </w:rPr>
        <w:t>1</w:t>
      </w:r>
      <w:r w:rsidR="00E1197D">
        <w:t xml:space="preserve"> menyatakan bahwa koefisien regresi signifikan. Dasar pengambilan keputusan didasarkan pada :</w:t>
      </w:r>
    </w:p>
    <w:p w:rsidR="00E1197D" w:rsidRDefault="00E1197D" w:rsidP="00E1197D">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Dengan membandingkan statistik hitung dengan tabel</w:t>
      </w:r>
    </w:p>
    <w:p w:rsidR="00E1197D" w:rsidRDefault="00E1197D" w:rsidP="00E1197D">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Jika Statistik t </w:t>
      </w:r>
      <w:r>
        <w:rPr>
          <w:rFonts w:ascii="Times New Roman" w:hAnsi="Times New Roman"/>
          <w:sz w:val="24"/>
          <w:szCs w:val="24"/>
          <w:vertAlign w:val="subscript"/>
        </w:rPr>
        <w:t xml:space="preserve">Hitung </w:t>
      </w:r>
      <w:r>
        <w:rPr>
          <w:rFonts w:ascii="Times New Roman" w:hAnsi="Times New Roman"/>
          <w:sz w:val="24"/>
          <w:szCs w:val="24"/>
        </w:rPr>
        <w:t xml:space="preserve">&lt; Statistik t </w:t>
      </w:r>
      <w:r>
        <w:rPr>
          <w:rFonts w:ascii="Times New Roman" w:hAnsi="Times New Roman"/>
          <w:sz w:val="24"/>
          <w:szCs w:val="24"/>
          <w:vertAlign w:val="subscript"/>
        </w:rPr>
        <w:t>Tabel</w:t>
      </w:r>
      <w:r>
        <w:rPr>
          <w:rFonts w:ascii="Times New Roman" w:hAnsi="Times New Roman"/>
          <w:sz w:val="24"/>
          <w:szCs w:val="24"/>
        </w:rPr>
        <w:t>, maka H</w:t>
      </w:r>
      <w:r>
        <w:rPr>
          <w:rFonts w:ascii="Times New Roman" w:hAnsi="Times New Roman"/>
          <w:sz w:val="24"/>
          <w:szCs w:val="24"/>
          <w:vertAlign w:val="subscript"/>
        </w:rPr>
        <w:t>0</w:t>
      </w:r>
      <w:r>
        <w:rPr>
          <w:rFonts w:ascii="Times New Roman" w:hAnsi="Times New Roman"/>
          <w:sz w:val="24"/>
          <w:szCs w:val="24"/>
        </w:rPr>
        <w:t xml:space="preserve"> di terima</w:t>
      </w:r>
    </w:p>
    <w:p w:rsidR="00F274C7" w:rsidRDefault="00E1197D" w:rsidP="004459D5">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Jika Statistik t </w:t>
      </w:r>
      <w:r>
        <w:rPr>
          <w:rFonts w:ascii="Times New Roman" w:hAnsi="Times New Roman"/>
          <w:sz w:val="24"/>
          <w:szCs w:val="24"/>
          <w:vertAlign w:val="subscript"/>
        </w:rPr>
        <w:t xml:space="preserve">Hitung </w:t>
      </w:r>
      <w:r>
        <w:rPr>
          <w:rFonts w:ascii="Times New Roman" w:hAnsi="Times New Roman"/>
          <w:sz w:val="24"/>
          <w:szCs w:val="24"/>
        </w:rPr>
        <w:t xml:space="preserve"> &gt; Statistik t </w:t>
      </w:r>
      <w:r>
        <w:rPr>
          <w:rFonts w:ascii="Times New Roman" w:hAnsi="Times New Roman"/>
          <w:sz w:val="24"/>
          <w:szCs w:val="24"/>
          <w:vertAlign w:val="subscript"/>
        </w:rPr>
        <w:t>Tabel,</w:t>
      </w:r>
      <w:r>
        <w:rPr>
          <w:rFonts w:ascii="Times New Roman" w:hAnsi="Times New Roman"/>
          <w:sz w:val="24"/>
          <w:szCs w:val="24"/>
        </w:rPr>
        <w:t xml:space="preserve"> maka H</w:t>
      </w:r>
      <w:r>
        <w:rPr>
          <w:rFonts w:ascii="Times New Roman" w:hAnsi="Times New Roman"/>
          <w:sz w:val="24"/>
          <w:szCs w:val="24"/>
          <w:vertAlign w:val="subscript"/>
        </w:rPr>
        <w:t>1</w:t>
      </w:r>
      <w:r>
        <w:rPr>
          <w:rFonts w:ascii="Times New Roman" w:hAnsi="Times New Roman"/>
          <w:sz w:val="24"/>
          <w:szCs w:val="24"/>
        </w:rPr>
        <w:t xml:space="preserve"> di tolak</w:t>
      </w:r>
    </w:p>
    <w:p w:rsidR="004459D5" w:rsidRDefault="00E1197D" w:rsidP="00552F29">
      <w:pPr>
        <w:spacing w:after="0" w:line="360" w:lineRule="auto"/>
        <w:ind w:firstLine="720"/>
        <w:jc w:val="both"/>
        <w:rPr>
          <w:rFonts w:ascii="Times New Roman" w:eastAsia="Times New Roman" w:hAnsi="Times New Roman" w:cs="Times New Roman"/>
          <w:sz w:val="24"/>
          <w:szCs w:val="24"/>
        </w:rPr>
      </w:pPr>
      <w:r w:rsidRPr="00E1197D">
        <w:rPr>
          <w:rFonts w:ascii="Times New Roman" w:hAnsi="Times New Roman"/>
          <w:sz w:val="24"/>
          <w:szCs w:val="24"/>
        </w:rPr>
        <w:t xml:space="preserve">Statistik </w:t>
      </w:r>
      <w:r w:rsidRPr="00E1197D">
        <w:rPr>
          <w:rFonts w:ascii="Times New Roman" w:hAnsi="Times New Roman"/>
          <w:bCs/>
          <w:sz w:val="24"/>
          <w:szCs w:val="24"/>
        </w:rPr>
        <w:t xml:space="preserve">t </w:t>
      </w:r>
      <w:r w:rsidRPr="00E1197D">
        <w:rPr>
          <w:rFonts w:ascii="Times New Roman" w:hAnsi="Times New Roman"/>
          <w:sz w:val="24"/>
          <w:szCs w:val="24"/>
          <w:vertAlign w:val="subscript"/>
        </w:rPr>
        <w:t xml:space="preserve">Tabel </w:t>
      </w:r>
      <w:r>
        <w:rPr>
          <w:rFonts w:ascii="Times New Roman" w:hAnsi="Times New Roman"/>
          <w:sz w:val="24"/>
          <w:szCs w:val="24"/>
          <w:vertAlign w:val="subscript"/>
        </w:rPr>
        <w:t xml:space="preserve"> </w:t>
      </w:r>
      <w:r>
        <w:rPr>
          <w:rFonts w:ascii="Times New Roman" w:hAnsi="Times New Roman"/>
          <w:sz w:val="24"/>
          <w:szCs w:val="24"/>
        </w:rPr>
        <w:t>tingkat signifikansi (</w:t>
      </w:r>
      <w:r w:rsidRPr="00D03E07">
        <w:rPr>
          <w:rFonts w:ascii="Times New Roman" w:eastAsia="Times New Roman" w:hAnsi="Times New Roman" w:cs="Times New Roman"/>
          <w:sz w:val="24"/>
          <w:szCs w:val="24"/>
        </w:rPr>
        <w:t>α</w:t>
      </w:r>
      <w:r w:rsidRPr="00D03E07">
        <w:rPr>
          <w:rFonts w:ascii="Times New Roman" w:eastAsia="Times New Roman" w:hAnsi="Times New Roman" w:cs="Times New Roman"/>
          <w:sz w:val="24"/>
          <w:szCs w:val="24"/>
          <w:lang w:val="id-ID"/>
        </w:rPr>
        <w:t xml:space="preserve"> = </w:t>
      </w:r>
      <w:r w:rsidRPr="00D03E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atau 0,05</w:t>
      </w:r>
      <w:r w:rsidR="004459D5">
        <w:rPr>
          <w:rFonts w:ascii="Times New Roman" w:eastAsia="Times New Roman" w:hAnsi="Times New Roman" w:cs="Times New Roman"/>
          <w:sz w:val="24"/>
          <w:szCs w:val="24"/>
        </w:rPr>
        <w:t xml:space="preserve"> dengan tingkat kepercayaan 95%, </w:t>
      </w:r>
      <w:r>
        <w:rPr>
          <w:rFonts w:ascii="Times New Roman" w:eastAsia="Times New Roman" w:hAnsi="Times New Roman" w:cs="Times New Roman"/>
          <w:sz w:val="24"/>
          <w:szCs w:val="24"/>
        </w:rPr>
        <w:t xml:space="preserve">df (derajat kebebasan) = jumlah </w:t>
      </w:r>
      <w:r w:rsidR="000D6B74">
        <w:rPr>
          <w:rFonts w:ascii="Times New Roman" w:eastAsia="Times New Roman" w:hAnsi="Times New Roman" w:cs="Times New Roman"/>
          <w:sz w:val="24"/>
          <w:szCs w:val="24"/>
        </w:rPr>
        <w:t>blok penelitian- jumlah faktor, yaitu (</w:t>
      </w:r>
      <w:r>
        <w:rPr>
          <w:rFonts w:ascii="Times New Roman" w:eastAsia="Times New Roman" w:hAnsi="Times New Roman" w:cs="Times New Roman"/>
          <w:sz w:val="24"/>
          <w:szCs w:val="24"/>
        </w:rPr>
        <w:t>23– 4= 19)</w:t>
      </w:r>
      <w:r w:rsidR="000D6B74">
        <w:rPr>
          <w:rFonts w:ascii="Times New Roman" w:eastAsia="Times New Roman" w:hAnsi="Times New Roman" w:cs="Times New Roman"/>
          <w:sz w:val="24"/>
          <w:szCs w:val="24"/>
        </w:rPr>
        <w:t xml:space="preserve"> maka df nya yaitu 19. Artinya titik df (t tabel) akan dibandingkan dengan t hitung.</w:t>
      </w:r>
    </w:p>
    <w:p w:rsidR="00E1197D" w:rsidRPr="005F0971" w:rsidRDefault="005F0971" w:rsidP="005F0971">
      <w:pPr>
        <w:spacing w:after="0" w:line="240" w:lineRule="auto"/>
        <w:ind w:firstLine="720"/>
        <w:jc w:val="center"/>
        <w:rPr>
          <w:rFonts w:ascii="Times New Roman" w:eastAsia="Times New Roman" w:hAnsi="Times New Roman" w:cs="Times New Roman"/>
          <w:b/>
        </w:rPr>
      </w:pPr>
      <w:r w:rsidRPr="005F0971">
        <w:rPr>
          <w:rFonts w:ascii="Times New Roman" w:eastAsia="Times New Roman" w:hAnsi="Times New Roman" w:cs="Times New Roman"/>
          <w:b/>
        </w:rPr>
        <w:t>Tabel</w:t>
      </w:r>
      <w:r w:rsidR="000C6B1F">
        <w:rPr>
          <w:rFonts w:ascii="Times New Roman" w:eastAsia="Times New Roman" w:hAnsi="Times New Roman" w:cs="Times New Roman"/>
          <w:b/>
        </w:rPr>
        <w:t xml:space="preserve"> 4.4 </w:t>
      </w:r>
    </w:p>
    <w:p w:rsidR="005F0971" w:rsidRPr="005F0971" w:rsidRDefault="005F0971" w:rsidP="005F0971">
      <w:pPr>
        <w:spacing w:after="0" w:line="240" w:lineRule="auto"/>
        <w:ind w:firstLine="720"/>
        <w:jc w:val="center"/>
        <w:rPr>
          <w:rFonts w:ascii="Times New Roman" w:eastAsia="Times New Roman" w:hAnsi="Times New Roman" w:cs="Times New Roman"/>
          <w:b/>
        </w:rPr>
      </w:pPr>
      <w:r w:rsidRPr="005F0971">
        <w:rPr>
          <w:rFonts w:ascii="Times New Roman" w:eastAsia="Times New Roman" w:hAnsi="Times New Roman" w:cs="Times New Roman"/>
          <w:b/>
        </w:rPr>
        <w:t>Perbandingan T Hitung dan T Tabel</w:t>
      </w:r>
    </w:p>
    <w:tbl>
      <w:tblPr>
        <w:tblStyle w:val="TableGrid"/>
        <w:tblW w:w="9240" w:type="dxa"/>
        <w:jc w:val="center"/>
        <w:tblInd w:w="108" w:type="dxa"/>
        <w:tblLayout w:type="fixed"/>
        <w:tblLook w:val="0000"/>
      </w:tblPr>
      <w:tblGrid>
        <w:gridCol w:w="468"/>
        <w:gridCol w:w="562"/>
        <w:gridCol w:w="3154"/>
        <w:gridCol w:w="1110"/>
        <w:gridCol w:w="1005"/>
        <w:gridCol w:w="1290"/>
        <w:gridCol w:w="1651"/>
      </w:tblGrid>
      <w:tr w:rsidR="005B640D" w:rsidRPr="00EB2E03" w:rsidTr="00F274C7">
        <w:trPr>
          <w:trHeight w:val="433"/>
          <w:jc w:val="center"/>
        </w:trPr>
        <w:tc>
          <w:tcPr>
            <w:tcW w:w="1030" w:type="dxa"/>
            <w:gridSpan w:val="2"/>
            <w:shd w:val="clear" w:color="auto" w:fill="BFBFBF" w:themeFill="background1" w:themeFillShade="BF"/>
          </w:tcPr>
          <w:p w:rsidR="005B640D" w:rsidRPr="00E1197D" w:rsidRDefault="005B640D" w:rsidP="00E1197D">
            <w:pPr>
              <w:autoSpaceDE w:val="0"/>
              <w:autoSpaceDN w:val="0"/>
              <w:adjustRightInd w:val="0"/>
              <w:spacing w:line="320" w:lineRule="atLeast"/>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Model</w:t>
            </w:r>
          </w:p>
        </w:tc>
        <w:tc>
          <w:tcPr>
            <w:tcW w:w="3154" w:type="dxa"/>
            <w:shd w:val="clear" w:color="auto" w:fill="BFBFBF" w:themeFill="background1" w:themeFillShade="BF"/>
          </w:tcPr>
          <w:p w:rsidR="005B640D" w:rsidRPr="00E1197D" w:rsidRDefault="005B640D" w:rsidP="00E1197D">
            <w:pPr>
              <w:autoSpaceDE w:val="0"/>
              <w:autoSpaceDN w:val="0"/>
              <w:adjustRightInd w:val="0"/>
              <w:spacing w:line="320" w:lineRule="atLeast"/>
              <w:jc w:val="center"/>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Variabel</w:t>
            </w:r>
          </w:p>
        </w:tc>
        <w:tc>
          <w:tcPr>
            <w:tcW w:w="1110" w:type="dxa"/>
            <w:shd w:val="clear" w:color="auto" w:fill="BFBFBF" w:themeFill="background1" w:themeFillShade="BF"/>
          </w:tcPr>
          <w:p w:rsidR="005B640D" w:rsidRPr="00E1197D" w:rsidRDefault="005B640D" w:rsidP="00E1197D">
            <w:pPr>
              <w:autoSpaceDE w:val="0"/>
              <w:autoSpaceDN w:val="0"/>
              <w:adjustRightInd w:val="0"/>
              <w:spacing w:line="320" w:lineRule="atLeast"/>
              <w:jc w:val="center"/>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T</w:t>
            </w:r>
            <w:r>
              <w:rPr>
                <w:rFonts w:ascii="Times New Roman" w:hAnsi="Times New Roman" w:cs="Times New Roman"/>
                <w:b/>
                <w:color w:val="000000"/>
                <w:sz w:val="20"/>
                <w:szCs w:val="20"/>
              </w:rPr>
              <w:t xml:space="preserve"> Hitung</w:t>
            </w:r>
          </w:p>
        </w:tc>
        <w:tc>
          <w:tcPr>
            <w:tcW w:w="1005" w:type="dxa"/>
            <w:shd w:val="clear" w:color="auto" w:fill="BFBFBF" w:themeFill="background1" w:themeFillShade="BF"/>
          </w:tcPr>
          <w:p w:rsidR="005B640D" w:rsidRPr="00E1197D" w:rsidRDefault="005B640D" w:rsidP="00E1197D">
            <w:pPr>
              <w:autoSpaceDE w:val="0"/>
              <w:autoSpaceDN w:val="0"/>
              <w:adjustRightInd w:val="0"/>
              <w:spacing w:line="320" w:lineRule="atLeast"/>
              <w:jc w:val="center"/>
              <w:rPr>
                <w:rFonts w:ascii="Times New Roman" w:hAnsi="Times New Roman" w:cs="Times New Roman"/>
                <w:b/>
                <w:color w:val="000000"/>
                <w:sz w:val="20"/>
                <w:szCs w:val="20"/>
              </w:rPr>
            </w:pPr>
            <w:r>
              <w:rPr>
                <w:rFonts w:ascii="Times New Roman" w:hAnsi="Times New Roman" w:cs="Times New Roman"/>
                <w:b/>
                <w:color w:val="000000"/>
                <w:sz w:val="20"/>
                <w:szCs w:val="20"/>
              </w:rPr>
              <w:t>T Tabel</w:t>
            </w:r>
          </w:p>
        </w:tc>
        <w:tc>
          <w:tcPr>
            <w:tcW w:w="1290" w:type="dxa"/>
            <w:shd w:val="clear" w:color="auto" w:fill="BFBFBF" w:themeFill="background1" w:themeFillShade="BF"/>
          </w:tcPr>
          <w:p w:rsidR="005B640D" w:rsidRDefault="005B640D" w:rsidP="00E1197D">
            <w:pPr>
              <w:autoSpaceDE w:val="0"/>
              <w:autoSpaceDN w:val="0"/>
              <w:adjustRightInd w:val="0"/>
              <w:spacing w:line="320" w:lineRule="atLeast"/>
              <w:jc w:val="center"/>
              <w:rPr>
                <w:rFonts w:ascii="Times New Roman" w:hAnsi="Times New Roman" w:cs="Times New Roman"/>
                <w:b/>
                <w:color w:val="000000"/>
                <w:sz w:val="20"/>
                <w:szCs w:val="20"/>
              </w:rPr>
            </w:pPr>
            <w:r>
              <w:rPr>
                <w:rFonts w:ascii="Times New Roman" w:hAnsi="Times New Roman" w:cs="Times New Roman"/>
                <w:b/>
                <w:color w:val="000000"/>
                <w:sz w:val="20"/>
                <w:szCs w:val="20"/>
              </w:rPr>
              <w:t>H</w:t>
            </w:r>
          </w:p>
        </w:tc>
        <w:tc>
          <w:tcPr>
            <w:tcW w:w="1651" w:type="dxa"/>
            <w:shd w:val="clear" w:color="auto" w:fill="BFBFBF" w:themeFill="background1" w:themeFillShade="BF"/>
          </w:tcPr>
          <w:p w:rsidR="005B640D" w:rsidRDefault="005B640D" w:rsidP="00E1197D">
            <w:pPr>
              <w:autoSpaceDE w:val="0"/>
              <w:autoSpaceDN w:val="0"/>
              <w:adjustRightInd w:val="0"/>
              <w:spacing w:line="320" w:lineRule="atLeast"/>
              <w:jc w:val="center"/>
              <w:rPr>
                <w:rFonts w:ascii="Times New Roman" w:hAnsi="Times New Roman" w:cs="Times New Roman"/>
                <w:b/>
                <w:color w:val="000000"/>
                <w:sz w:val="20"/>
                <w:szCs w:val="20"/>
              </w:rPr>
            </w:pPr>
            <w:r>
              <w:rPr>
                <w:rFonts w:ascii="Times New Roman" w:hAnsi="Times New Roman" w:cs="Times New Roman"/>
                <w:b/>
                <w:color w:val="000000"/>
                <w:sz w:val="20"/>
                <w:szCs w:val="20"/>
              </w:rPr>
              <w:t>Keterangan</w:t>
            </w:r>
          </w:p>
        </w:tc>
      </w:tr>
      <w:tr w:rsidR="005B640D" w:rsidRPr="00EB2E03" w:rsidTr="00F274C7">
        <w:trPr>
          <w:jc w:val="center"/>
        </w:trPr>
        <w:tc>
          <w:tcPr>
            <w:tcW w:w="468" w:type="dxa"/>
            <w:vMerge w:val="restart"/>
          </w:tcPr>
          <w:p w:rsidR="005B640D" w:rsidRPr="00EB2E03" w:rsidRDefault="005B640D" w:rsidP="00E1197D">
            <w:pPr>
              <w:autoSpaceDE w:val="0"/>
              <w:autoSpaceDN w:val="0"/>
              <w:adjustRightInd w:val="0"/>
              <w:rPr>
                <w:rFonts w:ascii="Times New Roman" w:hAnsi="Times New Roman" w:cs="Times New Roman"/>
                <w:sz w:val="20"/>
                <w:szCs w:val="20"/>
              </w:rPr>
            </w:pPr>
          </w:p>
        </w:tc>
        <w:tc>
          <w:tcPr>
            <w:tcW w:w="562" w:type="dxa"/>
          </w:tcPr>
          <w:p w:rsidR="005B640D" w:rsidRPr="00EB2E03" w:rsidRDefault="005B640D" w:rsidP="00E1197D">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X1</w:t>
            </w:r>
          </w:p>
        </w:tc>
        <w:tc>
          <w:tcPr>
            <w:tcW w:w="3154" w:type="dxa"/>
          </w:tcPr>
          <w:p w:rsidR="005B640D" w:rsidRPr="00EB2E03" w:rsidRDefault="005B640D" w:rsidP="00E1197D">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Kepadatan Penduduk</w:t>
            </w:r>
          </w:p>
        </w:tc>
        <w:tc>
          <w:tcPr>
            <w:tcW w:w="1110" w:type="dxa"/>
          </w:tcPr>
          <w:p w:rsidR="005B640D" w:rsidRPr="00EB2E03" w:rsidRDefault="005B640D" w:rsidP="00E1197D">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2.153</w:t>
            </w:r>
          </w:p>
        </w:tc>
        <w:tc>
          <w:tcPr>
            <w:tcW w:w="1005" w:type="dxa"/>
          </w:tcPr>
          <w:p w:rsidR="005B640D" w:rsidRPr="00EB2E03" w:rsidRDefault="004459D5" w:rsidP="00E1197D">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5B640D">
              <w:rPr>
                <w:rFonts w:ascii="Times New Roman" w:hAnsi="Times New Roman" w:cs="Times New Roman"/>
                <w:color w:val="000000"/>
                <w:sz w:val="20"/>
                <w:szCs w:val="20"/>
              </w:rPr>
              <w:t>729</w:t>
            </w:r>
          </w:p>
        </w:tc>
        <w:tc>
          <w:tcPr>
            <w:tcW w:w="1290" w:type="dxa"/>
          </w:tcPr>
          <w:p w:rsidR="005B640D" w:rsidRPr="005B640D" w:rsidRDefault="005B640D" w:rsidP="00A15B81">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0</w:t>
            </w:r>
            <w:r w:rsidR="000D6B74">
              <w:rPr>
                <w:rFonts w:ascii="Times New Roman" w:hAnsi="Times New Roman" w:cs="Times New Roman"/>
                <w:color w:val="000000"/>
                <w:sz w:val="20"/>
                <w:szCs w:val="20"/>
                <w:vertAlign w:val="subscript"/>
              </w:rPr>
              <w:t xml:space="preserve"> </w:t>
            </w:r>
            <w:r>
              <w:rPr>
                <w:rFonts w:ascii="Times New Roman" w:hAnsi="Times New Roman" w:cs="Times New Roman"/>
                <w:color w:val="000000"/>
                <w:sz w:val="20"/>
                <w:szCs w:val="20"/>
              </w:rPr>
              <w:t xml:space="preserve"> di tolak</w:t>
            </w:r>
          </w:p>
        </w:tc>
        <w:tc>
          <w:tcPr>
            <w:tcW w:w="1651" w:type="dxa"/>
          </w:tcPr>
          <w:p w:rsidR="005B640D" w:rsidRDefault="005B640D" w:rsidP="00F274C7">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5B640D" w:rsidRPr="00EB2E03" w:rsidTr="00F274C7">
        <w:trPr>
          <w:jc w:val="center"/>
        </w:trPr>
        <w:tc>
          <w:tcPr>
            <w:tcW w:w="468" w:type="dxa"/>
            <w:vMerge/>
          </w:tcPr>
          <w:p w:rsidR="005B640D" w:rsidRPr="00EB2E03" w:rsidRDefault="005B640D" w:rsidP="00E1197D">
            <w:pPr>
              <w:autoSpaceDE w:val="0"/>
              <w:autoSpaceDN w:val="0"/>
              <w:adjustRightInd w:val="0"/>
              <w:rPr>
                <w:rFonts w:ascii="Times New Roman" w:hAnsi="Times New Roman" w:cs="Times New Roman"/>
                <w:color w:val="000000"/>
                <w:sz w:val="20"/>
                <w:szCs w:val="20"/>
              </w:rPr>
            </w:pPr>
          </w:p>
        </w:tc>
        <w:tc>
          <w:tcPr>
            <w:tcW w:w="562" w:type="dxa"/>
          </w:tcPr>
          <w:p w:rsidR="005B640D" w:rsidRPr="00EB2E03" w:rsidRDefault="005B640D" w:rsidP="00E1197D">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X2</w:t>
            </w:r>
          </w:p>
        </w:tc>
        <w:tc>
          <w:tcPr>
            <w:tcW w:w="3154" w:type="dxa"/>
          </w:tcPr>
          <w:p w:rsidR="005B640D" w:rsidRPr="00EB2E03" w:rsidRDefault="005B640D" w:rsidP="00E1197D">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Jarak Pusat Kota/Kab dan Tol</w:t>
            </w:r>
          </w:p>
        </w:tc>
        <w:tc>
          <w:tcPr>
            <w:tcW w:w="1110" w:type="dxa"/>
          </w:tcPr>
          <w:p w:rsidR="005B640D" w:rsidRPr="00EB2E03" w:rsidRDefault="00A15B81" w:rsidP="00E1197D">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2</w:t>
            </w:r>
            <w:r w:rsidR="005B640D" w:rsidRPr="00EB2E03">
              <w:rPr>
                <w:rFonts w:ascii="Times New Roman" w:hAnsi="Times New Roman" w:cs="Times New Roman"/>
                <w:color w:val="000000"/>
                <w:sz w:val="20"/>
                <w:szCs w:val="20"/>
              </w:rPr>
              <w:t>.186</w:t>
            </w:r>
          </w:p>
        </w:tc>
        <w:tc>
          <w:tcPr>
            <w:tcW w:w="1005" w:type="dxa"/>
          </w:tcPr>
          <w:p w:rsidR="005B640D" w:rsidRPr="00EB2E03" w:rsidRDefault="004459D5" w:rsidP="00E1197D">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F274C7">
              <w:rPr>
                <w:rFonts w:ascii="Times New Roman" w:hAnsi="Times New Roman" w:cs="Times New Roman"/>
                <w:color w:val="000000"/>
                <w:sz w:val="20"/>
                <w:szCs w:val="20"/>
              </w:rPr>
              <w:t>729</w:t>
            </w:r>
          </w:p>
        </w:tc>
        <w:tc>
          <w:tcPr>
            <w:tcW w:w="1290" w:type="dxa"/>
          </w:tcPr>
          <w:p w:rsidR="005B640D" w:rsidRPr="005B640D" w:rsidRDefault="005B640D" w:rsidP="00A15B81">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0</w:t>
            </w:r>
            <w:r>
              <w:rPr>
                <w:rFonts w:ascii="Times New Roman" w:hAnsi="Times New Roman" w:cs="Times New Roman"/>
                <w:color w:val="000000"/>
                <w:sz w:val="20"/>
                <w:szCs w:val="20"/>
              </w:rPr>
              <w:t xml:space="preserve"> </w:t>
            </w:r>
            <w:r w:rsidR="00A15B81">
              <w:rPr>
                <w:rFonts w:ascii="Times New Roman" w:hAnsi="Times New Roman" w:cs="Times New Roman"/>
                <w:color w:val="000000"/>
                <w:sz w:val="20"/>
                <w:szCs w:val="20"/>
              </w:rPr>
              <w:t xml:space="preserve"> </w:t>
            </w:r>
            <w:r>
              <w:rPr>
                <w:rFonts w:ascii="Times New Roman" w:hAnsi="Times New Roman" w:cs="Times New Roman"/>
                <w:color w:val="000000"/>
                <w:sz w:val="20"/>
                <w:szCs w:val="20"/>
              </w:rPr>
              <w:t>di t</w:t>
            </w:r>
            <w:r w:rsidR="00A15B81">
              <w:rPr>
                <w:rFonts w:ascii="Times New Roman" w:hAnsi="Times New Roman" w:cs="Times New Roman"/>
                <w:color w:val="000000"/>
                <w:sz w:val="20"/>
                <w:szCs w:val="20"/>
              </w:rPr>
              <w:t>olak</w:t>
            </w:r>
          </w:p>
        </w:tc>
        <w:tc>
          <w:tcPr>
            <w:tcW w:w="1651" w:type="dxa"/>
          </w:tcPr>
          <w:p w:rsidR="005B640D" w:rsidRDefault="003626EE" w:rsidP="00F274C7">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w:t>
            </w:r>
            <w:r w:rsidR="005B640D">
              <w:rPr>
                <w:rFonts w:ascii="Times New Roman" w:hAnsi="Times New Roman" w:cs="Times New Roman"/>
                <w:color w:val="000000"/>
                <w:sz w:val="20"/>
                <w:szCs w:val="20"/>
              </w:rPr>
              <w:t>gnifikan</w:t>
            </w:r>
          </w:p>
        </w:tc>
      </w:tr>
      <w:tr w:rsidR="00F274C7" w:rsidRPr="00EB2E03" w:rsidTr="00F274C7">
        <w:trPr>
          <w:jc w:val="center"/>
        </w:trPr>
        <w:tc>
          <w:tcPr>
            <w:tcW w:w="468" w:type="dxa"/>
            <w:vMerge/>
          </w:tcPr>
          <w:p w:rsidR="00F274C7" w:rsidRPr="00EB2E03" w:rsidRDefault="00F274C7" w:rsidP="00E1197D">
            <w:pPr>
              <w:autoSpaceDE w:val="0"/>
              <w:autoSpaceDN w:val="0"/>
              <w:adjustRightInd w:val="0"/>
              <w:rPr>
                <w:rFonts w:ascii="Times New Roman" w:hAnsi="Times New Roman" w:cs="Times New Roman"/>
                <w:color w:val="000000"/>
                <w:sz w:val="20"/>
                <w:szCs w:val="20"/>
              </w:rPr>
            </w:pPr>
          </w:p>
        </w:tc>
        <w:tc>
          <w:tcPr>
            <w:tcW w:w="562" w:type="dxa"/>
          </w:tcPr>
          <w:p w:rsidR="00F274C7" w:rsidRPr="00EB2E03" w:rsidRDefault="00F274C7" w:rsidP="00E1197D">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X3</w:t>
            </w:r>
          </w:p>
        </w:tc>
        <w:tc>
          <w:tcPr>
            <w:tcW w:w="3154" w:type="dxa"/>
          </w:tcPr>
          <w:p w:rsidR="00F274C7" w:rsidRPr="00EB2E03" w:rsidRDefault="00F274C7" w:rsidP="00E1197D">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Sosial</w:t>
            </w:r>
          </w:p>
        </w:tc>
        <w:tc>
          <w:tcPr>
            <w:tcW w:w="1110" w:type="dxa"/>
          </w:tcPr>
          <w:p w:rsidR="00F274C7" w:rsidRPr="00EB2E03" w:rsidRDefault="00F274C7" w:rsidP="00E1197D">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3.560</w:t>
            </w:r>
          </w:p>
        </w:tc>
        <w:tc>
          <w:tcPr>
            <w:tcW w:w="1005" w:type="dxa"/>
          </w:tcPr>
          <w:p w:rsidR="00F274C7" w:rsidRPr="00EB2E03" w:rsidRDefault="004459D5" w:rsidP="00E1197D">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F274C7">
              <w:rPr>
                <w:rFonts w:ascii="Times New Roman" w:hAnsi="Times New Roman" w:cs="Times New Roman"/>
                <w:color w:val="000000"/>
                <w:sz w:val="20"/>
                <w:szCs w:val="20"/>
              </w:rPr>
              <w:t>729</w:t>
            </w:r>
          </w:p>
        </w:tc>
        <w:tc>
          <w:tcPr>
            <w:tcW w:w="1290" w:type="dxa"/>
          </w:tcPr>
          <w:p w:rsidR="00F274C7" w:rsidRPr="005B640D" w:rsidRDefault="00F274C7" w:rsidP="00A15B81">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651" w:type="dxa"/>
          </w:tcPr>
          <w:p w:rsidR="00F274C7" w:rsidRDefault="00F274C7" w:rsidP="00F274C7">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F274C7" w:rsidRPr="00EB2E03" w:rsidTr="00F274C7">
        <w:trPr>
          <w:jc w:val="center"/>
        </w:trPr>
        <w:tc>
          <w:tcPr>
            <w:tcW w:w="468" w:type="dxa"/>
            <w:vMerge/>
          </w:tcPr>
          <w:p w:rsidR="00F274C7" w:rsidRPr="00EB2E03" w:rsidRDefault="00F274C7" w:rsidP="00E1197D">
            <w:pPr>
              <w:autoSpaceDE w:val="0"/>
              <w:autoSpaceDN w:val="0"/>
              <w:adjustRightInd w:val="0"/>
              <w:rPr>
                <w:rFonts w:ascii="Times New Roman" w:hAnsi="Times New Roman" w:cs="Times New Roman"/>
                <w:color w:val="000000"/>
                <w:sz w:val="20"/>
                <w:szCs w:val="20"/>
              </w:rPr>
            </w:pPr>
          </w:p>
        </w:tc>
        <w:tc>
          <w:tcPr>
            <w:tcW w:w="562" w:type="dxa"/>
          </w:tcPr>
          <w:p w:rsidR="00F274C7" w:rsidRPr="00EB2E03" w:rsidRDefault="00F274C7" w:rsidP="00E1197D">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X4</w:t>
            </w:r>
          </w:p>
        </w:tc>
        <w:tc>
          <w:tcPr>
            <w:tcW w:w="3154" w:type="dxa"/>
          </w:tcPr>
          <w:p w:rsidR="00F274C7" w:rsidRPr="00EB2E03" w:rsidRDefault="00F274C7" w:rsidP="00E1197D">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Perdagangan dan Jasa</w:t>
            </w:r>
          </w:p>
        </w:tc>
        <w:tc>
          <w:tcPr>
            <w:tcW w:w="1110" w:type="dxa"/>
          </w:tcPr>
          <w:p w:rsidR="00F274C7" w:rsidRPr="00EB2E03" w:rsidRDefault="00F274C7" w:rsidP="00E1197D">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2.716</w:t>
            </w:r>
          </w:p>
        </w:tc>
        <w:tc>
          <w:tcPr>
            <w:tcW w:w="1005" w:type="dxa"/>
          </w:tcPr>
          <w:p w:rsidR="00F274C7" w:rsidRPr="00EB2E03" w:rsidRDefault="004459D5" w:rsidP="00E1197D">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F274C7">
              <w:rPr>
                <w:rFonts w:ascii="Times New Roman" w:hAnsi="Times New Roman" w:cs="Times New Roman"/>
                <w:color w:val="000000"/>
                <w:sz w:val="20"/>
                <w:szCs w:val="20"/>
              </w:rPr>
              <w:t>729</w:t>
            </w:r>
          </w:p>
        </w:tc>
        <w:tc>
          <w:tcPr>
            <w:tcW w:w="1290" w:type="dxa"/>
          </w:tcPr>
          <w:p w:rsidR="00F274C7" w:rsidRPr="005B640D" w:rsidRDefault="00F274C7" w:rsidP="00A15B81">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651" w:type="dxa"/>
          </w:tcPr>
          <w:p w:rsidR="00F274C7" w:rsidRDefault="00F274C7" w:rsidP="00F274C7">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bl>
    <w:p w:rsidR="00E1197D" w:rsidRDefault="00E1197D" w:rsidP="00E1197D">
      <w:pPr>
        <w:spacing w:after="0" w:line="360" w:lineRule="auto"/>
        <w:jc w:val="both"/>
        <w:rPr>
          <w:rFonts w:ascii="Times New Roman" w:hAnsi="Times New Roman"/>
          <w:sz w:val="24"/>
          <w:szCs w:val="24"/>
        </w:rPr>
      </w:pPr>
    </w:p>
    <w:p w:rsidR="005B640D" w:rsidRPr="00CB0746" w:rsidRDefault="00A44FD2" w:rsidP="005B640D">
      <w:pPr>
        <w:pStyle w:val="NormalWeb"/>
        <w:spacing w:before="0" w:beforeAutospacing="0" w:after="0" w:afterAutospacing="0"/>
        <w:jc w:val="center"/>
        <w:rPr>
          <w:b/>
          <w:bCs/>
          <w:sz w:val="22"/>
          <w:szCs w:val="22"/>
          <w:lang w:val="id-ID"/>
        </w:rPr>
      </w:pPr>
      <w:r>
        <w:rPr>
          <w:b/>
          <w:bCs/>
          <w:sz w:val="22"/>
          <w:szCs w:val="22"/>
        </w:rPr>
        <w:t xml:space="preserve">Gambar </w:t>
      </w:r>
      <w:r w:rsidR="00037863">
        <w:rPr>
          <w:b/>
          <w:bCs/>
          <w:sz w:val="22"/>
          <w:szCs w:val="22"/>
        </w:rPr>
        <w:t>4.5</w:t>
      </w:r>
    </w:p>
    <w:p w:rsidR="005B640D" w:rsidRDefault="005B640D" w:rsidP="005B640D">
      <w:pPr>
        <w:pStyle w:val="NormalWeb"/>
        <w:spacing w:before="0" w:beforeAutospacing="0" w:after="0" w:afterAutospacing="0"/>
        <w:jc w:val="center"/>
        <w:rPr>
          <w:b/>
          <w:bCs/>
          <w:sz w:val="22"/>
          <w:szCs w:val="22"/>
        </w:rPr>
      </w:pPr>
      <w:r w:rsidRPr="00CB0746">
        <w:rPr>
          <w:b/>
          <w:bCs/>
          <w:sz w:val="22"/>
          <w:szCs w:val="22"/>
        </w:rPr>
        <w:t>Daerah Penerimaan t-Statistik</w:t>
      </w:r>
    </w:p>
    <w:p w:rsidR="008528C1" w:rsidRDefault="008528C1" w:rsidP="005B640D">
      <w:pPr>
        <w:pStyle w:val="NormalWeb"/>
        <w:spacing w:before="0" w:beforeAutospacing="0" w:after="0" w:afterAutospacing="0"/>
        <w:jc w:val="center"/>
        <w:rPr>
          <w:b/>
          <w:bCs/>
          <w:sz w:val="22"/>
          <w:szCs w:val="22"/>
          <w:lang w:val="id-ID"/>
        </w:rPr>
      </w:pPr>
      <w:r>
        <w:rPr>
          <w:b/>
          <w:bCs/>
          <w:sz w:val="22"/>
          <w:szCs w:val="22"/>
        </w:rPr>
        <w:t xml:space="preserve">Di Metode </w:t>
      </w:r>
      <w:r w:rsidRPr="008528C1">
        <w:rPr>
          <w:b/>
          <w:bCs/>
          <w:i/>
          <w:sz w:val="22"/>
          <w:szCs w:val="22"/>
        </w:rPr>
        <w:t>Enter/Entry</w:t>
      </w:r>
    </w:p>
    <w:p w:rsidR="005B640D" w:rsidRDefault="009A1EF4" w:rsidP="005B640D">
      <w:pPr>
        <w:pStyle w:val="NormalWeb"/>
        <w:spacing w:before="0" w:beforeAutospacing="0" w:after="0" w:afterAutospacing="0"/>
        <w:jc w:val="center"/>
        <w:rPr>
          <w:b/>
          <w:bCs/>
          <w:sz w:val="22"/>
          <w:szCs w:val="22"/>
          <w:lang w:val="id-ID"/>
        </w:rPr>
      </w:pPr>
      <w:r>
        <w:rPr>
          <w:b/>
          <w:bCs/>
          <w:noProof/>
          <w:sz w:val="22"/>
          <w:szCs w:val="22"/>
        </w:rPr>
        <w:pict>
          <v:group id="_x0000_s1064" style="position:absolute;left:0;text-align:left;margin-left:92.1pt;margin-top:2.95pt;width:237.05pt;height:78.3pt;z-index:251666432" coordorigin="4117,12747" coordsize="4741,1566">
            <v:rect id="_x0000_s1027" style="position:absolute;left:7434;top:13981;width:537;height:332" o:regroupid="1" strokecolor="white [3212]">
              <v:textbox style="mso-next-textbox:#_x0000_s1027">
                <w:txbxContent>
                  <w:p w:rsidR="003C3BBC" w:rsidRPr="008D074B" w:rsidRDefault="003C3BBC" w:rsidP="005B640D">
                    <w:pPr>
                      <w:jc w:val="center"/>
                      <w:rPr>
                        <w:rFonts w:ascii="Times New Roman" w:hAnsi="Times New Roman" w:cs="Times New Roman"/>
                        <w:sz w:val="16"/>
                        <w:szCs w:val="16"/>
                        <w:lang w:val="id-ID"/>
                      </w:rPr>
                    </w:pPr>
                    <w:r w:rsidRPr="008D074B">
                      <w:rPr>
                        <w:rFonts w:ascii="Times New Roman" w:hAnsi="Times New Roman" w:cs="Times New Roman"/>
                        <w:sz w:val="16"/>
                        <w:szCs w:val="16"/>
                        <w:lang w:val="id-ID"/>
                      </w:rPr>
                      <w:t>H</w:t>
                    </w:r>
                    <w:r w:rsidRPr="008D074B">
                      <w:rPr>
                        <w:rFonts w:ascii="Times New Roman" w:hAnsi="Times New Roman" w:cs="Times New Roman"/>
                        <w:sz w:val="16"/>
                        <w:szCs w:val="16"/>
                        <w:vertAlign w:val="subscript"/>
                        <w:lang w:val="id-ID"/>
                      </w:rPr>
                      <w:t>1</w:t>
                    </w:r>
                  </w:p>
                </w:txbxContent>
              </v:textbox>
            </v:rect>
            <v:rect id="_x0000_s1028" style="position:absolute;left:4679;top:13958;width:537;height:332" o:regroupid="1" strokecolor="white [3212]">
              <v:textbox style="mso-next-textbox:#_x0000_s1028">
                <w:txbxContent>
                  <w:p w:rsidR="003C3BBC" w:rsidRPr="008D074B" w:rsidRDefault="003C3BBC" w:rsidP="005B640D">
                    <w:pPr>
                      <w:jc w:val="center"/>
                      <w:rPr>
                        <w:rFonts w:ascii="Times New Roman" w:hAnsi="Times New Roman" w:cs="Times New Roman"/>
                        <w:sz w:val="16"/>
                        <w:szCs w:val="16"/>
                        <w:lang w:val="id-ID"/>
                      </w:rPr>
                    </w:pPr>
                    <w:r w:rsidRPr="008D074B">
                      <w:rPr>
                        <w:rFonts w:ascii="Times New Roman" w:hAnsi="Times New Roman" w:cs="Times New Roman"/>
                        <w:sz w:val="16"/>
                        <w:szCs w:val="16"/>
                        <w:lang w:val="id-ID"/>
                      </w:rPr>
                      <w:t>H</w:t>
                    </w:r>
                    <w:r w:rsidRPr="008D074B">
                      <w:rPr>
                        <w:rFonts w:ascii="Times New Roman" w:hAnsi="Times New Roman" w:cs="Times New Roman"/>
                        <w:sz w:val="16"/>
                        <w:szCs w:val="16"/>
                        <w:vertAlign w:val="subscript"/>
                        <w:lang w:val="id-ID"/>
                      </w:rPr>
                      <w:t>1</w:t>
                    </w:r>
                  </w:p>
                </w:txbxContent>
              </v:textbox>
            </v:rect>
            <v:group id="_x0000_s1029" style="position:absolute;left:4117;top:12747;width:4741;height:1555" coordorigin="11287,919" coordsize="4919,1838" o:regroupid="1">
              <v:group id="_x0000_s1030" style="position:absolute;left:11287;top:919;width:4919;height:1838" coordorigin="11040,1657" coordsize="4919,1838">
                <v:shape id="_x0000_s1031" style="position:absolute;left:12210;top:1657;width:2295;height:1238" coordsize="1260,1537" path="m,1492c195,746,390,,600,8v210,8,435,768,660,1529e" filled="f">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14675;top:2123;width:1440;height:1128;rotation:8552745fd" coordsize="21600,16927" adj="-3381312,,,16927" path="wr-21600,-4673,21600,38527,13418,,21600,16927nfewr-21600,-4673,21600,38527,13418,,21600,16927l,16927nsxe">
                  <v:path o:connectlocs="13418,0;21600,16927;0,16927"/>
                </v:shape>
                <v:shape id="_x0000_s1033" type="#_x0000_t32" style="position:absolute;left:14490;top:2865;width:0;height:630" o:connectortype="straight"/>
                <v:group id="_x0000_s1034" style="position:absolute;left:11040;top:1883;width:4650;height:1612" coordorigin="11040,1883" coordsize="4650,1612">
                  <v:shape id="_x0000_s1035" type="#_x0000_t19" style="position:absolute;left:10941;top:2039;width:1440;height:1128;rotation:6574978fd" coordsize="21600,16927" adj="-3381312,,,16927" path="wr-21600,-4673,21600,38527,13418,,21600,16927nfewr-21600,-4673,21600,38527,13418,,21600,16927l,16927nsxe">
                    <v:path o:connectlocs="13418,0;21600,16927;0,16927"/>
                  </v:shape>
                  <v:shape id="_x0000_s1036" type="#_x0000_t32" style="position:absolute;left:12206;top:2850;width:0;height:630" o:connectortype="straight"/>
                  <v:shape id="_x0000_s1037" type="#_x0000_t32" style="position:absolute;left:11040;top:3495;width:4650;height:0" o:connectortype="straight"/>
                </v:group>
              </v:group>
              <v:shape id="_x0000_s1038" type="#_x0000_t32" style="position:absolute;left:13540;top:919;width:11;height:1838;flip:x" o:connectortype="straight">
                <v:stroke dashstyle="dash"/>
              </v:shape>
            </v:group>
          </v:group>
        </w:pict>
      </w:r>
    </w:p>
    <w:p w:rsidR="005B640D" w:rsidRDefault="005B640D" w:rsidP="005B640D">
      <w:pPr>
        <w:pStyle w:val="NormalWeb"/>
        <w:spacing w:before="0" w:beforeAutospacing="0" w:after="0" w:afterAutospacing="0"/>
        <w:jc w:val="center"/>
        <w:rPr>
          <w:b/>
          <w:bCs/>
          <w:sz w:val="22"/>
          <w:szCs w:val="22"/>
          <w:lang w:val="id-ID"/>
        </w:rPr>
      </w:pPr>
    </w:p>
    <w:p w:rsidR="005B640D" w:rsidRDefault="005B640D" w:rsidP="005B640D">
      <w:pPr>
        <w:pStyle w:val="NormalWeb"/>
        <w:spacing w:before="0" w:beforeAutospacing="0" w:after="0" w:afterAutospacing="0"/>
        <w:jc w:val="center"/>
        <w:rPr>
          <w:b/>
          <w:bCs/>
          <w:sz w:val="22"/>
          <w:szCs w:val="22"/>
          <w:lang w:val="id-ID"/>
        </w:rPr>
      </w:pPr>
    </w:p>
    <w:p w:rsidR="005B640D" w:rsidRPr="008528C1" w:rsidRDefault="009A1EF4" w:rsidP="008528C1">
      <w:pPr>
        <w:pStyle w:val="NormalWeb"/>
        <w:spacing w:before="0" w:beforeAutospacing="0" w:after="0" w:afterAutospacing="0"/>
        <w:rPr>
          <w:sz w:val="22"/>
          <w:szCs w:val="22"/>
        </w:rPr>
      </w:pPr>
      <w:r>
        <w:rPr>
          <w:noProof/>
          <w:sz w:val="22"/>
          <w:szCs w:val="22"/>
        </w:rPr>
        <w:pict>
          <v:rect id="_x0000_s1042" style="position:absolute;margin-left:157.65pt;margin-top:6.65pt;width:88.55pt;height:18.5pt;z-index:251671552" o:regroupid="1" strokecolor="white [3212]">
            <v:textbox style="mso-next-textbox:#_x0000_s1042">
              <w:txbxContent>
                <w:p w:rsidR="003C3BBC" w:rsidRPr="008D074B" w:rsidRDefault="003C3BBC" w:rsidP="005B640D">
                  <w:pPr>
                    <w:jc w:val="center"/>
                    <w:rPr>
                      <w:rFonts w:ascii="Times New Roman" w:hAnsi="Times New Roman" w:cs="Times New Roman"/>
                      <w:sz w:val="16"/>
                      <w:szCs w:val="16"/>
                      <w:lang w:val="id-ID"/>
                    </w:rPr>
                  </w:pPr>
                  <w:r w:rsidRPr="008D074B">
                    <w:rPr>
                      <w:rFonts w:ascii="Times New Roman" w:hAnsi="Times New Roman" w:cs="Times New Roman"/>
                      <w:sz w:val="16"/>
                      <w:szCs w:val="16"/>
                      <w:lang w:val="id-ID"/>
                    </w:rPr>
                    <w:t>Daerah Penerimaan H</w:t>
                  </w:r>
                  <w:r w:rsidRPr="008D074B">
                    <w:rPr>
                      <w:rFonts w:ascii="Times New Roman" w:hAnsi="Times New Roman" w:cs="Times New Roman"/>
                      <w:sz w:val="16"/>
                      <w:szCs w:val="16"/>
                      <w:vertAlign w:val="subscript"/>
                      <w:lang w:val="id-ID"/>
                    </w:rPr>
                    <w:t>0</w:t>
                  </w:r>
                </w:p>
              </w:txbxContent>
            </v:textbox>
          </v:rect>
        </w:pict>
      </w:r>
    </w:p>
    <w:p w:rsidR="007D3A9E" w:rsidRPr="00FB1FFC" w:rsidRDefault="009A1EF4" w:rsidP="00FB1FFC">
      <w:pPr>
        <w:pStyle w:val="NormalWeb"/>
        <w:spacing w:before="0" w:beforeAutospacing="0" w:after="0" w:afterAutospacing="0"/>
        <w:jc w:val="center"/>
        <w:rPr>
          <w:sz w:val="22"/>
          <w:szCs w:val="22"/>
        </w:rPr>
      </w:pPr>
      <w:r>
        <w:rPr>
          <w:noProof/>
          <w:sz w:val="22"/>
          <w:szCs w:val="22"/>
        </w:rPr>
        <w:pict>
          <v:rect id="_x0000_s1040" style="position:absolute;left:0;text-align:left;margin-left:125pt;margin-top:33.05pt;width:45.75pt;height:29.1pt;z-index:251669504" o:regroupid="1" strokecolor="white [3212]">
            <v:textbox style="mso-next-textbox:#_x0000_s1040">
              <w:txbxContent>
                <w:p w:rsidR="003C3BBC" w:rsidRPr="008D074B" w:rsidRDefault="003C3BBC" w:rsidP="005B640D">
                  <w:pPr>
                    <w:jc w:val="center"/>
                    <w:rPr>
                      <w:rFonts w:ascii="Times New Roman" w:hAnsi="Times New Roman" w:cs="Times New Roman"/>
                      <w:b/>
                      <w:lang w:val="id-ID"/>
                    </w:rPr>
                  </w:pPr>
                  <w:r>
                    <w:rPr>
                      <w:rFonts w:ascii="Arial" w:hAnsi="Arial" w:cs="Arial"/>
                      <w:sz w:val="17"/>
                      <w:szCs w:val="17"/>
                    </w:rPr>
                    <w:t>-1,729</w:t>
                  </w:r>
                </w:p>
              </w:txbxContent>
            </v:textbox>
          </v:rect>
        </w:pict>
      </w:r>
      <w:r>
        <w:rPr>
          <w:noProof/>
          <w:sz w:val="22"/>
          <w:szCs w:val="22"/>
        </w:rPr>
        <w:pict>
          <v:rect id="_x0000_s1039" style="position:absolute;left:0;text-align:left;margin-left:235.4pt;margin-top:33.05pt;width:53.65pt;height:29.1pt;z-index:251668480" o:regroupid="1" strokecolor="white [3212]">
            <v:textbox style="mso-next-textbox:#_x0000_s1039">
              <w:txbxContent>
                <w:p w:rsidR="003C3BBC" w:rsidRPr="00BC399C" w:rsidRDefault="003C3BBC" w:rsidP="005B640D">
                  <w:pPr>
                    <w:jc w:val="center"/>
                    <w:rPr>
                      <w:rFonts w:ascii="Times New Roman" w:hAnsi="Times New Roman" w:cs="Times New Roman"/>
                      <w:b/>
                    </w:rPr>
                  </w:pPr>
                  <w:r>
                    <w:rPr>
                      <w:rFonts w:ascii="Arial" w:hAnsi="Arial" w:cs="Arial"/>
                      <w:sz w:val="17"/>
                      <w:szCs w:val="17"/>
                    </w:rPr>
                    <w:t>+1,729</w:t>
                  </w:r>
                </w:p>
              </w:txbxContent>
            </v:textbox>
          </v:rect>
        </w:pict>
      </w:r>
      <w:r>
        <w:rPr>
          <w:noProof/>
          <w:sz w:val="22"/>
          <w:szCs w:val="22"/>
        </w:rPr>
        <w:pict>
          <v:rect id="_x0000_s1041" style="position:absolute;left:0;text-align:left;margin-left:189.5pt;margin-top:33.05pt;width:24.75pt;height:18.5pt;z-index:251670528" o:regroupid="1" strokecolor="white [3212]">
            <v:textbox style="mso-next-textbox:#_x0000_s1041">
              <w:txbxContent>
                <w:p w:rsidR="003C3BBC" w:rsidRPr="008D074B" w:rsidRDefault="003C3BBC" w:rsidP="005B640D">
                  <w:pPr>
                    <w:jc w:val="center"/>
                    <w:rPr>
                      <w:rFonts w:ascii="Times New Roman" w:hAnsi="Times New Roman" w:cs="Times New Roman"/>
                      <w:b/>
                      <w:lang w:val="id-ID"/>
                    </w:rPr>
                  </w:pPr>
                  <w:r>
                    <w:rPr>
                      <w:rFonts w:ascii="Times New Roman" w:hAnsi="Times New Roman" w:cs="Times New Roman"/>
                      <w:b/>
                      <w:lang w:val="id-ID"/>
                    </w:rPr>
                    <w:t>0</w:t>
                  </w:r>
                </w:p>
              </w:txbxContent>
            </v:textbox>
          </v:rect>
        </w:pict>
      </w:r>
    </w:p>
    <w:p w:rsidR="009D4708" w:rsidRDefault="009D4708" w:rsidP="00A15B81">
      <w:pPr>
        <w:spacing w:after="0" w:line="360" w:lineRule="auto"/>
        <w:ind w:firstLine="720"/>
        <w:jc w:val="both"/>
        <w:rPr>
          <w:rFonts w:ascii="Times New Roman" w:hAnsi="Times New Roman"/>
          <w:sz w:val="24"/>
          <w:szCs w:val="24"/>
        </w:rPr>
      </w:pPr>
    </w:p>
    <w:p w:rsidR="009D4708" w:rsidRDefault="009D4708" w:rsidP="00A15B81">
      <w:pPr>
        <w:spacing w:after="0" w:line="360" w:lineRule="auto"/>
        <w:ind w:firstLine="720"/>
        <w:jc w:val="both"/>
        <w:rPr>
          <w:rFonts w:ascii="Times New Roman" w:hAnsi="Times New Roman"/>
          <w:sz w:val="24"/>
          <w:szCs w:val="24"/>
        </w:rPr>
      </w:pPr>
    </w:p>
    <w:p w:rsidR="009D4708" w:rsidRDefault="009D4708" w:rsidP="00A15B81">
      <w:pPr>
        <w:spacing w:after="0" w:line="360" w:lineRule="auto"/>
        <w:ind w:firstLine="720"/>
        <w:jc w:val="both"/>
        <w:rPr>
          <w:rFonts w:ascii="Times New Roman" w:hAnsi="Times New Roman"/>
          <w:sz w:val="24"/>
          <w:szCs w:val="24"/>
        </w:rPr>
      </w:pPr>
    </w:p>
    <w:p w:rsidR="000D6B74" w:rsidRDefault="000D6B74" w:rsidP="00A15B81">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tabel Perbandingan T hitung dan T tabel </w:t>
      </w:r>
      <w:r w:rsidR="00A15B81">
        <w:rPr>
          <w:rFonts w:ascii="Times New Roman" w:hAnsi="Times New Roman"/>
          <w:sz w:val="24"/>
          <w:szCs w:val="24"/>
        </w:rPr>
        <w:t xml:space="preserve"> semua variabel yaitu kepadatan penduduk, jarak pusat kota/kab dan tol, jumlah fasilitas sosial, dan jumlah sarana perdagangan dan jasa mempengaruhi harga lahan . Keterangan di atas T  Hitung </w:t>
      </w:r>
      <w:r w:rsidR="00A15B81">
        <w:rPr>
          <w:rFonts w:ascii="Times New Roman" w:hAnsi="Times New Roman"/>
          <w:sz w:val="24"/>
          <w:szCs w:val="24"/>
        </w:rPr>
        <w:lastRenderedPageBreak/>
        <w:t xml:space="preserve">berada di luar daerh penerimaan </w:t>
      </w:r>
      <w:r w:rsidR="00A15B81" w:rsidRPr="00A15B81">
        <w:rPr>
          <w:rFonts w:ascii="Times New Roman" w:hAnsi="Times New Roman"/>
          <w:sz w:val="24"/>
          <w:szCs w:val="24"/>
        </w:rPr>
        <w:t>H</w:t>
      </w:r>
      <w:r w:rsidR="00A15B81">
        <w:rPr>
          <w:rFonts w:ascii="Times New Roman" w:hAnsi="Times New Roman"/>
          <w:sz w:val="24"/>
          <w:szCs w:val="24"/>
          <w:vertAlign w:val="subscript"/>
        </w:rPr>
        <w:t>0</w:t>
      </w:r>
      <w:r w:rsidR="00A15B81">
        <w:rPr>
          <w:rFonts w:ascii="Times New Roman" w:hAnsi="Times New Roman"/>
          <w:sz w:val="24"/>
          <w:szCs w:val="24"/>
        </w:rPr>
        <w:t xml:space="preserve">, </w:t>
      </w:r>
      <w:r w:rsidR="00A15B81" w:rsidRPr="00A15B81">
        <w:rPr>
          <w:rFonts w:ascii="Times New Roman" w:hAnsi="Times New Roman"/>
          <w:sz w:val="24"/>
          <w:szCs w:val="24"/>
        </w:rPr>
        <w:t>sehingga</w:t>
      </w:r>
      <w:r w:rsidR="00A15B81">
        <w:rPr>
          <w:rFonts w:ascii="Times New Roman" w:hAnsi="Times New Roman"/>
          <w:sz w:val="24"/>
          <w:szCs w:val="24"/>
        </w:rPr>
        <w:t xml:space="preserve"> </w:t>
      </w:r>
      <w:r>
        <w:rPr>
          <w:rFonts w:ascii="Times New Roman" w:hAnsi="Times New Roman"/>
          <w:sz w:val="24"/>
          <w:szCs w:val="24"/>
        </w:rPr>
        <w:t>H</w:t>
      </w:r>
      <w:r>
        <w:rPr>
          <w:rFonts w:ascii="Times New Roman" w:hAnsi="Times New Roman"/>
          <w:sz w:val="24"/>
          <w:szCs w:val="24"/>
          <w:vertAlign w:val="subscript"/>
        </w:rPr>
        <w:t xml:space="preserve">0 </w:t>
      </w:r>
      <w:r>
        <w:rPr>
          <w:rFonts w:ascii="Times New Roman" w:hAnsi="Times New Roman"/>
          <w:sz w:val="24"/>
          <w:szCs w:val="24"/>
        </w:rPr>
        <w:t xml:space="preserve">nya di tolak atau variabel-variabel nya mempengaruhi harga lahan yang ada.  </w:t>
      </w:r>
    </w:p>
    <w:p w:rsidR="00485D63" w:rsidRDefault="000D6B74" w:rsidP="00485D63">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w:t>
      </w:r>
      <w:r w:rsidR="00F274C7">
        <w:rPr>
          <w:rFonts w:ascii="Times New Roman" w:hAnsi="Times New Roman"/>
          <w:sz w:val="24"/>
          <w:szCs w:val="24"/>
        </w:rPr>
        <w:t>tabel koefisien, variabel-variabel harga lahan harus lebih kecil di</w:t>
      </w:r>
      <w:r>
        <w:rPr>
          <w:rFonts w:ascii="Times New Roman" w:hAnsi="Times New Roman"/>
          <w:sz w:val="24"/>
          <w:szCs w:val="24"/>
        </w:rPr>
        <w:t xml:space="preserve"> bandingkan dengan nilai tingkat </w:t>
      </w:r>
      <w:r w:rsidR="00F274C7">
        <w:rPr>
          <w:rFonts w:ascii="Times New Roman" w:hAnsi="Times New Roman"/>
          <w:sz w:val="24"/>
          <w:szCs w:val="24"/>
        </w:rPr>
        <w:t xml:space="preserve"> kepercayaan yaitu 0,05%. Berikut ini merupakan tabel koefisien variabel harga lahan dengan signifikan variabel.</w:t>
      </w:r>
      <w:r w:rsidR="005F0971">
        <w:rPr>
          <w:rFonts w:ascii="Times New Roman" w:hAnsi="Times New Roman"/>
          <w:sz w:val="24"/>
          <w:szCs w:val="24"/>
        </w:rPr>
        <w:t xml:space="preserve"> </w:t>
      </w:r>
    </w:p>
    <w:p w:rsidR="00871999" w:rsidRDefault="00871999" w:rsidP="00FB1FFC">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Berikut ini merupakan tabel koefisien dengan faktor yang bepengaruh terhadap harga lahan dengan nilai sig. </w:t>
      </w:r>
    </w:p>
    <w:p w:rsidR="00DF75DC" w:rsidRDefault="00DF75DC" w:rsidP="00DF75DC">
      <w:pPr>
        <w:spacing w:after="0" w:line="240" w:lineRule="auto"/>
        <w:rPr>
          <w:rFonts w:ascii="Times New Roman" w:hAnsi="Times New Roman" w:cs="Times New Roman"/>
          <w:b/>
        </w:rPr>
      </w:pPr>
    </w:p>
    <w:p w:rsidR="00F274C7" w:rsidRPr="00485D63" w:rsidRDefault="00F274C7" w:rsidP="00DF75DC">
      <w:pPr>
        <w:spacing w:after="0" w:line="240" w:lineRule="auto"/>
        <w:jc w:val="center"/>
        <w:rPr>
          <w:rFonts w:ascii="Times New Roman" w:hAnsi="Times New Roman"/>
          <w:sz w:val="24"/>
          <w:szCs w:val="24"/>
        </w:rPr>
      </w:pPr>
      <w:r w:rsidRPr="00F33EC4">
        <w:rPr>
          <w:rFonts w:ascii="Times New Roman" w:hAnsi="Times New Roman" w:cs="Times New Roman"/>
          <w:b/>
        </w:rPr>
        <w:t>Tabel</w:t>
      </w:r>
      <w:r w:rsidR="000C6B1F" w:rsidRPr="00F33EC4">
        <w:rPr>
          <w:rFonts w:ascii="Times New Roman" w:hAnsi="Times New Roman" w:cs="Times New Roman"/>
          <w:b/>
        </w:rPr>
        <w:t xml:space="preserve"> 4.5</w:t>
      </w:r>
    </w:p>
    <w:p w:rsidR="00F274C7" w:rsidRPr="00F33EC4" w:rsidRDefault="00F274C7" w:rsidP="0039438B">
      <w:pPr>
        <w:pStyle w:val="Default"/>
        <w:jc w:val="center"/>
        <w:rPr>
          <w:b/>
          <w:sz w:val="22"/>
          <w:szCs w:val="22"/>
        </w:rPr>
      </w:pPr>
      <w:r w:rsidRPr="00F33EC4">
        <w:rPr>
          <w:b/>
          <w:sz w:val="22"/>
          <w:szCs w:val="22"/>
        </w:rPr>
        <w:t>Koefisien</w:t>
      </w:r>
    </w:p>
    <w:tbl>
      <w:tblPr>
        <w:tblStyle w:val="TableGrid"/>
        <w:tblW w:w="5266" w:type="dxa"/>
        <w:jc w:val="center"/>
        <w:tblLayout w:type="fixed"/>
        <w:tblLook w:val="0000"/>
      </w:tblPr>
      <w:tblGrid>
        <w:gridCol w:w="468"/>
        <w:gridCol w:w="1080"/>
        <w:gridCol w:w="2998"/>
        <w:gridCol w:w="720"/>
      </w:tblGrid>
      <w:tr w:rsidR="00F274C7" w:rsidRPr="00EB2E03" w:rsidTr="00552F29">
        <w:trPr>
          <w:trHeight w:val="433"/>
          <w:tblHeader/>
          <w:jc w:val="center"/>
        </w:trPr>
        <w:tc>
          <w:tcPr>
            <w:tcW w:w="1548" w:type="dxa"/>
            <w:gridSpan w:val="2"/>
            <w:shd w:val="clear" w:color="auto" w:fill="BFBFBF" w:themeFill="background1" w:themeFillShade="BF"/>
          </w:tcPr>
          <w:p w:rsidR="00F274C7" w:rsidRPr="00E1197D" w:rsidRDefault="00F274C7" w:rsidP="0065713A">
            <w:pPr>
              <w:autoSpaceDE w:val="0"/>
              <w:autoSpaceDN w:val="0"/>
              <w:adjustRightInd w:val="0"/>
              <w:spacing w:line="320" w:lineRule="atLeast"/>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Model</w:t>
            </w:r>
          </w:p>
        </w:tc>
        <w:tc>
          <w:tcPr>
            <w:tcW w:w="2998" w:type="dxa"/>
            <w:shd w:val="clear" w:color="auto" w:fill="BFBFBF" w:themeFill="background1" w:themeFillShade="BF"/>
          </w:tcPr>
          <w:p w:rsidR="00F274C7" w:rsidRPr="00E1197D" w:rsidRDefault="00F274C7" w:rsidP="0065713A">
            <w:pPr>
              <w:autoSpaceDE w:val="0"/>
              <w:autoSpaceDN w:val="0"/>
              <w:adjustRightInd w:val="0"/>
              <w:spacing w:line="320" w:lineRule="atLeast"/>
              <w:jc w:val="center"/>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Variabel</w:t>
            </w:r>
          </w:p>
        </w:tc>
        <w:tc>
          <w:tcPr>
            <w:tcW w:w="720" w:type="dxa"/>
            <w:shd w:val="clear" w:color="auto" w:fill="BFBFBF" w:themeFill="background1" w:themeFillShade="BF"/>
          </w:tcPr>
          <w:p w:rsidR="00F274C7" w:rsidRPr="00E1197D" w:rsidRDefault="00F274C7" w:rsidP="0065713A">
            <w:pPr>
              <w:autoSpaceDE w:val="0"/>
              <w:autoSpaceDN w:val="0"/>
              <w:adjustRightInd w:val="0"/>
              <w:spacing w:line="320" w:lineRule="atLeast"/>
              <w:jc w:val="center"/>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Sig.</w:t>
            </w:r>
          </w:p>
        </w:tc>
      </w:tr>
      <w:tr w:rsidR="00F274C7" w:rsidRPr="00EB2E03" w:rsidTr="00552F29">
        <w:trPr>
          <w:jc w:val="center"/>
        </w:trPr>
        <w:tc>
          <w:tcPr>
            <w:tcW w:w="468" w:type="dxa"/>
            <w:vMerge w:val="restart"/>
          </w:tcPr>
          <w:p w:rsidR="00F274C7" w:rsidRPr="00EB2E03" w:rsidRDefault="00F274C7" w:rsidP="0065713A">
            <w:pPr>
              <w:autoSpaceDE w:val="0"/>
              <w:autoSpaceDN w:val="0"/>
              <w:adjustRightInd w:val="0"/>
              <w:rPr>
                <w:rFonts w:ascii="Times New Roman" w:hAnsi="Times New Roman" w:cs="Times New Roman"/>
                <w:sz w:val="20"/>
                <w:szCs w:val="20"/>
              </w:rPr>
            </w:pPr>
          </w:p>
        </w:tc>
        <w:tc>
          <w:tcPr>
            <w:tcW w:w="1080" w:type="dxa"/>
          </w:tcPr>
          <w:p w:rsidR="00F274C7" w:rsidRPr="00EB2E03" w:rsidRDefault="00F274C7" w:rsidP="0065713A">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X1</w:t>
            </w:r>
          </w:p>
        </w:tc>
        <w:tc>
          <w:tcPr>
            <w:tcW w:w="2998" w:type="dxa"/>
          </w:tcPr>
          <w:p w:rsidR="00F274C7" w:rsidRPr="00EB2E03" w:rsidRDefault="00F274C7"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Kepadatan Penduduk</w:t>
            </w:r>
          </w:p>
        </w:tc>
        <w:tc>
          <w:tcPr>
            <w:tcW w:w="720" w:type="dxa"/>
          </w:tcPr>
          <w:p w:rsidR="00F274C7" w:rsidRPr="00EB2E03" w:rsidRDefault="00F274C7" w:rsidP="0065713A">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.045</w:t>
            </w:r>
          </w:p>
        </w:tc>
      </w:tr>
      <w:tr w:rsidR="00F274C7" w:rsidRPr="00EB2E03" w:rsidTr="00552F29">
        <w:trPr>
          <w:jc w:val="center"/>
        </w:trPr>
        <w:tc>
          <w:tcPr>
            <w:tcW w:w="468" w:type="dxa"/>
            <w:vMerge/>
          </w:tcPr>
          <w:p w:rsidR="00F274C7" w:rsidRPr="00EB2E03" w:rsidRDefault="00F274C7" w:rsidP="0065713A">
            <w:pPr>
              <w:autoSpaceDE w:val="0"/>
              <w:autoSpaceDN w:val="0"/>
              <w:adjustRightInd w:val="0"/>
              <w:rPr>
                <w:rFonts w:ascii="Times New Roman" w:hAnsi="Times New Roman" w:cs="Times New Roman"/>
                <w:color w:val="000000"/>
                <w:sz w:val="20"/>
                <w:szCs w:val="20"/>
              </w:rPr>
            </w:pPr>
          </w:p>
        </w:tc>
        <w:tc>
          <w:tcPr>
            <w:tcW w:w="1080" w:type="dxa"/>
          </w:tcPr>
          <w:p w:rsidR="00F274C7" w:rsidRPr="00EB2E03" w:rsidRDefault="00F274C7" w:rsidP="0065713A">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X2</w:t>
            </w:r>
          </w:p>
        </w:tc>
        <w:tc>
          <w:tcPr>
            <w:tcW w:w="2998" w:type="dxa"/>
          </w:tcPr>
          <w:p w:rsidR="00F274C7" w:rsidRPr="00EB2E03" w:rsidRDefault="00F274C7"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Jarak Pusat Kota/Kab dan Tol</w:t>
            </w:r>
          </w:p>
        </w:tc>
        <w:tc>
          <w:tcPr>
            <w:tcW w:w="720" w:type="dxa"/>
          </w:tcPr>
          <w:p w:rsidR="00F274C7" w:rsidRPr="00EB2E03" w:rsidRDefault="00A15B81"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00F274C7" w:rsidRPr="00EB2E03">
              <w:rPr>
                <w:rFonts w:ascii="Times New Roman" w:hAnsi="Times New Roman" w:cs="Times New Roman"/>
                <w:color w:val="000000"/>
                <w:sz w:val="20"/>
                <w:szCs w:val="20"/>
              </w:rPr>
              <w:t>55</w:t>
            </w:r>
          </w:p>
        </w:tc>
      </w:tr>
      <w:tr w:rsidR="00F274C7" w:rsidRPr="00EB2E03" w:rsidTr="00552F29">
        <w:trPr>
          <w:jc w:val="center"/>
        </w:trPr>
        <w:tc>
          <w:tcPr>
            <w:tcW w:w="468" w:type="dxa"/>
            <w:vMerge/>
          </w:tcPr>
          <w:p w:rsidR="00F274C7" w:rsidRPr="00EB2E03" w:rsidRDefault="00F274C7" w:rsidP="0065713A">
            <w:pPr>
              <w:autoSpaceDE w:val="0"/>
              <w:autoSpaceDN w:val="0"/>
              <w:adjustRightInd w:val="0"/>
              <w:rPr>
                <w:rFonts w:ascii="Times New Roman" w:hAnsi="Times New Roman" w:cs="Times New Roman"/>
                <w:color w:val="000000"/>
                <w:sz w:val="20"/>
                <w:szCs w:val="20"/>
              </w:rPr>
            </w:pPr>
          </w:p>
        </w:tc>
        <w:tc>
          <w:tcPr>
            <w:tcW w:w="1080" w:type="dxa"/>
          </w:tcPr>
          <w:p w:rsidR="00F274C7" w:rsidRPr="00EB2E03" w:rsidRDefault="00F274C7" w:rsidP="0065713A">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X3</w:t>
            </w:r>
          </w:p>
        </w:tc>
        <w:tc>
          <w:tcPr>
            <w:tcW w:w="2998" w:type="dxa"/>
          </w:tcPr>
          <w:p w:rsidR="00F274C7" w:rsidRPr="00EB2E03" w:rsidRDefault="00F274C7"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Sosial</w:t>
            </w:r>
          </w:p>
        </w:tc>
        <w:tc>
          <w:tcPr>
            <w:tcW w:w="720" w:type="dxa"/>
          </w:tcPr>
          <w:p w:rsidR="00F274C7" w:rsidRPr="00EB2E03" w:rsidRDefault="00F274C7" w:rsidP="0065713A">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.002</w:t>
            </w:r>
          </w:p>
        </w:tc>
      </w:tr>
      <w:tr w:rsidR="00F274C7" w:rsidRPr="00EB2E03" w:rsidTr="00552F29">
        <w:trPr>
          <w:jc w:val="center"/>
        </w:trPr>
        <w:tc>
          <w:tcPr>
            <w:tcW w:w="468" w:type="dxa"/>
            <w:vMerge/>
          </w:tcPr>
          <w:p w:rsidR="00F274C7" w:rsidRPr="00EB2E03" w:rsidRDefault="00F274C7" w:rsidP="0065713A">
            <w:pPr>
              <w:autoSpaceDE w:val="0"/>
              <w:autoSpaceDN w:val="0"/>
              <w:adjustRightInd w:val="0"/>
              <w:rPr>
                <w:rFonts w:ascii="Times New Roman" w:hAnsi="Times New Roman" w:cs="Times New Roman"/>
                <w:color w:val="000000"/>
                <w:sz w:val="20"/>
                <w:szCs w:val="20"/>
              </w:rPr>
            </w:pPr>
          </w:p>
        </w:tc>
        <w:tc>
          <w:tcPr>
            <w:tcW w:w="1080" w:type="dxa"/>
          </w:tcPr>
          <w:p w:rsidR="00F274C7" w:rsidRPr="00EB2E03" w:rsidRDefault="00F274C7" w:rsidP="0065713A">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X4</w:t>
            </w:r>
          </w:p>
        </w:tc>
        <w:tc>
          <w:tcPr>
            <w:tcW w:w="2998" w:type="dxa"/>
          </w:tcPr>
          <w:p w:rsidR="00F274C7" w:rsidRPr="00EB2E03" w:rsidRDefault="00F274C7"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Perdagangan dan Jasa</w:t>
            </w:r>
          </w:p>
        </w:tc>
        <w:tc>
          <w:tcPr>
            <w:tcW w:w="720" w:type="dxa"/>
          </w:tcPr>
          <w:p w:rsidR="00F274C7" w:rsidRPr="00EB2E03" w:rsidRDefault="00F274C7" w:rsidP="0065713A">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.014</w:t>
            </w:r>
          </w:p>
        </w:tc>
      </w:tr>
    </w:tbl>
    <w:p w:rsidR="00F274C7" w:rsidRPr="00E1197D" w:rsidRDefault="00F274C7" w:rsidP="00F274C7">
      <w:pPr>
        <w:pStyle w:val="Default"/>
        <w:ind w:left="720"/>
        <w:rPr>
          <w:i/>
          <w:sz w:val="18"/>
          <w:szCs w:val="18"/>
        </w:rPr>
      </w:pPr>
      <w:r>
        <w:rPr>
          <w:b/>
          <w:sz w:val="22"/>
          <w:szCs w:val="22"/>
        </w:rPr>
        <w:t xml:space="preserve">       </w:t>
      </w:r>
      <w:r w:rsidRPr="00E1197D">
        <w:rPr>
          <w:i/>
          <w:sz w:val="18"/>
          <w:szCs w:val="18"/>
        </w:rPr>
        <w:t>Sumber : Hasil Analisis, 2015</w:t>
      </w:r>
    </w:p>
    <w:p w:rsidR="008B7E62" w:rsidRDefault="008B7E62" w:rsidP="000F3B32">
      <w:pPr>
        <w:spacing w:after="0" w:line="360" w:lineRule="auto"/>
        <w:jc w:val="both"/>
        <w:rPr>
          <w:rFonts w:ascii="Times New Roman" w:eastAsia="Times New Roman" w:hAnsi="Times New Roman" w:cs="Times New Roman"/>
          <w:b/>
          <w:sz w:val="24"/>
          <w:szCs w:val="24"/>
        </w:rPr>
      </w:pPr>
    </w:p>
    <w:p w:rsidR="00FB1FFC" w:rsidRDefault="008B7E62" w:rsidP="000F3B3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8B7E62">
        <w:rPr>
          <w:rFonts w:ascii="Times New Roman" w:eastAsia="Times New Roman" w:hAnsi="Times New Roman" w:cs="Times New Roman"/>
          <w:sz w:val="24"/>
          <w:szCs w:val="24"/>
        </w:rPr>
        <w:t>Pada tabel di atas, Variabel X1 yaitu k</w:t>
      </w:r>
      <w:r w:rsidR="000D6B74">
        <w:rPr>
          <w:rFonts w:ascii="Times New Roman" w:eastAsia="Times New Roman" w:hAnsi="Times New Roman" w:cs="Times New Roman"/>
          <w:sz w:val="24"/>
          <w:szCs w:val="24"/>
        </w:rPr>
        <w:t>epadatan penduduk tingkat si</w:t>
      </w:r>
      <w:r w:rsidRPr="008B7E62">
        <w:rPr>
          <w:rFonts w:ascii="Times New Roman" w:eastAsia="Times New Roman" w:hAnsi="Times New Roman" w:cs="Times New Roman"/>
          <w:sz w:val="24"/>
          <w:szCs w:val="24"/>
        </w:rPr>
        <w:t xml:space="preserve">gnifikansi 0,045, variabel X2 Jarak Pusat Kota/Kab dan </w:t>
      </w:r>
      <w:r w:rsidR="00F33EC4">
        <w:rPr>
          <w:rFonts w:ascii="Times New Roman" w:eastAsia="Times New Roman" w:hAnsi="Times New Roman" w:cs="Times New Roman"/>
          <w:sz w:val="24"/>
          <w:szCs w:val="24"/>
        </w:rPr>
        <w:t>Tol tingkat signifikansi nya 0,0</w:t>
      </w:r>
      <w:r w:rsidRPr="008B7E62">
        <w:rPr>
          <w:rFonts w:ascii="Times New Roman" w:eastAsia="Times New Roman" w:hAnsi="Times New Roman" w:cs="Times New Roman"/>
          <w:sz w:val="24"/>
          <w:szCs w:val="24"/>
        </w:rPr>
        <w:t xml:space="preserve">55, variabel X3 Jumlah Sarana Sosial tingkat signifikansinya 0,002 serta variabel X4 Jumlah sarana jasa dan perdagangan, tingkat signifikansinya 0,014. </w:t>
      </w:r>
      <w:r w:rsidR="007F03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Pada uji t </w:t>
      </w:r>
      <w:r w:rsidR="007F037D">
        <w:rPr>
          <w:rFonts w:ascii="Times New Roman" w:eastAsia="Times New Roman" w:hAnsi="Times New Roman" w:cs="Times New Roman"/>
          <w:sz w:val="24"/>
          <w:szCs w:val="24"/>
        </w:rPr>
        <w:t xml:space="preserve">tingkat signifikansi nilai hitung di bandingkan dengan tingkat kepercayaan yang bernilai (0,05) maka yang memiliki tingkat signifikan lebih kecil dari 0,05 yaitu variabel 1, </w:t>
      </w:r>
      <w:r w:rsidR="00F33EC4">
        <w:rPr>
          <w:rFonts w:ascii="Times New Roman" w:eastAsia="Times New Roman" w:hAnsi="Times New Roman" w:cs="Times New Roman"/>
          <w:sz w:val="24"/>
          <w:szCs w:val="24"/>
        </w:rPr>
        <w:t>2,</w:t>
      </w:r>
      <w:r w:rsidR="007F037D">
        <w:rPr>
          <w:rFonts w:ascii="Times New Roman" w:eastAsia="Times New Roman" w:hAnsi="Times New Roman" w:cs="Times New Roman"/>
          <w:sz w:val="24"/>
          <w:szCs w:val="24"/>
        </w:rPr>
        <w:t xml:space="preserve">3 dan 4. </w:t>
      </w:r>
    </w:p>
    <w:p w:rsidR="009F484B" w:rsidRPr="008B7E62" w:rsidRDefault="009F484B" w:rsidP="000F3B32">
      <w:pPr>
        <w:spacing w:after="0" w:line="360" w:lineRule="auto"/>
        <w:jc w:val="both"/>
        <w:rPr>
          <w:rFonts w:ascii="Times New Roman" w:eastAsia="Times New Roman" w:hAnsi="Times New Roman" w:cs="Times New Roman"/>
          <w:sz w:val="24"/>
          <w:szCs w:val="24"/>
        </w:rPr>
      </w:pPr>
    </w:p>
    <w:p w:rsidR="001C0105" w:rsidRDefault="004A7935" w:rsidP="001C0105">
      <w:pPr>
        <w:pStyle w:val="ListParagraph"/>
        <w:numPr>
          <w:ilvl w:val="2"/>
          <w:numId w:val="19"/>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Forward</w:t>
      </w:r>
    </w:p>
    <w:p w:rsidR="007F037D" w:rsidRDefault="007F037D" w:rsidP="007F037D">
      <w:pPr>
        <w:pStyle w:val="ListParagraph"/>
        <w:numPr>
          <w:ilvl w:val="0"/>
          <w:numId w:val="28"/>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F</w:t>
      </w:r>
    </w:p>
    <w:p w:rsidR="00871999" w:rsidRPr="009F484B" w:rsidRDefault="00552F29" w:rsidP="009F484B">
      <w:pPr>
        <w:spacing w:after="0" w:line="360" w:lineRule="auto"/>
        <w:ind w:firstLine="720"/>
        <w:jc w:val="both"/>
        <w:rPr>
          <w:rFonts w:ascii="Times New Roman" w:eastAsia="Times New Roman" w:hAnsi="Times New Roman" w:cs="Times New Roman"/>
          <w:b/>
          <w:sz w:val="24"/>
          <w:szCs w:val="24"/>
        </w:rPr>
      </w:pPr>
      <w:r w:rsidRPr="00552F29">
        <w:rPr>
          <w:rFonts w:ascii="Times New Roman" w:hAnsi="Times New Roman" w:cs="Times New Roman"/>
          <w:sz w:val="24"/>
          <w:szCs w:val="24"/>
        </w:rPr>
        <w:t xml:space="preserve">Uji F digunakan untuk mengetahui variabel </w:t>
      </w:r>
      <w:r w:rsidRPr="00552F29">
        <w:rPr>
          <w:rFonts w:ascii="Times New Roman" w:hAnsi="Times New Roman" w:cs="Times New Roman"/>
          <w:i/>
          <w:sz w:val="24"/>
          <w:szCs w:val="24"/>
        </w:rPr>
        <w:t>independen</w:t>
      </w:r>
      <w:r w:rsidRPr="00552F29">
        <w:rPr>
          <w:rFonts w:ascii="Times New Roman" w:hAnsi="Times New Roman" w:cs="Times New Roman"/>
          <w:sz w:val="24"/>
          <w:szCs w:val="24"/>
        </w:rPr>
        <w:t xml:space="preserve"> secara bersama-sama (simultan) terhadap variabel </w:t>
      </w:r>
      <w:r w:rsidRPr="00552F29">
        <w:rPr>
          <w:rFonts w:ascii="Times New Roman" w:hAnsi="Times New Roman" w:cs="Times New Roman"/>
          <w:i/>
          <w:sz w:val="24"/>
          <w:szCs w:val="24"/>
        </w:rPr>
        <w:t>dependen.</w:t>
      </w:r>
      <w:r w:rsidRPr="00552F29">
        <w:rPr>
          <w:rFonts w:ascii="Times New Roman" w:hAnsi="Times New Roman" w:cs="Times New Roman"/>
          <w:sz w:val="24"/>
          <w:szCs w:val="24"/>
        </w:rPr>
        <w:t xml:space="preserve"> Uji ini dilakukan dengan cara </w:t>
      </w:r>
      <w:r w:rsidRPr="00552F29">
        <w:rPr>
          <w:rFonts w:ascii="Times New Roman" w:hAnsi="Times New Roman" w:cs="Times New Roman"/>
          <w:sz w:val="24"/>
          <w:szCs w:val="24"/>
        </w:rPr>
        <w:lastRenderedPageBreak/>
        <w:t>membandingkan antara nilai F-hitung dengan F-tabel.</w:t>
      </w:r>
      <w:r>
        <w:rPr>
          <w:rFonts w:ascii="Times New Roman" w:hAnsi="Times New Roman" w:cs="Times New Roman"/>
          <w:sz w:val="24"/>
          <w:szCs w:val="24"/>
        </w:rPr>
        <w:t xml:space="preserve"> Berikut ini merupakan tabel Entered Removed pada Metode Forward.</w:t>
      </w:r>
    </w:p>
    <w:p w:rsidR="009F484B" w:rsidRDefault="009F484B" w:rsidP="0087759C">
      <w:pPr>
        <w:spacing w:after="0" w:line="240" w:lineRule="auto"/>
        <w:jc w:val="center"/>
        <w:rPr>
          <w:rFonts w:ascii="Times New Roman" w:hAnsi="Times New Roman" w:cs="Times New Roman"/>
          <w:b/>
        </w:rPr>
      </w:pPr>
    </w:p>
    <w:p w:rsidR="009F484B" w:rsidRDefault="009F484B" w:rsidP="0087759C">
      <w:pPr>
        <w:spacing w:after="0" w:line="240" w:lineRule="auto"/>
        <w:jc w:val="center"/>
        <w:rPr>
          <w:rFonts w:ascii="Times New Roman" w:hAnsi="Times New Roman" w:cs="Times New Roman"/>
          <w:b/>
        </w:rPr>
      </w:pPr>
    </w:p>
    <w:p w:rsidR="0087759C" w:rsidRPr="00552F29" w:rsidRDefault="0087759C" w:rsidP="0087759C">
      <w:pPr>
        <w:spacing w:after="0" w:line="240" w:lineRule="auto"/>
        <w:jc w:val="center"/>
        <w:rPr>
          <w:rFonts w:ascii="Times New Roman" w:hAnsi="Times New Roman" w:cs="Times New Roman"/>
          <w:b/>
        </w:rPr>
      </w:pPr>
      <w:r w:rsidRPr="00552F29">
        <w:rPr>
          <w:rFonts w:ascii="Times New Roman" w:hAnsi="Times New Roman" w:cs="Times New Roman"/>
          <w:b/>
        </w:rPr>
        <w:t>Tabel</w:t>
      </w:r>
      <w:r w:rsidR="000C6B1F" w:rsidRPr="00552F29">
        <w:rPr>
          <w:rFonts w:ascii="Times New Roman" w:hAnsi="Times New Roman" w:cs="Times New Roman"/>
          <w:b/>
        </w:rPr>
        <w:t xml:space="preserve"> 4.6</w:t>
      </w:r>
    </w:p>
    <w:p w:rsidR="0087759C" w:rsidRPr="00552F29" w:rsidRDefault="0087759C" w:rsidP="0087759C">
      <w:pPr>
        <w:spacing w:after="0" w:line="240" w:lineRule="auto"/>
        <w:jc w:val="center"/>
        <w:rPr>
          <w:rFonts w:ascii="Times New Roman" w:hAnsi="Times New Roman" w:cs="Times New Roman"/>
          <w:b/>
        </w:rPr>
      </w:pPr>
      <w:r w:rsidRPr="00FC27BC">
        <w:rPr>
          <w:rFonts w:ascii="Times New Roman" w:hAnsi="Times New Roman" w:cs="Times New Roman"/>
          <w:b/>
          <w:i/>
        </w:rPr>
        <w:t>Entered/Removed</w:t>
      </w:r>
      <w:r w:rsidRPr="00552F29">
        <w:rPr>
          <w:rFonts w:ascii="Times New Roman" w:hAnsi="Times New Roman" w:cs="Times New Roman"/>
          <w:b/>
        </w:rPr>
        <w:t xml:space="preserve"> pada Metode </w:t>
      </w:r>
      <w:r w:rsidRPr="00FC27BC">
        <w:rPr>
          <w:rFonts w:ascii="Times New Roman" w:hAnsi="Times New Roman" w:cs="Times New Roman"/>
          <w:b/>
          <w:i/>
        </w:rPr>
        <w:t>Forward</w:t>
      </w:r>
    </w:p>
    <w:tbl>
      <w:tblPr>
        <w:tblStyle w:val="TableGrid"/>
        <w:tblW w:w="6918" w:type="dxa"/>
        <w:jc w:val="center"/>
        <w:tblLayout w:type="fixed"/>
        <w:tblLook w:val="0000"/>
      </w:tblPr>
      <w:tblGrid>
        <w:gridCol w:w="990"/>
        <w:gridCol w:w="1440"/>
        <w:gridCol w:w="1229"/>
        <w:gridCol w:w="3259"/>
      </w:tblGrid>
      <w:tr w:rsidR="00793C9B" w:rsidRPr="00DB4E80" w:rsidTr="00793C9B">
        <w:trPr>
          <w:tblHeader/>
          <w:jc w:val="center"/>
        </w:trPr>
        <w:tc>
          <w:tcPr>
            <w:tcW w:w="990" w:type="dxa"/>
            <w:shd w:val="clear" w:color="auto" w:fill="BFBFBF" w:themeFill="background1" w:themeFillShade="BF"/>
          </w:tcPr>
          <w:p w:rsidR="00793C9B" w:rsidRPr="0087759C" w:rsidRDefault="00793C9B" w:rsidP="00F33EC4">
            <w:pPr>
              <w:autoSpaceDE w:val="0"/>
              <w:autoSpaceDN w:val="0"/>
              <w:adjustRightInd w:val="0"/>
              <w:spacing w:line="320" w:lineRule="atLeast"/>
              <w:jc w:val="center"/>
              <w:rPr>
                <w:rFonts w:ascii="Times New Roman" w:hAnsi="Times New Roman" w:cs="Times New Roman"/>
                <w:b/>
                <w:color w:val="000000"/>
                <w:sz w:val="20"/>
                <w:szCs w:val="20"/>
              </w:rPr>
            </w:pPr>
            <w:r w:rsidRPr="0087759C">
              <w:rPr>
                <w:rFonts w:ascii="Times New Roman" w:hAnsi="Times New Roman" w:cs="Times New Roman"/>
                <w:b/>
                <w:color w:val="000000"/>
                <w:sz w:val="20"/>
                <w:szCs w:val="20"/>
              </w:rPr>
              <w:t>Model</w:t>
            </w:r>
          </w:p>
        </w:tc>
        <w:tc>
          <w:tcPr>
            <w:tcW w:w="1440" w:type="dxa"/>
            <w:shd w:val="clear" w:color="auto" w:fill="BFBFBF" w:themeFill="background1" w:themeFillShade="BF"/>
          </w:tcPr>
          <w:p w:rsidR="00793C9B" w:rsidRPr="0087759C" w:rsidRDefault="00793C9B" w:rsidP="00F33EC4">
            <w:pPr>
              <w:autoSpaceDE w:val="0"/>
              <w:autoSpaceDN w:val="0"/>
              <w:adjustRightInd w:val="0"/>
              <w:spacing w:line="320" w:lineRule="atLeast"/>
              <w:jc w:val="center"/>
              <w:rPr>
                <w:rFonts w:ascii="Times New Roman" w:hAnsi="Times New Roman" w:cs="Times New Roman"/>
                <w:b/>
                <w:color w:val="000000"/>
                <w:sz w:val="20"/>
                <w:szCs w:val="20"/>
              </w:rPr>
            </w:pPr>
            <w:r w:rsidRPr="0087759C">
              <w:rPr>
                <w:rFonts w:ascii="Times New Roman" w:hAnsi="Times New Roman" w:cs="Times New Roman"/>
                <w:b/>
                <w:color w:val="000000"/>
                <w:sz w:val="20"/>
                <w:szCs w:val="20"/>
              </w:rPr>
              <w:t>Variables Entered</w:t>
            </w:r>
          </w:p>
        </w:tc>
        <w:tc>
          <w:tcPr>
            <w:tcW w:w="1229" w:type="dxa"/>
            <w:shd w:val="clear" w:color="auto" w:fill="BFBFBF" w:themeFill="background1" w:themeFillShade="BF"/>
          </w:tcPr>
          <w:p w:rsidR="00793C9B" w:rsidRPr="0087759C" w:rsidRDefault="00793C9B" w:rsidP="00F33EC4">
            <w:pPr>
              <w:autoSpaceDE w:val="0"/>
              <w:autoSpaceDN w:val="0"/>
              <w:adjustRightInd w:val="0"/>
              <w:spacing w:line="320" w:lineRule="atLeast"/>
              <w:jc w:val="center"/>
              <w:rPr>
                <w:rFonts w:ascii="Times New Roman" w:hAnsi="Times New Roman" w:cs="Times New Roman"/>
                <w:b/>
                <w:color w:val="000000"/>
                <w:sz w:val="20"/>
                <w:szCs w:val="20"/>
              </w:rPr>
            </w:pPr>
            <w:r w:rsidRPr="0087759C">
              <w:rPr>
                <w:rFonts w:ascii="Times New Roman" w:hAnsi="Times New Roman" w:cs="Times New Roman"/>
                <w:b/>
                <w:color w:val="000000"/>
                <w:sz w:val="20"/>
                <w:szCs w:val="20"/>
              </w:rPr>
              <w:t>Variables Removed</w:t>
            </w:r>
          </w:p>
        </w:tc>
        <w:tc>
          <w:tcPr>
            <w:tcW w:w="3259" w:type="dxa"/>
            <w:shd w:val="clear" w:color="auto" w:fill="BFBFBF" w:themeFill="background1" w:themeFillShade="BF"/>
          </w:tcPr>
          <w:p w:rsidR="00793C9B" w:rsidRPr="0087759C" w:rsidRDefault="00793C9B" w:rsidP="00F33EC4">
            <w:pPr>
              <w:autoSpaceDE w:val="0"/>
              <w:autoSpaceDN w:val="0"/>
              <w:adjustRightInd w:val="0"/>
              <w:spacing w:line="320" w:lineRule="atLeast"/>
              <w:jc w:val="center"/>
              <w:rPr>
                <w:rFonts w:ascii="Times New Roman" w:hAnsi="Times New Roman" w:cs="Times New Roman"/>
                <w:b/>
                <w:color w:val="000000"/>
                <w:sz w:val="20"/>
                <w:szCs w:val="20"/>
              </w:rPr>
            </w:pPr>
            <w:r w:rsidRPr="0087759C">
              <w:rPr>
                <w:rFonts w:ascii="Times New Roman" w:hAnsi="Times New Roman" w:cs="Times New Roman"/>
                <w:b/>
                <w:color w:val="000000"/>
                <w:sz w:val="20"/>
                <w:szCs w:val="20"/>
              </w:rPr>
              <w:t>Method</w:t>
            </w:r>
          </w:p>
        </w:tc>
      </w:tr>
      <w:tr w:rsidR="00793C9B" w:rsidRPr="00DB4E80" w:rsidTr="00793C9B">
        <w:trPr>
          <w:jc w:val="center"/>
        </w:trPr>
        <w:tc>
          <w:tcPr>
            <w:tcW w:w="990"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1</w:t>
            </w:r>
          </w:p>
        </w:tc>
        <w:tc>
          <w:tcPr>
            <w:tcW w:w="1440"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X4</w:t>
            </w:r>
          </w:p>
        </w:tc>
        <w:tc>
          <w:tcPr>
            <w:tcW w:w="1229"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w:t>
            </w:r>
          </w:p>
        </w:tc>
        <w:tc>
          <w:tcPr>
            <w:tcW w:w="3259"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Forward (Criterion: Probability-of-F-to-enter &lt;= .050)</w:t>
            </w:r>
          </w:p>
        </w:tc>
      </w:tr>
      <w:tr w:rsidR="00793C9B" w:rsidRPr="00DB4E80" w:rsidTr="00793C9B">
        <w:trPr>
          <w:jc w:val="center"/>
        </w:trPr>
        <w:tc>
          <w:tcPr>
            <w:tcW w:w="990"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2</w:t>
            </w:r>
          </w:p>
        </w:tc>
        <w:tc>
          <w:tcPr>
            <w:tcW w:w="1440"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X3</w:t>
            </w:r>
          </w:p>
        </w:tc>
        <w:tc>
          <w:tcPr>
            <w:tcW w:w="1229"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w:t>
            </w:r>
          </w:p>
        </w:tc>
        <w:tc>
          <w:tcPr>
            <w:tcW w:w="3259"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Forward (Criterion: Probability-of-F-to-enter &lt;= .050)</w:t>
            </w:r>
          </w:p>
        </w:tc>
      </w:tr>
      <w:tr w:rsidR="00793C9B" w:rsidRPr="00DB4E80" w:rsidTr="00793C9B">
        <w:trPr>
          <w:jc w:val="center"/>
        </w:trPr>
        <w:tc>
          <w:tcPr>
            <w:tcW w:w="990"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3</w:t>
            </w:r>
          </w:p>
        </w:tc>
        <w:tc>
          <w:tcPr>
            <w:tcW w:w="1440"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X1</w:t>
            </w:r>
          </w:p>
        </w:tc>
        <w:tc>
          <w:tcPr>
            <w:tcW w:w="1229"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w:t>
            </w:r>
          </w:p>
        </w:tc>
        <w:tc>
          <w:tcPr>
            <w:tcW w:w="3259"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Forward (Criterion: Probability-of-F-to-enter &lt;= .050)</w:t>
            </w:r>
          </w:p>
        </w:tc>
      </w:tr>
      <w:tr w:rsidR="00793C9B" w:rsidRPr="00DB4E80" w:rsidTr="00793C9B">
        <w:trPr>
          <w:jc w:val="center"/>
        </w:trPr>
        <w:tc>
          <w:tcPr>
            <w:tcW w:w="990"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440"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X2</w:t>
            </w:r>
          </w:p>
        </w:tc>
        <w:tc>
          <w:tcPr>
            <w:tcW w:w="1229"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w:t>
            </w:r>
          </w:p>
        </w:tc>
        <w:tc>
          <w:tcPr>
            <w:tcW w:w="3259" w:type="dxa"/>
          </w:tcPr>
          <w:p w:rsidR="00793C9B" w:rsidRPr="00DB4E80" w:rsidRDefault="00793C9B" w:rsidP="00F33EC4">
            <w:pPr>
              <w:autoSpaceDE w:val="0"/>
              <w:autoSpaceDN w:val="0"/>
              <w:adjustRightInd w:val="0"/>
              <w:spacing w:line="320" w:lineRule="atLeast"/>
              <w:jc w:val="center"/>
              <w:rPr>
                <w:rFonts w:ascii="Times New Roman" w:hAnsi="Times New Roman" w:cs="Times New Roman"/>
                <w:color w:val="000000"/>
                <w:sz w:val="20"/>
                <w:szCs w:val="20"/>
              </w:rPr>
            </w:pPr>
            <w:r w:rsidRPr="00DB4E80">
              <w:rPr>
                <w:rFonts w:ascii="Times New Roman" w:hAnsi="Times New Roman" w:cs="Times New Roman"/>
                <w:color w:val="000000"/>
                <w:sz w:val="20"/>
                <w:szCs w:val="20"/>
              </w:rPr>
              <w:t>Forward (Criterion: Probability-of-F-to-enter &lt;= .050)</w:t>
            </w:r>
          </w:p>
        </w:tc>
      </w:tr>
      <w:tr w:rsidR="00793C9B" w:rsidRPr="00DB4E80" w:rsidTr="00793C9B">
        <w:trPr>
          <w:jc w:val="center"/>
        </w:trPr>
        <w:tc>
          <w:tcPr>
            <w:tcW w:w="3659" w:type="dxa"/>
            <w:gridSpan w:val="3"/>
          </w:tcPr>
          <w:p w:rsidR="00793C9B" w:rsidRPr="00DB4E80" w:rsidRDefault="009A1EF4" w:rsidP="00F33EC4">
            <w:pPr>
              <w:autoSpaceDE w:val="0"/>
              <w:autoSpaceDN w:val="0"/>
              <w:adjustRightInd w:val="0"/>
              <w:spacing w:line="320" w:lineRule="atLeast"/>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pict>
                <v:rect id="_x0000_s1469" style="position:absolute;left:0;text-align:left;margin-left:-13.55pt;margin-top:16.6pt;width:124.3pt;height:25.8pt;z-index:252154880;mso-position-horizontal-relative:text;mso-position-vertical-relative:text" stroked="f">
                  <v:textbox style="mso-next-textbox:#_x0000_s1469">
                    <w:txbxContent>
                      <w:p w:rsidR="003C3BBC" w:rsidRPr="0087759C" w:rsidRDefault="003C3BBC" w:rsidP="00552F29">
                        <w:pPr>
                          <w:spacing w:line="360" w:lineRule="auto"/>
                          <w:rPr>
                            <w:rFonts w:ascii="Times New Roman" w:hAnsi="Times New Roman" w:cs="Times New Roman"/>
                            <w:i/>
                            <w:sz w:val="18"/>
                            <w:szCs w:val="18"/>
                          </w:rPr>
                        </w:pPr>
                        <w:r w:rsidRPr="0087759C">
                          <w:rPr>
                            <w:rFonts w:ascii="Times New Roman" w:hAnsi="Times New Roman" w:cs="Times New Roman"/>
                            <w:i/>
                            <w:sz w:val="18"/>
                            <w:szCs w:val="18"/>
                          </w:rPr>
                          <w:t>Sumber : Hasil Analisis, 2015</w:t>
                        </w:r>
                      </w:p>
                      <w:p w:rsidR="003C3BBC" w:rsidRDefault="003C3BBC"/>
                    </w:txbxContent>
                  </v:textbox>
                </v:rect>
              </w:pict>
            </w:r>
            <w:r w:rsidR="00793C9B" w:rsidRPr="00DB4E80">
              <w:rPr>
                <w:rFonts w:ascii="Times New Roman" w:hAnsi="Times New Roman" w:cs="Times New Roman"/>
                <w:color w:val="000000"/>
                <w:sz w:val="20"/>
                <w:szCs w:val="20"/>
              </w:rPr>
              <w:t>a. Dependent Variable: Y1</w:t>
            </w:r>
          </w:p>
        </w:tc>
        <w:tc>
          <w:tcPr>
            <w:tcW w:w="3259" w:type="dxa"/>
          </w:tcPr>
          <w:p w:rsidR="00793C9B" w:rsidRPr="00DB4E80" w:rsidRDefault="00793C9B" w:rsidP="00F33EC4">
            <w:pPr>
              <w:autoSpaceDE w:val="0"/>
              <w:autoSpaceDN w:val="0"/>
              <w:adjustRightInd w:val="0"/>
              <w:jc w:val="center"/>
              <w:rPr>
                <w:rFonts w:ascii="Times New Roman" w:hAnsi="Times New Roman" w:cs="Times New Roman"/>
                <w:sz w:val="20"/>
                <w:szCs w:val="20"/>
              </w:rPr>
            </w:pPr>
          </w:p>
        </w:tc>
      </w:tr>
    </w:tbl>
    <w:p w:rsidR="00F72785" w:rsidRDefault="00F72785" w:rsidP="00FB1FFC">
      <w:pPr>
        <w:spacing w:after="0" w:line="360" w:lineRule="auto"/>
        <w:ind w:firstLine="720"/>
        <w:jc w:val="both"/>
        <w:rPr>
          <w:rFonts w:ascii="Times New Roman" w:hAnsi="Times New Roman" w:cs="Times New Roman"/>
          <w:sz w:val="24"/>
          <w:szCs w:val="24"/>
        </w:rPr>
      </w:pPr>
    </w:p>
    <w:p w:rsidR="00F72785" w:rsidRDefault="00F72785" w:rsidP="00FB1FFC">
      <w:pPr>
        <w:spacing w:after="0" w:line="360" w:lineRule="auto"/>
        <w:ind w:firstLine="720"/>
        <w:jc w:val="both"/>
        <w:rPr>
          <w:rFonts w:ascii="Times New Roman" w:hAnsi="Times New Roman" w:cs="Times New Roman"/>
          <w:sz w:val="24"/>
          <w:szCs w:val="24"/>
        </w:rPr>
      </w:pPr>
    </w:p>
    <w:p w:rsidR="0087759C" w:rsidRDefault="00E14E8F" w:rsidP="00FB1FFC">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Pada tabel </w:t>
      </w:r>
      <w:r>
        <w:rPr>
          <w:rFonts w:ascii="Times New Roman" w:hAnsi="Times New Roman" w:cs="Times New Roman"/>
          <w:i/>
          <w:sz w:val="24"/>
          <w:szCs w:val="24"/>
        </w:rPr>
        <w:t>e</w:t>
      </w:r>
      <w:r w:rsidRPr="00E14E8F">
        <w:rPr>
          <w:rFonts w:ascii="Times New Roman" w:hAnsi="Times New Roman" w:cs="Times New Roman"/>
          <w:i/>
          <w:sz w:val="24"/>
          <w:szCs w:val="24"/>
        </w:rPr>
        <w:t>ntered/</w:t>
      </w:r>
      <w:r>
        <w:rPr>
          <w:rFonts w:ascii="Times New Roman" w:hAnsi="Times New Roman" w:cs="Times New Roman"/>
          <w:i/>
          <w:sz w:val="24"/>
          <w:szCs w:val="24"/>
        </w:rPr>
        <w:t>r</w:t>
      </w:r>
      <w:r w:rsidRPr="00E14E8F">
        <w:rPr>
          <w:rFonts w:ascii="Times New Roman" w:hAnsi="Times New Roman" w:cs="Times New Roman"/>
          <w:i/>
          <w:sz w:val="24"/>
          <w:szCs w:val="24"/>
        </w:rPr>
        <w:t>emoved</w:t>
      </w:r>
      <w:r>
        <w:rPr>
          <w:rFonts w:ascii="Times New Roman" w:hAnsi="Times New Roman" w:cs="Times New Roman"/>
          <w:sz w:val="24"/>
          <w:szCs w:val="24"/>
        </w:rPr>
        <w:t xml:space="preserve"> </w:t>
      </w:r>
      <w:r w:rsidR="00F33EC4">
        <w:rPr>
          <w:rFonts w:ascii="Times New Roman" w:hAnsi="Times New Roman" w:cs="Times New Roman"/>
          <w:sz w:val="24"/>
          <w:szCs w:val="24"/>
        </w:rPr>
        <w:t>terdapat 4</w:t>
      </w:r>
      <w:r w:rsidR="00323D96">
        <w:rPr>
          <w:rFonts w:ascii="Times New Roman" w:hAnsi="Times New Roman" w:cs="Times New Roman"/>
          <w:sz w:val="24"/>
          <w:szCs w:val="24"/>
        </w:rPr>
        <w:t xml:space="preserve"> variabel yang di estimasikan ma</w:t>
      </w:r>
      <w:r w:rsidR="00025275">
        <w:rPr>
          <w:rFonts w:ascii="Times New Roman" w:hAnsi="Times New Roman" w:cs="Times New Roman"/>
          <w:sz w:val="24"/>
          <w:szCs w:val="24"/>
        </w:rPr>
        <w:t xml:space="preserve">suk ke dalam perhitungan, keempat </w:t>
      </w:r>
      <w:r w:rsidR="00323D96">
        <w:rPr>
          <w:rFonts w:ascii="Times New Roman" w:hAnsi="Times New Roman" w:cs="Times New Roman"/>
          <w:sz w:val="24"/>
          <w:szCs w:val="24"/>
        </w:rPr>
        <w:t xml:space="preserve"> variabel tersebut yaitu variabel kepadatan pendudu</w:t>
      </w:r>
      <w:r w:rsidR="0087759C">
        <w:rPr>
          <w:rFonts w:ascii="Times New Roman" w:hAnsi="Times New Roman" w:cs="Times New Roman"/>
          <w:sz w:val="24"/>
          <w:szCs w:val="24"/>
        </w:rPr>
        <w:t>k</w:t>
      </w:r>
      <w:r w:rsidR="00323D96">
        <w:rPr>
          <w:rFonts w:ascii="Times New Roman" w:hAnsi="Times New Roman" w:cs="Times New Roman"/>
          <w:sz w:val="24"/>
          <w:szCs w:val="24"/>
        </w:rPr>
        <w:t xml:space="preserve">, </w:t>
      </w:r>
      <w:r w:rsidR="00F33EC4">
        <w:rPr>
          <w:rFonts w:ascii="Times New Roman" w:hAnsi="Times New Roman" w:cs="Times New Roman"/>
          <w:sz w:val="24"/>
          <w:szCs w:val="24"/>
        </w:rPr>
        <w:t xml:space="preserve">jarak pusat kota, </w:t>
      </w:r>
      <w:r w:rsidR="00323D96">
        <w:rPr>
          <w:rFonts w:ascii="Times New Roman" w:hAnsi="Times New Roman" w:cs="Times New Roman"/>
          <w:sz w:val="24"/>
          <w:szCs w:val="24"/>
        </w:rPr>
        <w:t xml:space="preserve">jumlah sarana sosial dan sarana perdagangan dan jasa. </w:t>
      </w:r>
      <w:r w:rsidRPr="00E14E8F">
        <w:rPr>
          <w:rFonts w:ascii="Times New Roman" w:eastAsia="Times New Roman" w:hAnsi="Times New Roman" w:cs="Times New Roman"/>
          <w:sz w:val="24"/>
          <w:szCs w:val="24"/>
        </w:rPr>
        <w:t xml:space="preserve">Model </w:t>
      </w:r>
      <w:r w:rsidRPr="00E14E8F">
        <w:rPr>
          <w:rFonts w:ascii="Times New Roman" w:eastAsia="Times New Roman" w:hAnsi="Times New Roman" w:cs="Times New Roman"/>
          <w:i/>
          <w:sz w:val="24"/>
          <w:szCs w:val="24"/>
        </w:rPr>
        <w:t>Summary</w:t>
      </w:r>
      <w:r w:rsidRPr="00E14E8F">
        <w:rPr>
          <w:rFonts w:ascii="Times New Roman" w:eastAsia="Times New Roman" w:hAnsi="Times New Roman" w:cs="Times New Roman"/>
          <w:sz w:val="24"/>
          <w:szCs w:val="24"/>
        </w:rPr>
        <w:t xml:space="preserve">, model </w:t>
      </w:r>
      <w:r w:rsidRPr="00E14E8F">
        <w:rPr>
          <w:rFonts w:ascii="Times New Roman" w:eastAsia="Times New Roman" w:hAnsi="Times New Roman" w:cs="Times New Roman"/>
          <w:i/>
          <w:sz w:val="24"/>
          <w:szCs w:val="24"/>
        </w:rPr>
        <w:t>summary</w:t>
      </w:r>
      <w:r w:rsidRPr="00E14E8F">
        <w:rPr>
          <w:rFonts w:ascii="Times New Roman" w:eastAsia="Times New Roman" w:hAnsi="Times New Roman" w:cs="Times New Roman"/>
          <w:sz w:val="24"/>
          <w:szCs w:val="24"/>
        </w:rPr>
        <w:t xml:space="preserve"> ini melihat berapa persen variabel-variabel bebas tersebut dipengaruhi oleh harga lahan. </w:t>
      </w:r>
    </w:p>
    <w:p w:rsidR="0087759C" w:rsidRPr="005F0971" w:rsidRDefault="0087759C" w:rsidP="0087759C">
      <w:pPr>
        <w:spacing w:after="0" w:line="240" w:lineRule="auto"/>
        <w:jc w:val="center"/>
        <w:rPr>
          <w:rFonts w:ascii="Times New Roman" w:eastAsia="Times New Roman" w:hAnsi="Times New Roman" w:cs="Times New Roman"/>
          <w:b/>
        </w:rPr>
      </w:pPr>
      <w:r w:rsidRPr="005F0971">
        <w:rPr>
          <w:rFonts w:ascii="Times New Roman" w:eastAsia="Times New Roman" w:hAnsi="Times New Roman" w:cs="Times New Roman"/>
          <w:b/>
        </w:rPr>
        <w:t xml:space="preserve">Tabel </w:t>
      </w:r>
      <w:r w:rsidR="000C6B1F">
        <w:rPr>
          <w:rFonts w:ascii="Times New Roman" w:eastAsia="Times New Roman" w:hAnsi="Times New Roman" w:cs="Times New Roman"/>
          <w:b/>
        </w:rPr>
        <w:t>4.7</w:t>
      </w:r>
    </w:p>
    <w:p w:rsidR="0087759C" w:rsidRPr="005121DD" w:rsidRDefault="0087759C" w:rsidP="0087759C">
      <w:pPr>
        <w:spacing w:after="0" w:line="240" w:lineRule="auto"/>
        <w:jc w:val="center"/>
        <w:rPr>
          <w:rFonts w:ascii="Times New Roman" w:eastAsia="Times New Roman" w:hAnsi="Times New Roman" w:cs="Times New Roman"/>
          <w:b/>
          <w:i/>
        </w:rPr>
      </w:pPr>
      <w:r w:rsidRPr="005121DD">
        <w:rPr>
          <w:rFonts w:ascii="Times New Roman" w:eastAsia="Times New Roman" w:hAnsi="Times New Roman" w:cs="Times New Roman"/>
          <w:b/>
          <w:i/>
        </w:rPr>
        <w:t>Summary</w:t>
      </w:r>
      <w:r w:rsidRPr="005F0971">
        <w:rPr>
          <w:rFonts w:ascii="Times New Roman" w:eastAsia="Times New Roman" w:hAnsi="Times New Roman" w:cs="Times New Roman"/>
          <w:b/>
        </w:rPr>
        <w:t xml:space="preserve"> pada Metode </w:t>
      </w:r>
      <w:r w:rsidRPr="005121DD">
        <w:rPr>
          <w:rFonts w:ascii="Times New Roman" w:eastAsia="Times New Roman" w:hAnsi="Times New Roman" w:cs="Times New Roman"/>
          <w:b/>
          <w:i/>
        </w:rPr>
        <w:t>Forward</w:t>
      </w:r>
    </w:p>
    <w:tbl>
      <w:tblPr>
        <w:tblStyle w:val="TableGrid"/>
        <w:tblW w:w="2761" w:type="dxa"/>
        <w:jc w:val="center"/>
        <w:tblInd w:w="108" w:type="dxa"/>
        <w:tblLayout w:type="fixed"/>
        <w:tblLook w:val="0000"/>
      </w:tblPr>
      <w:tblGrid>
        <w:gridCol w:w="774"/>
        <w:gridCol w:w="907"/>
        <w:gridCol w:w="1080"/>
      </w:tblGrid>
      <w:tr w:rsidR="0087759C" w:rsidRPr="00DB4E80" w:rsidTr="0087759C">
        <w:trPr>
          <w:trHeight w:val="320"/>
          <w:jc w:val="center"/>
        </w:trPr>
        <w:tc>
          <w:tcPr>
            <w:tcW w:w="774" w:type="dxa"/>
            <w:vMerge w:val="restart"/>
            <w:shd w:val="clear" w:color="auto" w:fill="BFBFBF" w:themeFill="background1" w:themeFillShade="BF"/>
          </w:tcPr>
          <w:p w:rsidR="0087759C" w:rsidRPr="0087759C" w:rsidRDefault="0087759C" w:rsidP="0087759C">
            <w:pPr>
              <w:autoSpaceDE w:val="0"/>
              <w:autoSpaceDN w:val="0"/>
              <w:adjustRightInd w:val="0"/>
              <w:spacing w:line="320" w:lineRule="atLeast"/>
              <w:rPr>
                <w:rFonts w:ascii="Times New Roman" w:hAnsi="Times New Roman" w:cs="Times New Roman"/>
                <w:b/>
                <w:color w:val="000000"/>
                <w:sz w:val="20"/>
                <w:szCs w:val="20"/>
              </w:rPr>
            </w:pPr>
            <w:r w:rsidRPr="0087759C">
              <w:rPr>
                <w:rFonts w:ascii="Times New Roman" w:hAnsi="Times New Roman" w:cs="Times New Roman"/>
                <w:b/>
                <w:color w:val="000000"/>
                <w:sz w:val="20"/>
                <w:szCs w:val="20"/>
              </w:rPr>
              <w:t>Model</w:t>
            </w:r>
          </w:p>
        </w:tc>
        <w:tc>
          <w:tcPr>
            <w:tcW w:w="907" w:type="dxa"/>
            <w:vMerge w:val="restart"/>
            <w:shd w:val="clear" w:color="auto" w:fill="BFBFBF" w:themeFill="background1" w:themeFillShade="BF"/>
          </w:tcPr>
          <w:p w:rsidR="0087759C" w:rsidRPr="0087759C" w:rsidRDefault="0087759C" w:rsidP="0087759C">
            <w:pPr>
              <w:autoSpaceDE w:val="0"/>
              <w:autoSpaceDN w:val="0"/>
              <w:adjustRightInd w:val="0"/>
              <w:spacing w:line="320" w:lineRule="atLeast"/>
              <w:jc w:val="center"/>
              <w:rPr>
                <w:rFonts w:ascii="Times New Roman" w:hAnsi="Times New Roman" w:cs="Times New Roman"/>
                <w:b/>
                <w:color w:val="000000"/>
                <w:sz w:val="20"/>
                <w:szCs w:val="20"/>
              </w:rPr>
            </w:pPr>
            <w:r w:rsidRPr="0087759C">
              <w:rPr>
                <w:rFonts w:ascii="Times New Roman" w:hAnsi="Times New Roman" w:cs="Times New Roman"/>
                <w:b/>
                <w:color w:val="000000"/>
                <w:sz w:val="20"/>
                <w:szCs w:val="20"/>
              </w:rPr>
              <w:t>R</w:t>
            </w:r>
          </w:p>
        </w:tc>
        <w:tc>
          <w:tcPr>
            <w:tcW w:w="1080" w:type="dxa"/>
            <w:vMerge w:val="restart"/>
            <w:shd w:val="clear" w:color="auto" w:fill="BFBFBF" w:themeFill="background1" w:themeFillShade="BF"/>
          </w:tcPr>
          <w:p w:rsidR="0087759C" w:rsidRPr="005121DD" w:rsidRDefault="0087759C" w:rsidP="0087759C">
            <w:pPr>
              <w:autoSpaceDE w:val="0"/>
              <w:autoSpaceDN w:val="0"/>
              <w:adjustRightInd w:val="0"/>
              <w:spacing w:line="320" w:lineRule="atLeast"/>
              <w:jc w:val="center"/>
              <w:rPr>
                <w:rFonts w:ascii="Times New Roman" w:hAnsi="Times New Roman" w:cs="Times New Roman"/>
                <w:b/>
                <w:i/>
                <w:color w:val="000000"/>
                <w:sz w:val="20"/>
                <w:szCs w:val="20"/>
              </w:rPr>
            </w:pPr>
            <w:r w:rsidRPr="005121DD">
              <w:rPr>
                <w:rFonts w:ascii="Times New Roman" w:hAnsi="Times New Roman" w:cs="Times New Roman"/>
                <w:b/>
                <w:i/>
                <w:color w:val="000000"/>
                <w:sz w:val="20"/>
                <w:szCs w:val="20"/>
              </w:rPr>
              <w:t>R Square</w:t>
            </w:r>
          </w:p>
        </w:tc>
      </w:tr>
      <w:tr w:rsidR="0087759C" w:rsidRPr="00DB4E80" w:rsidTr="0087759C">
        <w:trPr>
          <w:trHeight w:val="230"/>
          <w:jc w:val="center"/>
        </w:trPr>
        <w:tc>
          <w:tcPr>
            <w:tcW w:w="774" w:type="dxa"/>
            <w:vMerge/>
            <w:shd w:val="clear" w:color="auto" w:fill="BFBFBF" w:themeFill="background1" w:themeFillShade="BF"/>
          </w:tcPr>
          <w:p w:rsidR="0087759C" w:rsidRPr="00DB4E80" w:rsidRDefault="0087759C" w:rsidP="0087759C">
            <w:pPr>
              <w:autoSpaceDE w:val="0"/>
              <w:autoSpaceDN w:val="0"/>
              <w:adjustRightInd w:val="0"/>
              <w:rPr>
                <w:rFonts w:ascii="Times New Roman" w:hAnsi="Times New Roman" w:cs="Times New Roman"/>
                <w:color w:val="000000"/>
                <w:sz w:val="20"/>
                <w:szCs w:val="20"/>
              </w:rPr>
            </w:pPr>
          </w:p>
        </w:tc>
        <w:tc>
          <w:tcPr>
            <w:tcW w:w="907" w:type="dxa"/>
            <w:vMerge/>
            <w:shd w:val="clear" w:color="auto" w:fill="BFBFBF" w:themeFill="background1" w:themeFillShade="BF"/>
          </w:tcPr>
          <w:p w:rsidR="0087759C" w:rsidRPr="00DB4E80" w:rsidRDefault="0087759C" w:rsidP="0087759C">
            <w:pPr>
              <w:autoSpaceDE w:val="0"/>
              <w:autoSpaceDN w:val="0"/>
              <w:adjustRightInd w:val="0"/>
              <w:rPr>
                <w:rFonts w:ascii="Times New Roman" w:hAnsi="Times New Roman" w:cs="Times New Roman"/>
                <w:color w:val="000000"/>
                <w:sz w:val="20"/>
                <w:szCs w:val="20"/>
              </w:rPr>
            </w:pPr>
          </w:p>
        </w:tc>
        <w:tc>
          <w:tcPr>
            <w:tcW w:w="1080" w:type="dxa"/>
            <w:vMerge/>
            <w:shd w:val="clear" w:color="auto" w:fill="BFBFBF" w:themeFill="background1" w:themeFillShade="BF"/>
          </w:tcPr>
          <w:p w:rsidR="0087759C" w:rsidRPr="00DB4E80" w:rsidRDefault="0087759C" w:rsidP="0087759C">
            <w:pPr>
              <w:autoSpaceDE w:val="0"/>
              <w:autoSpaceDN w:val="0"/>
              <w:adjustRightInd w:val="0"/>
              <w:rPr>
                <w:rFonts w:ascii="Times New Roman" w:hAnsi="Times New Roman" w:cs="Times New Roman"/>
                <w:color w:val="000000"/>
                <w:sz w:val="20"/>
                <w:szCs w:val="20"/>
              </w:rPr>
            </w:pPr>
          </w:p>
        </w:tc>
      </w:tr>
      <w:tr w:rsidR="0087759C" w:rsidRPr="00DB4E80" w:rsidTr="0087759C">
        <w:trPr>
          <w:jc w:val="center"/>
        </w:trPr>
        <w:tc>
          <w:tcPr>
            <w:tcW w:w="774" w:type="dxa"/>
          </w:tcPr>
          <w:p w:rsidR="0087759C" w:rsidRPr="00DB4E80" w:rsidRDefault="0087759C" w:rsidP="0087759C">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1</w:t>
            </w:r>
          </w:p>
        </w:tc>
        <w:tc>
          <w:tcPr>
            <w:tcW w:w="907" w:type="dxa"/>
          </w:tcPr>
          <w:p w:rsidR="0087759C" w:rsidRPr="00DB4E80" w:rsidRDefault="0087759C" w:rsidP="0087759C">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.759</w:t>
            </w:r>
            <w:r w:rsidRPr="00DB4E80">
              <w:rPr>
                <w:rFonts w:ascii="Times New Roman" w:hAnsi="Times New Roman" w:cs="Times New Roman"/>
                <w:color w:val="000000"/>
                <w:sz w:val="20"/>
                <w:szCs w:val="20"/>
                <w:vertAlign w:val="superscript"/>
              </w:rPr>
              <w:t>a</w:t>
            </w:r>
          </w:p>
        </w:tc>
        <w:tc>
          <w:tcPr>
            <w:tcW w:w="1080" w:type="dxa"/>
          </w:tcPr>
          <w:p w:rsidR="0087759C" w:rsidRPr="00DB4E80" w:rsidRDefault="0087759C" w:rsidP="0087759C">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.576</w:t>
            </w:r>
          </w:p>
        </w:tc>
      </w:tr>
      <w:tr w:rsidR="00F33EC4" w:rsidRPr="00DB4E80" w:rsidTr="0087759C">
        <w:trPr>
          <w:jc w:val="center"/>
        </w:trPr>
        <w:tc>
          <w:tcPr>
            <w:tcW w:w="774" w:type="dxa"/>
          </w:tcPr>
          <w:p w:rsidR="00F33EC4" w:rsidRPr="00DB4E80" w:rsidRDefault="00F33EC4" w:rsidP="0087759C">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07" w:type="dxa"/>
          </w:tcPr>
          <w:p w:rsidR="00F33EC4" w:rsidRPr="00DB4E80" w:rsidRDefault="00F33EC4" w:rsidP="0087759C">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.70</w:t>
            </w:r>
            <w:r w:rsidRPr="00DB4E80">
              <w:rPr>
                <w:rFonts w:ascii="Times New Roman" w:hAnsi="Times New Roman" w:cs="Times New Roman"/>
                <w:color w:val="000000"/>
                <w:sz w:val="20"/>
                <w:szCs w:val="20"/>
              </w:rPr>
              <w:t>9</w:t>
            </w:r>
            <w:r w:rsidRPr="00DB4E80">
              <w:rPr>
                <w:rFonts w:ascii="Times New Roman" w:hAnsi="Times New Roman" w:cs="Times New Roman"/>
                <w:color w:val="000000"/>
                <w:sz w:val="20"/>
                <w:szCs w:val="20"/>
                <w:vertAlign w:val="superscript"/>
              </w:rPr>
              <w:t>a</w:t>
            </w:r>
          </w:p>
        </w:tc>
        <w:tc>
          <w:tcPr>
            <w:tcW w:w="1080" w:type="dxa"/>
          </w:tcPr>
          <w:p w:rsidR="00F33EC4" w:rsidRPr="00DB4E80" w:rsidRDefault="00F33EC4" w:rsidP="0087759C">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.50</w:t>
            </w:r>
            <w:r w:rsidRPr="00DB4E80">
              <w:rPr>
                <w:rFonts w:ascii="Times New Roman" w:hAnsi="Times New Roman" w:cs="Times New Roman"/>
                <w:color w:val="000000"/>
                <w:sz w:val="20"/>
                <w:szCs w:val="20"/>
              </w:rPr>
              <w:t>6</w:t>
            </w:r>
          </w:p>
        </w:tc>
      </w:tr>
      <w:tr w:rsidR="0087759C" w:rsidRPr="00DB4E80" w:rsidTr="0087759C">
        <w:trPr>
          <w:jc w:val="center"/>
        </w:trPr>
        <w:tc>
          <w:tcPr>
            <w:tcW w:w="774" w:type="dxa"/>
          </w:tcPr>
          <w:p w:rsidR="0087759C" w:rsidRPr="00DB4E80" w:rsidRDefault="0087759C" w:rsidP="0087759C">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2</w:t>
            </w:r>
          </w:p>
        </w:tc>
        <w:tc>
          <w:tcPr>
            <w:tcW w:w="907" w:type="dxa"/>
          </w:tcPr>
          <w:p w:rsidR="0087759C" w:rsidRPr="00DB4E80" w:rsidRDefault="0087759C" w:rsidP="0087759C">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.830</w:t>
            </w:r>
            <w:r w:rsidRPr="00DB4E80">
              <w:rPr>
                <w:rFonts w:ascii="Times New Roman" w:hAnsi="Times New Roman" w:cs="Times New Roman"/>
                <w:color w:val="000000"/>
                <w:sz w:val="20"/>
                <w:szCs w:val="20"/>
                <w:vertAlign w:val="superscript"/>
              </w:rPr>
              <w:t>b</w:t>
            </w:r>
          </w:p>
        </w:tc>
        <w:tc>
          <w:tcPr>
            <w:tcW w:w="1080" w:type="dxa"/>
          </w:tcPr>
          <w:p w:rsidR="0087759C" w:rsidRPr="00DB4E80" w:rsidRDefault="0087759C" w:rsidP="0087759C">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.689</w:t>
            </w:r>
          </w:p>
        </w:tc>
      </w:tr>
      <w:tr w:rsidR="0087759C" w:rsidRPr="00DB4E80" w:rsidTr="0087759C">
        <w:trPr>
          <w:jc w:val="center"/>
        </w:trPr>
        <w:tc>
          <w:tcPr>
            <w:tcW w:w="774" w:type="dxa"/>
          </w:tcPr>
          <w:p w:rsidR="0087759C" w:rsidRPr="00DB4E80" w:rsidRDefault="0087759C" w:rsidP="0087759C">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3</w:t>
            </w:r>
          </w:p>
        </w:tc>
        <w:tc>
          <w:tcPr>
            <w:tcW w:w="907" w:type="dxa"/>
          </w:tcPr>
          <w:p w:rsidR="0087759C" w:rsidRPr="00DB4E80" w:rsidRDefault="0087759C" w:rsidP="0087759C">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.868</w:t>
            </w:r>
            <w:r w:rsidRPr="00DB4E80">
              <w:rPr>
                <w:rFonts w:ascii="Times New Roman" w:hAnsi="Times New Roman" w:cs="Times New Roman"/>
                <w:color w:val="000000"/>
                <w:sz w:val="20"/>
                <w:szCs w:val="20"/>
                <w:vertAlign w:val="superscript"/>
              </w:rPr>
              <w:t>c</w:t>
            </w:r>
          </w:p>
        </w:tc>
        <w:tc>
          <w:tcPr>
            <w:tcW w:w="1080" w:type="dxa"/>
          </w:tcPr>
          <w:p w:rsidR="0087759C" w:rsidRPr="00DB4E80" w:rsidRDefault="0087759C" w:rsidP="0087759C">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.753</w:t>
            </w:r>
          </w:p>
        </w:tc>
      </w:tr>
    </w:tbl>
    <w:p w:rsidR="0087759C" w:rsidRPr="00FB1FFC" w:rsidRDefault="0087759C" w:rsidP="00FB1FFC">
      <w:pPr>
        <w:spacing w:after="0" w:line="360" w:lineRule="auto"/>
        <w:ind w:left="2160" w:firstLine="720"/>
        <w:rPr>
          <w:rFonts w:ascii="Times New Roman" w:eastAsia="Times New Roman" w:hAnsi="Times New Roman" w:cs="Times New Roman"/>
          <w:i/>
          <w:sz w:val="18"/>
          <w:szCs w:val="18"/>
        </w:rPr>
      </w:pPr>
      <w:r w:rsidRPr="0087759C">
        <w:rPr>
          <w:rFonts w:ascii="Times New Roman" w:eastAsia="Times New Roman" w:hAnsi="Times New Roman" w:cs="Times New Roman"/>
          <w:i/>
          <w:sz w:val="18"/>
          <w:szCs w:val="18"/>
        </w:rPr>
        <w:t>Sumber : Hasil Analisis, 2015</w:t>
      </w:r>
    </w:p>
    <w:p w:rsidR="00F33EC4" w:rsidRDefault="00E14E8F" w:rsidP="0039438B">
      <w:pPr>
        <w:spacing w:after="0" w:line="360" w:lineRule="auto"/>
        <w:ind w:firstLine="720"/>
        <w:jc w:val="both"/>
        <w:rPr>
          <w:rFonts w:ascii="Times New Roman" w:eastAsia="Times New Roman" w:hAnsi="Times New Roman" w:cs="Times New Roman"/>
          <w:sz w:val="24"/>
          <w:szCs w:val="24"/>
        </w:rPr>
      </w:pPr>
      <w:r w:rsidRPr="00E14E8F">
        <w:rPr>
          <w:rFonts w:ascii="Times New Roman" w:eastAsia="Times New Roman" w:hAnsi="Times New Roman" w:cs="Times New Roman"/>
          <w:sz w:val="24"/>
          <w:szCs w:val="24"/>
        </w:rPr>
        <w:t xml:space="preserve">Dalam proses analisis </w:t>
      </w:r>
      <w:r w:rsidRPr="00E14E8F">
        <w:rPr>
          <w:rFonts w:ascii="Times New Roman" w:eastAsia="Times New Roman" w:hAnsi="Times New Roman" w:cs="Times New Roman"/>
          <w:i/>
          <w:sz w:val="24"/>
          <w:szCs w:val="24"/>
        </w:rPr>
        <w:t>R-Square</w:t>
      </w:r>
      <w:r w:rsidRPr="00E14E8F">
        <w:rPr>
          <w:rFonts w:ascii="Times New Roman" w:eastAsia="Times New Roman" w:hAnsi="Times New Roman" w:cs="Times New Roman"/>
          <w:sz w:val="24"/>
          <w:szCs w:val="24"/>
        </w:rPr>
        <w:t xml:space="preserve"> nya </w:t>
      </w:r>
      <w:r w:rsidR="00323D96">
        <w:rPr>
          <w:rFonts w:ascii="Times New Roman" w:eastAsia="Times New Roman" w:hAnsi="Times New Roman" w:cs="Times New Roman"/>
          <w:sz w:val="24"/>
          <w:szCs w:val="24"/>
        </w:rPr>
        <w:t xml:space="preserve"> pada variabel jumlah sarana perdagangan jasa adalah 0,</w:t>
      </w:r>
      <w:r w:rsidRPr="00E14E8F">
        <w:rPr>
          <w:rFonts w:ascii="Times New Roman" w:eastAsia="Times New Roman" w:hAnsi="Times New Roman" w:cs="Times New Roman"/>
          <w:sz w:val="24"/>
          <w:szCs w:val="24"/>
        </w:rPr>
        <w:t>5</w:t>
      </w:r>
      <w:r w:rsidR="00323D96">
        <w:rPr>
          <w:rFonts w:ascii="Times New Roman" w:eastAsia="Times New Roman" w:hAnsi="Times New Roman" w:cs="Times New Roman"/>
          <w:sz w:val="24"/>
          <w:szCs w:val="24"/>
        </w:rPr>
        <w:t xml:space="preserve">7. Artinya </w:t>
      </w:r>
      <w:r w:rsidRPr="00E14E8F">
        <w:rPr>
          <w:rFonts w:ascii="Times New Roman" w:eastAsia="Times New Roman" w:hAnsi="Times New Roman" w:cs="Times New Roman"/>
          <w:sz w:val="24"/>
          <w:szCs w:val="24"/>
        </w:rPr>
        <w:t>5</w:t>
      </w:r>
      <w:r w:rsidR="00323D96">
        <w:rPr>
          <w:rFonts w:ascii="Times New Roman" w:eastAsia="Times New Roman" w:hAnsi="Times New Roman" w:cs="Times New Roman"/>
          <w:sz w:val="24"/>
          <w:szCs w:val="24"/>
        </w:rPr>
        <w:t>7</w:t>
      </w:r>
      <w:r w:rsidRPr="00E14E8F">
        <w:rPr>
          <w:rFonts w:ascii="Times New Roman" w:eastAsia="Times New Roman" w:hAnsi="Times New Roman" w:cs="Times New Roman"/>
          <w:sz w:val="24"/>
          <w:szCs w:val="24"/>
        </w:rPr>
        <w:t xml:space="preserve">% variabel yang digunakan merupakan </w:t>
      </w:r>
      <w:r w:rsidRPr="00E14E8F">
        <w:rPr>
          <w:rFonts w:ascii="Times New Roman" w:eastAsia="Times New Roman" w:hAnsi="Times New Roman" w:cs="Times New Roman"/>
          <w:sz w:val="24"/>
          <w:szCs w:val="24"/>
        </w:rPr>
        <w:lastRenderedPageBreak/>
        <w:t>faktor yang ber</w:t>
      </w:r>
      <w:r w:rsidR="00323D96">
        <w:rPr>
          <w:rFonts w:ascii="Times New Roman" w:eastAsia="Times New Roman" w:hAnsi="Times New Roman" w:cs="Times New Roman"/>
          <w:sz w:val="24"/>
          <w:szCs w:val="24"/>
        </w:rPr>
        <w:t xml:space="preserve">pengaruh terhadap harga lahan, </w:t>
      </w:r>
      <w:r w:rsidR="00F33EC4">
        <w:rPr>
          <w:rFonts w:ascii="Times New Roman" w:eastAsia="Times New Roman" w:hAnsi="Times New Roman" w:cs="Times New Roman"/>
          <w:sz w:val="24"/>
          <w:szCs w:val="24"/>
        </w:rPr>
        <w:t xml:space="preserve">jarak pusat kota 0,50, artinya 50% variabel yang digunakan merupakan faktor yang mempengaruhi harga lahan, </w:t>
      </w:r>
      <w:r w:rsidR="001747E1">
        <w:rPr>
          <w:rFonts w:ascii="Times New Roman" w:eastAsia="Times New Roman" w:hAnsi="Times New Roman" w:cs="Times New Roman"/>
          <w:sz w:val="24"/>
          <w:szCs w:val="24"/>
        </w:rPr>
        <w:t xml:space="preserve">jumlah sarana sosial adalah 0,68 artinya 68% variabel yang digunakan merupakan faktor yang berpengaruh terhadap harga lahan dan variabel kepadatan penduduk sebesar 0,75 artinya 75% variabel digunakan merupakan faktor yang berpengaruh terhadap harga lahan. </w:t>
      </w:r>
    </w:p>
    <w:p w:rsidR="00191C79" w:rsidRPr="0039438B" w:rsidRDefault="00191C79" w:rsidP="00191C79">
      <w:pPr>
        <w:spacing w:after="0" w:line="240" w:lineRule="auto"/>
        <w:jc w:val="center"/>
        <w:rPr>
          <w:rFonts w:ascii="Times New Roman" w:eastAsia="Times New Roman" w:hAnsi="Times New Roman" w:cs="Times New Roman"/>
          <w:b/>
        </w:rPr>
      </w:pPr>
      <w:r w:rsidRPr="0039438B">
        <w:rPr>
          <w:rFonts w:ascii="Times New Roman" w:eastAsia="Times New Roman" w:hAnsi="Times New Roman" w:cs="Times New Roman"/>
          <w:b/>
        </w:rPr>
        <w:t xml:space="preserve">Tabel </w:t>
      </w:r>
      <w:r w:rsidR="000C6B1F" w:rsidRPr="0039438B">
        <w:rPr>
          <w:rFonts w:ascii="Times New Roman" w:eastAsia="Times New Roman" w:hAnsi="Times New Roman" w:cs="Times New Roman"/>
          <w:b/>
        </w:rPr>
        <w:t>4.8</w:t>
      </w:r>
    </w:p>
    <w:p w:rsidR="00191C79" w:rsidRPr="0039438B" w:rsidRDefault="00191C79" w:rsidP="00191C79">
      <w:pPr>
        <w:spacing w:after="0" w:line="240" w:lineRule="auto"/>
        <w:jc w:val="center"/>
        <w:rPr>
          <w:rFonts w:ascii="Times New Roman" w:eastAsia="Times New Roman" w:hAnsi="Times New Roman" w:cs="Times New Roman"/>
          <w:b/>
        </w:rPr>
      </w:pPr>
      <w:r w:rsidRPr="00E96E57">
        <w:rPr>
          <w:rFonts w:ascii="Times New Roman" w:eastAsia="Times New Roman" w:hAnsi="Times New Roman" w:cs="Times New Roman"/>
          <w:b/>
          <w:i/>
        </w:rPr>
        <w:t>Anova</w:t>
      </w:r>
      <w:r w:rsidRPr="0039438B">
        <w:rPr>
          <w:rFonts w:ascii="Times New Roman" w:eastAsia="Times New Roman" w:hAnsi="Times New Roman" w:cs="Times New Roman"/>
          <w:b/>
        </w:rPr>
        <w:t xml:space="preserve"> pada Metode </w:t>
      </w:r>
      <w:r w:rsidRPr="00E96E57">
        <w:rPr>
          <w:rFonts w:ascii="Times New Roman" w:eastAsia="Times New Roman" w:hAnsi="Times New Roman" w:cs="Times New Roman"/>
          <w:b/>
          <w:i/>
        </w:rPr>
        <w:t>Forward</w:t>
      </w:r>
    </w:p>
    <w:tbl>
      <w:tblPr>
        <w:tblStyle w:val="TableGrid"/>
        <w:tblW w:w="4977" w:type="dxa"/>
        <w:jc w:val="center"/>
        <w:tblLayout w:type="fixed"/>
        <w:tblLook w:val="0000"/>
      </w:tblPr>
      <w:tblGrid>
        <w:gridCol w:w="720"/>
        <w:gridCol w:w="1257"/>
        <w:gridCol w:w="998"/>
        <w:gridCol w:w="1000"/>
        <w:gridCol w:w="1002"/>
      </w:tblGrid>
      <w:tr w:rsidR="00191C79" w:rsidRPr="00DB4E80" w:rsidTr="00552F29">
        <w:trPr>
          <w:tblHeader/>
          <w:jc w:val="center"/>
        </w:trPr>
        <w:tc>
          <w:tcPr>
            <w:tcW w:w="1977" w:type="dxa"/>
            <w:gridSpan w:val="2"/>
            <w:shd w:val="clear" w:color="auto" w:fill="BFBFBF" w:themeFill="background1" w:themeFillShade="BF"/>
          </w:tcPr>
          <w:p w:rsidR="00191C79" w:rsidRPr="00191C79" w:rsidRDefault="00191C79" w:rsidP="000C6FDA">
            <w:pPr>
              <w:autoSpaceDE w:val="0"/>
              <w:autoSpaceDN w:val="0"/>
              <w:adjustRightInd w:val="0"/>
              <w:spacing w:line="320" w:lineRule="atLeast"/>
              <w:rPr>
                <w:rFonts w:ascii="Times New Roman" w:hAnsi="Times New Roman" w:cs="Times New Roman"/>
                <w:b/>
                <w:color w:val="000000"/>
                <w:sz w:val="20"/>
                <w:szCs w:val="20"/>
              </w:rPr>
            </w:pPr>
            <w:r w:rsidRPr="00191C79">
              <w:rPr>
                <w:rFonts w:ascii="Times New Roman" w:hAnsi="Times New Roman" w:cs="Times New Roman"/>
                <w:b/>
                <w:color w:val="000000"/>
                <w:sz w:val="20"/>
                <w:szCs w:val="20"/>
              </w:rPr>
              <w:t>Model</w:t>
            </w:r>
          </w:p>
        </w:tc>
        <w:tc>
          <w:tcPr>
            <w:tcW w:w="998" w:type="dxa"/>
            <w:shd w:val="clear" w:color="auto" w:fill="BFBFBF" w:themeFill="background1" w:themeFillShade="BF"/>
          </w:tcPr>
          <w:p w:rsidR="00191C79" w:rsidRPr="00191C79" w:rsidRDefault="005F0971" w:rsidP="000C6FDA">
            <w:pPr>
              <w:autoSpaceDE w:val="0"/>
              <w:autoSpaceDN w:val="0"/>
              <w:adjustRightInd w:val="0"/>
              <w:spacing w:line="320" w:lineRule="atLeast"/>
              <w:jc w:val="center"/>
              <w:rPr>
                <w:rFonts w:ascii="Times New Roman" w:hAnsi="Times New Roman" w:cs="Times New Roman"/>
                <w:b/>
                <w:color w:val="000000"/>
                <w:sz w:val="20"/>
                <w:szCs w:val="20"/>
              </w:rPr>
            </w:pPr>
            <w:r w:rsidRPr="00191C79">
              <w:rPr>
                <w:rFonts w:ascii="Times New Roman" w:hAnsi="Times New Roman" w:cs="Times New Roman"/>
                <w:b/>
                <w:color w:val="000000"/>
                <w:sz w:val="20"/>
                <w:szCs w:val="20"/>
              </w:rPr>
              <w:t>D</w:t>
            </w:r>
            <w:r w:rsidR="00191C79" w:rsidRPr="00191C79">
              <w:rPr>
                <w:rFonts w:ascii="Times New Roman" w:hAnsi="Times New Roman" w:cs="Times New Roman"/>
                <w:b/>
                <w:color w:val="000000"/>
                <w:sz w:val="20"/>
                <w:szCs w:val="20"/>
              </w:rPr>
              <w:t>f</w:t>
            </w:r>
          </w:p>
        </w:tc>
        <w:tc>
          <w:tcPr>
            <w:tcW w:w="1000" w:type="dxa"/>
            <w:shd w:val="clear" w:color="auto" w:fill="BFBFBF" w:themeFill="background1" w:themeFillShade="BF"/>
          </w:tcPr>
          <w:p w:rsidR="00191C79" w:rsidRPr="00191C79" w:rsidRDefault="00191C79" w:rsidP="000C6FDA">
            <w:pPr>
              <w:autoSpaceDE w:val="0"/>
              <w:autoSpaceDN w:val="0"/>
              <w:adjustRightInd w:val="0"/>
              <w:spacing w:line="320" w:lineRule="atLeast"/>
              <w:jc w:val="center"/>
              <w:rPr>
                <w:rFonts w:ascii="Times New Roman" w:hAnsi="Times New Roman" w:cs="Times New Roman"/>
                <w:b/>
                <w:color w:val="000000"/>
                <w:sz w:val="20"/>
                <w:szCs w:val="20"/>
              </w:rPr>
            </w:pPr>
            <w:r w:rsidRPr="00191C79">
              <w:rPr>
                <w:rFonts w:ascii="Times New Roman" w:hAnsi="Times New Roman" w:cs="Times New Roman"/>
                <w:b/>
                <w:color w:val="000000"/>
                <w:sz w:val="20"/>
                <w:szCs w:val="20"/>
              </w:rPr>
              <w:t>F</w:t>
            </w:r>
          </w:p>
        </w:tc>
        <w:tc>
          <w:tcPr>
            <w:tcW w:w="1002" w:type="dxa"/>
            <w:shd w:val="clear" w:color="auto" w:fill="BFBFBF" w:themeFill="background1" w:themeFillShade="BF"/>
          </w:tcPr>
          <w:p w:rsidR="00191C79" w:rsidRPr="00191C79" w:rsidRDefault="00191C79" w:rsidP="000C6FDA">
            <w:pPr>
              <w:autoSpaceDE w:val="0"/>
              <w:autoSpaceDN w:val="0"/>
              <w:adjustRightInd w:val="0"/>
              <w:spacing w:line="320" w:lineRule="atLeast"/>
              <w:jc w:val="center"/>
              <w:rPr>
                <w:rFonts w:ascii="Times New Roman" w:hAnsi="Times New Roman" w:cs="Times New Roman"/>
                <w:b/>
                <w:color w:val="000000"/>
                <w:sz w:val="20"/>
                <w:szCs w:val="20"/>
              </w:rPr>
            </w:pPr>
            <w:r w:rsidRPr="00191C79">
              <w:rPr>
                <w:rFonts w:ascii="Times New Roman" w:hAnsi="Times New Roman" w:cs="Times New Roman"/>
                <w:b/>
                <w:color w:val="000000"/>
                <w:sz w:val="20"/>
                <w:szCs w:val="20"/>
              </w:rPr>
              <w:t>Sig.</w:t>
            </w:r>
          </w:p>
        </w:tc>
      </w:tr>
      <w:tr w:rsidR="00191C79" w:rsidRPr="00DB4E80" w:rsidTr="00552F29">
        <w:trPr>
          <w:jc w:val="center"/>
        </w:trPr>
        <w:tc>
          <w:tcPr>
            <w:tcW w:w="720" w:type="dxa"/>
            <w:vMerge w:val="restart"/>
          </w:tcPr>
          <w:p w:rsidR="00191C79" w:rsidRPr="00DB4E80" w:rsidRDefault="00191C79"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1</w:t>
            </w:r>
          </w:p>
        </w:tc>
        <w:tc>
          <w:tcPr>
            <w:tcW w:w="1257" w:type="dxa"/>
          </w:tcPr>
          <w:p w:rsidR="00191C79" w:rsidRPr="00DB4E80" w:rsidRDefault="00191C79"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Regression</w:t>
            </w:r>
          </w:p>
        </w:tc>
        <w:tc>
          <w:tcPr>
            <w:tcW w:w="998" w:type="dxa"/>
          </w:tcPr>
          <w:p w:rsidR="00191C79" w:rsidRPr="00DB4E80" w:rsidRDefault="00191C79"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1</w:t>
            </w:r>
          </w:p>
        </w:tc>
        <w:tc>
          <w:tcPr>
            <w:tcW w:w="1000" w:type="dxa"/>
          </w:tcPr>
          <w:p w:rsidR="00191C79" w:rsidRPr="00DB4E80" w:rsidRDefault="00191C79"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28.518</w:t>
            </w:r>
          </w:p>
        </w:tc>
        <w:tc>
          <w:tcPr>
            <w:tcW w:w="1002" w:type="dxa"/>
          </w:tcPr>
          <w:p w:rsidR="00191C79" w:rsidRPr="00DB4E80" w:rsidRDefault="00191C79"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.000</w:t>
            </w:r>
            <w:r w:rsidRPr="00DB4E80">
              <w:rPr>
                <w:rFonts w:ascii="Times New Roman" w:hAnsi="Times New Roman" w:cs="Times New Roman"/>
                <w:color w:val="000000"/>
                <w:sz w:val="20"/>
                <w:szCs w:val="20"/>
                <w:vertAlign w:val="superscript"/>
              </w:rPr>
              <w:t>a</w:t>
            </w:r>
          </w:p>
        </w:tc>
      </w:tr>
      <w:tr w:rsidR="00191C79" w:rsidRPr="00DB4E80" w:rsidTr="00552F29">
        <w:trPr>
          <w:jc w:val="center"/>
        </w:trPr>
        <w:tc>
          <w:tcPr>
            <w:tcW w:w="720" w:type="dxa"/>
            <w:vMerge/>
          </w:tcPr>
          <w:p w:rsidR="00191C79" w:rsidRPr="00DB4E80" w:rsidRDefault="00191C79" w:rsidP="000C6FDA">
            <w:pPr>
              <w:autoSpaceDE w:val="0"/>
              <w:autoSpaceDN w:val="0"/>
              <w:adjustRightInd w:val="0"/>
              <w:rPr>
                <w:rFonts w:ascii="Times New Roman" w:hAnsi="Times New Roman" w:cs="Times New Roman"/>
                <w:color w:val="000000"/>
                <w:sz w:val="20"/>
                <w:szCs w:val="20"/>
              </w:rPr>
            </w:pPr>
          </w:p>
        </w:tc>
        <w:tc>
          <w:tcPr>
            <w:tcW w:w="1257" w:type="dxa"/>
          </w:tcPr>
          <w:p w:rsidR="00191C79" w:rsidRPr="00DB4E80" w:rsidRDefault="00191C79"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Residual</w:t>
            </w:r>
          </w:p>
        </w:tc>
        <w:tc>
          <w:tcPr>
            <w:tcW w:w="998" w:type="dxa"/>
          </w:tcPr>
          <w:p w:rsidR="00191C79" w:rsidRPr="00DB4E80" w:rsidRDefault="00191C79"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21</w:t>
            </w:r>
          </w:p>
        </w:tc>
        <w:tc>
          <w:tcPr>
            <w:tcW w:w="1000" w:type="dxa"/>
          </w:tcPr>
          <w:p w:rsidR="00191C79" w:rsidRPr="00DB4E80" w:rsidRDefault="00191C79" w:rsidP="000C6FDA">
            <w:pPr>
              <w:autoSpaceDE w:val="0"/>
              <w:autoSpaceDN w:val="0"/>
              <w:adjustRightInd w:val="0"/>
              <w:rPr>
                <w:rFonts w:ascii="Times New Roman" w:hAnsi="Times New Roman" w:cs="Times New Roman"/>
                <w:sz w:val="20"/>
                <w:szCs w:val="20"/>
              </w:rPr>
            </w:pPr>
          </w:p>
        </w:tc>
        <w:tc>
          <w:tcPr>
            <w:tcW w:w="1002" w:type="dxa"/>
          </w:tcPr>
          <w:p w:rsidR="00191C79" w:rsidRPr="00DB4E80" w:rsidRDefault="00191C79" w:rsidP="000C6FDA">
            <w:pPr>
              <w:autoSpaceDE w:val="0"/>
              <w:autoSpaceDN w:val="0"/>
              <w:adjustRightInd w:val="0"/>
              <w:rPr>
                <w:rFonts w:ascii="Times New Roman" w:hAnsi="Times New Roman" w:cs="Times New Roman"/>
                <w:sz w:val="20"/>
                <w:szCs w:val="20"/>
              </w:rPr>
            </w:pPr>
          </w:p>
        </w:tc>
      </w:tr>
      <w:tr w:rsidR="00191C79" w:rsidRPr="00DB4E80" w:rsidTr="00552F29">
        <w:trPr>
          <w:jc w:val="center"/>
        </w:trPr>
        <w:tc>
          <w:tcPr>
            <w:tcW w:w="720" w:type="dxa"/>
            <w:vMerge/>
          </w:tcPr>
          <w:p w:rsidR="00191C79" w:rsidRPr="00DB4E80" w:rsidRDefault="00191C79" w:rsidP="000C6FDA">
            <w:pPr>
              <w:autoSpaceDE w:val="0"/>
              <w:autoSpaceDN w:val="0"/>
              <w:adjustRightInd w:val="0"/>
              <w:rPr>
                <w:rFonts w:ascii="Times New Roman" w:hAnsi="Times New Roman" w:cs="Times New Roman"/>
                <w:sz w:val="20"/>
                <w:szCs w:val="20"/>
              </w:rPr>
            </w:pPr>
          </w:p>
        </w:tc>
        <w:tc>
          <w:tcPr>
            <w:tcW w:w="1257" w:type="dxa"/>
          </w:tcPr>
          <w:p w:rsidR="00191C79" w:rsidRPr="00DB4E80" w:rsidRDefault="00191C79"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Total</w:t>
            </w:r>
          </w:p>
        </w:tc>
        <w:tc>
          <w:tcPr>
            <w:tcW w:w="998" w:type="dxa"/>
          </w:tcPr>
          <w:p w:rsidR="00191C79" w:rsidRPr="00DB4E80" w:rsidRDefault="00191C79"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22</w:t>
            </w:r>
          </w:p>
        </w:tc>
        <w:tc>
          <w:tcPr>
            <w:tcW w:w="1000" w:type="dxa"/>
          </w:tcPr>
          <w:p w:rsidR="00191C79" w:rsidRPr="00DB4E80" w:rsidRDefault="00191C79" w:rsidP="000C6FDA">
            <w:pPr>
              <w:autoSpaceDE w:val="0"/>
              <w:autoSpaceDN w:val="0"/>
              <w:adjustRightInd w:val="0"/>
              <w:rPr>
                <w:rFonts w:ascii="Times New Roman" w:hAnsi="Times New Roman" w:cs="Times New Roman"/>
                <w:sz w:val="20"/>
                <w:szCs w:val="20"/>
              </w:rPr>
            </w:pPr>
          </w:p>
        </w:tc>
        <w:tc>
          <w:tcPr>
            <w:tcW w:w="1002" w:type="dxa"/>
          </w:tcPr>
          <w:p w:rsidR="00191C79" w:rsidRPr="00DB4E80" w:rsidRDefault="00191C79" w:rsidP="000C6FDA">
            <w:pPr>
              <w:autoSpaceDE w:val="0"/>
              <w:autoSpaceDN w:val="0"/>
              <w:adjustRightInd w:val="0"/>
              <w:rPr>
                <w:rFonts w:ascii="Times New Roman" w:hAnsi="Times New Roman" w:cs="Times New Roman"/>
                <w:sz w:val="20"/>
                <w:szCs w:val="20"/>
              </w:rPr>
            </w:pPr>
          </w:p>
        </w:tc>
      </w:tr>
      <w:tr w:rsidR="00F33EC4" w:rsidRPr="00DB4E80" w:rsidTr="00552F29">
        <w:trPr>
          <w:jc w:val="center"/>
        </w:trPr>
        <w:tc>
          <w:tcPr>
            <w:tcW w:w="720" w:type="dxa"/>
            <w:vMerge w:val="restart"/>
          </w:tcPr>
          <w:p w:rsidR="00F33EC4" w:rsidRPr="00DB4E80" w:rsidRDefault="0011015A" w:rsidP="000C6FD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57" w:type="dxa"/>
          </w:tcPr>
          <w:p w:rsidR="00F33EC4" w:rsidRPr="00DB4E80" w:rsidRDefault="00F33EC4"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Regression</w:t>
            </w:r>
          </w:p>
        </w:tc>
        <w:tc>
          <w:tcPr>
            <w:tcW w:w="998" w:type="dxa"/>
          </w:tcPr>
          <w:p w:rsidR="00F33EC4" w:rsidRPr="00DB4E80" w:rsidRDefault="0011015A" w:rsidP="000C6FD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00" w:type="dxa"/>
          </w:tcPr>
          <w:p w:rsidR="00F33EC4" w:rsidRPr="00DB4E80" w:rsidRDefault="00F33EC4"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22.189</w:t>
            </w:r>
          </w:p>
        </w:tc>
        <w:tc>
          <w:tcPr>
            <w:tcW w:w="1002" w:type="dxa"/>
          </w:tcPr>
          <w:p w:rsidR="00F33EC4" w:rsidRPr="00DB4E80" w:rsidRDefault="00F33EC4"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.000</w:t>
            </w:r>
            <w:r w:rsidRPr="00DB4E80">
              <w:rPr>
                <w:rFonts w:ascii="Times New Roman" w:hAnsi="Times New Roman" w:cs="Times New Roman"/>
                <w:color w:val="000000"/>
                <w:sz w:val="20"/>
                <w:szCs w:val="20"/>
                <w:vertAlign w:val="superscript"/>
              </w:rPr>
              <w:t>b</w:t>
            </w:r>
          </w:p>
        </w:tc>
      </w:tr>
      <w:tr w:rsidR="00F33EC4" w:rsidRPr="00DB4E80" w:rsidTr="00552F29">
        <w:trPr>
          <w:jc w:val="center"/>
        </w:trPr>
        <w:tc>
          <w:tcPr>
            <w:tcW w:w="720" w:type="dxa"/>
            <w:vMerge/>
          </w:tcPr>
          <w:p w:rsidR="00F33EC4" w:rsidRPr="00DB4E80" w:rsidRDefault="00F33EC4" w:rsidP="000C6FDA">
            <w:pPr>
              <w:autoSpaceDE w:val="0"/>
              <w:autoSpaceDN w:val="0"/>
              <w:adjustRightInd w:val="0"/>
              <w:rPr>
                <w:rFonts w:ascii="Times New Roman" w:hAnsi="Times New Roman" w:cs="Times New Roman"/>
                <w:color w:val="000000"/>
                <w:sz w:val="20"/>
                <w:szCs w:val="20"/>
              </w:rPr>
            </w:pPr>
          </w:p>
        </w:tc>
        <w:tc>
          <w:tcPr>
            <w:tcW w:w="1257" w:type="dxa"/>
          </w:tcPr>
          <w:p w:rsidR="00F33EC4" w:rsidRPr="00DB4E80" w:rsidRDefault="00F33EC4"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Residual</w:t>
            </w:r>
          </w:p>
        </w:tc>
        <w:tc>
          <w:tcPr>
            <w:tcW w:w="998" w:type="dxa"/>
          </w:tcPr>
          <w:p w:rsidR="00F33EC4" w:rsidRPr="00DB4E80" w:rsidRDefault="0011015A" w:rsidP="000C6FD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000" w:type="dxa"/>
          </w:tcPr>
          <w:p w:rsidR="00F33EC4" w:rsidRPr="00DB4E80" w:rsidRDefault="00F33EC4" w:rsidP="000C6FDA">
            <w:pPr>
              <w:autoSpaceDE w:val="0"/>
              <w:autoSpaceDN w:val="0"/>
              <w:adjustRightInd w:val="0"/>
              <w:rPr>
                <w:rFonts w:ascii="Times New Roman" w:hAnsi="Times New Roman" w:cs="Times New Roman"/>
                <w:sz w:val="20"/>
                <w:szCs w:val="20"/>
              </w:rPr>
            </w:pPr>
          </w:p>
        </w:tc>
        <w:tc>
          <w:tcPr>
            <w:tcW w:w="1002" w:type="dxa"/>
          </w:tcPr>
          <w:p w:rsidR="00F33EC4" w:rsidRPr="00DB4E80" w:rsidRDefault="00F33EC4" w:rsidP="000C6FDA">
            <w:pPr>
              <w:autoSpaceDE w:val="0"/>
              <w:autoSpaceDN w:val="0"/>
              <w:adjustRightInd w:val="0"/>
              <w:rPr>
                <w:rFonts w:ascii="Times New Roman" w:hAnsi="Times New Roman" w:cs="Times New Roman"/>
                <w:sz w:val="20"/>
                <w:szCs w:val="20"/>
              </w:rPr>
            </w:pPr>
          </w:p>
        </w:tc>
      </w:tr>
      <w:tr w:rsidR="00F33EC4" w:rsidRPr="00DB4E80" w:rsidTr="00552F29">
        <w:trPr>
          <w:jc w:val="center"/>
        </w:trPr>
        <w:tc>
          <w:tcPr>
            <w:tcW w:w="720" w:type="dxa"/>
            <w:vMerge/>
          </w:tcPr>
          <w:p w:rsidR="00F33EC4" w:rsidRPr="00DB4E80" w:rsidRDefault="00F33EC4" w:rsidP="000C6FDA">
            <w:pPr>
              <w:autoSpaceDE w:val="0"/>
              <w:autoSpaceDN w:val="0"/>
              <w:adjustRightInd w:val="0"/>
              <w:rPr>
                <w:rFonts w:ascii="Times New Roman" w:hAnsi="Times New Roman" w:cs="Times New Roman"/>
                <w:sz w:val="20"/>
                <w:szCs w:val="20"/>
              </w:rPr>
            </w:pPr>
          </w:p>
        </w:tc>
        <w:tc>
          <w:tcPr>
            <w:tcW w:w="1257" w:type="dxa"/>
          </w:tcPr>
          <w:p w:rsidR="00F33EC4" w:rsidRPr="00DB4E80" w:rsidRDefault="00F33EC4"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Total</w:t>
            </w:r>
          </w:p>
        </w:tc>
        <w:tc>
          <w:tcPr>
            <w:tcW w:w="998" w:type="dxa"/>
          </w:tcPr>
          <w:p w:rsidR="00F33EC4" w:rsidRPr="00DB4E80" w:rsidRDefault="00F33EC4"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2</w:t>
            </w:r>
            <w:r w:rsidR="0011015A">
              <w:rPr>
                <w:rFonts w:ascii="Times New Roman" w:hAnsi="Times New Roman" w:cs="Times New Roman"/>
                <w:color w:val="000000"/>
                <w:sz w:val="20"/>
                <w:szCs w:val="20"/>
              </w:rPr>
              <w:t>2</w:t>
            </w:r>
          </w:p>
        </w:tc>
        <w:tc>
          <w:tcPr>
            <w:tcW w:w="1000" w:type="dxa"/>
          </w:tcPr>
          <w:p w:rsidR="00F33EC4" w:rsidRPr="00DB4E80" w:rsidRDefault="00F33EC4" w:rsidP="000C6FDA">
            <w:pPr>
              <w:autoSpaceDE w:val="0"/>
              <w:autoSpaceDN w:val="0"/>
              <w:adjustRightInd w:val="0"/>
              <w:rPr>
                <w:rFonts w:ascii="Times New Roman" w:hAnsi="Times New Roman" w:cs="Times New Roman"/>
                <w:sz w:val="20"/>
                <w:szCs w:val="20"/>
              </w:rPr>
            </w:pPr>
          </w:p>
        </w:tc>
        <w:tc>
          <w:tcPr>
            <w:tcW w:w="1002" w:type="dxa"/>
          </w:tcPr>
          <w:p w:rsidR="00F33EC4" w:rsidRPr="00DB4E80" w:rsidRDefault="00F33EC4" w:rsidP="000C6FDA">
            <w:pPr>
              <w:autoSpaceDE w:val="0"/>
              <w:autoSpaceDN w:val="0"/>
              <w:adjustRightInd w:val="0"/>
              <w:rPr>
                <w:rFonts w:ascii="Times New Roman" w:hAnsi="Times New Roman" w:cs="Times New Roman"/>
                <w:sz w:val="20"/>
                <w:szCs w:val="20"/>
              </w:rPr>
            </w:pPr>
          </w:p>
        </w:tc>
      </w:tr>
      <w:tr w:rsidR="00F33EC4" w:rsidRPr="00DB4E80" w:rsidTr="00552F29">
        <w:trPr>
          <w:jc w:val="center"/>
        </w:trPr>
        <w:tc>
          <w:tcPr>
            <w:tcW w:w="720" w:type="dxa"/>
            <w:vMerge w:val="restart"/>
          </w:tcPr>
          <w:p w:rsidR="00F33EC4" w:rsidRPr="00DB4E80" w:rsidRDefault="0011015A" w:rsidP="000C6FD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257" w:type="dxa"/>
          </w:tcPr>
          <w:p w:rsidR="00F33EC4" w:rsidRPr="00DB4E80" w:rsidRDefault="00F33EC4"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Regression</w:t>
            </w:r>
          </w:p>
        </w:tc>
        <w:tc>
          <w:tcPr>
            <w:tcW w:w="998" w:type="dxa"/>
          </w:tcPr>
          <w:p w:rsidR="00F33EC4" w:rsidRPr="00DB4E80" w:rsidRDefault="0011015A" w:rsidP="000C6FD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00" w:type="dxa"/>
          </w:tcPr>
          <w:p w:rsidR="00F33EC4" w:rsidRPr="00DB4E80" w:rsidRDefault="00F33EC4"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19.293</w:t>
            </w:r>
          </w:p>
        </w:tc>
        <w:tc>
          <w:tcPr>
            <w:tcW w:w="1002" w:type="dxa"/>
          </w:tcPr>
          <w:p w:rsidR="00F33EC4" w:rsidRPr="00DB4E80" w:rsidRDefault="00F33EC4"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.000</w:t>
            </w:r>
            <w:r w:rsidRPr="00DB4E80">
              <w:rPr>
                <w:rFonts w:ascii="Times New Roman" w:hAnsi="Times New Roman" w:cs="Times New Roman"/>
                <w:color w:val="000000"/>
                <w:sz w:val="20"/>
                <w:szCs w:val="20"/>
                <w:vertAlign w:val="superscript"/>
              </w:rPr>
              <w:t>c</w:t>
            </w:r>
          </w:p>
        </w:tc>
      </w:tr>
      <w:tr w:rsidR="00F33EC4" w:rsidRPr="00DB4E80" w:rsidTr="00552F29">
        <w:trPr>
          <w:jc w:val="center"/>
        </w:trPr>
        <w:tc>
          <w:tcPr>
            <w:tcW w:w="720" w:type="dxa"/>
            <w:vMerge/>
          </w:tcPr>
          <w:p w:rsidR="00F33EC4" w:rsidRPr="00DB4E80" w:rsidRDefault="00F33EC4" w:rsidP="000C6FDA">
            <w:pPr>
              <w:autoSpaceDE w:val="0"/>
              <w:autoSpaceDN w:val="0"/>
              <w:adjustRightInd w:val="0"/>
              <w:rPr>
                <w:rFonts w:ascii="Times New Roman" w:hAnsi="Times New Roman" w:cs="Times New Roman"/>
                <w:color w:val="000000"/>
                <w:sz w:val="20"/>
                <w:szCs w:val="20"/>
              </w:rPr>
            </w:pPr>
          </w:p>
        </w:tc>
        <w:tc>
          <w:tcPr>
            <w:tcW w:w="1257" w:type="dxa"/>
          </w:tcPr>
          <w:p w:rsidR="00F33EC4" w:rsidRPr="00DB4E80" w:rsidRDefault="00F33EC4"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Residual</w:t>
            </w:r>
          </w:p>
        </w:tc>
        <w:tc>
          <w:tcPr>
            <w:tcW w:w="998" w:type="dxa"/>
          </w:tcPr>
          <w:p w:rsidR="00F33EC4" w:rsidRPr="00DB4E80" w:rsidRDefault="0011015A" w:rsidP="000C6FD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000" w:type="dxa"/>
          </w:tcPr>
          <w:p w:rsidR="00F33EC4" w:rsidRPr="00DB4E80" w:rsidRDefault="00F33EC4" w:rsidP="000C6FDA">
            <w:pPr>
              <w:autoSpaceDE w:val="0"/>
              <w:autoSpaceDN w:val="0"/>
              <w:adjustRightInd w:val="0"/>
              <w:rPr>
                <w:rFonts w:ascii="Times New Roman" w:hAnsi="Times New Roman" w:cs="Times New Roman"/>
                <w:sz w:val="20"/>
                <w:szCs w:val="20"/>
              </w:rPr>
            </w:pPr>
          </w:p>
        </w:tc>
        <w:tc>
          <w:tcPr>
            <w:tcW w:w="1002" w:type="dxa"/>
          </w:tcPr>
          <w:p w:rsidR="00F33EC4" w:rsidRPr="00DB4E80" w:rsidRDefault="00F33EC4" w:rsidP="000C6FDA">
            <w:pPr>
              <w:autoSpaceDE w:val="0"/>
              <w:autoSpaceDN w:val="0"/>
              <w:adjustRightInd w:val="0"/>
              <w:rPr>
                <w:rFonts w:ascii="Times New Roman" w:hAnsi="Times New Roman" w:cs="Times New Roman"/>
                <w:sz w:val="20"/>
                <w:szCs w:val="20"/>
              </w:rPr>
            </w:pPr>
          </w:p>
        </w:tc>
      </w:tr>
      <w:tr w:rsidR="00F33EC4" w:rsidRPr="00DB4E80" w:rsidTr="00552F29">
        <w:trPr>
          <w:jc w:val="center"/>
        </w:trPr>
        <w:tc>
          <w:tcPr>
            <w:tcW w:w="720" w:type="dxa"/>
            <w:vMerge/>
          </w:tcPr>
          <w:p w:rsidR="00F33EC4" w:rsidRPr="00DB4E80" w:rsidRDefault="00F33EC4" w:rsidP="000C6FDA">
            <w:pPr>
              <w:autoSpaceDE w:val="0"/>
              <w:autoSpaceDN w:val="0"/>
              <w:adjustRightInd w:val="0"/>
              <w:rPr>
                <w:rFonts w:ascii="Times New Roman" w:hAnsi="Times New Roman" w:cs="Times New Roman"/>
                <w:sz w:val="20"/>
                <w:szCs w:val="20"/>
              </w:rPr>
            </w:pPr>
          </w:p>
        </w:tc>
        <w:tc>
          <w:tcPr>
            <w:tcW w:w="1257" w:type="dxa"/>
          </w:tcPr>
          <w:p w:rsidR="00F33EC4" w:rsidRPr="00DB4E80" w:rsidRDefault="00F33EC4" w:rsidP="000C6FDA">
            <w:pPr>
              <w:autoSpaceDE w:val="0"/>
              <w:autoSpaceDN w:val="0"/>
              <w:adjustRightInd w:val="0"/>
              <w:spacing w:line="320" w:lineRule="atLeast"/>
              <w:rPr>
                <w:rFonts w:ascii="Times New Roman" w:hAnsi="Times New Roman" w:cs="Times New Roman"/>
                <w:color w:val="000000"/>
                <w:sz w:val="20"/>
                <w:szCs w:val="20"/>
              </w:rPr>
            </w:pPr>
            <w:r w:rsidRPr="00DB4E80">
              <w:rPr>
                <w:rFonts w:ascii="Times New Roman" w:hAnsi="Times New Roman" w:cs="Times New Roman"/>
                <w:color w:val="000000"/>
                <w:sz w:val="20"/>
                <w:szCs w:val="20"/>
              </w:rPr>
              <w:t>Total</w:t>
            </w:r>
          </w:p>
        </w:tc>
        <w:tc>
          <w:tcPr>
            <w:tcW w:w="998" w:type="dxa"/>
          </w:tcPr>
          <w:p w:rsidR="00F33EC4" w:rsidRPr="00DB4E80" w:rsidRDefault="00F33EC4" w:rsidP="000C6FDA">
            <w:pPr>
              <w:autoSpaceDE w:val="0"/>
              <w:autoSpaceDN w:val="0"/>
              <w:adjustRightInd w:val="0"/>
              <w:spacing w:line="320" w:lineRule="atLeast"/>
              <w:jc w:val="right"/>
              <w:rPr>
                <w:rFonts w:ascii="Times New Roman" w:hAnsi="Times New Roman" w:cs="Times New Roman"/>
                <w:color w:val="000000"/>
                <w:sz w:val="20"/>
                <w:szCs w:val="20"/>
              </w:rPr>
            </w:pPr>
            <w:r w:rsidRPr="00DB4E80">
              <w:rPr>
                <w:rFonts w:ascii="Times New Roman" w:hAnsi="Times New Roman" w:cs="Times New Roman"/>
                <w:color w:val="000000"/>
                <w:sz w:val="20"/>
                <w:szCs w:val="20"/>
              </w:rPr>
              <w:t>2</w:t>
            </w:r>
            <w:r w:rsidR="0011015A">
              <w:rPr>
                <w:rFonts w:ascii="Times New Roman" w:hAnsi="Times New Roman" w:cs="Times New Roman"/>
                <w:color w:val="000000"/>
                <w:sz w:val="20"/>
                <w:szCs w:val="20"/>
              </w:rPr>
              <w:t>2</w:t>
            </w:r>
          </w:p>
        </w:tc>
        <w:tc>
          <w:tcPr>
            <w:tcW w:w="1000" w:type="dxa"/>
          </w:tcPr>
          <w:p w:rsidR="00F33EC4" w:rsidRPr="00DB4E80" w:rsidRDefault="00F33EC4" w:rsidP="000C6FDA">
            <w:pPr>
              <w:autoSpaceDE w:val="0"/>
              <w:autoSpaceDN w:val="0"/>
              <w:adjustRightInd w:val="0"/>
              <w:rPr>
                <w:rFonts w:ascii="Times New Roman" w:hAnsi="Times New Roman" w:cs="Times New Roman"/>
                <w:sz w:val="20"/>
                <w:szCs w:val="20"/>
              </w:rPr>
            </w:pPr>
          </w:p>
        </w:tc>
        <w:tc>
          <w:tcPr>
            <w:tcW w:w="1002" w:type="dxa"/>
          </w:tcPr>
          <w:p w:rsidR="00F33EC4" w:rsidRPr="00DB4E80" w:rsidRDefault="00F33EC4" w:rsidP="000C6FDA">
            <w:pPr>
              <w:autoSpaceDE w:val="0"/>
              <w:autoSpaceDN w:val="0"/>
              <w:adjustRightInd w:val="0"/>
              <w:rPr>
                <w:rFonts w:ascii="Times New Roman" w:hAnsi="Times New Roman" w:cs="Times New Roman"/>
                <w:sz w:val="20"/>
                <w:szCs w:val="20"/>
              </w:rPr>
            </w:pPr>
          </w:p>
        </w:tc>
      </w:tr>
      <w:tr w:rsidR="0011015A" w:rsidRPr="00DB4E80" w:rsidTr="00552F29">
        <w:trPr>
          <w:jc w:val="center"/>
        </w:trPr>
        <w:tc>
          <w:tcPr>
            <w:tcW w:w="720" w:type="dxa"/>
          </w:tcPr>
          <w:p w:rsidR="0011015A" w:rsidRPr="0011015A" w:rsidRDefault="0011015A" w:rsidP="0011015A">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257" w:type="dxa"/>
          </w:tcPr>
          <w:p w:rsidR="0011015A" w:rsidRPr="0011015A" w:rsidRDefault="0011015A" w:rsidP="0011015A">
            <w:pPr>
              <w:autoSpaceDE w:val="0"/>
              <w:autoSpaceDN w:val="0"/>
              <w:adjustRightInd w:val="0"/>
              <w:spacing w:line="320" w:lineRule="atLeast"/>
              <w:rPr>
                <w:rFonts w:ascii="Times New Roman" w:hAnsi="Times New Roman" w:cs="Times New Roman"/>
                <w:color w:val="000000" w:themeColor="text1"/>
                <w:sz w:val="20"/>
                <w:szCs w:val="20"/>
              </w:rPr>
            </w:pPr>
            <w:r w:rsidRPr="0011015A">
              <w:rPr>
                <w:rFonts w:ascii="Times New Roman" w:hAnsi="Times New Roman" w:cs="Times New Roman"/>
                <w:color w:val="000000" w:themeColor="text1"/>
                <w:sz w:val="20"/>
                <w:szCs w:val="20"/>
              </w:rPr>
              <w:t>Regression</w:t>
            </w:r>
          </w:p>
        </w:tc>
        <w:tc>
          <w:tcPr>
            <w:tcW w:w="998" w:type="dxa"/>
          </w:tcPr>
          <w:p w:rsidR="0011015A" w:rsidRPr="0011015A" w:rsidRDefault="0011015A" w:rsidP="0011015A">
            <w:pPr>
              <w:autoSpaceDE w:val="0"/>
              <w:autoSpaceDN w:val="0"/>
              <w:adjustRightInd w:val="0"/>
              <w:spacing w:line="320" w:lineRule="atLeast"/>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000" w:type="dxa"/>
          </w:tcPr>
          <w:p w:rsidR="0011015A" w:rsidRPr="0011015A" w:rsidRDefault="0011015A" w:rsidP="0011015A">
            <w:pPr>
              <w:autoSpaceDE w:val="0"/>
              <w:autoSpaceDN w:val="0"/>
              <w:adjustRightInd w:val="0"/>
              <w:spacing w:line="320" w:lineRule="atLeast"/>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r w:rsidRPr="0011015A">
              <w:rPr>
                <w:rFonts w:ascii="Times New Roman" w:hAnsi="Times New Roman" w:cs="Times New Roman"/>
                <w:color w:val="000000" w:themeColor="text1"/>
                <w:sz w:val="20"/>
                <w:szCs w:val="20"/>
              </w:rPr>
              <w:t>.518</w:t>
            </w:r>
          </w:p>
        </w:tc>
        <w:tc>
          <w:tcPr>
            <w:tcW w:w="1002" w:type="dxa"/>
          </w:tcPr>
          <w:p w:rsidR="0011015A" w:rsidRPr="0011015A" w:rsidRDefault="0011015A" w:rsidP="0011015A">
            <w:pPr>
              <w:autoSpaceDE w:val="0"/>
              <w:autoSpaceDN w:val="0"/>
              <w:adjustRightInd w:val="0"/>
              <w:spacing w:line="320" w:lineRule="atLeast"/>
              <w:jc w:val="right"/>
              <w:rPr>
                <w:rFonts w:ascii="Times New Roman" w:hAnsi="Times New Roman" w:cs="Times New Roman"/>
                <w:color w:val="000000" w:themeColor="text1"/>
                <w:sz w:val="20"/>
                <w:szCs w:val="20"/>
              </w:rPr>
            </w:pPr>
            <w:r w:rsidRPr="0011015A">
              <w:rPr>
                <w:rFonts w:ascii="Times New Roman" w:hAnsi="Times New Roman" w:cs="Times New Roman"/>
                <w:color w:val="000000" w:themeColor="text1"/>
                <w:sz w:val="20"/>
                <w:szCs w:val="20"/>
              </w:rPr>
              <w:t>.000</w:t>
            </w:r>
            <w:r w:rsidRPr="0011015A">
              <w:rPr>
                <w:rFonts w:ascii="Times New Roman" w:hAnsi="Times New Roman" w:cs="Times New Roman"/>
                <w:color w:val="000000" w:themeColor="text1"/>
                <w:sz w:val="20"/>
                <w:szCs w:val="20"/>
                <w:vertAlign w:val="superscript"/>
              </w:rPr>
              <w:t>a</w:t>
            </w:r>
          </w:p>
        </w:tc>
      </w:tr>
      <w:tr w:rsidR="0011015A" w:rsidRPr="00DB4E80" w:rsidTr="00552F29">
        <w:trPr>
          <w:jc w:val="center"/>
        </w:trPr>
        <w:tc>
          <w:tcPr>
            <w:tcW w:w="720" w:type="dxa"/>
          </w:tcPr>
          <w:p w:rsidR="0011015A" w:rsidRPr="0011015A" w:rsidRDefault="0011015A" w:rsidP="0011015A">
            <w:pPr>
              <w:autoSpaceDE w:val="0"/>
              <w:autoSpaceDN w:val="0"/>
              <w:adjustRightInd w:val="0"/>
              <w:rPr>
                <w:rFonts w:ascii="Times New Roman" w:hAnsi="Times New Roman" w:cs="Times New Roman"/>
                <w:color w:val="000000" w:themeColor="text1"/>
                <w:sz w:val="20"/>
                <w:szCs w:val="20"/>
              </w:rPr>
            </w:pPr>
          </w:p>
        </w:tc>
        <w:tc>
          <w:tcPr>
            <w:tcW w:w="1257" w:type="dxa"/>
          </w:tcPr>
          <w:p w:rsidR="0011015A" w:rsidRPr="0011015A" w:rsidRDefault="0011015A" w:rsidP="0011015A">
            <w:pPr>
              <w:autoSpaceDE w:val="0"/>
              <w:autoSpaceDN w:val="0"/>
              <w:adjustRightInd w:val="0"/>
              <w:spacing w:line="320" w:lineRule="atLeast"/>
              <w:rPr>
                <w:rFonts w:ascii="Times New Roman" w:hAnsi="Times New Roman" w:cs="Times New Roman"/>
                <w:color w:val="000000" w:themeColor="text1"/>
                <w:sz w:val="20"/>
                <w:szCs w:val="20"/>
              </w:rPr>
            </w:pPr>
            <w:r w:rsidRPr="0011015A">
              <w:rPr>
                <w:rFonts w:ascii="Times New Roman" w:hAnsi="Times New Roman" w:cs="Times New Roman"/>
                <w:color w:val="000000" w:themeColor="text1"/>
                <w:sz w:val="20"/>
                <w:szCs w:val="20"/>
              </w:rPr>
              <w:t>Residual</w:t>
            </w:r>
          </w:p>
        </w:tc>
        <w:tc>
          <w:tcPr>
            <w:tcW w:w="998" w:type="dxa"/>
          </w:tcPr>
          <w:p w:rsidR="0011015A" w:rsidRPr="0011015A" w:rsidRDefault="0011015A" w:rsidP="0011015A">
            <w:pPr>
              <w:autoSpaceDE w:val="0"/>
              <w:autoSpaceDN w:val="0"/>
              <w:adjustRightInd w:val="0"/>
              <w:spacing w:line="320" w:lineRule="atLeast"/>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1000" w:type="dxa"/>
          </w:tcPr>
          <w:p w:rsidR="0011015A" w:rsidRPr="0011015A" w:rsidRDefault="0011015A" w:rsidP="0011015A">
            <w:pPr>
              <w:autoSpaceDE w:val="0"/>
              <w:autoSpaceDN w:val="0"/>
              <w:adjustRightInd w:val="0"/>
              <w:rPr>
                <w:rFonts w:ascii="Times New Roman" w:hAnsi="Times New Roman" w:cs="Times New Roman"/>
                <w:color w:val="000000" w:themeColor="text1"/>
                <w:sz w:val="20"/>
                <w:szCs w:val="20"/>
              </w:rPr>
            </w:pPr>
          </w:p>
        </w:tc>
        <w:tc>
          <w:tcPr>
            <w:tcW w:w="1002" w:type="dxa"/>
          </w:tcPr>
          <w:p w:rsidR="0011015A" w:rsidRPr="0011015A" w:rsidRDefault="0011015A" w:rsidP="0011015A">
            <w:pPr>
              <w:autoSpaceDE w:val="0"/>
              <w:autoSpaceDN w:val="0"/>
              <w:adjustRightInd w:val="0"/>
              <w:rPr>
                <w:rFonts w:ascii="Times New Roman" w:hAnsi="Times New Roman" w:cs="Times New Roman"/>
                <w:color w:val="000000" w:themeColor="text1"/>
                <w:sz w:val="20"/>
                <w:szCs w:val="20"/>
              </w:rPr>
            </w:pPr>
          </w:p>
        </w:tc>
      </w:tr>
      <w:tr w:rsidR="0011015A" w:rsidRPr="00DB4E80" w:rsidTr="00552F29">
        <w:trPr>
          <w:jc w:val="center"/>
        </w:trPr>
        <w:tc>
          <w:tcPr>
            <w:tcW w:w="720" w:type="dxa"/>
          </w:tcPr>
          <w:p w:rsidR="0011015A" w:rsidRPr="0011015A" w:rsidRDefault="0011015A" w:rsidP="0011015A">
            <w:pPr>
              <w:autoSpaceDE w:val="0"/>
              <w:autoSpaceDN w:val="0"/>
              <w:adjustRightInd w:val="0"/>
              <w:rPr>
                <w:rFonts w:ascii="Times New Roman" w:hAnsi="Times New Roman" w:cs="Times New Roman"/>
                <w:color w:val="000000" w:themeColor="text1"/>
                <w:sz w:val="20"/>
                <w:szCs w:val="20"/>
              </w:rPr>
            </w:pPr>
          </w:p>
        </w:tc>
        <w:tc>
          <w:tcPr>
            <w:tcW w:w="1257" w:type="dxa"/>
          </w:tcPr>
          <w:p w:rsidR="0011015A" w:rsidRPr="0011015A" w:rsidRDefault="0011015A" w:rsidP="0011015A">
            <w:pPr>
              <w:autoSpaceDE w:val="0"/>
              <w:autoSpaceDN w:val="0"/>
              <w:adjustRightInd w:val="0"/>
              <w:spacing w:line="320" w:lineRule="atLeast"/>
              <w:rPr>
                <w:rFonts w:ascii="Times New Roman" w:hAnsi="Times New Roman" w:cs="Times New Roman"/>
                <w:color w:val="000000" w:themeColor="text1"/>
                <w:sz w:val="20"/>
                <w:szCs w:val="20"/>
              </w:rPr>
            </w:pPr>
            <w:r w:rsidRPr="0011015A">
              <w:rPr>
                <w:rFonts w:ascii="Times New Roman" w:hAnsi="Times New Roman" w:cs="Times New Roman"/>
                <w:color w:val="000000" w:themeColor="text1"/>
                <w:sz w:val="20"/>
                <w:szCs w:val="20"/>
              </w:rPr>
              <w:t>Total</w:t>
            </w:r>
          </w:p>
        </w:tc>
        <w:tc>
          <w:tcPr>
            <w:tcW w:w="998" w:type="dxa"/>
          </w:tcPr>
          <w:p w:rsidR="0011015A" w:rsidRPr="0011015A" w:rsidRDefault="0011015A" w:rsidP="0011015A">
            <w:pPr>
              <w:autoSpaceDE w:val="0"/>
              <w:autoSpaceDN w:val="0"/>
              <w:adjustRightInd w:val="0"/>
              <w:spacing w:line="320" w:lineRule="atLeast"/>
              <w:jc w:val="right"/>
              <w:rPr>
                <w:rFonts w:ascii="Times New Roman" w:hAnsi="Times New Roman" w:cs="Times New Roman"/>
                <w:color w:val="000000" w:themeColor="text1"/>
                <w:sz w:val="20"/>
                <w:szCs w:val="20"/>
              </w:rPr>
            </w:pPr>
            <w:r w:rsidRPr="0011015A">
              <w:rPr>
                <w:rFonts w:ascii="Times New Roman" w:hAnsi="Times New Roman" w:cs="Times New Roman"/>
                <w:color w:val="000000" w:themeColor="text1"/>
                <w:sz w:val="20"/>
                <w:szCs w:val="20"/>
              </w:rPr>
              <w:t>22</w:t>
            </w:r>
          </w:p>
        </w:tc>
        <w:tc>
          <w:tcPr>
            <w:tcW w:w="1000" w:type="dxa"/>
          </w:tcPr>
          <w:p w:rsidR="0011015A" w:rsidRPr="0011015A" w:rsidRDefault="0011015A" w:rsidP="0011015A">
            <w:pPr>
              <w:autoSpaceDE w:val="0"/>
              <w:autoSpaceDN w:val="0"/>
              <w:adjustRightInd w:val="0"/>
              <w:rPr>
                <w:rFonts w:ascii="Times New Roman" w:hAnsi="Times New Roman" w:cs="Times New Roman"/>
                <w:color w:val="000000" w:themeColor="text1"/>
                <w:sz w:val="20"/>
                <w:szCs w:val="20"/>
              </w:rPr>
            </w:pPr>
          </w:p>
        </w:tc>
        <w:tc>
          <w:tcPr>
            <w:tcW w:w="1002" w:type="dxa"/>
          </w:tcPr>
          <w:p w:rsidR="0011015A" w:rsidRPr="0011015A" w:rsidRDefault="0011015A" w:rsidP="0011015A">
            <w:pPr>
              <w:autoSpaceDE w:val="0"/>
              <w:autoSpaceDN w:val="0"/>
              <w:adjustRightInd w:val="0"/>
              <w:rPr>
                <w:rFonts w:ascii="Times New Roman" w:hAnsi="Times New Roman" w:cs="Times New Roman"/>
                <w:color w:val="000000" w:themeColor="text1"/>
                <w:sz w:val="20"/>
                <w:szCs w:val="20"/>
              </w:rPr>
            </w:pPr>
          </w:p>
        </w:tc>
      </w:tr>
    </w:tbl>
    <w:p w:rsidR="00191C79" w:rsidRPr="00191C79" w:rsidRDefault="00191C79" w:rsidP="00191C79">
      <w:pPr>
        <w:spacing w:after="0" w:line="360" w:lineRule="auto"/>
        <w:ind w:left="720" w:firstLine="720"/>
        <w:rPr>
          <w:rFonts w:ascii="Times New Roman" w:hAnsi="Times New Roman" w:cs="Times New Roman"/>
          <w:i/>
          <w:sz w:val="18"/>
          <w:szCs w:val="18"/>
        </w:rPr>
      </w:pPr>
      <w:r w:rsidRPr="00191C79">
        <w:rPr>
          <w:rFonts w:ascii="Times New Roman" w:hAnsi="Times New Roman" w:cs="Times New Roman"/>
          <w:i/>
          <w:sz w:val="18"/>
          <w:szCs w:val="18"/>
        </w:rPr>
        <w:t xml:space="preserve">    Sumber : Hasil Analisis, 2015</w:t>
      </w:r>
    </w:p>
    <w:p w:rsidR="00191C79" w:rsidRPr="00E14E8F" w:rsidRDefault="00191C79" w:rsidP="00191C79">
      <w:pPr>
        <w:spacing w:after="0" w:line="360" w:lineRule="auto"/>
        <w:jc w:val="center"/>
        <w:rPr>
          <w:rFonts w:ascii="Times New Roman" w:eastAsia="Times New Roman" w:hAnsi="Times New Roman" w:cs="Times New Roman"/>
          <w:sz w:val="24"/>
          <w:szCs w:val="24"/>
        </w:rPr>
      </w:pPr>
    </w:p>
    <w:p w:rsidR="00552F29" w:rsidRDefault="00E14E8F" w:rsidP="00FB1FFC">
      <w:pPr>
        <w:spacing w:after="0" w:line="360" w:lineRule="auto"/>
        <w:ind w:firstLine="720"/>
        <w:jc w:val="both"/>
        <w:rPr>
          <w:rFonts w:ascii="Times New Roman" w:eastAsia="Times New Roman" w:hAnsi="Times New Roman" w:cs="Times New Roman"/>
          <w:sz w:val="24"/>
          <w:szCs w:val="24"/>
        </w:rPr>
      </w:pPr>
      <w:r w:rsidRPr="00E14E8F">
        <w:rPr>
          <w:rFonts w:ascii="Times New Roman" w:eastAsia="Times New Roman" w:hAnsi="Times New Roman" w:cs="Times New Roman"/>
          <w:sz w:val="24"/>
          <w:szCs w:val="24"/>
        </w:rPr>
        <w:t>Pada Analisis varian (Anova). Dari tabel analisis di dapat F</w:t>
      </w:r>
      <w:r w:rsidR="001747E1">
        <w:rPr>
          <w:rFonts w:ascii="Times New Roman" w:eastAsia="Times New Roman" w:hAnsi="Times New Roman" w:cs="Times New Roman"/>
          <w:sz w:val="24"/>
          <w:szCs w:val="24"/>
        </w:rPr>
        <w:t xml:space="preserve"> variabel X4 (Jumlah Sarana Perdagangan dan Jasa) = 28.518, variabel X3 (Jum</w:t>
      </w:r>
      <w:r w:rsidR="0011015A">
        <w:rPr>
          <w:rFonts w:ascii="Times New Roman" w:eastAsia="Times New Roman" w:hAnsi="Times New Roman" w:cs="Times New Roman"/>
          <w:sz w:val="24"/>
          <w:szCs w:val="24"/>
        </w:rPr>
        <w:t xml:space="preserve">lah Sarana Sosial) = 22.189 </w:t>
      </w:r>
      <w:r w:rsidR="001747E1">
        <w:rPr>
          <w:rFonts w:ascii="Times New Roman" w:eastAsia="Times New Roman" w:hAnsi="Times New Roman" w:cs="Times New Roman"/>
          <w:sz w:val="24"/>
          <w:szCs w:val="24"/>
        </w:rPr>
        <w:t>variabel X1</w:t>
      </w:r>
      <w:r w:rsidR="0011015A">
        <w:rPr>
          <w:rFonts w:ascii="Times New Roman" w:eastAsia="Times New Roman" w:hAnsi="Times New Roman" w:cs="Times New Roman"/>
          <w:sz w:val="24"/>
          <w:szCs w:val="24"/>
        </w:rPr>
        <w:t xml:space="preserve"> (Kepadatan penduduk) = 19.293 dan variabel X2 (jarak pusat kota) = 18.518. </w:t>
      </w:r>
      <w:r w:rsidR="001747E1">
        <w:rPr>
          <w:rFonts w:ascii="Times New Roman" w:eastAsia="Times New Roman" w:hAnsi="Times New Roman" w:cs="Times New Roman"/>
          <w:sz w:val="24"/>
          <w:szCs w:val="24"/>
        </w:rPr>
        <w:t xml:space="preserve">Dimana nilai F setiap variabel, akan </w:t>
      </w:r>
      <w:r w:rsidRPr="00E14E8F">
        <w:rPr>
          <w:rFonts w:ascii="Times New Roman" w:eastAsia="Times New Roman" w:hAnsi="Times New Roman" w:cs="Times New Roman"/>
          <w:sz w:val="24"/>
          <w:szCs w:val="24"/>
        </w:rPr>
        <w:t xml:space="preserve">digunakan untuk melakukan uji hipotesis atau F-Test dalam memprediksi kontribusi variabel-variabel bebas terhadap variabel terikat. Dengan  menentukan  </w:t>
      </w:r>
      <w:r w:rsidRPr="00E14E8F">
        <w:rPr>
          <w:rFonts w:ascii="Times New Roman" w:eastAsia="Times New Roman" w:hAnsi="Times New Roman" w:cs="Times New Roman"/>
          <w:i/>
          <w:sz w:val="24"/>
          <w:szCs w:val="24"/>
        </w:rPr>
        <w:t>level  of Significant</w:t>
      </w:r>
      <w:r w:rsidRPr="00E14E8F">
        <w:rPr>
          <w:rFonts w:ascii="Times New Roman" w:eastAsia="Times New Roman" w:hAnsi="Times New Roman" w:cs="Times New Roman"/>
          <w:sz w:val="24"/>
          <w:szCs w:val="24"/>
        </w:rPr>
        <w:t xml:space="preserve"> = 5% (0,05), </w:t>
      </w:r>
      <w:r w:rsidR="001747E1">
        <w:rPr>
          <w:rFonts w:ascii="Times New Roman" w:eastAsia="Times New Roman" w:hAnsi="Times New Roman" w:cs="Times New Roman"/>
          <w:sz w:val="24"/>
          <w:szCs w:val="24"/>
        </w:rPr>
        <w:t>untuk variabel 4</w:t>
      </w:r>
      <w:r w:rsidR="0087759C">
        <w:rPr>
          <w:rFonts w:ascii="Times New Roman" w:eastAsia="Times New Roman" w:hAnsi="Times New Roman" w:cs="Times New Roman"/>
          <w:sz w:val="24"/>
          <w:szCs w:val="24"/>
        </w:rPr>
        <w:t xml:space="preserve"> (jumlah perdagangan dan jasa) </w:t>
      </w:r>
      <w:r w:rsidR="001747E1">
        <w:rPr>
          <w:rFonts w:ascii="Times New Roman" w:eastAsia="Times New Roman" w:hAnsi="Times New Roman" w:cs="Times New Roman"/>
          <w:sz w:val="24"/>
          <w:szCs w:val="24"/>
        </w:rPr>
        <w:t xml:space="preserve"> </w:t>
      </w:r>
      <w:r w:rsidRPr="00E14E8F">
        <w:rPr>
          <w:rFonts w:ascii="Times New Roman" w:eastAsia="Times New Roman" w:hAnsi="Times New Roman" w:cs="Times New Roman"/>
          <w:sz w:val="24"/>
          <w:szCs w:val="24"/>
        </w:rPr>
        <w:t>df</w:t>
      </w:r>
      <w:r w:rsidRPr="00E14E8F">
        <w:rPr>
          <w:rFonts w:ascii="Times New Roman" w:eastAsia="Times New Roman" w:hAnsi="Times New Roman" w:cs="Times New Roman"/>
          <w:sz w:val="24"/>
          <w:szCs w:val="24"/>
          <w:vertAlign w:val="subscript"/>
        </w:rPr>
        <w:t>1</w:t>
      </w:r>
      <w:r w:rsidR="001747E1">
        <w:rPr>
          <w:rFonts w:ascii="Times New Roman" w:eastAsia="Times New Roman" w:hAnsi="Times New Roman" w:cs="Times New Roman"/>
          <w:sz w:val="24"/>
          <w:szCs w:val="24"/>
        </w:rPr>
        <w:t>= 1</w:t>
      </w:r>
      <w:r w:rsidRPr="00E14E8F">
        <w:rPr>
          <w:rFonts w:ascii="Times New Roman" w:eastAsia="Times New Roman" w:hAnsi="Times New Roman" w:cs="Times New Roman"/>
          <w:sz w:val="24"/>
          <w:szCs w:val="24"/>
        </w:rPr>
        <w:t xml:space="preserve"> df</w:t>
      </w:r>
      <w:r w:rsidRPr="00E14E8F">
        <w:rPr>
          <w:rFonts w:ascii="Times New Roman" w:eastAsia="Times New Roman" w:hAnsi="Times New Roman" w:cs="Times New Roman"/>
          <w:sz w:val="24"/>
          <w:szCs w:val="24"/>
          <w:vertAlign w:val="subscript"/>
        </w:rPr>
        <w:t>2</w:t>
      </w:r>
      <w:r w:rsidR="001747E1">
        <w:rPr>
          <w:rFonts w:ascii="Times New Roman" w:eastAsia="Times New Roman" w:hAnsi="Times New Roman" w:cs="Times New Roman"/>
          <w:sz w:val="24"/>
          <w:szCs w:val="24"/>
        </w:rPr>
        <w:t>= 21</w:t>
      </w:r>
      <w:r w:rsidRPr="00E14E8F">
        <w:rPr>
          <w:rFonts w:ascii="Times New Roman" w:eastAsia="Times New Roman" w:hAnsi="Times New Roman" w:cs="Times New Roman"/>
          <w:sz w:val="24"/>
          <w:szCs w:val="24"/>
        </w:rPr>
        <w:t>, maka d</w:t>
      </w:r>
      <w:r w:rsidR="001747E1">
        <w:rPr>
          <w:rFonts w:ascii="Times New Roman" w:eastAsia="Times New Roman" w:hAnsi="Times New Roman" w:cs="Times New Roman"/>
          <w:sz w:val="24"/>
          <w:szCs w:val="24"/>
        </w:rPr>
        <w:t>idapat dari tabel F Tabel = 4,32</w:t>
      </w:r>
      <w:r w:rsidRPr="00E14E8F">
        <w:rPr>
          <w:rFonts w:ascii="Times New Roman" w:eastAsia="Times New Roman" w:hAnsi="Times New Roman" w:cs="Times New Roman"/>
          <w:sz w:val="24"/>
          <w:szCs w:val="24"/>
        </w:rPr>
        <w:t xml:space="preserve"> maka tabel hasil analisis lebih besar dibandingkan dengan F tabel </w:t>
      </w:r>
      <w:r w:rsidR="0087759C">
        <w:rPr>
          <w:rFonts w:ascii="Times New Roman" w:eastAsia="Times New Roman" w:hAnsi="Times New Roman" w:cs="Times New Roman"/>
          <w:sz w:val="24"/>
          <w:szCs w:val="24"/>
        </w:rPr>
        <w:t>yaitu 28.518 &gt; 4,32</w:t>
      </w:r>
      <w:r w:rsidRPr="00E14E8F">
        <w:rPr>
          <w:rFonts w:ascii="Times New Roman" w:eastAsia="Times New Roman" w:hAnsi="Times New Roman" w:cs="Times New Roman"/>
          <w:sz w:val="24"/>
          <w:szCs w:val="24"/>
        </w:rPr>
        <w:t xml:space="preserve"> artinya d</w:t>
      </w:r>
      <w:r w:rsidR="0087759C">
        <w:rPr>
          <w:rFonts w:ascii="Times New Roman" w:eastAsia="Times New Roman" w:hAnsi="Times New Roman" w:cs="Times New Roman"/>
          <w:sz w:val="24"/>
          <w:szCs w:val="24"/>
        </w:rPr>
        <w:t xml:space="preserve">atanya yang dikeluarkan  valid, variabel 3 (jumlah sarana </w:t>
      </w:r>
      <w:r w:rsidR="0087759C">
        <w:rPr>
          <w:rFonts w:ascii="Times New Roman" w:eastAsia="Times New Roman" w:hAnsi="Times New Roman" w:cs="Times New Roman"/>
          <w:sz w:val="24"/>
          <w:szCs w:val="24"/>
        </w:rPr>
        <w:lastRenderedPageBreak/>
        <w:t xml:space="preserve">sosial)  </w:t>
      </w:r>
      <w:r w:rsidR="0087759C" w:rsidRPr="00E14E8F">
        <w:rPr>
          <w:rFonts w:ascii="Times New Roman" w:eastAsia="Times New Roman" w:hAnsi="Times New Roman" w:cs="Times New Roman"/>
          <w:sz w:val="24"/>
          <w:szCs w:val="24"/>
        </w:rPr>
        <w:t>df</w:t>
      </w:r>
      <w:r w:rsidR="0087759C" w:rsidRPr="00E14E8F">
        <w:rPr>
          <w:rFonts w:ascii="Times New Roman" w:eastAsia="Times New Roman" w:hAnsi="Times New Roman" w:cs="Times New Roman"/>
          <w:sz w:val="24"/>
          <w:szCs w:val="24"/>
          <w:vertAlign w:val="subscript"/>
        </w:rPr>
        <w:t>1</w:t>
      </w:r>
      <w:r w:rsidR="0087759C">
        <w:rPr>
          <w:rFonts w:ascii="Times New Roman" w:eastAsia="Times New Roman" w:hAnsi="Times New Roman" w:cs="Times New Roman"/>
          <w:sz w:val="24"/>
          <w:szCs w:val="24"/>
        </w:rPr>
        <w:t xml:space="preserve">= 2 </w:t>
      </w:r>
      <w:r w:rsidR="0087759C" w:rsidRPr="00E14E8F">
        <w:rPr>
          <w:rFonts w:ascii="Times New Roman" w:eastAsia="Times New Roman" w:hAnsi="Times New Roman" w:cs="Times New Roman"/>
          <w:sz w:val="24"/>
          <w:szCs w:val="24"/>
        </w:rPr>
        <w:t>df</w:t>
      </w:r>
      <w:r w:rsidR="0087759C" w:rsidRPr="00E14E8F">
        <w:rPr>
          <w:rFonts w:ascii="Times New Roman" w:eastAsia="Times New Roman" w:hAnsi="Times New Roman" w:cs="Times New Roman"/>
          <w:sz w:val="24"/>
          <w:szCs w:val="24"/>
          <w:vertAlign w:val="subscript"/>
        </w:rPr>
        <w:t>2</w:t>
      </w:r>
      <w:r w:rsidR="0087759C">
        <w:rPr>
          <w:rFonts w:ascii="Times New Roman" w:eastAsia="Times New Roman" w:hAnsi="Times New Roman" w:cs="Times New Roman"/>
          <w:sz w:val="24"/>
          <w:szCs w:val="24"/>
        </w:rPr>
        <w:t>= 20</w:t>
      </w:r>
      <w:r w:rsidR="0087759C" w:rsidRPr="00E14E8F">
        <w:rPr>
          <w:rFonts w:ascii="Times New Roman" w:eastAsia="Times New Roman" w:hAnsi="Times New Roman" w:cs="Times New Roman"/>
          <w:sz w:val="24"/>
          <w:szCs w:val="24"/>
        </w:rPr>
        <w:t>, maka d</w:t>
      </w:r>
      <w:r w:rsidR="0087759C">
        <w:rPr>
          <w:rFonts w:ascii="Times New Roman" w:eastAsia="Times New Roman" w:hAnsi="Times New Roman" w:cs="Times New Roman"/>
          <w:sz w:val="24"/>
          <w:szCs w:val="24"/>
        </w:rPr>
        <w:t>idapat dari tabel F Tabel = 3,49</w:t>
      </w:r>
      <w:r w:rsidR="0087759C" w:rsidRPr="00E14E8F">
        <w:rPr>
          <w:rFonts w:ascii="Times New Roman" w:eastAsia="Times New Roman" w:hAnsi="Times New Roman" w:cs="Times New Roman"/>
          <w:sz w:val="24"/>
          <w:szCs w:val="24"/>
        </w:rPr>
        <w:t xml:space="preserve"> maka tabel hasil analisis lebih besar dibandingkan dengan F tabel </w:t>
      </w:r>
      <w:r w:rsidR="0087759C">
        <w:rPr>
          <w:rFonts w:ascii="Times New Roman" w:eastAsia="Times New Roman" w:hAnsi="Times New Roman" w:cs="Times New Roman"/>
          <w:sz w:val="24"/>
          <w:szCs w:val="24"/>
        </w:rPr>
        <w:t>yaitu 22.189 &gt; 3,49</w:t>
      </w:r>
      <w:r w:rsidR="0087759C" w:rsidRPr="00E14E8F">
        <w:rPr>
          <w:rFonts w:ascii="Times New Roman" w:eastAsia="Times New Roman" w:hAnsi="Times New Roman" w:cs="Times New Roman"/>
          <w:sz w:val="24"/>
          <w:szCs w:val="24"/>
        </w:rPr>
        <w:t xml:space="preserve"> artinya d</w:t>
      </w:r>
      <w:r w:rsidR="0087759C">
        <w:rPr>
          <w:rFonts w:ascii="Times New Roman" w:eastAsia="Times New Roman" w:hAnsi="Times New Roman" w:cs="Times New Roman"/>
          <w:sz w:val="24"/>
          <w:szCs w:val="24"/>
        </w:rPr>
        <w:t>atan</w:t>
      </w:r>
      <w:r w:rsidR="0011015A">
        <w:rPr>
          <w:rFonts w:ascii="Times New Roman" w:eastAsia="Times New Roman" w:hAnsi="Times New Roman" w:cs="Times New Roman"/>
          <w:sz w:val="24"/>
          <w:szCs w:val="24"/>
        </w:rPr>
        <w:t xml:space="preserve">ya yang dikeluarkan  valid, </w:t>
      </w:r>
      <w:r w:rsidR="0087759C">
        <w:rPr>
          <w:rFonts w:ascii="Times New Roman" w:eastAsia="Times New Roman" w:hAnsi="Times New Roman" w:cs="Times New Roman"/>
          <w:sz w:val="24"/>
          <w:szCs w:val="24"/>
        </w:rPr>
        <w:t xml:space="preserve">variabel 1 (kepadatan penduduk) </w:t>
      </w:r>
      <w:r w:rsidR="0087759C" w:rsidRPr="00E14E8F">
        <w:rPr>
          <w:rFonts w:ascii="Times New Roman" w:eastAsia="Times New Roman" w:hAnsi="Times New Roman" w:cs="Times New Roman"/>
          <w:sz w:val="24"/>
          <w:szCs w:val="24"/>
        </w:rPr>
        <w:t>df</w:t>
      </w:r>
      <w:r w:rsidR="0087759C" w:rsidRPr="00E14E8F">
        <w:rPr>
          <w:rFonts w:ascii="Times New Roman" w:eastAsia="Times New Roman" w:hAnsi="Times New Roman" w:cs="Times New Roman"/>
          <w:sz w:val="24"/>
          <w:szCs w:val="24"/>
          <w:vertAlign w:val="subscript"/>
        </w:rPr>
        <w:t>1</w:t>
      </w:r>
      <w:r w:rsidR="0087759C">
        <w:rPr>
          <w:rFonts w:ascii="Times New Roman" w:eastAsia="Times New Roman" w:hAnsi="Times New Roman" w:cs="Times New Roman"/>
          <w:sz w:val="24"/>
          <w:szCs w:val="24"/>
        </w:rPr>
        <w:t xml:space="preserve">= 3 </w:t>
      </w:r>
      <w:r w:rsidR="0087759C" w:rsidRPr="00E14E8F">
        <w:rPr>
          <w:rFonts w:ascii="Times New Roman" w:eastAsia="Times New Roman" w:hAnsi="Times New Roman" w:cs="Times New Roman"/>
          <w:sz w:val="24"/>
          <w:szCs w:val="24"/>
        </w:rPr>
        <w:t>df</w:t>
      </w:r>
      <w:r w:rsidR="0087759C" w:rsidRPr="00E14E8F">
        <w:rPr>
          <w:rFonts w:ascii="Times New Roman" w:eastAsia="Times New Roman" w:hAnsi="Times New Roman" w:cs="Times New Roman"/>
          <w:sz w:val="24"/>
          <w:szCs w:val="24"/>
          <w:vertAlign w:val="subscript"/>
        </w:rPr>
        <w:t>2</w:t>
      </w:r>
      <w:r w:rsidR="0087759C">
        <w:rPr>
          <w:rFonts w:ascii="Times New Roman" w:eastAsia="Times New Roman" w:hAnsi="Times New Roman" w:cs="Times New Roman"/>
          <w:sz w:val="24"/>
          <w:szCs w:val="24"/>
        </w:rPr>
        <w:t>= 19</w:t>
      </w:r>
      <w:r w:rsidR="0087759C" w:rsidRPr="00E14E8F">
        <w:rPr>
          <w:rFonts w:ascii="Times New Roman" w:eastAsia="Times New Roman" w:hAnsi="Times New Roman" w:cs="Times New Roman"/>
          <w:sz w:val="24"/>
          <w:szCs w:val="24"/>
        </w:rPr>
        <w:t>, maka d</w:t>
      </w:r>
      <w:r w:rsidR="0087759C">
        <w:rPr>
          <w:rFonts w:ascii="Times New Roman" w:eastAsia="Times New Roman" w:hAnsi="Times New Roman" w:cs="Times New Roman"/>
          <w:sz w:val="24"/>
          <w:szCs w:val="24"/>
        </w:rPr>
        <w:t xml:space="preserve">idapat dari tabel F Tabel = 3,13 </w:t>
      </w:r>
      <w:r w:rsidR="0087759C" w:rsidRPr="00E14E8F">
        <w:rPr>
          <w:rFonts w:ascii="Times New Roman" w:eastAsia="Times New Roman" w:hAnsi="Times New Roman" w:cs="Times New Roman"/>
          <w:sz w:val="24"/>
          <w:szCs w:val="24"/>
        </w:rPr>
        <w:t xml:space="preserve"> maka tabel hasil analisis lebih besar dibandingkan dengan F tabel </w:t>
      </w:r>
      <w:r w:rsidR="0087759C">
        <w:rPr>
          <w:rFonts w:ascii="Times New Roman" w:eastAsia="Times New Roman" w:hAnsi="Times New Roman" w:cs="Times New Roman"/>
          <w:sz w:val="24"/>
          <w:szCs w:val="24"/>
        </w:rPr>
        <w:t>yaitu 19.293 &gt; 3,49</w:t>
      </w:r>
      <w:r w:rsidR="0087759C" w:rsidRPr="00E14E8F">
        <w:rPr>
          <w:rFonts w:ascii="Times New Roman" w:eastAsia="Times New Roman" w:hAnsi="Times New Roman" w:cs="Times New Roman"/>
          <w:sz w:val="24"/>
          <w:szCs w:val="24"/>
        </w:rPr>
        <w:t xml:space="preserve"> artinya d</w:t>
      </w:r>
      <w:r w:rsidR="0087759C">
        <w:rPr>
          <w:rFonts w:ascii="Times New Roman" w:eastAsia="Times New Roman" w:hAnsi="Times New Roman" w:cs="Times New Roman"/>
          <w:sz w:val="24"/>
          <w:szCs w:val="24"/>
        </w:rPr>
        <w:t>atanya yang di</w:t>
      </w:r>
      <w:r w:rsidR="0011015A">
        <w:rPr>
          <w:rFonts w:ascii="Times New Roman" w:eastAsia="Times New Roman" w:hAnsi="Times New Roman" w:cs="Times New Roman"/>
          <w:sz w:val="24"/>
          <w:szCs w:val="24"/>
        </w:rPr>
        <w:t xml:space="preserve">keluarkan valid dan variabel 2 (jarak pusat kota) </w:t>
      </w:r>
      <w:r w:rsidR="0011015A" w:rsidRPr="00E14E8F">
        <w:rPr>
          <w:rFonts w:ascii="Times New Roman" w:eastAsia="Times New Roman" w:hAnsi="Times New Roman" w:cs="Times New Roman"/>
          <w:sz w:val="24"/>
          <w:szCs w:val="24"/>
        </w:rPr>
        <w:t>df</w:t>
      </w:r>
      <w:r w:rsidR="0011015A" w:rsidRPr="00E14E8F">
        <w:rPr>
          <w:rFonts w:ascii="Times New Roman" w:eastAsia="Times New Roman" w:hAnsi="Times New Roman" w:cs="Times New Roman"/>
          <w:sz w:val="24"/>
          <w:szCs w:val="24"/>
          <w:vertAlign w:val="subscript"/>
        </w:rPr>
        <w:t>1</w:t>
      </w:r>
      <w:r w:rsidR="0011015A">
        <w:rPr>
          <w:rFonts w:ascii="Times New Roman" w:eastAsia="Times New Roman" w:hAnsi="Times New Roman" w:cs="Times New Roman"/>
          <w:sz w:val="24"/>
          <w:szCs w:val="24"/>
        </w:rPr>
        <w:t xml:space="preserve">= 4 </w:t>
      </w:r>
      <w:r w:rsidR="0011015A" w:rsidRPr="00E14E8F">
        <w:rPr>
          <w:rFonts w:ascii="Times New Roman" w:eastAsia="Times New Roman" w:hAnsi="Times New Roman" w:cs="Times New Roman"/>
          <w:sz w:val="24"/>
          <w:szCs w:val="24"/>
        </w:rPr>
        <w:t>df</w:t>
      </w:r>
      <w:r w:rsidR="0011015A" w:rsidRPr="00E14E8F">
        <w:rPr>
          <w:rFonts w:ascii="Times New Roman" w:eastAsia="Times New Roman" w:hAnsi="Times New Roman" w:cs="Times New Roman"/>
          <w:sz w:val="24"/>
          <w:szCs w:val="24"/>
          <w:vertAlign w:val="subscript"/>
        </w:rPr>
        <w:t>2</w:t>
      </w:r>
      <w:r w:rsidR="0011015A">
        <w:rPr>
          <w:rFonts w:ascii="Times New Roman" w:eastAsia="Times New Roman" w:hAnsi="Times New Roman" w:cs="Times New Roman"/>
          <w:sz w:val="24"/>
          <w:szCs w:val="24"/>
        </w:rPr>
        <w:t>= 18</w:t>
      </w:r>
      <w:r w:rsidR="0011015A" w:rsidRPr="00E14E8F">
        <w:rPr>
          <w:rFonts w:ascii="Times New Roman" w:eastAsia="Times New Roman" w:hAnsi="Times New Roman" w:cs="Times New Roman"/>
          <w:sz w:val="24"/>
          <w:szCs w:val="24"/>
        </w:rPr>
        <w:t>, maka d</w:t>
      </w:r>
      <w:r w:rsidR="0011015A">
        <w:rPr>
          <w:rFonts w:ascii="Times New Roman" w:eastAsia="Times New Roman" w:hAnsi="Times New Roman" w:cs="Times New Roman"/>
          <w:sz w:val="24"/>
          <w:szCs w:val="24"/>
        </w:rPr>
        <w:t xml:space="preserve">idapat dari tabel F Tabel = 2,13 </w:t>
      </w:r>
      <w:r w:rsidR="0011015A" w:rsidRPr="00E14E8F">
        <w:rPr>
          <w:rFonts w:ascii="Times New Roman" w:eastAsia="Times New Roman" w:hAnsi="Times New Roman" w:cs="Times New Roman"/>
          <w:sz w:val="24"/>
          <w:szCs w:val="24"/>
        </w:rPr>
        <w:t xml:space="preserve"> maka tabel hasil analisis lebih besar dibandingkan dengan F tabel </w:t>
      </w:r>
      <w:r w:rsidR="0011015A">
        <w:rPr>
          <w:rFonts w:ascii="Times New Roman" w:eastAsia="Times New Roman" w:hAnsi="Times New Roman" w:cs="Times New Roman"/>
          <w:sz w:val="24"/>
          <w:szCs w:val="24"/>
        </w:rPr>
        <w:t>yaitu 18.518 &gt; 2,3</w:t>
      </w:r>
      <w:r w:rsidR="0011015A" w:rsidRPr="00E14E8F">
        <w:rPr>
          <w:rFonts w:ascii="Times New Roman" w:eastAsia="Times New Roman" w:hAnsi="Times New Roman" w:cs="Times New Roman"/>
          <w:sz w:val="24"/>
          <w:szCs w:val="24"/>
        </w:rPr>
        <w:t xml:space="preserve"> artinya d</w:t>
      </w:r>
      <w:r w:rsidR="0011015A">
        <w:rPr>
          <w:rFonts w:ascii="Times New Roman" w:eastAsia="Times New Roman" w:hAnsi="Times New Roman" w:cs="Times New Roman"/>
          <w:sz w:val="24"/>
          <w:szCs w:val="24"/>
        </w:rPr>
        <w:t xml:space="preserve">atanya yang dikeluarkan valid. </w:t>
      </w:r>
    </w:p>
    <w:p w:rsidR="00FB1FFC" w:rsidRPr="00FB1FFC" w:rsidRDefault="00FB1FFC" w:rsidP="00FB1FFC">
      <w:pPr>
        <w:spacing w:after="0" w:line="360" w:lineRule="auto"/>
        <w:ind w:firstLine="720"/>
        <w:jc w:val="both"/>
        <w:rPr>
          <w:rFonts w:ascii="Times New Roman" w:eastAsia="Times New Roman" w:hAnsi="Times New Roman" w:cs="Times New Roman"/>
          <w:sz w:val="24"/>
          <w:szCs w:val="24"/>
        </w:rPr>
      </w:pPr>
    </w:p>
    <w:p w:rsidR="007F037D" w:rsidRPr="007F037D" w:rsidRDefault="007F037D" w:rsidP="007F037D">
      <w:pPr>
        <w:pStyle w:val="ListParagraph"/>
        <w:numPr>
          <w:ilvl w:val="0"/>
          <w:numId w:val="28"/>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T</w:t>
      </w:r>
    </w:p>
    <w:p w:rsidR="00A80AB9" w:rsidRDefault="00A80AB9" w:rsidP="00A80AB9">
      <w:pPr>
        <w:pStyle w:val="Default"/>
        <w:spacing w:line="360" w:lineRule="auto"/>
        <w:ind w:firstLine="720"/>
        <w:jc w:val="both"/>
      </w:pPr>
      <w:r>
        <w:t>Pada data an</w:t>
      </w:r>
      <w:r w:rsidR="008211CB">
        <w:t>alisis, didapat bahwa terdapat 4</w:t>
      </w:r>
      <w:r>
        <w:t xml:space="preserve"> variabel yang apabila dibandingkan dengan tingkat kepercayaan nilainya lebih kecil yaitu Kepadatan penduduk, </w:t>
      </w:r>
      <w:r w:rsidR="008211CB">
        <w:t xml:space="preserve">Jarak Pusat Kota, </w:t>
      </w:r>
      <w:r>
        <w:t xml:space="preserve">Jumlah sarana sosial dan Jumlah Sarana Perdagangan dan Jasa.  Kriteria yang berlaku </w:t>
      </w:r>
      <w:r w:rsidRPr="001E2B53">
        <w:t>adalah jika nilai t hitung</w:t>
      </w:r>
      <w:r>
        <w:rPr>
          <w:b/>
        </w:rPr>
        <w:t xml:space="preserve"> &lt; </w:t>
      </w:r>
      <w:r>
        <w:t>t tabel atau hitung &gt; t tabel pada  tingkat signifikan tertentu, maka hipotesis nol ditolak dan dinyatakan bahwa koefisien estimasi variabel tidak sama dengan nol (siginifikan). Artinya variabel bebas yang diuji mempengaruhi variabel tidak bebas pada tingkat signifikansi tersebut. Sedangkan jika t hitung berada diantara (-) t tabel dan (+) t-tabel maka hipotesa nol tidak ditolak dan dinyatakan bahwa koefisien estimasi variabel sama dengan nol (tidak signifikan). Artinya variabel bebas yang diuji tidak mempengaruhi variabel tidak bebas pada tingkat signifikansi tersebut. Hipotesis pada studi ini adalah H</w:t>
      </w:r>
      <w:r>
        <w:rPr>
          <w:vertAlign w:val="subscript"/>
        </w:rPr>
        <w:t>0</w:t>
      </w:r>
      <w:r>
        <w:t xml:space="preserve"> menyatakan bahwa koefisien regresi tidak signifikan, H</w:t>
      </w:r>
      <w:r>
        <w:rPr>
          <w:vertAlign w:val="subscript"/>
        </w:rPr>
        <w:t>1</w:t>
      </w:r>
      <w:r>
        <w:t xml:space="preserve"> menyatakan bahwa koefisien regresi signifikan. Dasar pengambilan keputusan didasarkan pada :</w:t>
      </w:r>
    </w:p>
    <w:p w:rsidR="00A80AB9" w:rsidRDefault="00A80AB9" w:rsidP="00A80AB9">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Dengan membandingkan statistik hitung dengan tabel</w:t>
      </w:r>
    </w:p>
    <w:p w:rsidR="00A80AB9" w:rsidRDefault="00A80AB9" w:rsidP="00A80AB9">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Jika Statistik t </w:t>
      </w:r>
      <w:r>
        <w:rPr>
          <w:rFonts w:ascii="Times New Roman" w:hAnsi="Times New Roman"/>
          <w:sz w:val="24"/>
          <w:szCs w:val="24"/>
          <w:vertAlign w:val="subscript"/>
        </w:rPr>
        <w:t xml:space="preserve">Hitung </w:t>
      </w:r>
      <w:r>
        <w:rPr>
          <w:rFonts w:ascii="Times New Roman" w:hAnsi="Times New Roman"/>
          <w:sz w:val="24"/>
          <w:szCs w:val="24"/>
        </w:rPr>
        <w:t xml:space="preserve">&lt; Statistik t </w:t>
      </w:r>
      <w:r>
        <w:rPr>
          <w:rFonts w:ascii="Times New Roman" w:hAnsi="Times New Roman"/>
          <w:sz w:val="24"/>
          <w:szCs w:val="24"/>
          <w:vertAlign w:val="subscript"/>
        </w:rPr>
        <w:t>Tabel</w:t>
      </w:r>
      <w:r>
        <w:rPr>
          <w:rFonts w:ascii="Times New Roman" w:hAnsi="Times New Roman"/>
          <w:sz w:val="24"/>
          <w:szCs w:val="24"/>
        </w:rPr>
        <w:t>, maka H</w:t>
      </w:r>
      <w:r>
        <w:rPr>
          <w:rFonts w:ascii="Times New Roman" w:hAnsi="Times New Roman"/>
          <w:sz w:val="24"/>
          <w:szCs w:val="24"/>
          <w:vertAlign w:val="subscript"/>
        </w:rPr>
        <w:t>0</w:t>
      </w:r>
      <w:r>
        <w:rPr>
          <w:rFonts w:ascii="Times New Roman" w:hAnsi="Times New Roman"/>
          <w:sz w:val="24"/>
          <w:szCs w:val="24"/>
        </w:rPr>
        <w:t xml:space="preserve"> di terima</w:t>
      </w:r>
    </w:p>
    <w:p w:rsidR="00A80AB9" w:rsidRDefault="00A80AB9" w:rsidP="00A80AB9">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Jika Statistik t </w:t>
      </w:r>
      <w:r>
        <w:rPr>
          <w:rFonts w:ascii="Times New Roman" w:hAnsi="Times New Roman"/>
          <w:sz w:val="24"/>
          <w:szCs w:val="24"/>
          <w:vertAlign w:val="subscript"/>
        </w:rPr>
        <w:t xml:space="preserve">Hitung </w:t>
      </w:r>
      <w:r>
        <w:rPr>
          <w:rFonts w:ascii="Times New Roman" w:hAnsi="Times New Roman"/>
          <w:sz w:val="24"/>
          <w:szCs w:val="24"/>
        </w:rPr>
        <w:t xml:space="preserve"> &gt; Statistik t </w:t>
      </w:r>
      <w:r>
        <w:rPr>
          <w:rFonts w:ascii="Times New Roman" w:hAnsi="Times New Roman"/>
          <w:sz w:val="24"/>
          <w:szCs w:val="24"/>
          <w:vertAlign w:val="subscript"/>
        </w:rPr>
        <w:t>Tabel,</w:t>
      </w:r>
      <w:r>
        <w:rPr>
          <w:rFonts w:ascii="Times New Roman" w:hAnsi="Times New Roman"/>
          <w:sz w:val="24"/>
          <w:szCs w:val="24"/>
        </w:rPr>
        <w:t xml:space="preserve"> maka H</w:t>
      </w:r>
      <w:r>
        <w:rPr>
          <w:rFonts w:ascii="Times New Roman" w:hAnsi="Times New Roman"/>
          <w:sz w:val="24"/>
          <w:szCs w:val="24"/>
          <w:vertAlign w:val="subscript"/>
        </w:rPr>
        <w:t>1</w:t>
      </w:r>
      <w:r>
        <w:rPr>
          <w:rFonts w:ascii="Times New Roman" w:hAnsi="Times New Roman"/>
          <w:sz w:val="24"/>
          <w:szCs w:val="24"/>
        </w:rPr>
        <w:t xml:space="preserve"> di tolak</w:t>
      </w:r>
    </w:p>
    <w:p w:rsidR="00A80AB9" w:rsidRDefault="00A80AB9" w:rsidP="00A80AB9">
      <w:pPr>
        <w:spacing w:after="0" w:line="360" w:lineRule="auto"/>
        <w:jc w:val="both"/>
        <w:rPr>
          <w:rFonts w:ascii="Times New Roman" w:hAnsi="Times New Roman"/>
          <w:sz w:val="24"/>
          <w:szCs w:val="24"/>
        </w:rPr>
      </w:pPr>
    </w:p>
    <w:p w:rsidR="009F484B" w:rsidRPr="00F72785" w:rsidRDefault="00A80AB9" w:rsidP="00F72785">
      <w:pPr>
        <w:spacing w:after="0" w:line="360" w:lineRule="auto"/>
        <w:ind w:firstLine="720"/>
        <w:jc w:val="both"/>
        <w:rPr>
          <w:rFonts w:ascii="Times New Roman" w:eastAsia="Times New Roman" w:hAnsi="Times New Roman" w:cs="Times New Roman"/>
          <w:sz w:val="24"/>
          <w:szCs w:val="24"/>
        </w:rPr>
      </w:pPr>
      <w:r w:rsidRPr="00E1197D">
        <w:rPr>
          <w:rFonts w:ascii="Times New Roman" w:hAnsi="Times New Roman"/>
          <w:sz w:val="24"/>
          <w:szCs w:val="24"/>
        </w:rPr>
        <w:lastRenderedPageBreak/>
        <w:t xml:space="preserve">Statistik </w:t>
      </w:r>
      <w:r w:rsidRPr="00E1197D">
        <w:rPr>
          <w:rFonts w:ascii="Times New Roman" w:hAnsi="Times New Roman"/>
          <w:bCs/>
          <w:sz w:val="24"/>
          <w:szCs w:val="24"/>
        </w:rPr>
        <w:t xml:space="preserve">t </w:t>
      </w:r>
      <w:r w:rsidRPr="00E1197D">
        <w:rPr>
          <w:rFonts w:ascii="Times New Roman" w:hAnsi="Times New Roman"/>
          <w:sz w:val="24"/>
          <w:szCs w:val="24"/>
          <w:vertAlign w:val="subscript"/>
        </w:rPr>
        <w:t xml:space="preserve">Tabel </w:t>
      </w:r>
      <w:r>
        <w:rPr>
          <w:rFonts w:ascii="Times New Roman" w:hAnsi="Times New Roman"/>
          <w:sz w:val="24"/>
          <w:szCs w:val="24"/>
          <w:vertAlign w:val="subscript"/>
        </w:rPr>
        <w:t xml:space="preserve"> </w:t>
      </w:r>
      <w:r>
        <w:rPr>
          <w:rFonts w:ascii="Times New Roman" w:hAnsi="Times New Roman"/>
          <w:sz w:val="24"/>
          <w:szCs w:val="24"/>
        </w:rPr>
        <w:t>tingkat signifikansi (</w:t>
      </w:r>
      <w:r w:rsidRPr="00D03E07">
        <w:rPr>
          <w:rFonts w:ascii="Times New Roman" w:eastAsia="Times New Roman" w:hAnsi="Times New Roman" w:cs="Times New Roman"/>
          <w:sz w:val="24"/>
          <w:szCs w:val="24"/>
        </w:rPr>
        <w:t>α</w:t>
      </w:r>
      <w:r w:rsidRPr="00D03E07">
        <w:rPr>
          <w:rFonts w:ascii="Times New Roman" w:eastAsia="Times New Roman" w:hAnsi="Times New Roman" w:cs="Times New Roman"/>
          <w:sz w:val="24"/>
          <w:szCs w:val="24"/>
          <w:lang w:val="id-ID"/>
        </w:rPr>
        <w:t xml:space="preserve"> = </w:t>
      </w:r>
      <w:r w:rsidRPr="00D03E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atau 0,05 dengan tingkat kepercayaan 95% df (derajat kebebasan) = jumlah faktor 4 atau (23– 4= 19)</w:t>
      </w:r>
    </w:p>
    <w:p w:rsidR="009F484B" w:rsidRDefault="009F484B" w:rsidP="009F484B">
      <w:pPr>
        <w:spacing w:after="0" w:line="240" w:lineRule="auto"/>
        <w:rPr>
          <w:rFonts w:ascii="Times New Roman" w:eastAsia="Times New Roman" w:hAnsi="Times New Roman" w:cs="Times New Roman"/>
          <w:b/>
        </w:rPr>
      </w:pPr>
    </w:p>
    <w:p w:rsidR="005F0971" w:rsidRPr="005F0971" w:rsidRDefault="005F0971" w:rsidP="009F484B">
      <w:pPr>
        <w:spacing w:after="0" w:line="240" w:lineRule="auto"/>
        <w:jc w:val="center"/>
        <w:rPr>
          <w:rFonts w:ascii="Times New Roman" w:eastAsia="Times New Roman" w:hAnsi="Times New Roman" w:cs="Times New Roman"/>
          <w:b/>
        </w:rPr>
      </w:pPr>
      <w:r w:rsidRPr="005F0971">
        <w:rPr>
          <w:rFonts w:ascii="Times New Roman" w:eastAsia="Times New Roman" w:hAnsi="Times New Roman" w:cs="Times New Roman"/>
          <w:b/>
        </w:rPr>
        <w:t>Tabel</w:t>
      </w:r>
      <w:r w:rsidR="000C6B1F">
        <w:rPr>
          <w:rFonts w:ascii="Times New Roman" w:eastAsia="Times New Roman" w:hAnsi="Times New Roman" w:cs="Times New Roman"/>
          <w:b/>
        </w:rPr>
        <w:t xml:space="preserve"> 4.9</w:t>
      </w:r>
    </w:p>
    <w:p w:rsidR="005F0971" w:rsidRPr="005F0971" w:rsidRDefault="005F0971" w:rsidP="005F0971">
      <w:pPr>
        <w:spacing w:after="0" w:line="240" w:lineRule="auto"/>
        <w:ind w:firstLine="720"/>
        <w:jc w:val="center"/>
        <w:rPr>
          <w:rFonts w:ascii="Times New Roman" w:eastAsia="Times New Roman" w:hAnsi="Times New Roman" w:cs="Times New Roman"/>
          <w:b/>
        </w:rPr>
      </w:pPr>
      <w:r w:rsidRPr="005F0971">
        <w:rPr>
          <w:rFonts w:ascii="Times New Roman" w:eastAsia="Times New Roman" w:hAnsi="Times New Roman" w:cs="Times New Roman"/>
          <w:b/>
        </w:rPr>
        <w:t xml:space="preserve">Perbandingan T Hitung dan T Tabel </w:t>
      </w:r>
    </w:p>
    <w:tbl>
      <w:tblPr>
        <w:tblStyle w:val="TableGrid"/>
        <w:tblW w:w="9459" w:type="dxa"/>
        <w:jc w:val="center"/>
        <w:tblLayout w:type="fixed"/>
        <w:tblLook w:val="0000"/>
      </w:tblPr>
      <w:tblGrid>
        <w:gridCol w:w="795"/>
        <w:gridCol w:w="1276"/>
        <w:gridCol w:w="2349"/>
        <w:gridCol w:w="1107"/>
        <w:gridCol w:w="1107"/>
        <w:gridCol w:w="1565"/>
        <w:gridCol w:w="1260"/>
      </w:tblGrid>
      <w:tr w:rsidR="00A80AB9" w:rsidRPr="00FE2C4F" w:rsidTr="002F029F">
        <w:trPr>
          <w:trHeight w:val="640"/>
          <w:tblHeader/>
          <w:jc w:val="center"/>
        </w:trPr>
        <w:tc>
          <w:tcPr>
            <w:tcW w:w="2071" w:type="dxa"/>
            <w:gridSpan w:val="2"/>
            <w:shd w:val="clear" w:color="auto" w:fill="BFBFBF" w:themeFill="background1" w:themeFillShade="BF"/>
          </w:tcPr>
          <w:p w:rsidR="00A80AB9" w:rsidRPr="00A80AB9" w:rsidRDefault="00A80AB9" w:rsidP="0065713A">
            <w:pPr>
              <w:autoSpaceDE w:val="0"/>
              <w:autoSpaceDN w:val="0"/>
              <w:adjustRightInd w:val="0"/>
              <w:spacing w:line="320" w:lineRule="atLeast"/>
              <w:rPr>
                <w:rFonts w:ascii="Times New Roman" w:hAnsi="Times New Roman" w:cs="Times New Roman"/>
                <w:b/>
                <w:color w:val="000000"/>
                <w:sz w:val="20"/>
                <w:szCs w:val="20"/>
              </w:rPr>
            </w:pPr>
            <w:r w:rsidRPr="00A80AB9">
              <w:rPr>
                <w:rFonts w:ascii="Times New Roman" w:hAnsi="Times New Roman" w:cs="Times New Roman"/>
                <w:b/>
                <w:color w:val="000000"/>
                <w:sz w:val="20"/>
                <w:szCs w:val="20"/>
              </w:rPr>
              <w:t>Model</w:t>
            </w:r>
          </w:p>
        </w:tc>
        <w:tc>
          <w:tcPr>
            <w:tcW w:w="2349" w:type="dxa"/>
            <w:shd w:val="clear" w:color="auto" w:fill="BFBFBF" w:themeFill="background1" w:themeFillShade="BF"/>
          </w:tcPr>
          <w:p w:rsidR="00A80AB9" w:rsidRPr="00A80AB9" w:rsidRDefault="00A80AB9" w:rsidP="0065713A">
            <w:pPr>
              <w:autoSpaceDE w:val="0"/>
              <w:autoSpaceDN w:val="0"/>
              <w:adjustRightInd w:val="0"/>
              <w:spacing w:line="320" w:lineRule="atLeast"/>
              <w:jc w:val="center"/>
              <w:rPr>
                <w:rFonts w:ascii="Times New Roman" w:hAnsi="Times New Roman" w:cs="Times New Roman"/>
                <w:b/>
                <w:color w:val="000000"/>
                <w:sz w:val="20"/>
                <w:szCs w:val="20"/>
              </w:rPr>
            </w:pPr>
            <w:r w:rsidRPr="00A80AB9">
              <w:rPr>
                <w:rFonts w:ascii="Times New Roman" w:hAnsi="Times New Roman" w:cs="Times New Roman"/>
                <w:b/>
                <w:color w:val="000000"/>
                <w:sz w:val="20"/>
                <w:szCs w:val="20"/>
              </w:rPr>
              <w:t>Variabel</w:t>
            </w:r>
          </w:p>
        </w:tc>
        <w:tc>
          <w:tcPr>
            <w:tcW w:w="1107" w:type="dxa"/>
            <w:shd w:val="clear" w:color="auto" w:fill="BFBFBF" w:themeFill="background1" w:themeFillShade="BF"/>
          </w:tcPr>
          <w:p w:rsidR="00A80AB9" w:rsidRPr="00A80AB9" w:rsidRDefault="00A80AB9" w:rsidP="0065713A">
            <w:pPr>
              <w:autoSpaceDE w:val="0"/>
              <w:autoSpaceDN w:val="0"/>
              <w:adjustRightInd w:val="0"/>
              <w:spacing w:line="320" w:lineRule="atLeast"/>
              <w:jc w:val="center"/>
              <w:rPr>
                <w:rFonts w:ascii="Times New Roman" w:hAnsi="Times New Roman" w:cs="Times New Roman"/>
                <w:b/>
                <w:color w:val="000000"/>
                <w:sz w:val="20"/>
                <w:szCs w:val="20"/>
              </w:rPr>
            </w:pPr>
            <w:r w:rsidRPr="00A80AB9">
              <w:rPr>
                <w:rFonts w:ascii="Times New Roman" w:hAnsi="Times New Roman" w:cs="Times New Roman"/>
                <w:b/>
                <w:color w:val="000000"/>
                <w:sz w:val="20"/>
                <w:szCs w:val="20"/>
              </w:rPr>
              <w:t>T Hitung</w:t>
            </w:r>
          </w:p>
        </w:tc>
        <w:tc>
          <w:tcPr>
            <w:tcW w:w="1107" w:type="dxa"/>
            <w:shd w:val="clear" w:color="auto" w:fill="BFBFBF" w:themeFill="background1" w:themeFillShade="BF"/>
          </w:tcPr>
          <w:p w:rsidR="00A80AB9" w:rsidRPr="00A80AB9" w:rsidRDefault="00A80AB9" w:rsidP="0065713A">
            <w:pPr>
              <w:autoSpaceDE w:val="0"/>
              <w:autoSpaceDN w:val="0"/>
              <w:adjustRightInd w:val="0"/>
              <w:spacing w:line="320" w:lineRule="atLeast"/>
              <w:jc w:val="center"/>
              <w:rPr>
                <w:rFonts w:ascii="Times New Roman" w:hAnsi="Times New Roman" w:cs="Times New Roman"/>
                <w:b/>
                <w:color w:val="000000"/>
                <w:sz w:val="20"/>
                <w:szCs w:val="20"/>
              </w:rPr>
            </w:pPr>
            <w:r w:rsidRPr="00A80AB9">
              <w:rPr>
                <w:rFonts w:ascii="Times New Roman" w:hAnsi="Times New Roman" w:cs="Times New Roman"/>
                <w:b/>
                <w:color w:val="000000"/>
                <w:sz w:val="20"/>
                <w:szCs w:val="20"/>
              </w:rPr>
              <w:t>T Tabel</w:t>
            </w:r>
          </w:p>
        </w:tc>
        <w:tc>
          <w:tcPr>
            <w:tcW w:w="1565" w:type="dxa"/>
            <w:shd w:val="clear" w:color="auto" w:fill="BFBFBF" w:themeFill="background1" w:themeFillShade="BF"/>
          </w:tcPr>
          <w:p w:rsidR="00A80AB9" w:rsidRPr="00A80AB9" w:rsidRDefault="00A80AB9" w:rsidP="0065713A">
            <w:pPr>
              <w:autoSpaceDE w:val="0"/>
              <w:autoSpaceDN w:val="0"/>
              <w:adjustRightInd w:val="0"/>
              <w:spacing w:line="320" w:lineRule="atLeast"/>
              <w:jc w:val="center"/>
              <w:rPr>
                <w:rFonts w:ascii="Times New Roman" w:hAnsi="Times New Roman" w:cs="Times New Roman"/>
                <w:b/>
                <w:color w:val="000000"/>
                <w:sz w:val="20"/>
                <w:szCs w:val="20"/>
              </w:rPr>
            </w:pPr>
            <w:r w:rsidRPr="00A80AB9">
              <w:rPr>
                <w:rFonts w:ascii="Times New Roman" w:hAnsi="Times New Roman" w:cs="Times New Roman"/>
                <w:b/>
                <w:color w:val="000000"/>
                <w:sz w:val="20"/>
                <w:szCs w:val="20"/>
              </w:rPr>
              <w:t>H</w:t>
            </w:r>
          </w:p>
        </w:tc>
        <w:tc>
          <w:tcPr>
            <w:tcW w:w="1260" w:type="dxa"/>
            <w:shd w:val="clear" w:color="auto" w:fill="BFBFBF" w:themeFill="background1" w:themeFillShade="BF"/>
          </w:tcPr>
          <w:p w:rsidR="00A80AB9" w:rsidRPr="00A80AB9" w:rsidRDefault="00A80AB9" w:rsidP="0065713A">
            <w:pPr>
              <w:autoSpaceDE w:val="0"/>
              <w:autoSpaceDN w:val="0"/>
              <w:adjustRightInd w:val="0"/>
              <w:spacing w:line="320" w:lineRule="atLeast"/>
              <w:jc w:val="center"/>
              <w:rPr>
                <w:rFonts w:ascii="Times New Roman" w:hAnsi="Times New Roman" w:cs="Times New Roman"/>
                <w:b/>
                <w:color w:val="000000"/>
                <w:sz w:val="20"/>
                <w:szCs w:val="20"/>
              </w:rPr>
            </w:pPr>
            <w:r w:rsidRPr="00A80AB9">
              <w:rPr>
                <w:rFonts w:ascii="Times New Roman" w:hAnsi="Times New Roman" w:cs="Times New Roman"/>
                <w:b/>
                <w:color w:val="000000"/>
                <w:sz w:val="20"/>
                <w:szCs w:val="20"/>
              </w:rPr>
              <w:t>Keterangan</w:t>
            </w:r>
          </w:p>
        </w:tc>
      </w:tr>
      <w:tr w:rsidR="00A80AB9" w:rsidRPr="00FE2C4F" w:rsidTr="002F029F">
        <w:trPr>
          <w:jc w:val="center"/>
        </w:trPr>
        <w:tc>
          <w:tcPr>
            <w:tcW w:w="795" w:type="dxa"/>
            <w:vMerge w:val="restart"/>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1</w:t>
            </w: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(Constant)</w:t>
            </w:r>
          </w:p>
        </w:tc>
        <w:tc>
          <w:tcPr>
            <w:tcW w:w="2349"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2.125</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c>
          <w:tcPr>
            <w:tcW w:w="1565"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c>
          <w:tcPr>
            <w:tcW w:w="1260"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r>
      <w:tr w:rsidR="00A80AB9" w:rsidRPr="00FE2C4F" w:rsidTr="002F029F">
        <w:trPr>
          <w:jc w:val="center"/>
        </w:trPr>
        <w:tc>
          <w:tcPr>
            <w:tcW w:w="795" w:type="dxa"/>
            <w:vMerge/>
          </w:tcPr>
          <w:p w:rsidR="00A80AB9" w:rsidRPr="00FE2C4F" w:rsidRDefault="00A80AB9" w:rsidP="0065713A">
            <w:pPr>
              <w:autoSpaceDE w:val="0"/>
              <w:autoSpaceDN w:val="0"/>
              <w:adjustRightInd w:val="0"/>
              <w:rPr>
                <w:rFonts w:ascii="Times New Roman" w:hAnsi="Times New Roman" w:cs="Times New Roman"/>
                <w:sz w:val="20"/>
                <w:szCs w:val="20"/>
              </w:rPr>
            </w:pP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X4</w:t>
            </w:r>
          </w:p>
        </w:tc>
        <w:tc>
          <w:tcPr>
            <w:tcW w:w="2349" w:type="dxa"/>
          </w:tcPr>
          <w:p w:rsidR="00A80AB9" w:rsidRPr="00FE2C4F" w:rsidRDefault="00A80AB9" w:rsidP="00A80AB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Perdagangan</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5.340</w:t>
            </w:r>
          </w:p>
        </w:tc>
        <w:tc>
          <w:tcPr>
            <w:tcW w:w="1107" w:type="dxa"/>
          </w:tcPr>
          <w:p w:rsidR="00A80AB9" w:rsidRPr="00FE2C4F" w:rsidRDefault="00C76983"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A80AB9">
              <w:rPr>
                <w:rFonts w:ascii="Times New Roman" w:hAnsi="Times New Roman" w:cs="Times New Roman"/>
                <w:color w:val="000000"/>
                <w:sz w:val="20"/>
                <w:szCs w:val="20"/>
              </w:rPr>
              <w:t>729</w:t>
            </w:r>
          </w:p>
        </w:tc>
        <w:tc>
          <w:tcPr>
            <w:tcW w:w="1565" w:type="dxa"/>
          </w:tcPr>
          <w:p w:rsidR="00A80AB9" w:rsidRPr="005B640D"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A80AB9" w:rsidRDefault="00A80AB9"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A80AB9" w:rsidRPr="00FE2C4F" w:rsidTr="002F029F">
        <w:trPr>
          <w:jc w:val="center"/>
        </w:trPr>
        <w:tc>
          <w:tcPr>
            <w:tcW w:w="795" w:type="dxa"/>
            <w:vMerge w:val="restart"/>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2</w:t>
            </w: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(Constant)</w:t>
            </w:r>
          </w:p>
        </w:tc>
        <w:tc>
          <w:tcPr>
            <w:tcW w:w="2349" w:type="dxa"/>
          </w:tcPr>
          <w:p w:rsidR="00A80AB9" w:rsidRPr="00FE2C4F" w:rsidRDefault="00A80AB9" w:rsidP="00A80AB9">
            <w:pPr>
              <w:autoSpaceDE w:val="0"/>
              <w:autoSpaceDN w:val="0"/>
              <w:adjustRightInd w:val="0"/>
              <w:spacing w:line="320" w:lineRule="atLeast"/>
              <w:rPr>
                <w:rFonts w:ascii="Times New Roman" w:hAnsi="Times New Roman" w:cs="Times New Roman"/>
                <w:color w:val="000000"/>
                <w:sz w:val="20"/>
                <w:szCs w:val="20"/>
              </w:rPr>
            </w:pP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-1.099</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c>
          <w:tcPr>
            <w:tcW w:w="1565"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c>
          <w:tcPr>
            <w:tcW w:w="1260"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r>
      <w:tr w:rsidR="00A80AB9" w:rsidRPr="00FE2C4F" w:rsidTr="002F029F">
        <w:trPr>
          <w:jc w:val="center"/>
        </w:trPr>
        <w:tc>
          <w:tcPr>
            <w:tcW w:w="795" w:type="dxa"/>
            <w:vMerge/>
          </w:tcPr>
          <w:p w:rsidR="00A80AB9" w:rsidRPr="00FE2C4F" w:rsidRDefault="00A80AB9" w:rsidP="0065713A">
            <w:pPr>
              <w:autoSpaceDE w:val="0"/>
              <w:autoSpaceDN w:val="0"/>
              <w:adjustRightInd w:val="0"/>
              <w:rPr>
                <w:rFonts w:ascii="Times New Roman" w:hAnsi="Times New Roman" w:cs="Times New Roman"/>
                <w:sz w:val="20"/>
                <w:szCs w:val="20"/>
              </w:rPr>
            </w:pP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X4</w:t>
            </w:r>
          </w:p>
        </w:tc>
        <w:tc>
          <w:tcPr>
            <w:tcW w:w="2349" w:type="dxa"/>
          </w:tcPr>
          <w:p w:rsidR="00A80AB9" w:rsidRPr="00FE2C4F" w:rsidRDefault="00A80AB9" w:rsidP="00A80AB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Perdagangan dan Jasa</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4.649</w:t>
            </w:r>
          </w:p>
        </w:tc>
        <w:tc>
          <w:tcPr>
            <w:tcW w:w="1107" w:type="dxa"/>
          </w:tcPr>
          <w:p w:rsidR="00A80AB9" w:rsidRPr="00FE2C4F" w:rsidRDefault="00C76983"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A80AB9">
              <w:rPr>
                <w:rFonts w:ascii="Times New Roman" w:hAnsi="Times New Roman" w:cs="Times New Roman"/>
                <w:color w:val="000000"/>
                <w:sz w:val="20"/>
                <w:szCs w:val="20"/>
              </w:rPr>
              <w:t>729</w:t>
            </w:r>
          </w:p>
        </w:tc>
        <w:tc>
          <w:tcPr>
            <w:tcW w:w="1565" w:type="dxa"/>
          </w:tcPr>
          <w:p w:rsidR="00A80AB9" w:rsidRPr="005B640D"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A80AB9" w:rsidRDefault="00A80AB9"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A80AB9" w:rsidRPr="00FE2C4F" w:rsidTr="002F029F">
        <w:trPr>
          <w:jc w:val="center"/>
        </w:trPr>
        <w:tc>
          <w:tcPr>
            <w:tcW w:w="795" w:type="dxa"/>
            <w:vMerge/>
          </w:tcPr>
          <w:p w:rsidR="00A80AB9" w:rsidRPr="00FE2C4F" w:rsidRDefault="00A80AB9" w:rsidP="0065713A">
            <w:pPr>
              <w:autoSpaceDE w:val="0"/>
              <w:autoSpaceDN w:val="0"/>
              <w:adjustRightInd w:val="0"/>
              <w:rPr>
                <w:rFonts w:ascii="Times New Roman" w:hAnsi="Times New Roman" w:cs="Times New Roman"/>
                <w:color w:val="000000"/>
                <w:sz w:val="20"/>
                <w:szCs w:val="20"/>
              </w:rPr>
            </w:pP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X3</w:t>
            </w:r>
          </w:p>
        </w:tc>
        <w:tc>
          <w:tcPr>
            <w:tcW w:w="2349" w:type="dxa"/>
          </w:tcPr>
          <w:p w:rsidR="00A80AB9" w:rsidRPr="00FE2C4F" w:rsidRDefault="00A80AB9" w:rsidP="00A80AB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Sosial</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2.702</w:t>
            </w:r>
          </w:p>
        </w:tc>
        <w:tc>
          <w:tcPr>
            <w:tcW w:w="1107" w:type="dxa"/>
          </w:tcPr>
          <w:p w:rsidR="00A80AB9" w:rsidRPr="00FE2C4F" w:rsidRDefault="00C76983"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A80AB9">
              <w:rPr>
                <w:rFonts w:ascii="Times New Roman" w:hAnsi="Times New Roman" w:cs="Times New Roman"/>
                <w:color w:val="000000"/>
                <w:sz w:val="20"/>
                <w:szCs w:val="20"/>
              </w:rPr>
              <w:t>729</w:t>
            </w:r>
          </w:p>
        </w:tc>
        <w:tc>
          <w:tcPr>
            <w:tcW w:w="1565" w:type="dxa"/>
          </w:tcPr>
          <w:p w:rsidR="00A80AB9" w:rsidRPr="005B640D"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A80AB9" w:rsidRDefault="00A80AB9"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A80AB9" w:rsidRPr="00FE2C4F" w:rsidTr="002F029F">
        <w:trPr>
          <w:jc w:val="center"/>
        </w:trPr>
        <w:tc>
          <w:tcPr>
            <w:tcW w:w="795" w:type="dxa"/>
            <w:vMerge w:val="restart"/>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3</w:t>
            </w: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(Constant)</w:t>
            </w:r>
          </w:p>
        </w:tc>
        <w:tc>
          <w:tcPr>
            <w:tcW w:w="2349" w:type="dxa"/>
          </w:tcPr>
          <w:p w:rsidR="00A80AB9" w:rsidRPr="00FE2C4F" w:rsidRDefault="00A80AB9" w:rsidP="00A80AB9">
            <w:pPr>
              <w:autoSpaceDE w:val="0"/>
              <w:autoSpaceDN w:val="0"/>
              <w:adjustRightInd w:val="0"/>
              <w:spacing w:line="320" w:lineRule="atLeast"/>
              <w:rPr>
                <w:rFonts w:ascii="Times New Roman" w:hAnsi="Times New Roman" w:cs="Times New Roman"/>
                <w:color w:val="000000"/>
                <w:sz w:val="20"/>
                <w:szCs w:val="20"/>
              </w:rPr>
            </w:pP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-2.513</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c>
          <w:tcPr>
            <w:tcW w:w="1565"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c>
          <w:tcPr>
            <w:tcW w:w="1260"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p>
        </w:tc>
      </w:tr>
      <w:tr w:rsidR="00A80AB9" w:rsidRPr="00FE2C4F" w:rsidTr="002F029F">
        <w:trPr>
          <w:jc w:val="center"/>
        </w:trPr>
        <w:tc>
          <w:tcPr>
            <w:tcW w:w="795" w:type="dxa"/>
            <w:vMerge/>
          </w:tcPr>
          <w:p w:rsidR="00A80AB9" w:rsidRPr="00FE2C4F" w:rsidRDefault="00A80AB9" w:rsidP="0065713A">
            <w:pPr>
              <w:autoSpaceDE w:val="0"/>
              <w:autoSpaceDN w:val="0"/>
              <w:adjustRightInd w:val="0"/>
              <w:rPr>
                <w:rFonts w:ascii="Times New Roman" w:hAnsi="Times New Roman" w:cs="Times New Roman"/>
                <w:sz w:val="20"/>
                <w:szCs w:val="20"/>
              </w:rPr>
            </w:pP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X4</w:t>
            </w:r>
          </w:p>
        </w:tc>
        <w:tc>
          <w:tcPr>
            <w:tcW w:w="2349" w:type="dxa"/>
          </w:tcPr>
          <w:p w:rsidR="00A80AB9" w:rsidRPr="00FE2C4F" w:rsidRDefault="00A80AB9" w:rsidP="00A80AB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Perdagangan dan Jasa</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2.803</w:t>
            </w:r>
          </w:p>
        </w:tc>
        <w:tc>
          <w:tcPr>
            <w:tcW w:w="1107" w:type="dxa"/>
          </w:tcPr>
          <w:p w:rsidR="00A80AB9" w:rsidRPr="00FE2C4F" w:rsidRDefault="00C76983"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A80AB9">
              <w:rPr>
                <w:rFonts w:ascii="Times New Roman" w:hAnsi="Times New Roman" w:cs="Times New Roman"/>
                <w:color w:val="000000"/>
                <w:sz w:val="20"/>
                <w:szCs w:val="20"/>
              </w:rPr>
              <w:t>729</w:t>
            </w:r>
          </w:p>
        </w:tc>
        <w:tc>
          <w:tcPr>
            <w:tcW w:w="1565" w:type="dxa"/>
          </w:tcPr>
          <w:p w:rsidR="00A80AB9" w:rsidRPr="005B640D"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A80AB9" w:rsidRDefault="00A80AB9"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A80AB9" w:rsidRPr="00FE2C4F" w:rsidTr="002F029F">
        <w:trPr>
          <w:jc w:val="center"/>
        </w:trPr>
        <w:tc>
          <w:tcPr>
            <w:tcW w:w="795" w:type="dxa"/>
            <w:vMerge/>
          </w:tcPr>
          <w:p w:rsidR="00A80AB9" w:rsidRPr="00FE2C4F" w:rsidRDefault="00A80AB9" w:rsidP="0065713A">
            <w:pPr>
              <w:autoSpaceDE w:val="0"/>
              <w:autoSpaceDN w:val="0"/>
              <w:adjustRightInd w:val="0"/>
              <w:rPr>
                <w:rFonts w:ascii="Times New Roman" w:hAnsi="Times New Roman" w:cs="Times New Roman"/>
                <w:color w:val="000000"/>
                <w:sz w:val="20"/>
                <w:szCs w:val="20"/>
              </w:rPr>
            </w:pP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X3</w:t>
            </w:r>
          </w:p>
        </w:tc>
        <w:tc>
          <w:tcPr>
            <w:tcW w:w="2349" w:type="dxa"/>
          </w:tcPr>
          <w:p w:rsidR="00A80AB9" w:rsidRPr="00FE2C4F" w:rsidRDefault="00A80AB9" w:rsidP="00A80AB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Sosial</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3.687</w:t>
            </w:r>
          </w:p>
        </w:tc>
        <w:tc>
          <w:tcPr>
            <w:tcW w:w="1107" w:type="dxa"/>
          </w:tcPr>
          <w:p w:rsidR="00A80AB9" w:rsidRPr="00FE2C4F" w:rsidRDefault="00C76983"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A80AB9">
              <w:rPr>
                <w:rFonts w:ascii="Times New Roman" w:hAnsi="Times New Roman" w:cs="Times New Roman"/>
                <w:color w:val="000000"/>
                <w:sz w:val="20"/>
                <w:szCs w:val="20"/>
              </w:rPr>
              <w:t>729</w:t>
            </w:r>
          </w:p>
        </w:tc>
        <w:tc>
          <w:tcPr>
            <w:tcW w:w="1565" w:type="dxa"/>
          </w:tcPr>
          <w:p w:rsidR="00A80AB9" w:rsidRPr="005B640D"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A80AB9" w:rsidRDefault="00A80AB9"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A80AB9" w:rsidRPr="00FE2C4F" w:rsidTr="002F029F">
        <w:trPr>
          <w:jc w:val="center"/>
        </w:trPr>
        <w:tc>
          <w:tcPr>
            <w:tcW w:w="795" w:type="dxa"/>
            <w:vMerge/>
          </w:tcPr>
          <w:p w:rsidR="00A80AB9" w:rsidRPr="00FE2C4F" w:rsidRDefault="00A80AB9" w:rsidP="0065713A">
            <w:pPr>
              <w:autoSpaceDE w:val="0"/>
              <w:autoSpaceDN w:val="0"/>
              <w:adjustRightInd w:val="0"/>
              <w:rPr>
                <w:rFonts w:ascii="Times New Roman" w:hAnsi="Times New Roman" w:cs="Times New Roman"/>
                <w:color w:val="000000"/>
                <w:sz w:val="20"/>
                <w:szCs w:val="20"/>
              </w:rPr>
            </w:pPr>
          </w:p>
        </w:tc>
        <w:tc>
          <w:tcPr>
            <w:tcW w:w="1276" w:type="dxa"/>
          </w:tcPr>
          <w:p w:rsidR="00A80AB9" w:rsidRPr="00FE2C4F" w:rsidRDefault="00A80AB9" w:rsidP="0065713A">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X1</w:t>
            </w:r>
          </w:p>
        </w:tc>
        <w:tc>
          <w:tcPr>
            <w:tcW w:w="2349" w:type="dxa"/>
          </w:tcPr>
          <w:p w:rsidR="00A80AB9" w:rsidRPr="00FE2C4F" w:rsidRDefault="00A80AB9" w:rsidP="00A80AB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Kepadatan Penduduk</w:t>
            </w:r>
          </w:p>
        </w:tc>
        <w:tc>
          <w:tcPr>
            <w:tcW w:w="1107" w:type="dxa"/>
          </w:tcPr>
          <w:p w:rsidR="00A80AB9" w:rsidRPr="00FE2C4F"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2.210</w:t>
            </w:r>
          </w:p>
        </w:tc>
        <w:tc>
          <w:tcPr>
            <w:tcW w:w="1107" w:type="dxa"/>
          </w:tcPr>
          <w:p w:rsidR="00A80AB9" w:rsidRPr="00FE2C4F" w:rsidRDefault="00C76983"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A80AB9">
              <w:rPr>
                <w:rFonts w:ascii="Times New Roman" w:hAnsi="Times New Roman" w:cs="Times New Roman"/>
                <w:color w:val="000000"/>
                <w:sz w:val="20"/>
                <w:szCs w:val="20"/>
              </w:rPr>
              <w:t>729</w:t>
            </w:r>
          </w:p>
        </w:tc>
        <w:tc>
          <w:tcPr>
            <w:tcW w:w="1565" w:type="dxa"/>
          </w:tcPr>
          <w:p w:rsidR="00A80AB9" w:rsidRPr="005B640D" w:rsidRDefault="00A80AB9"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A80AB9" w:rsidRDefault="00A80AB9"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8211CB" w:rsidRPr="00FE2C4F" w:rsidTr="002F029F">
        <w:trPr>
          <w:jc w:val="center"/>
        </w:trPr>
        <w:tc>
          <w:tcPr>
            <w:tcW w:w="795" w:type="dxa"/>
            <w:vMerge w:val="restart"/>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276" w:type="dxa"/>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(Constant)</w:t>
            </w:r>
          </w:p>
        </w:tc>
        <w:tc>
          <w:tcPr>
            <w:tcW w:w="2349" w:type="dxa"/>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p>
        </w:tc>
        <w:tc>
          <w:tcPr>
            <w:tcW w:w="1107"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sidRPr="00FE2C4F">
              <w:rPr>
                <w:rFonts w:ascii="Times New Roman" w:hAnsi="Times New Roman" w:cs="Times New Roman"/>
                <w:color w:val="000000"/>
                <w:sz w:val="20"/>
                <w:szCs w:val="20"/>
              </w:rPr>
              <w:t>-2.513</w:t>
            </w:r>
          </w:p>
        </w:tc>
        <w:tc>
          <w:tcPr>
            <w:tcW w:w="1107"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p>
        </w:tc>
        <w:tc>
          <w:tcPr>
            <w:tcW w:w="1565"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p>
        </w:tc>
        <w:tc>
          <w:tcPr>
            <w:tcW w:w="1260"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p>
        </w:tc>
      </w:tr>
      <w:tr w:rsidR="008211CB" w:rsidRPr="00FE2C4F" w:rsidTr="002F029F">
        <w:trPr>
          <w:jc w:val="center"/>
        </w:trPr>
        <w:tc>
          <w:tcPr>
            <w:tcW w:w="795" w:type="dxa"/>
            <w:vMerge/>
          </w:tcPr>
          <w:p w:rsidR="008211CB" w:rsidRPr="00FE2C4F" w:rsidRDefault="008211CB" w:rsidP="001C4989">
            <w:pPr>
              <w:autoSpaceDE w:val="0"/>
              <w:autoSpaceDN w:val="0"/>
              <w:adjustRightInd w:val="0"/>
              <w:rPr>
                <w:rFonts w:ascii="Times New Roman" w:hAnsi="Times New Roman" w:cs="Times New Roman"/>
                <w:sz w:val="20"/>
                <w:szCs w:val="20"/>
              </w:rPr>
            </w:pPr>
          </w:p>
        </w:tc>
        <w:tc>
          <w:tcPr>
            <w:tcW w:w="1276" w:type="dxa"/>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X4</w:t>
            </w:r>
          </w:p>
        </w:tc>
        <w:tc>
          <w:tcPr>
            <w:tcW w:w="2349" w:type="dxa"/>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Perdagangan dan Jasa</w:t>
            </w:r>
          </w:p>
        </w:tc>
        <w:tc>
          <w:tcPr>
            <w:tcW w:w="1107"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Pr="00FE2C4F">
              <w:rPr>
                <w:rFonts w:ascii="Times New Roman" w:hAnsi="Times New Roman" w:cs="Times New Roman"/>
                <w:color w:val="000000"/>
                <w:sz w:val="20"/>
                <w:szCs w:val="20"/>
              </w:rPr>
              <w:t>.803</w:t>
            </w:r>
          </w:p>
        </w:tc>
        <w:tc>
          <w:tcPr>
            <w:tcW w:w="1107"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1.729</w:t>
            </w:r>
          </w:p>
        </w:tc>
        <w:tc>
          <w:tcPr>
            <w:tcW w:w="1565" w:type="dxa"/>
          </w:tcPr>
          <w:p w:rsidR="008211CB" w:rsidRPr="005B640D"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8211CB" w:rsidRDefault="008211CB" w:rsidP="001C498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8211CB" w:rsidRPr="00FE2C4F" w:rsidTr="002F029F">
        <w:trPr>
          <w:jc w:val="center"/>
        </w:trPr>
        <w:tc>
          <w:tcPr>
            <w:tcW w:w="795" w:type="dxa"/>
            <w:vMerge/>
          </w:tcPr>
          <w:p w:rsidR="008211CB" w:rsidRPr="00FE2C4F" w:rsidRDefault="008211CB" w:rsidP="001C4989">
            <w:pPr>
              <w:autoSpaceDE w:val="0"/>
              <w:autoSpaceDN w:val="0"/>
              <w:adjustRightInd w:val="0"/>
              <w:rPr>
                <w:rFonts w:ascii="Times New Roman" w:hAnsi="Times New Roman" w:cs="Times New Roman"/>
                <w:color w:val="000000"/>
                <w:sz w:val="20"/>
                <w:szCs w:val="20"/>
              </w:rPr>
            </w:pPr>
          </w:p>
        </w:tc>
        <w:tc>
          <w:tcPr>
            <w:tcW w:w="1276" w:type="dxa"/>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X3</w:t>
            </w:r>
          </w:p>
        </w:tc>
        <w:tc>
          <w:tcPr>
            <w:tcW w:w="2349" w:type="dxa"/>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Sosial</w:t>
            </w:r>
          </w:p>
        </w:tc>
        <w:tc>
          <w:tcPr>
            <w:tcW w:w="1107"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4</w:t>
            </w:r>
            <w:r w:rsidRPr="00FE2C4F">
              <w:rPr>
                <w:rFonts w:ascii="Times New Roman" w:hAnsi="Times New Roman" w:cs="Times New Roman"/>
                <w:color w:val="000000"/>
                <w:sz w:val="20"/>
                <w:szCs w:val="20"/>
              </w:rPr>
              <w:t>.687</w:t>
            </w:r>
          </w:p>
        </w:tc>
        <w:tc>
          <w:tcPr>
            <w:tcW w:w="1107"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1.729</w:t>
            </w:r>
          </w:p>
        </w:tc>
        <w:tc>
          <w:tcPr>
            <w:tcW w:w="1565" w:type="dxa"/>
          </w:tcPr>
          <w:p w:rsidR="008211CB" w:rsidRPr="005B640D"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8211CB" w:rsidRDefault="008211CB" w:rsidP="001C498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8211CB" w:rsidRPr="00FE2C4F" w:rsidTr="002F029F">
        <w:trPr>
          <w:jc w:val="center"/>
        </w:trPr>
        <w:tc>
          <w:tcPr>
            <w:tcW w:w="795" w:type="dxa"/>
            <w:vMerge/>
          </w:tcPr>
          <w:p w:rsidR="008211CB" w:rsidRPr="00FE2C4F" w:rsidRDefault="008211CB" w:rsidP="001C4989">
            <w:pPr>
              <w:autoSpaceDE w:val="0"/>
              <w:autoSpaceDN w:val="0"/>
              <w:adjustRightInd w:val="0"/>
              <w:rPr>
                <w:rFonts w:ascii="Times New Roman" w:hAnsi="Times New Roman" w:cs="Times New Roman"/>
                <w:color w:val="000000"/>
                <w:sz w:val="20"/>
                <w:szCs w:val="20"/>
              </w:rPr>
            </w:pPr>
          </w:p>
        </w:tc>
        <w:tc>
          <w:tcPr>
            <w:tcW w:w="1276" w:type="dxa"/>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r w:rsidRPr="00FE2C4F">
              <w:rPr>
                <w:rFonts w:ascii="Times New Roman" w:hAnsi="Times New Roman" w:cs="Times New Roman"/>
                <w:color w:val="000000"/>
                <w:sz w:val="20"/>
                <w:szCs w:val="20"/>
              </w:rPr>
              <w:t>X1</w:t>
            </w:r>
          </w:p>
        </w:tc>
        <w:tc>
          <w:tcPr>
            <w:tcW w:w="2349" w:type="dxa"/>
          </w:tcPr>
          <w:p w:rsidR="008211CB" w:rsidRPr="00FE2C4F" w:rsidRDefault="008211CB" w:rsidP="001C498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Kepadatan Penduduk</w:t>
            </w:r>
          </w:p>
        </w:tc>
        <w:tc>
          <w:tcPr>
            <w:tcW w:w="1107"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r w:rsidRPr="00FE2C4F">
              <w:rPr>
                <w:rFonts w:ascii="Times New Roman" w:hAnsi="Times New Roman" w:cs="Times New Roman"/>
                <w:color w:val="000000"/>
                <w:sz w:val="20"/>
                <w:szCs w:val="20"/>
              </w:rPr>
              <w:t>10</w:t>
            </w:r>
          </w:p>
        </w:tc>
        <w:tc>
          <w:tcPr>
            <w:tcW w:w="1107" w:type="dxa"/>
          </w:tcPr>
          <w:p w:rsidR="008211CB" w:rsidRPr="00FE2C4F"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1.729</w:t>
            </w:r>
          </w:p>
        </w:tc>
        <w:tc>
          <w:tcPr>
            <w:tcW w:w="1565" w:type="dxa"/>
          </w:tcPr>
          <w:p w:rsidR="008211CB" w:rsidRPr="005B640D"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8211CB" w:rsidRDefault="008211CB" w:rsidP="001C498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8211CB" w:rsidRPr="00FE2C4F" w:rsidTr="002F029F">
        <w:trPr>
          <w:jc w:val="center"/>
        </w:trPr>
        <w:tc>
          <w:tcPr>
            <w:tcW w:w="795" w:type="dxa"/>
            <w:vMerge/>
          </w:tcPr>
          <w:p w:rsidR="008211CB" w:rsidRPr="00FE2C4F" w:rsidRDefault="008211CB" w:rsidP="0065713A">
            <w:pPr>
              <w:autoSpaceDE w:val="0"/>
              <w:autoSpaceDN w:val="0"/>
              <w:adjustRightInd w:val="0"/>
              <w:rPr>
                <w:rFonts w:ascii="Times New Roman" w:hAnsi="Times New Roman" w:cs="Times New Roman"/>
                <w:color w:val="000000"/>
                <w:sz w:val="20"/>
                <w:szCs w:val="20"/>
              </w:rPr>
            </w:pPr>
          </w:p>
        </w:tc>
        <w:tc>
          <w:tcPr>
            <w:tcW w:w="1276" w:type="dxa"/>
          </w:tcPr>
          <w:p w:rsidR="008211CB" w:rsidRPr="00FE2C4F" w:rsidRDefault="008211CB" w:rsidP="0065713A">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X2</w:t>
            </w:r>
          </w:p>
        </w:tc>
        <w:tc>
          <w:tcPr>
            <w:tcW w:w="2349" w:type="dxa"/>
          </w:tcPr>
          <w:p w:rsidR="008211CB" w:rsidRDefault="008211CB" w:rsidP="00A80AB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Jarak Ke Pusat Kota</w:t>
            </w:r>
          </w:p>
        </w:tc>
        <w:tc>
          <w:tcPr>
            <w:tcW w:w="1107" w:type="dxa"/>
          </w:tcPr>
          <w:p w:rsidR="008211CB" w:rsidRPr="00FE2C4F" w:rsidRDefault="008211CB"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107" w:type="dxa"/>
          </w:tcPr>
          <w:p w:rsidR="008211CB" w:rsidRDefault="008211CB" w:rsidP="0065713A">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1.729</w:t>
            </w:r>
          </w:p>
        </w:tc>
        <w:tc>
          <w:tcPr>
            <w:tcW w:w="1565" w:type="dxa"/>
          </w:tcPr>
          <w:p w:rsidR="008211CB" w:rsidRPr="005B640D" w:rsidRDefault="008211CB" w:rsidP="001C4989">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260" w:type="dxa"/>
          </w:tcPr>
          <w:p w:rsidR="008211CB" w:rsidRDefault="008211CB" w:rsidP="001C4989">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bl>
    <w:p w:rsidR="00C03EB1" w:rsidRDefault="00FC4BE7" w:rsidP="005F0971">
      <w:pPr>
        <w:pStyle w:val="NormalWeb"/>
        <w:spacing w:before="0" w:beforeAutospacing="0" w:after="0" w:afterAutospacing="0"/>
        <w:rPr>
          <w:bCs/>
          <w:i/>
          <w:sz w:val="18"/>
          <w:szCs w:val="18"/>
        </w:rPr>
      </w:pPr>
      <w:r w:rsidRPr="00FC4BE7">
        <w:rPr>
          <w:bCs/>
          <w:i/>
          <w:sz w:val="18"/>
          <w:szCs w:val="18"/>
        </w:rPr>
        <w:t>Sumber : Hasil Analisis, 2014</w:t>
      </w:r>
    </w:p>
    <w:p w:rsidR="00C03EB1" w:rsidRDefault="00C03EB1" w:rsidP="005F0971">
      <w:pPr>
        <w:pStyle w:val="NormalWeb"/>
        <w:spacing w:before="0" w:beforeAutospacing="0" w:after="0" w:afterAutospacing="0"/>
        <w:rPr>
          <w:bCs/>
          <w:i/>
          <w:sz w:val="18"/>
          <w:szCs w:val="18"/>
        </w:rPr>
      </w:pPr>
    </w:p>
    <w:p w:rsidR="00C03EB1" w:rsidRPr="00C03EB1" w:rsidRDefault="00C03EB1" w:rsidP="005F0971">
      <w:pPr>
        <w:pStyle w:val="NormalWeb"/>
        <w:spacing w:before="0" w:beforeAutospacing="0" w:after="0" w:afterAutospacing="0"/>
        <w:rPr>
          <w:bCs/>
          <w:i/>
          <w:sz w:val="18"/>
          <w:szCs w:val="18"/>
        </w:rPr>
      </w:pPr>
      <w:r w:rsidRPr="00C03EB1">
        <w:rPr>
          <w:bCs/>
          <w:i/>
          <w:sz w:val="18"/>
          <w:szCs w:val="18"/>
        </w:rPr>
        <w:t xml:space="preserve">Keterangan </w:t>
      </w:r>
      <w:r>
        <w:rPr>
          <w:bCs/>
          <w:i/>
          <w:sz w:val="18"/>
          <w:szCs w:val="18"/>
        </w:rPr>
        <w:t>:</w:t>
      </w:r>
    </w:p>
    <w:p w:rsidR="00A80AB9"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1</w:t>
      </w:r>
      <w:r w:rsidRPr="00C03EB1">
        <w:rPr>
          <w:bCs/>
          <w:sz w:val="18"/>
          <w:szCs w:val="18"/>
        </w:rPr>
        <w:tab/>
        <w:t>= Kepadatan Penduduk</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2</w:t>
      </w:r>
      <w:r w:rsidRPr="00C03EB1">
        <w:rPr>
          <w:bCs/>
          <w:sz w:val="18"/>
          <w:szCs w:val="18"/>
        </w:rPr>
        <w:tab/>
        <w:t>= Jarak Pusat Kota/Kab dan Tol</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3</w:t>
      </w:r>
      <w:r w:rsidRPr="00C03EB1">
        <w:rPr>
          <w:bCs/>
          <w:sz w:val="18"/>
          <w:szCs w:val="18"/>
        </w:rPr>
        <w:tab/>
        <w:t>= Jumlah Sarana Sosial</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4</w:t>
      </w:r>
      <w:r w:rsidRPr="00C03EB1">
        <w:rPr>
          <w:bCs/>
          <w:sz w:val="18"/>
          <w:szCs w:val="18"/>
          <w:vertAlign w:val="subscript"/>
        </w:rPr>
        <w:tab/>
      </w:r>
      <w:r w:rsidRPr="00C03EB1">
        <w:rPr>
          <w:bCs/>
          <w:sz w:val="18"/>
          <w:szCs w:val="18"/>
        </w:rPr>
        <w:t>= Jumlah Sarana Perdagangan dan Jasa</w:t>
      </w:r>
    </w:p>
    <w:p w:rsidR="00C03EB1" w:rsidRDefault="00C03EB1" w:rsidP="00C03EB1">
      <w:pPr>
        <w:pStyle w:val="NormalWeb"/>
        <w:tabs>
          <w:tab w:val="left" w:pos="720"/>
        </w:tabs>
        <w:spacing w:before="0" w:beforeAutospacing="0" w:after="0" w:afterAutospacing="0"/>
        <w:rPr>
          <w:b/>
          <w:bCs/>
          <w:sz w:val="22"/>
          <w:szCs w:val="22"/>
        </w:rPr>
      </w:pPr>
    </w:p>
    <w:p w:rsidR="00C03EB1" w:rsidRDefault="00C03EB1" w:rsidP="00C03EB1">
      <w:pPr>
        <w:pStyle w:val="NormalWeb"/>
        <w:tabs>
          <w:tab w:val="left" w:pos="720"/>
        </w:tabs>
        <w:spacing w:before="0" w:beforeAutospacing="0" w:after="0" w:afterAutospacing="0"/>
        <w:rPr>
          <w:b/>
          <w:bCs/>
          <w:sz w:val="22"/>
          <w:szCs w:val="22"/>
        </w:rPr>
      </w:pPr>
    </w:p>
    <w:p w:rsidR="00C03EB1" w:rsidRDefault="00C03EB1" w:rsidP="00C03EB1">
      <w:pPr>
        <w:pStyle w:val="NormalWeb"/>
        <w:tabs>
          <w:tab w:val="left" w:pos="720"/>
        </w:tabs>
        <w:spacing w:before="0" w:beforeAutospacing="0" w:after="0" w:afterAutospacing="0"/>
        <w:rPr>
          <w:b/>
          <w:bCs/>
          <w:sz w:val="22"/>
          <w:szCs w:val="22"/>
        </w:rPr>
      </w:pPr>
    </w:p>
    <w:p w:rsidR="00C03EB1" w:rsidRDefault="00C03EB1" w:rsidP="00C03EB1">
      <w:pPr>
        <w:pStyle w:val="NormalWeb"/>
        <w:tabs>
          <w:tab w:val="left" w:pos="720"/>
        </w:tabs>
        <w:spacing w:before="0" w:beforeAutospacing="0" w:after="0" w:afterAutospacing="0"/>
        <w:rPr>
          <w:b/>
          <w:bCs/>
          <w:sz w:val="22"/>
          <w:szCs w:val="22"/>
        </w:rPr>
      </w:pPr>
    </w:p>
    <w:p w:rsidR="00C03EB1" w:rsidRDefault="00C03EB1" w:rsidP="00C03EB1">
      <w:pPr>
        <w:pStyle w:val="NormalWeb"/>
        <w:tabs>
          <w:tab w:val="left" w:pos="720"/>
        </w:tabs>
        <w:spacing w:before="0" w:beforeAutospacing="0" w:after="0" w:afterAutospacing="0"/>
        <w:rPr>
          <w:b/>
          <w:bCs/>
          <w:sz w:val="22"/>
          <w:szCs w:val="22"/>
        </w:rPr>
      </w:pPr>
    </w:p>
    <w:p w:rsidR="00C03EB1" w:rsidRDefault="00C03EB1" w:rsidP="00C03EB1">
      <w:pPr>
        <w:pStyle w:val="NormalWeb"/>
        <w:tabs>
          <w:tab w:val="left" w:pos="720"/>
        </w:tabs>
        <w:spacing w:before="0" w:beforeAutospacing="0" w:after="0" w:afterAutospacing="0"/>
        <w:rPr>
          <w:b/>
          <w:bCs/>
          <w:sz w:val="22"/>
          <w:szCs w:val="22"/>
        </w:rPr>
      </w:pPr>
    </w:p>
    <w:p w:rsidR="00C03EB1" w:rsidRDefault="00C03EB1" w:rsidP="00C03EB1">
      <w:pPr>
        <w:pStyle w:val="NormalWeb"/>
        <w:tabs>
          <w:tab w:val="left" w:pos="720"/>
        </w:tabs>
        <w:spacing w:before="0" w:beforeAutospacing="0" w:after="0" w:afterAutospacing="0"/>
        <w:rPr>
          <w:b/>
          <w:bCs/>
          <w:sz w:val="22"/>
          <w:szCs w:val="22"/>
        </w:rPr>
      </w:pPr>
    </w:p>
    <w:p w:rsidR="00C03EB1" w:rsidRPr="00C03EB1" w:rsidRDefault="00C03EB1" w:rsidP="00C03EB1">
      <w:pPr>
        <w:pStyle w:val="NormalWeb"/>
        <w:tabs>
          <w:tab w:val="left" w:pos="720"/>
        </w:tabs>
        <w:spacing w:before="0" w:beforeAutospacing="0" w:after="0" w:afterAutospacing="0"/>
        <w:rPr>
          <w:b/>
          <w:bCs/>
          <w:sz w:val="22"/>
          <w:szCs w:val="22"/>
        </w:rPr>
      </w:pPr>
    </w:p>
    <w:p w:rsidR="00A80AB9" w:rsidRPr="00CB0746" w:rsidRDefault="005F0971" w:rsidP="00A80AB9">
      <w:pPr>
        <w:pStyle w:val="NormalWeb"/>
        <w:spacing w:before="0" w:beforeAutospacing="0" w:after="0" w:afterAutospacing="0"/>
        <w:jc w:val="center"/>
        <w:rPr>
          <w:b/>
          <w:bCs/>
          <w:sz w:val="22"/>
          <w:szCs w:val="22"/>
          <w:lang w:val="id-ID"/>
        </w:rPr>
      </w:pPr>
      <w:r>
        <w:rPr>
          <w:b/>
          <w:bCs/>
          <w:sz w:val="22"/>
          <w:szCs w:val="22"/>
        </w:rPr>
        <w:lastRenderedPageBreak/>
        <w:t xml:space="preserve">Gambar </w:t>
      </w:r>
      <w:r w:rsidR="002F029F">
        <w:rPr>
          <w:b/>
          <w:bCs/>
          <w:sz w:val="22"/>
          <w:szCs w:val="22"/>
        </w:rPr>
        <w:t>4.2</w:t>
      </w:r>
    </w:p>
    <w:p w:rsidR="00A80AB9" w:rsidRDefault="00A80AB9" w:rsidP="00A80AB9">
      <w:pPr>
        <w:pStyle w:val="NormalWeb"/>
        <w:spacing w:before="0" w:beforeAutospacing="0" w:after="0" w:afterAutospacing="0"/>
        <w:jc w:val="center"/>
        <w:rPr>
          <w:b/>
          <w:bCs/>
          <w:sz w:val="22"/>
          <w:szCs w:val="22"/>
        </w:rPr>
      </w:pPr>
      <w:r w:rsidRPr="00CB0746">
        <w:rPr>
          <w:b/>
          <w:bCs/>
          <w:sz w:val="22"/>
          <w:szCs w:val="22"/>
        </w:rPr>
        <w:t>Daerah Penerimaan t-Statistik</w:t>
      </w:r>
    </w:p>
    <w:p w:rsidR="008528C1" w:rsidRDefault="008528C1" w:rsidP="00A80AB9">
      <w:pPr>
        <w:pStyle w:val="NormalWeb"/>
        <w:spacing w:before="0" w:beforeAutospacing="0" w:after="0" w:afterAutospacing="0"/>
        <w:jc w:val="center"/>
        <w:rPr>
          <w:b/>
          <w:bCs/>
          <w:sz w:val="22"/>
          <w:szCs w:val="22"/>
          <w:lang w:val="id-ID"/>
        </w:rPr>
      </w:pPr>
      <w:r>
        <w:rPr>
          <w:b/>
          <w:bCs/>
          <w:sz w:val="22"/>
          <w:szCs w:val="22"/>
        </w:rPr>
        <w:t xml:space="preserve">Metode </w:t>
      </w:r>
      <w:r w:rsidR="00DC354D">
        <w:rPr>
          <w:b/>
          <w:bCs/>
          <w:sz w:val="22"/>
          <w:szCs w:val="22"/>
        </w:rPr>
        <w:t>Forward</w:t>
      </w:r>
    </w:p>
    <w:p w:rsidR="00A80AB9" w:rsidRDefault="00A80AB9" w:rsidP="00A80AB9">
      <w:pPr>
        <w:pStyle w:val="NormalWeb"/>
        <w:spacing w:before="0" w:beforeAutospacing="0" w:after="0" w:afterAutospacing="0"/>
        <w:jc w:val="center"/>
        <w:rPr>
          <w:b/>
          <w:bCs/>
          <w:sz w:val="22"/>
          <w:szCs w:val="22"/>
          <w:lang w:val="id-ID"/>
        </w:rPr>
      </w:pPr>
    </w:p>
    <w:p w:rsidR="00A80AB9" w:rsidRDefault="009A1EF4" w:rsidP="00A80AB9">
      <w:pPr>
        <w:pStyle w:val="NormalWeb"/>
        <w:spacing w:before="0" w:beforeAutospacing="0" w:after="0" w:afterAutospacing="0"/>
        <w:jc w:val="center"/>
        <w:rPr>
          <w:b/>
          <w:bCs/>
          <w:sz w:val="22"/>
          <w:szCs w:val="22"/>
          <w:lang w:val="id-ID"/>
        </w:rPr>
      </w:pPr>
      <w:r>
        <w:rPr>
          <w:b/>
          <w:bCs/>
          <w:noProof/>
          <w:sz w:val="22"/>
          <w:szCs w:val="22"/>
        </w:rPr>
        <w:pict>
          <v:group id="_x0000_s1043" style="position:absolute;left:0;text-align:left;margin-left:94.95pt;margin-top:.55pt;width:245.95pt;height:117.2pt;z-index:251662336" coordorigin="4117,8376" coordsize="4919,2344">
            <v:rect id="_x0000_s1044" style="position:absolute;left:7559;top:9835;width:557;height:392" strokecolor="white [3212]">
              <v:textbox>
                <w:txbxContent>
                  <w:p w:rsidR="003C3BBC" w:rsidRPr="008D074B" w:rsidRDefault="003C3BBC" w:rsidP="00A80AB9">
                    <w:pPr>
                      <w:jc w:val="center"/>
                      <w:rPr>
                        <w:rFonts w:ascii="Times New Roman" w:hAnsi="Times New Roman" w:cs="Times New Roman"/>
                        <w:sz w:val="16"/>
                        <w:szCs w:val="16"/>
                        <w:lang w:val="id-ID"/>
                      </w:rPr>
                    </w:pPr>
                    <w:r w:rsidRPr="008D074B">
                      <w:rPr>
                        <w:rFonts w:ascii="Times New Roman" w:hAnsi="Times New Roman" w:cs="Times New Roman"/>
                        <w:sz w:val="16"/>
                        <w:szCs w:val="16"/>
                        <w:lang w:val="id-ID"/>
                      </w:rPr>
                      <w:t>H</w:t>
                    </w:r>
                    <w:r w:rsidRPr="008D074B">
                      <w:rPr>
                        <w:rFonts w:ascii="Times New Roman" w:hAnsi="Times New Roman" w:cs="Times New Roman"/>
                        <w:sz w:val="16"/>
                        <w:szCs w:val="16"/>
                        <w:vertAlign w:val="subscript"/>
                        <w:lang w:val="id-ID"/>
                      </w:rPr>
                      <w:t>1</w:t>
                    </w:r>
                  </w:p>
                </w:txbxContent>
              </v:textbox>
            </v:rect>
            <v:rect id="_x0000_s1045" style="position:absolute;left:4700;top:9808;width:557;height:392" strokecolor="white [3212]">
              <v:textbox>
                <w:txbxContent>
                  <w:p w:rsidR="003C3BBC" w:rsidRPr="008D074B" w:rsidRDefault="003C3BBC" w:rsidP="00A80AB9">
                    <w:pPr>
                      <w:jc w:val="center"/>
                      <w:rPr>
                        <w:rFonts w:ascii="Times New Roman" w:hAnsi="Times New Roman" w:cs="Times New Roman"/>
                        <w:sz w:val="16"/>
                        <w:szCs w:val="16"/>
                        <w:lang w:val="id-ID"/>
                      </w:rPr>
                    </w:pPr>
                    <w:r w:rsidRPr="008D074B">
                      <w:rPr>
                        <w:rFonts w:ascii="Times New Roman" w:hAnsi="Times New Roman" w:cs="Times New Roman"/>
                        <w:sz w:val="16"/>
                        <w:szCs w:val="16"/>
                        <w:lang w:val="id-ID"/>
                      </w:rPr>
                      <w:t>H</w:t>
                    </w:r>
                    <w:r w:rsidRPr="008D074B">
                      <w:rPr>
                        <w:rFonts w:ascii="Times New Roman" w:hAnsi="Times New Roman" w:cs="Times New Roman"/>
                        <w:sz w:val="16"/>
                        <w:szCs w:val="16"/>
                        <w:vertAlign w:val="subscript"/>
                        <w:lang w:val="id-ID"/>
                      </w:rPr>
                      <w:t>1</w:t>
                    </w:r>
                  </w:p>
                </w:txbxContent>
              </v:textbox>
            </v:rect>
            <v:group id="_x0000_s1046" style="position:absolute;left:4117;top:8376;width:4919;height:1838" coordorigin="11287,919" coordsize="4919,1838">
              <v:group id="_x0000_s1047" style="position:absolute;left:11287;top:919;width:4919;height:1838" coordorigin="11040,1657" coordsize="4919,1838">
                <v:shape id="_x0000_s1048" style="position:absolute;left:12210;top:1657;width:2295;height:1238" coordsize="1260,1537" path="m,1492c195,746,390,,600,8v210,8,435,768,660,1529e" filled="f">
                  <v:path arrowok="t"/>
                </v:shape>
                <v:shape id="_x0000_s1049" type="#_x0000_t19" style="position:absolute;left:14675;top:2123;width:1440;height:1128;rotation:8552745fd" coordsize="21600,16927" adj="-3381312,,,16927" path="wr-21600,-4673,21600,38527,13418,,21600,16927nfewr-21600,-4673,21600,38527,13418,,21600,16927l,16927nsxe">
                  <v:path o:connectlocs="13418,0;21600,16927;0,16927"/>
                </v:shape>
                <v:shape id="_x0000_s1050" type="#_x0000_t32" style="position:absolute;left:14490;top:2865;width:0;height:630" o:connectortype="straight"/>
                <v:group id="_x0000_s1051" style="position:absolute;left:11040;top:1883;width:4650;height:1612" coordorigin="11040,1883" coordsize="4650,1612">
                  <v:shape id="_x0000_s1052" type="#_x0000_t19" style="position:absolute;left:10941;top:2039;width:1440;height:1128;rotation:6574978fd" coordsize="21600,16927" adj="-3381312,,,16927" path="wr-21600,-4673,21600,38527,13418,,21600,16927nfewr-21600,-4673,21600,38527,13418,,21600,16927l,16927nsxe">
                    <v:path o:connectlocs="13418,0;21600,16927;0,16927"/>
                  </v:shape>
                  <v:shape id="_x0000_s1053" type="#_x0000_t32" style="position:absolute;left:12206;top:2850;width:0;height:630" o:connectortype="straight"/>
                  <v:shape id="_x0000_s1054" type="#_x0000_t32" style="position:absolute;left:11040;top:3495;width:4650;height:0" o:connectortype="straight"/>
                </v:group>
              </v:group>
              <v:shape id="_x0000_s1055" type="#_x0000_t32" style="position:absolute;left:13540;top:919;width:11;height:1838;flip:x" o:connectortype="straight">
                <v:stroke dashstyle="dash"/>
              </v:shape>
            </v:group>
            <v:rect id="_x0000_s1056" style="position:absolute;left:7091;top:10283;width:1113;height:437" strokecolor="white [3212]">
              <v:textbox>
                <w:txbxContent>
                  <w:p w:rsidR="003C3BBC" w:rsidRPr="00BC399C" w:rsidRDefault="003C3BBC" w:rsidP="00A80AB9">
                    <w:pPr>
                      <w:jc w:val="center"/>
                      <w:rPr>
                        <w:rFonts w:ascii="Times New Roman" w:hAnsi="Times New Roman" w:cs="Times New Roman"/>
                        <w:b/>
                      </w:rPr>
                    </w:pPr>
                    <w:r>
                      <w:rPr>
                        <w:rFonts w:ascii="Arial" w:hAnsi="Arial" w:cs="Arial"/>
                        <w:sz w:val="17"/>
                        <w:szCs w:val="17"/>
                      </w:rPr>
                      <w:t>+1,729</w:t>
                    </w:r>
                  </w:p>
                </w:txbxContent>
              </v:textbox>
            </v:rect>
            <v:rect id="_x0000_s1057" style="position:absolute;left:4800;top:10283;width:949;height:437" strokecolor="white [3212]">
              <v:textbox>
                <w:txbxContent>
                  <w:p w:rsidR="003C3BBC" w:rsidRPr="008D074B" w:rsidRDefault="003C3BBC" w:rsidP="00A80AB9">
                    <w:pPr>
                      <w:jc w:val="center"/>
                      <w:rPr>
                        <w:rFonts w:ascii="Times New Roman" w:hAnsi="Times New Roman" w:cs="Times New Roman"/>
                        <w:b/>
                        <w:lang w:val="id-ID"/>
                      </w:rPr>
                    </w:pPr>
                    <w:r>
                      <w:rPr>
                        <w:rFonts w:ascii="Arial" w:hAnsi="Arial" w:cs="Arial"/>
                        <w:sz w:val="17"/>
                        <w:szCs w:val="17"/>
                      </w:rPr>
                      <w:t>-1,729</w:t>
                    </w:r>
                  </w:p>
                </w:txbxContent>
              </v:textbox>
            </v:rect>
            <v:rect id="_x0000_s1058" style="position:absolute;left:6138;top:10283;width:514;height:437" strokecolor="white [3212]">
              <v:textbox>
                <w:txbxContent>
                  <w:p w:rsidR="003C3BBC" w:rsidRPr="008D074B" w:rsidRDefault="003C3BBC" w:rsidP="00A80AB9">
                    <w:pPr>
                      <w:jc w:val="center"/>
                      <w:rPr>
                        <w:rFonts w:ascii="Times New Roman" w:hAnsi="Times New Roman" w:cs="Times New Roman"/>
                        <w:b/>
                        <w:lang w:val="id-ID"/>
                      </w:rPr>
                    </w:pPr>
                    <w:r>
                      <w:rPr>
                        <w:rFonts w:ascii="Times New Roman" w:hAnsi="Times New Roman" w:cs="Times New Roman"/>
                        <w:b/>
                        <w:lang w:val="id-ID"/>
                      </w:rPr>
                      <w:t>0</w:t>
                    </w:r>
                  </w:p>
                </w:txbxContent>
              </v:textbox>
            </v:rect>
            <v:rect id="_x0000_s1059" style="position:absolute;left:5477;top:9360;width:1838;height:437" strokecolor="white [3212]">
              <v:textbox>
                <w:txbxContent>
                  <w:p w:rsidR="003C3BBC" w:rsidRPr="008D074B" w:rsidRDefault="003C3BBC" w:rsidP="00A80AB9">
                    <w:pPr>
                      <w:jc w:val="center"/>
                      <w:rPr>
                        <w:rFonts w:ascii="Times New Roman" w:hAnsi="Times New Roman" w:cs="Times New Roman"/>
                        <w:sz w:val="16"/>
                        <w:szCs w:val="16"/>
                        <w:lang w:val="id-ID"/>
                      </w:rPr>
                    </w:pPr>
                    <w:r w:rsidRPr="008D074B">
                      <w:rPr>
                        <w:rFonts w:ascii="Times New Roman" w:hAnsi="Times New Roman" w:cs="Times New Roman"/>
                        <w:sz w:val="16"/>
                        <w:szCs w:val="16"/>
                        <w:lang w:val="id-ID"/>
                      </w:rPr>
                      <w:t>Daerah Penerimaan H</w:t>
                    </w:r>
                    <w:r w:rsidRPr="008D074B">
                      <w:rPr>
                        <w:rFonts w:ascii="Times New Roman" w:hAnsi="Times New Roman" w:cs="Times New Roman"/>
                        <w:sz w:val="16"/>
                        <w:szCs w:val="16"/>
                        <w:vertAlign w:val="subscript"/>
                        <w:lang w:val="id-ID"/>
                      </w:rPr>
                      <w:t>0</w:t>
                    </w:r>
                  </w:p>
                </w:txbxContent>
              </v:textbox>
            </v:rect>
          </v:group>
        </w:pict>
      </w:r>
    </w:p>
    <w:p w:rsidR="00A80AB9" w:rsidRDefault="00A80AB9" w:rsidP="00A80AB9">
      <w:pPr>
        <w:pStyle w:val="NormalWeb"/>
        <w:spacing w:before="0" w:beforeAutospacing="0" w:after="0" w:afterAutospacing="0"/>
        <w:jc w:val="center"/>
        <w:rPr>
          <w:b/>
          <w:bCs/>
          <w:sz w:val="22"/>
          <w:szCs w:val="22"/>
          <w:lang w:val="id-ID"/>
        </w:rPr>
      </w:pPr>
    </w:p>
    <w:p w:rsidR="00A80AB9" w:rsidRDefault="00A80AB9" w:rsidP="00A80AB9">
      <w:pPr>
        <w:pStyle w:val="NormalWeb"/>
        <w:spacing w:before="0" w:beforeAutospacing="0" w:after="0" w:afterAutospacing="0"/>
        <w:jc w:val="center"/>
        <w:rPr>
          <w:sz w:val="22"/>
          <w:szCs w:val="22"/>
          <w:lang w:val="id-ID"/>
        </w:rPr>
      </w:pPr>
    </w:p>
    <w:p w:rsidR="00A80AB9" w:rsidRDefault="00A80AB9" w:rsidP="00A80AB9">
      <w:pPr>
        <w:pStyle w:val="NormalWeb"/>
        <w:spacing w:before="0" w:beforeAutospacing="0" w:after="0" w:afterAutospacing="0"/>
        <w:jc w:val="center"/>
        <w:rPr>
          <w:sz w:val="22"/>
          <w:szCs w:val="22"/>
          <w:lang w:val="id-ID"/>
        </w:rPr>
      </w:pPr>
    </w:p>
    <w:p w:rsidR="00A80AB9" w:rsidRDefault="00A80AB9" w:rsidP="00A80AB9">
      <w:pPr>
        <w:pStyle w:val="NormalWeb"/>
        <w:spacing w:before="0" w:beforeAutospacing="0" w:after="0" w:afterAutospacing="0"/>
        <w:jc w:val="center"/>
        <w:rPr>
          <w:sz w:val="22"/>
          <w:szCs w:val="22"/>
          <w:lang w:val="id-ID"/>
        </w:rPr>
      </w:pPr>
    </w:p>
    <w:p w:rsidR="00A80AB9" w:rsidRDefault="00A80AB9" w:rsidP="00A80AB9">
      <w:pPr>
        <w:pStyle w:val="NormalWeb"/>
        <w:spacing w:before="0" w:beforeAutospacing="0" w:after="0" w:afterAutospacing="0"/>
        <w:jc w:val="center"/>
        <w:rPr>
          <w:sz w:val="22"/>
          <w:szCs w:val="22"/>
          <w:lang w:val="id-ID"/>
        </w:rPr>
      </w:pPr>
    </w:p>
    <w:p w:rsidR="00A80AB9" w:rsidRDefault="00A80AB9" w:rsidP="00A80AB9">
      <w:pPr>
        <w:pStyle w:val="NormalWeb"/>
        <w:spacing w:before="0" w:beforeAutospacing="0" w:after="0" w:afterAutospacing="0"/>
        <w:jc w:val="center"/>
        <w:rPr>
          <w:sz w:val="22"/>
          <w:szCs w:val="22"/>
          <w:lang w:val="id-ID"/>
        </w:rPr>
      </w:pPr>
    </w:p>
    <w:p w:rsidR="00A14CAD" w:rsidRPr="005F0971" w:rsidRDefault="00A14CAD" w:rsidP="001B0A03">
      <w:pPr>
        <w:pStyle w:val="Default"/>
        <w:spacing w:line="360" w:lineRule="auto"/>
        <w:ind w:firstLine="720"/>
        <w:jc w:val="both"/>
        <w:rPr>
          <w:color w:val="auto"/>
        </w:rPr>
      </w:pPr>
      <w:r w:rsidRPr="005F0971">
        <w:rPr>
          <w:color w:val="auto"/>
        </w:rPr>
        <w:t>Pada data analisis dengan menggunakan metode f</w:t>
      </w:r>
      <w:r w:rsidR="004E2EDD">
        <w:rPr>
          <w:color w:val="auto"/>
        </w:rPr>
        <w:t xml:space="preserve">orward, didapat bahwa terdapat 4 </w:t>
      </w:r>
      <w:r w:rsidRPr="005F0971">
        <w:rPr>
          <w:color w:val="auto"/>
        </w:rPr>
        <w:t xml:space="preserve"> variabel yang apabila dibandingkan dengan tingkat kepercayaan nilainya lebih kecil yaitu Kepadatan penduduk, Jumlah sarana sosial dan Jumlah Sarana Perdagangan dan Jasa</w:t>
      </w:r>
      <w:r w:rsidR="004E2EDD">
        <w:rPr>
          <w:color w:val="auto"/>
        </w:rPr>
        <w:t xml:space="preserve"> serta jarak ke pusat kota </w:t>
      </w:r>
      <w:r w:rsidRPr="005F0971">
        <w:rPr>
          <w:color w:val="auto"/>
        </w:rPr>
        <w:t>. Berikut ini merupakan tabel koefisien pada model forward.</w:t>
      </w:r>
    </w:p>
    <w:p w:rsidR="00187862" w:rsidRDefault="00187862" w:rsidP="00A14CAD">
      <w:pPr>
        <w:pStyle w:val="Default"/>
        <w:jc w:val="center"/>
        <w:rPr>
          <w:b/>
          <w:color w:val="auto"/>
        </w:rPr>
      </w:pPr>
    </w:p>
    <w:p w:rsidR="00A14CAD" w:rsidRPr="00187862" w:rsidRDefault="00A14CAD" w:rsidP="00A14CAD">
      <w:pPr>
        <w:pStyle w:val="Default"/>
        <w:jc w:val="center"/>
        <w:rPr>
          <w:b/>
          <w:color w:val="auto"/>
          <w:sz w:val="22"/>
          <w:szCs w:val="22"/>
        </w:rPr>
      </w:pPr>
      <w:r w:rsidRPr="00187862">
        <w:rPr>
          <w:b/>
          <w:color w:val="auto"/>
          <w:sz w:val="22"/>
          <w:szCs w:val="22"/>
        </w:rPr>
        <w:t>Tabel</w:t>
      </w:r>
      <w:r w:rsidR="000C6B1F" w:rsidRPr="00187862">
        <w:rPr>
          <w:b/>
          <w:color w:val="auto"/>
          <w:sz w:val="22"/>
          <w:szCs w:val="22"/>
        </w:rPr>
        <w:t xml:space="preserve"> 4.10</w:t>
      </w:r>
    </w:p>
    <w:p w:rsidR="00A14CAD" w:rsidRPr="00187862" w:rsidRDefault="00A14CAD" w:rsidP="00A14CAD">
      <w:pPr>
        <w:pStyle w:val="Default"/>
        <w:jc w:val="center"/>
        <w:rPr>
          <w:b/>
          <w:color w:val="auto"/>
          <w:sz w:val="22"/>
          <w:szCs w:val="22"/>
        </w:rPr>
      </w:pPr>
      <w:r w:rsidRPr="00187862">
        <w:rPr>
          <w:b/>
          <w:color w:val="auto"/>
          <w:sz w:val="22"/>
          <w:szCs w:val="22"/>
        </w:rPr>
        <w:t>Koefisien pada Metode Forward</w:t>
      </w:r>
    </w:p>
    <w:tbl>
      <w:tblPr>
        <w:tblStyle w:val="TableGrid"/>
        <w:tblW w:w="3178" w:type="dxa"/>
        <w:jc w:val="center"/>
        <w:tblLayout w:type="fixed"/>
        <w:tblLook w:val="0000"/>
      </w:tblPr>
      <w:tblGrid>
        <w:gridCol w:w="795"/>
        <w:gridCol w:w="1276"/>
        <w:gridCol w:w="1107"/>
      </w:tblGrid>
      <w:tr w:rsidR="00A14CAD" w:rsidRPr="00187862" w:rsidTr="000C6B1F">
        <w:trPr>
          <w:trHeight w:val="320"/>
          <w:tblHeader/>
          <w:jc w:val="center"/>
        </w:trPr>
        <w:tc>
          <w:tcPr>
            <w:tcW w:w="2071" w:type="dxa"/>
            <w:gridSpan w:val="2"/>
            <w:vMerge w:val="restart"/>
            <w:shd w:val="clear" w:color="auto" w:fill="BFBFBF" w:themeFill="background1" w:themeFillShade="BF"/>
          </w:tcPr>
          <w:p w:rsidR="00A14CAD" w:rsidRPr="00187862" w:rsidRDefault="00A14CAD" w:rsidP="000C6FDA">
            <w:pPr>
              <w:autoSpaceDE w:val="0"/>
              <w:autoSpaceDN w:val="0"/>
              <w:adjustRightInd w:val="0"/>
              <w:spacing w:line="320" w:lineRule="atLeast"/>
              <w:rPr>
                <w:rFonts w:ascii="Times New Roman" w:hAnsi="Times New Roman" w:cs="Times New Roman"/>
                <w:b/>
                <w:sz w:val="20"/>
                <w:szCs w:val="20"/>
              </w:rPr>
            </w:pPr>
            <w:r w:rsidRPr="00187862">
              <w:rPr>
                <w:rFonts w:ascii="Times New Roman" w:hAnsi="Times New Roman" w:cs="Times New Roman"/>
                <w:b/>
                <w:sz w:val="20"/>
                <w:szCs w:val="20"/>
              </w:rPr>
              <w:t>Model</w:t>
            </w:r>
          </w:p>
        </w:tc>
        <w:tc>
          <w:tcPr>
            <w:tcW w:w="1107" w:type="dxa"/>
            <w:vMerge w:val="restart"/>
            <w:shd w:val="clear" w:color="auto" w:fill="BFBFBF" w:themeFill="background1" w:themeFillShade="BF"/>
          </w:tcPr>
          <w:p w:rsidR="00A14CAD" w:rsidRPr="00187862" w:rsidRDefault="00A14CAD" w:rsidP="000C6FDA">
            <w:pPr>
              <w:autoSpaceDE w:val="0"/>
              <w:autoSpaceDN w:val="0"/>
              <w:adjustRightInd w:val="0"/>
              <w:spacing w:line="320" w:lineRule="atLeast"/>
              <w:jc w:val="center"/>
              <w:rPr>
                <w:rFonts w:ascii="Times New Roman" w:hAnsi="Times New Roman" w:cs="Times New Roman"/>
                <w:b/>
                <w:sz w:val="20"/>
                <w:szCs w:val="20"/>
              </w:rPr>
            </w:pPr>
            <w:r w:rsidRPr="00187862">
              <w:rPr>
                <w:rFonts w:ascii="Times New Roman" w:hAnsi="Times New Roman" w:cs="Times New Roman"/>
                <w:b/>
                <w:sz w:val="20"/>
                <w:szCs w:val="20"/>
              </w:rPr>
              <w:t>Sig.</w:t>
            </w:r>
          </w:p>
        </w:tc>
      </w:tr>
      <w:tr w:rsidR="00A14CAD" w:rsidRPr="00187862" w:rsidTr="000C6B1F">
        <w:trPr>
          <w:trHeight w:val="230"/>
          <w:jc w:val="center"/>
        </w:trPr>
        <w:tc>
          <w:tcPr>
            <w:tcW w:w="2071" w:type="dxa"/>
            <w:gridSpan w:val="2"/>
            <w:vMerge/>
            <w:shd w:val="clear" w:color="auto" w:fill="BFBFBF" w:themeFill="background1" w:themeFillShade="BF"/>
          </w:tcPr>
          <w:p w:rsidR="00A14CAD" w:rsidRPr="00187862" w:rsidRDefault="00A14CAD" w:rsidP="000C6FDA">
            <w:pPr>
              <w:autoSpaceDE w:val="0"/>
              <w:autoSpaceDN w:val="0"/>
              <w:adjustRightInd w:val="0"/>
              <w:rPr>
                <w:rFonts w:ascii="Times New Roman" w:hAnsi="Times New Roman" w:cs="Times New Roman"/>
                <w:b/>
                <w:sz w:val="20"/>
                <w:szCs w:val="20"/>
              </w:rPr>
            </w:pPr>
          </w:p>
        </w:tc>
        <w:tc>
          <w:tcPr>
            <w:tcW w:w="1107" w:type="dxa"/>
            <w:vMerge/>
            <w:shd w:val="clear" w:color="auto" w:fill="BFBFBF" w:themeFill="background1" w:themeFillShade="BF"/>
          </w:tcPr>
          <w:p w:rsidR="00A14CAD" w:rsidRPr="00187862" w:rsidRDefault="00A14CAD" w:rsidP="000C6FDA">
            <w:pPr>
              <w:autoSpaceDE w:val="0"/>
              <w:autoSpaceDN w:val="0"/>
              <w:adjustRightInd w:val="0"/>
              <w:rPr>
                <w:rFonts w:ascii="Times New Roman" w:hAnsi="Times New Roman" w:cs="Times New Roman"/>
                <w:b/>
                <w:sz w:val="20"/>
                <w:szCs w:val="20"/>
              </w:rPr>
            </w:pPr>
          </w:p>
        </w:tc>
      </w:tr>
      <w:tr w:rsidR="00A14CAD" w:rsidRPr="00187862" w:rsidTr="000C6B1F">
        <w:trPr>
          <w:jc w:val="center"/>
        </w:trPr>
        <w:tc>
          <w:tcPr>
            <w:tcW w:w="795" w:type="dxa"/>
            <w:vMerge w:val="restart"/>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1</w:t>
            </w: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(Constant)</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.046</w:t>
            </w:r>
          </w:p>
        </w:tc>
      </w:tr>
      <w:tr w:rsidR="00A14CAD" w:rsidRPr="00187862" w:rsidTr="000C6B1F">
        <w:trPr>
          <w:jc w:val="center"/>
        </w:trPr>
        <w:tc>
          <w:tcPr>
            <w:tcW w:w="795" w:type="dxa"/>
            <w:vMerge/>
          </w:tcPr>
          <w:p w:rsidR="00A14CAD" w:rsidRPr="00187862" w:rsidRDefault="00A14CAD" w:rsidP="000C6FDA">
            <w:pPr>
              <w:autoSpaceDE w:val="0"/>
              <w:autoSpaceDN w:val="0"/>
              <w:adjustRightInd w:val="0"/>
              <w:rPr>
                <w:rFonts w:ascii="Times New Roman" w:hAnsi="Times New Roman" w:cs="Times New Roman"/>
                <w:sz w:val="20"/>
                <w:szCs w:val="20"/>
              </w:rPr>
            </w:pP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X4</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.000</w:t>
            </w:r>
          </w:p>
        </w:tc>
      </w:tr>
      <w:tr w:rsidR="00A14CAD" w:rsidRPr="00187862" w:rsidTr="000C6B1F">
        <w:trPr>
          <w:jc w:val="center"/>
        </w:trPr>
        <w:tc>
          <w:tcPr>
            <w:tcW w:w="795" w:type="dxa"/>
            <w:vMerge w:val="restart"/>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2</w:t>
            </w: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(Constant)</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.285</w:t>
            </w:r>
          </w:p>
        </w:tc>
      </w:tr>
      <w:tr w:rsidR="00A14CAD" w:rsidRPr="00187862" w:rsidTr="000C6B1F">
        <w:trPr>
          <w:jc w:val="center"/>
        </w:trPr>
        <w:tc>
          <w:tcPr>
            <w:tcW w:w="795" w:type="dxa"/>
            <w:vMerge/>
          </w:tcPr>
          <w:p w:rsidR="00A14CAD" w:rsidRPr="00187862" w:rsidRDefault="00A14CAD" w:rsidP="000C6FDA">
            <w:pPr>
              <w:autoSpaceDE w:val="0"/>
              <w:autoSpaceDN w:val="0"/>
              <w:adjustRightInd w:val="0"/>
              <w:rPr>
                <w:rFonts w:ascii="Times New Roman" w:hAnsi="Times New Roman" w:cs="Times New Roman"/>
                <w:sz w:val="20"/>
                <w:szCs w:val="20"/>
              </w:rPr>
            </w:pP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X4</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.000</w:t>
            </w:r>
          </w:p>
        </w:tc>
      </w:tr>
      <w:tr w:rsidR="00A14CAD" w:rsidRPr="00187862" w:rsidTr="000C6B1F">
        <w:trPr>
          <w:jc w:val="center"/>
        </w:trPr>
        <w:tc>
          <w:tcPr>
            <w:tcW w:w="795" w:type="dxa"/>
            <w:vMerge/>
          </w:tcPr>
          <w:p w:rsidR="00A14CAD" w:rsidRPr="00187862" w:rsidRDefault="00A14CAD" w:rsidP="000C6FDA">
            <w:pPr>
              <w:autoSpaceDE w:val="0"/>
              <w:autoSpaceDN w:val="0"/>
              <w:adjustRightInd w:val="0"/>
              <w:rPr>
                <w:rFonts w:ascii="Times New Roman" w:hAnsi="Times New Roman" w:cs="Times New Roman"/>
                <w:sz w:val="20"/>
                <w:szCs w:val="20"/>
              </w:rPr>
            </w:pP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X3</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.014</w:t>
            </w:r>
          </w:p>
        </w:tc>
      </w:tr>
      <w:tr w:rsidR="00A14CAD" w:rsidRPr="00187862" w:rsidTr="000C6B1F">
        <w:trPr>
          <w:jc w:val="center"/>
        </w:trPr>
        <w:tc>
          <w:tcPr>
            <w:tcW w:w="795" w:type="dxa"/>
            <w:vMerge w:val="restart"/>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3</w:t>
            </w: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(Constant)</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.021</w:t>
            </w:r>
          </w:p>
        </w:tc>
      </w:tr>
      <w:tr w:rsidR="00A14CAD" w:rsidRPr="00187862" w:rsidTr="000C6B1F">
        <w:trPr>
          <w:jc w:val="center"/>
        </w:trPr>
        <w:tc>
          <w:tcPr>
            <w:tcW w:w="795" w:type="dxa"/>
            <w:vMerge/>
          </w:tcPr>
          <w:p w:rsidR="00A14CAD" w:rsidRPr="00187862" w:rsidRDefault="00A14CAD" w:rsidP="000C6FDA">
            <w:pPr>
              <w:autoSpaceDE w:val="0"/>
              <w:autoSpaceDN w:val="0"/>
              <w:adjustRightInd w:val="0"/>
              <w:rPr>
                <w:rFonts w:ascii="Times New Roman" w:hAnsi="Times New Roman" w:cs="Times New Roman"/>
                <w:sz w:val="20"/>
                <w:szCs w:val="20"/>
              </w:rPr>
            </w:pP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X4</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.011</w:t>
            </w:r>
          </w:p>
        </w:tc>
      </w:tr>
      <w:tr w:rsidR="00A14CAD" w:rsidRPr="00187862" w:rsidTr="000C6B1F">
        <w:trPr>
          <w:jc w:val="center"/>
        </w:trPr>
        <w:tc>
          <w:tcPr>
            <w:tcW w:w="795" w:type="dxa"/>
            <w:vMerge/>
          </w:tcPr>
          <w:p w:rsidR="00A14CAD" w:rsidRPr="00187862" w:rsidRDefault="00A14CAD" w:rsidP="000C6FDA">
            <w:pPr>
              <w:autoSpaceDE w:val="0"/>
              <w:autoSpaceDN w:val="0"/>
              <w:adjustRightInd w:val="0"/>
              <w:rPr>
                <w:rFonts w:ascii="Times New Roman" w:hAnsi="Times New Roman" w:cs="Times New Roman"/>
                <w:sz w:val="20"/>
                <w:szCs w:val="20"/>
              </w:rPr>
            </w:pP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X3</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.002</w:t>
            </w:r>
          </w:p>
        </w:tc>
      </w:tr>
      <w:tr w:rsidR="00A14CAD" w:rsidRPr="00187862" w:rsidTr="000C6B1F">
        <w:trPr>
          <w:jc w:val="center"/>
        </w:trPr>
        <w:tc>
          <w:tcPr>
            <w:tcW w:w="795" w:type="dxa"/>
            <w:vMerge/>
          </w:tcPr>
          <w:p w:rsidR="00A14CAD" w:rsidRPr="00187862" w:rsidRDefault="00A14CAD" w:rsidP="000C6FDA">
            <w:pPr>
              <w:autoSpaceDE w:val="0"/>
              <w:autoSpaceDN w:val="0"/>
              <w:adjustRightInd w:val="0"/>
              <w:rPr>
                <w:rFonts w:ascii="Times New Roman" w:hAnsi="Times New Roman" w:cs="Times New Roman"/>
                <w:sz w:val="20"/>
                <w:szCs w:val="20"/>
              </w:rPr>
            </w:pPr>
          </w:p>
        </w:tc>
        <w:tc>
          <w:tcPr>
            <w:tcW w:w="1276" w:type="dxa"/>
          </w:tcPr>
          <w:p w:rsidR="00A14CAD" w:rsidRPr="00187862" w:rsidRDefault="00A14CAD"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X1</w:t>
            </w:r>
          </w:p>
        </w:tc>
        <w:tc>
          <w:tcPr>
            <w:tcW w:w="1107" w:type="dxa"/>
          </w:tcPr>
          <w:p w:rsidR="00A14CAD" w:rsidRPr="00187862" w:rsidRDefault="00A14CAD"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.040</w:t>
            </w:r>
          </w:p>
        </w:tc>
      </w:tr>
      <w:tr w:rsidR="008211CB" w:rsidRPr="00187862" w:rsidTr="000C6B1F">
        <w:trPr>
          <w:jc w:val="center"/>
        </w:trPr>
        <w:tc>
          <w:tcPr>
            <w:tcW w:w="795" w:type="dxa"/>
          </w:tcPr>
          <w:p w:rsidR="008211CB" w:rsidRPr="00187862" w:rsidRDefault="008211CB" w:rsidP="001C4989">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3</w:t>
            </w:r>
          </w:p>
        </w:tc>
        <w:tc>
          <w:tcPr>
            <w:tcW w:w="1276" w:type="dxa"/>
          </w:tcPr>
          <w:p w:rsidR="008211CB" w:rsidRPr="00187862" w:rsidRDefault="008211CB" w:rsidP="001C4989">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(Constant)</w:t>
            </w:r>
          </w:p>
        </w:tc>
        <w:tc>
          <w:tcPr>
            <w:tcW w:w="1107" w:type="dxa"/>
          </w:tcPr>
          <w:p w:rsidR="008211CB" w:rsidRPr="00187862" w:rsidRDefault="008211CB"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.011</w:t>
            </w:r>
          </w:p>
        </w:tc>
      </w:tr>
      <w:tr w:rsidR="008211CB" w:rsidRPr="00187862" w:rsidTr="000C6B1F">
        <w:trPr>
          <w:jc w:val="center"/>
        </w:trPr>
        <w:tc>
          <w:tcPr>
            <w:tcW w:w="795" w:type="dxa"/>
          </w:tcPr>
          <w:p w:rsidR="008211CB" w:rsidRPr="00187862" w:rsidRDefault="008211CB" w:rsidP="001C4989">
            <w:pPr>
              <w:autoSpaceDE w:val="0"/>
              <w:autoSpaceDN w:val="0"/>
              <w:adjustRightInd w:val="0"/>
              <w:rPr>
                <w:rFonts w:ascii="Times New Roman" w:hAnsi="Times New Roman" w:cs="Times New Roman"/>
                <w:sz w:val="20"/>
                <w:szCs w:val="20"/>
              </w:rPr>
            </w:pPr>
          </w:p>
        </w:tc>
        <w:tc>
          <w:tcPr>
            <w:tcW w:w="1276" w:type="dxa"/>
          </w:tcPr>
          <w:p w:rsidR="008211CB" w:rsidRPr="00187862" w:rsidRDefault="008211CB" w:rsidP="001C4989">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X4</w:t>
            </w:r>
          </w:p>
        </w:tc>
        <w:tc>
          <w:tcPr>
            <w:tcW w:w="1107" w:type="dxa"/>
          </w:tcPr>
          <w:p w:rsidR="008211CB" w:rsidRPr="00187862" w:rsidRDefault="008211CB"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.015</w:t>
            </w:r>
          </w:p>
        </w:tc>
      </w:tr>
      <w:tr w:rsidR="008211CB" w:rsidRPr="00187862" w:rsidTr="000C6B1F">
        <w:trPr>
          <w:jc w:val="center"/>
        </w:trPr>
        <w:tc>
          <w:tcPr>
            <w:tcW w:w="795" w:type="dxa"/>
          </w:tcPr>
          <w:p w:rsidR="008211CB" w:rsidRPr="00187862" w:rsidRDefault="008211CB" w:rsidP="001C4989">
            <w:pPr>
              <w:autoSpaceDE w:val="0"/>
              <w:autoSpaceDN w:val="0"/>
              <w:adjustRightInd w:val="0"/>
              <w:rPr>
                <w:rFonts w:ascii="Times New Roman" w:hAnsi="Times New Roman" w:cs="Times New Roman"/>
                <w:sz w:val="20"/>
                <w:szCs w:val="20"/>
              </w:rPr>
            </w:pPr>
          </w:p>
        </w:tc>
        <w:tc>
          <w:tcPr>
            <w:tcW w:w="1276" w:type="dxa"/>
          </w:tcPr>
          <w:p w:rsidR="008211CB" w:rsidRPr="00187862" w:rsidRDefault="008211CB" w:rsidP="001C4989">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X3</w:t>
            </w:r>
          </w:p>
        </w:tc>
        <w:tc>
          <w:tcPr>
            <w:tcW w:w="1107" w:type="dxa"/>
          </w:tcPr>
          <w:p w:rsidR="008211CB" w:rsidRPr="00187862" w:rsidRDefault="008211CB"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001</w:t>
            </w:r>
          </w:p>
        </w:tc>
      </w:tr>
      <w:tr w:rsidR="008211CB" w:rsidRPr="00187862" w:rsidTr="000C6B1F">
        <w:trPr>
          <w:jc w:val="center"/>
        </w:trPr>
        <w:tc>
          <w:tcPr>
            <w:tcW w:w="795" w:type="dxa"/>
          </w:tcPr>
          <w:p w:rsidR="008211CB" w:rsidRPr="00187862" w:rsidRDefault="008211CB" w:rsidP="001C4989">
            <w:pPr>
              <w:autoSpaceDE w:val="0"/>
              <w:autoSpaceDN w:val="0"/>
              <w:adjustRightInd w:val="0"/>
              <w:rPr>
                <w:rFonts w:ascii="Times New Roman" w:hAnsi="Times New Roman" w:cs="Times New Roman"/>
                <w:sz w:val="20"/>
                <w:szCs w:val="20"/>
              </w:rPr>
            </w:pPr>
          </w:p>
        </w:tc>
        <w:tc>
          <w:tcPr>
            <w:tcW w:w="1276" w:type="dxa"/>
          </w:tcPr>
          <w:p w:rsidR="008211CB" w:rsidRPr="00187862" w:rsidRDefault="008211CB" w:rsidP="001C4989">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X1</w:t>
            </w:r>
          </w:p>
        </w:tc>
        <w:tc>
          <w:tcPr>
            <w:tcW w:w="1107" w:type="dxa"/>
          </w:tcPr>
          <w:p w:rsidR="008211CB" w:rsidRPr="00187862" w:rsidRDefault="008211CB"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.040</w:t>
            </w:r>
          </w:p>
        </w:tc>
      </w:tr>
      <w:tr w:rsidR="008211CB" w:rsidRPr="00187862" w:rsidTr="000C6B1F">
        <w:trPr>
          <w:jc w:val="center"/>
        </w:trPr>
        <w:tc>
          <w:tcPr>
            <w:tcW w:w="795" w:type="dxa"/>
          </w:tcPr>
          <w:p w:rsidR="008211CB" w:rsidRPr="00187862" w:rsidRDefault="008211CB" w:rsidP="000C6FDA">
            <w:pPr>
              <w:autoSpaceDE w:val="0"/>
              <w:autoSpaceDN w:val="0"/>
              <w:adjustRightInd w:val="0"/>
              <w:rPr>
                <w:rFonts w:ascii="Times New Roman" w:hAnsi="Times New Roman" w:cs="Times New Roman"/>
                <w:sz w:val="20"/>
                <w:szCs w:val="20"/>
              </w:rPr>
            </w:pPr>
          </w:p>
        </w:tc>
        <w:tc>
          <w:tcPr>
            <w:tcW w:w="1276" w:type="dxa"/>
          </w:tcPr>
          <w:p w:rsidR="008211CB" w:rsidRPr="00187862" w:rsidRDefault="008211CB" w:rsidP="000C6FDA">
            <w:pPr>
              <w:autoSpaceDE w:val="0"/>
              <w:autoSpaceDN w:val="0"/>
              <w:adjustRightInd w:val="0"/>
              <w:spacing w:line="320" w:lineRule="atLeast"/>
              <w:rPr>
                <w:rFonts w:ascii="Times New Roman" w:hAnsi="Times New Roman" w:cs="Times New Roman"/>
                <w:sz w:val="20"/>
                <w:szCs w:val="20"/>
              </w:rPr>
            </w:pPr>
            <w:r w:rsidRPr="00187862">
              <w:rPr>
                <w:rFonts w:ascii="Times New Roman" w:hAnsi="Times New Roman" w:cs="Times New Roman"/>
                <w:sz w:val="20"/>
                <w:szCs w:val="20"/>
              </w:rPr>
              <w:t>X2</w:t>
            </w:r>
          </w:p>
        </w:tc>
        <w:tc>
          <w:tcPr>
            <w:tcW w:w="1107" w:type="dxa"/>
          </w:tcPr>
          <w:p w:rsidR="008211CB" w:rsidRPr="00187862" w:rsidRDefault="008211CB" w:rsidP="000C6FDA">
            <w:pPr>
              <w:autoSpaceDE w:val="0"/>
              <w:autoSpaceDN w:val="0"/>
              <w:adjustRightInd w:val="0"/>
              <w:spacing w:line="320" w:lineRule="atLeast"/>
              <w:jc w:val="right"/>
              <w:rPr>
                <w:rFonts w:ascii="Times New Roman" w:hAnsi="Times New Roman" w:cs="Times New Roman"/>
                <w:sz w:val="20"/>
                <w:szCs w:val="20"/>
              </w:rPr>
            </w:pPr>
            <w:r w:rsidRPr="00187862">
              <w:rPr>
                <w:rFonts w:ascii="Times New Roman" w:hAnsi="Times New Roman" w:cs="Times New Roman"/>
                <w:sz w:val="20"/>
                <w:szCs w:val="20"/>
              </w:rPr>
              <w:t>.020</w:t>
            </w:r>
          </w:p>
        </w:tc>
      </w:tr>
    </w:tbl>
    <w:p w:rsidR="00A14CAD" w:rsidRDefault="00A14CAD" w:rsidP="00A14CAD">
      <w:pPr>
        <w:pStyle w:val="Default"/>
        <w:spacing w:line="360" w:lineRule="auto"/>
        <w:ind w:left="2160"/>
        <w:rPr>
          <w:i/>
          <w:color w:val="auto"/>
          <w:sz w:val="18"/>
          <w:szCs w:val="18"/>
        </w:rPr>
      </w:pPr>
      <w:r w:rsidRPr="005F0971">
        <w:rPr>
          <w:i/>
          <w:color w:val="auto"/>
          <w:sz w:val="18"/>
          <w:szCs w:val="18"/>
        </w:rPr>
        <w:t xml:space="preserve">        Sumber : Hasil Analisis, 2015</w:t>
      </w:r>
    </w:p>
    <w:p w:rsidR="00C03EB1" w:rsidRDefault="00C03EB1" w:rsidP="00C03EB1">
      <w:pPr>
        <w:pStyle w:val="NormalWeb"/>
        <w:spacing w:before="0" w:beforeAutospacing="0" w:after="0" w:afterAutospacing="0"/>
        <w:rPr>
          <w:bCs/>
          <w:i/>
          <w:sz w:val="18"/>
          <w:szCs w:val="18"/>
        </w:rPr>
      </w:pPr>
    </w:p>
    <w:p w:rsidR="00C03EB1" w:rsidRDefault="00C03EB1" w:rsidP="00C03EB1">
      <w:pPr>
        <w:pStyle w:val="NormalWeb"/>
        <w:spacing w:before="0" w:beforeAutospacing="0" w:after="0" w:afterAutospacing="0"/>
        <w:rPr>
          <w:bCs/>
          <w:i/>
          <w:sz w:val="18"/>
          <w:szCs w:val="18"/>
        </w:rPr>
      </w:pPr>
    </w:p>
    <w:p w:rsidR="00C03EB1" w:rsidRDefault="00C03EB1" w:rsidP="00C03EB1">
      <w:pPr>
        <w:pStyle w:val="NormalWeb"/>
        <w:spacing w:before="0" w:beforeAutospacing="0" w:after="0" w:afterAutospacing="0"/>
        <w:rPr>
          <w:bCs/>
          <w:i/>
          <w:sz w:val="18"/>
          <w:szCs w:val="18"/>
        </w:rPr>
      </w:pPr>
    </w:p>
    <w:p w:rsidR="00C03EB1" w:rsidRPr="00C03EB1" w:rsidRDefault="00C03EB1" w:rsidP="00C03EB1">
      <w:pPr>
        <w:pStyle w:val="NormalWeb"/>
        <w:spacing w:before="0" w:beforeAutospacing="0" w:after="0" w:afterAutospacing="0"/>
        <w:rPr>
          <w:bCs/>
          <w:i/>
          <w:sz w:val="18"/>
          <w:szCs w:val="18"/>
        </w:rPr>
      </w:pPr>
      <w:r w:rsidRPr="00C03EB1">
        <w:rPr>
          <w:bCs/>
          <w:i/>
          <w:sz w:val="18"/>
          <w:szCs w:val="18"/>
        </w:rPr>
        <w:lastRenderedPageBreak/>
        <w:t xml:space="preserve">Keterangan </w:t>
      </w:r>
      <w:r>
        <w:rPr>
          <w:bCs/>
          <w:i/>
          <w:sz w:val="18"/>
          <w:szCs w:val="18"/>
        </w:rPr>
        <w:t>:</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1</w:t>
      </w:r>
      <w:r w:rsidRPr="00C03EB1">
        <w:rPr>
          <w:bCs/>
          <w:sz w:val="18"/>
          <w:szCs w:val="18"/>
        </w:rPr>
        <w:tab/>
        <w:t>= Kepadatan Penduduk</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2</w:t>
      </w:r>
      <w:r w:rsidRPr="00C03EB1">
        <w:rPr>
          <w:bCs/>
          <w:sz w:val="18"/>
          <w:szCs w:val="18"/>
        </w:rPr>
        <w:tab/>
        <w:t>= Jarak Pusat Kota/Kab dan Tol</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3</w:t>
      </w:r>
      <w:r w:rsidRPr="00C03EB1">
        <w:rPr>
          <w:bCs/>
          <w:sz w:val="18"/>
          <w:szCs w:val="18"/>
        </w:rPr>
        <w:tab/>
        <w:t>= Jumlah Sarana Sosial</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4</w:t>
      </w:r>
      <w:r w:rsidRPr="00C03EB1">
        <w:rPr>
          <w:bCs/>
          <w:sz w:val="18"/>
          <w:szCs w:val="18"/>
          <w:vertAlign w:val="subscript"/>
        </w:rPr>
        <w:tab/>
      </w:r>
      <w:r w:rsidRPr="00C03EB1">
        <w:rPr>
          <w:bCs/>
          <w:sz w:val="18"/>
          <w:szCs w:val="18"/>
        </w:rPr>
        <w:t>= Jumlah Sarana Perdagangan dan Jasa</w:t>
      </w:r>
    </w:p>
    <w:p w:rsidR="008211CB" w:rsidRPr="005F0971" w:rsidRDefault="008211CB" w:rsidP="00A14CAD">
      <w:pPr>
        <w:pStyle w:val="Default"/>
        <w:spacing w:line="360" w:lineRule="auto"/>
        <w:ind w:left="2160"/>
        <w:rPr>
          <w:i/>
          <w:color w:val="auto"/>
          <w:sz w:val="18"/>
          <w:szCs w:val="18"/>
        </w:rPr>
      </w:pPr>
    </w:p>
    <w:p w:rsidR="00552F29" w:rsidRDefault="00A14CAD" w:rsidP="00871999">
      <w:pPr>
        <w:spacing w:after="0" w:line="360" w:lineRule="auto"/>
        <w:ind w:firstLine="720"/>
        <w:jc w:val="both"/>
        <w:rPr>
          <w:rFonts w:ascii="Times New Roman" w:eastAsia="Times New Roman" w:hAnsi="Times New Roman" w:cs="Times New Roman"/>
          <w:sz w:val="24"/>
          <w:szCs w:val="24"/>
        </w:rPr>
      </w:pPr>
      <w:r w:rsidRPr="005F0971">
        <w:rPr>
          <w:rFonts w:ascii="Times New Roman" w:eastAsia="Times New Roman" w:hAnsi="Times New Roman" w:cs="Times New Roman"/>
          <w:sz w:val="24"/>
          <w:szCs w:val="24"/>
        </w:rPr>
        <w:t xml:space="preserve">Pada tabel di atas, pada model 1 Variabel X4 yaitu jumlah sarana perdagangan dan jasa tingkat singnifikansi 0,000, model 2 variabel X4 sig = 0,000 dan X3 sig = 0,014 dan pada model 3 variabel 4 tingkat signifikansi = 0,011, variabel 3 tingkat signifikan nya 0,002 dan variabel 1 tingkat signifikan nya 0,040. Pada uji t tingkat signifikansi nilai hitung di bandingkan dengan tingkat kepercayaan yang bernilai (0,05) maka yang memiliki tingkat signifikan lebih kecil dari 0,05 yaitu variabel 1, 3 dan 4. </w:t>
      </w:r>
    </w:p>
    <w:p w:rsidR="009F484B" w:rsidRPr="00871999" w:rsidRDefault="009F484B" w:rsidP="000830A0">
      <w:pPr>
        <w:spacing w:after="0" w:line="360" w:lineRule="auto"/>
        <w:jc w:val="both"/>
        <w:rPr>
          <w:rFonts w:ascii="Times New Roman" w:eastAsia="Times New Roman" w:hAnsi="Times New Roman" w:cs="Times New Roman"/>
          <w:sz w:val="24"/>
          <w:szCs w:val="24"/>
        </w:rPr>
      </w:pPr>
    </w:p>
    <w:p w:rsidR="0065713A" w:rsidRDefault="0065713A" w:rsidP="0065713A">
      <w:pPr>
        <w:pStyle w:val="ListParagraph"/>
        <w:numPr>
          <w:ilvl w:val="1"/>
          <w:numId w:val="19"/>
        </w:numPr>
        <w:spacing w:after="0" w:line="360" w:lineRule="auto"/>
        <w:ind w:hanging="660"/>
        <w:jc w:val="both"/>
        <w:rPr>
          <w:rFonts w:ascii="Times New Roman" w:eastAsia="Times New Roman" w:hAnsi="Times New Roman" w:cs="Times New Roman"/>
          <w:b/>
          <w:sz w:val="24"/>
          <w:szCs w:val="24"/>
        </w:rPr>
      </w:pPr>
      <w:r w:rsidRPr="0065713A">
        <w:rPr>
          <w:rFonts w:ascii="Times New Roman" w:eastAsia="Times New Roman" w:hAnsi="Times New Roman" w:cs="Times New Roman"/>
          <w:b/>
          <w:sz w:val="24"/>
          <w:szCs w:val="24"/>
        </w:rPr>
        <w:t>Interpretasi Hasil Regresi</w:t>
      </w:r>
    </w:p>
    <w:p w:rsidR="00187862" w:rsidRDefault="008E2C00" w:rsidP="00D02D65">
      <w:pPr>
        <w:spacing w:after="0" w:line="360" w:lineRule="auto"/>
        <w:ind w:firstLine="660"/>
        <w:jc w:val="both"/>
        <w:rPr>
          <w:rFonts w:ascii="Times New Roman" w:eastAsia="Times New Roman" w:hAnsi="Times New Roman" w:cs="Times New Roman"/>
          <w:sz w:val="24"/>
          <w:szCs w:val="24"/>
        </w:rPr>
      </w:pPr>
      <w:r w:rsidRPr="008E2C00">
        <w:rPr>
          <w:rFonts w:ascii="Times New Roman" w:eastAsia="Times New Roman" w:hAnsi="Times New Roman" w:cs="Times New Roman"/>
          <w:sz w:val="24"/>
          <w:szCs w:val="24"/>
        </w:rPr>
        <w:t xml:space="preserve">Dalam interperasi hasil regresi akan di bahas mengenai model regresi dan faktor yang berpengaruh terhadap harga lahan yang ada. Berikut ini merupakan penjelasannya. </w:t>
      </w:r>
    </w:p>
    <w:p w:rsidR="00D02D65" w:rsidRPr="008E2C00" w:rsidRDefault="00D02D65" w:rsidP="00D02D65">
      <w:pPr>
        <w:spacing w:after="0" w:line="360" w:lineRule="auto"/>
        <w:ind w:firstLine="660"/>
        <w:jc w:val="both"/>
        <w:rPr>
          <w:rFonts w:ascii="Times New Roman" w:eastAsia="Times New Roman" w:hAnsi="Times New Roman" w:cs="Times New Roman"/>
          <w:sz w:val="24"/>
          <w:szCs w:val="24"/>
        </w:rPr>
      </w:pPr>
    </w:p>
    <w:p w:rsidR="00E27077" w:rsidRDefault="00E27077" w:rsidP="00E27077">
      <w:pPr>
        <w:pStyle w:val="ListParagraph"/>
        <w:numPr>
          <w:ilvl w:val="2"/>
          <w:numId w:val="19"/>
        </w:numPr>
        <w:spacing w:after="0" w:line="360" w:lineRule="auto"/>
        <w:jc w:val="both"/>
        <w:rPr>
          <w:rFonts w:ascii="Times New Roman" w:eastAsia="Times New Roman" w:hAnsi="Times New Roman" w:cs="Times New Roman"/>
          <w:b/>
          <w:sz w:val="24"/>
          <w:szCs w:val="24"/>
        </w:rPr>
      </w:pPr>
      <w:r w:rsidRPr="00E27077">
        <w:rPr>
          <w:rFonts w:ascii="Times New Roman" w:eastAsia="Times New Roman" w:hAnsi="Times New Roman" w:cs="Times New Roman"/>
          <w:b/>
          <w:sz w:val="24"/>
          <w:szCs w:val="24"/>
        </w:rPr>
        <w:t>Model Regresi</w:t>
      </w:r>
    </w:p>
    <w:p w:rsidR="00552F29" w:rsidRPr="00552F29" w:rsidRDefault="00552F29" w:rsidP="00552F29">
      <w:pPr>
        <w:spacing w:after="0" w:line="360" w:lineRule="auto"/>
        <w:ind w:firstLine="720"/>
        <w:jc w:val="both"/>
        <w:rPr>
          <w:rFonts w:ascii="Times New Roman" w:eastAsia="Times New Roman" w:hAnsi="Times New Roman" w:cs="Times New Roman"/>
          <w:sz w:val="24"/>
          <w:szCs w:val="24"/>
        </w:rPr>
      </w:pPr>
      <w:r w:rsidRPr="00552F29">
        <w:rPr>
          <w:rFonts w:ascii="Times New Roman" w:eastAsia="Times New Roman" w:hAnsi="Times New Roman" w:cs="Times New Roman"/>
          <w:sz w:val="24"/>
          <w:szCs w:val="24"/>
        </w:rPr>
        <w:t xml:space="preserve">Model Regresi ini menampilkan nilai Beta dan uraian persamaan regresi berganda. Berikut ini merupakan tabel Coeficient Regresi. </w:t>
      </w:r>
    </w:p>
    <w:p w:rsidR="00E27077" w:rsidRPr="00E27077" w:rsidRDefault="00E27077" w:rsidP="00E27077">
      <w:pPr>
        <w:pStyle w:val="ListParagraph"/>
        <w:spacing w:after="0" w:line="240" w:lineRule="auto"/>
        <w:jc w:val="center"/>
        <w:rPr>
          <w:rFonts w:ascii="Times New Roman" w:eastAsia="Times New Roman" w:hAnsi="Times New Roman" w:cs="Times New Roman"/>
          <w:b/>
        </w:rPr>
      </w:pPr>
      <w:r w:rsidRPr="00E27077">
        <w:rPr>
          <w:rFonts w:ascii="Times New Roman" w:eastAsia="Times New Roman" w:hAnsi="Times New Roman" w:cs="Times New Roman"/>
          <w:b/>
        </w:rPr>
        <w:t xml:space="preserve">Tabel </w:t>
      </w:r>
      <w:r w:rsidR="000C6B1F">
        <w:rPr>
          <w:rFonts w:ascii="Times New Roman" w:eastAsia="Times New Roman" w:hAnsi="Times New Roman" w:cs="Times New Roman"/>
          <w:b/>
        </w:rPr>
        <w:t>4.11</w:t>
      </w:r>
    </w:p>
    <w:p w:rsidR="00E27077" w:rsidRPr="00E27077" w:rsidRDefault="00E27077" w:rsidP="00E27077">
      <w:pPr>
        <w:pStyle w:val="ListParagraph"/>
        <w:spacing w:after="0" w:line="240" w:lineRule="auto"/>
        <w:jc w:val="center"/>
        <w:rPr>
          <w:rFonts w:ascii="Times New Roman" w:eastAsia="Times New Roman" w:hAnsi="Times New Roman" w:cs="Times New Roman"/>
          <w:b/>
        </w:rPr>
      </w:pPr>
      <w:r w:rsidRPr="00E27077">
        <w:rPr>
          <w:rFonts w:ascii="Times New Roman" w:eastAsia="Times New Roman" w:hAnsi="Times New Roman" w:cs="Times New Roman"/>
          <w:b/>
        </w:rPr>
        <w:t>Coeficients Regresi</w:t>
      </w:r>
    </w:p>
    <w:tbl>
      <w:tblPr>
        <w:tblStyle w:val="TableGrid"/>
        <w:tblW w:w="2538" w:type="dxa"/>
        <w:tblInd w:w="3268" w:type="dxa"/>
        <w:tblLayout w:type="fixed"/>
        <w:tblLook w:val="0000"/>
      </w:tblPr>
      <w:tblGrid>
        <w:gridCol w:w="468"/>
        <w:gridCol w:w="1080"/>
        <w:gridCol w:w="990"/>
      </w:tblGrid>
      <w:tr w:rsidR="00E27077" w:rsidRPr="00EB2E03" w:rsidTr="00E27077">
        <w:tc>
          <w:tcPr>
            <w:tcW w:w="1548" w:type="dxa"/>
            <w:gridSpan w:val="2"/>
            <w:shd w:val="clear" w:color="auto" w:fill="BFBFBF" w:themeFill="background1" w:themeFillShade="BF"/>
          </w:tcPr>
          <w:p w:rsidR="00E27077" w:rsidRPr="00E27077" w:rsidRDefault="00E27077" w:rsidP="00E27077">
            <w:pPr>
              <w:rPr>
                <w:rFonts w:ascii="Times New Roman" w:hAnsi="Times New Roman" w:cs="Times New Roman"/>
                <w:b/>
                <w:color w:val="000000"/>
                <w:sz w:val="20"/>
                <w:szCs w:val="20"/>
              </w:rPr>
            </w:pPr>
            <w:r w:rsidRPr="00E27077">
              <w:rPr>
                <w:rFonts w:ascii="Times New Roman" w:hAnsi="Times New Roman" w:cs="Times New Roman"/>
                <w:b/>
                <w:color w:val="000000"/>
                <w:sz w:val="20"/>
                <w:szCs w:val="20"/>
              </w:rPr>
              <w:t>Model</w:t>
            </w:r>
          </w:p>
        </w:tc>
        <w:tc>
          <w:tcPr>
            <w:tcW w:w="990" w:type="dxa"/>
            <w:shd w:val="clear" w:color="auto" w:fill="BFBFBF" w:themeFill="background1" w:themeFillShade="BF"/>
          </w:tcPr>
          <w:p w:rsidR="00E27077" w:rsidRPr="00E27077" w:rsidRDefault="00E27077" w:rsidP="00116595">
            <w:pPr>
              <w:autoSpaceDE w:val="0"/>
              <w:autoSpaceDN w:val="0"/>
              <w:adjustRightInd w:val="0"/>
              <w:spacing w:line="320" w:lineRule="atLeast"/>
              <w:jc w:val="center"/>
              <w:rPr>
                <w:rFonts w:ascii="Times New Roman" w:hAnsi="Times New Roman" w:cs="Times New Roman"/>
                <w:b/>
                <w:color w:val="000000"/>
                <w:sz w:val="20"/>
                <w:szCs w:val="20"/>
              </w:rPr>
            </w:pPr>
            <w:r w:rsidRPr="00E27077">
              <w:rPr>
                <w:rFonts w:ascii="Times New Roman" w:hAnsi="Times New Roman" w:cs="Times New Roman"/>
                <w:b/>
                <w:color w:val="000000"/>
                <w:sz w:val="20"/>
                <w:szCs w:val="20"/>
              </w:rPr>
              <w:t>B</w:t>
            </w:r>
          </w:p>
        </w:tc>
      </w:tr>
      <w:tr w:rsidR="00E27077" w:rsidRPr="00EB2E03" w:rsidTr="00E27077">
        <w:tc>
          <w:tcPr>
            <w:tcW w:w="468" w:type="dxa"/>
            <w:vMerge w:val="restart"/>
          </w:tcPr>
          <w:p w:rsidR="00E27077" w:rsidRPr="00EB2E03" w:rsidRDefault="00E27077" w:rsidP="00116595">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1</w:t>
            </w:r>
          </w:p>
        </w:tc>
        <w:tc>
          <w:tcPr>
            <w:tcW w:w="1080" w:type="dxa"/>
          </w:tcPr>
          <w:p w:rsidR="00E27077" w:rsidRPr="00EB2E03" w:rsidRDefault="00E27077" w:rsidP="00116595">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(Constant)</w:t>
            </w:r>
          </w:p>
        </w:tc>
        <w:tc>
          <w:tcPr>
            <w:tcW w:w="990" w:type="dxa"/>
          </w:tcPr>
          <w:p w:rsidR="00E27077" w:rsidRPr="00EB2E03" w:rsidRDefault="00E27077" w:rsidP="00116595">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438.190</w:t>
            </w:r>
          </w:p>
        </w:tc>
      </w:tr>
      <w:tr w:rsidR="00E27077" w:rsidRPr="00EB2E03" w:rsidTr="00E27077">
        <w:tc>
          <w:tcPr>
            <w:tcW w:w="468" w:type="dxa"/>
            <w:vMerge/>
          </w:tcPr>
          <w:p w:rsidR="00E27077" w:rsidRPr="00EB2E03" w:rsidRDefault="00E27077" w:rsidP="00116595">
            <w:pPr>
              <w:autoSpaceDE w:val="0"/>
              <w:autoSpaceDN w:val="0"/>
              <w:adjustRightInd w:val="0"/>
              <w:rPr>
                <w:rFonts w:ascii="Times New Roman" w:hAnsi="Times New Roman" w:cs="Times New Roman"/>
                <w:sz w:val="20"/>
                <w:szCs w:val="20"/>
              </w:rPr>
            </w:pPr>
          </w:p>
        </w:tc>
        <w:tc>
          <w:tcPr>
            <w:tcW w:w="1080" w:type="dxa"/>
          </w:tcPr>
          <w:p w:rsidR="00E27077" w:rsidRPr="00EB2E03" w:rsidRDefault="00E27077" w:rsidP="00116595">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X1</w:t>
            </w:r>
          </w:p>
        </w:tc>
        <w:tc>
          <w:tcPr>
            <w:tcW w:w="990" w:type="dxa"/>
          </w:tcPr>
          <w:p w:rsidR="00E27077" w:rsidRPr="00EB2E03" w:rsidRDefault="00E27077" w:rsidP="00116595">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5.792</w:t>
            </w:r>
          </w:p>
        </w:tc>
      </w:tr>
      <w:tr w:rsidR="00E27077" w:rsidRPr="00EB2E03" w:rsidTr="00E27077">
        <w:tc>
          <w:tcPr>
            <w:tcW w:w="468" w:type="dxa"/>
            <w:vMerge/>
          </w:tcPr>
          <w:p w:rsidR="00E27077" w:rsidRPr="00EB2E03" w:rsidRDefault="00E27077" w:rsidP="00116595">
            <w:pPr>
              <w:autoSpaceDE w:val="0"/>
              <w:autoSpaceDN w:val="0"/>
              <w:adjustRightInd w:val="0"/>
              <w:rPr>
                <w:rFonts w:ascii="Times New Roman" w:hAnsi="Times New Roman" w:cs="Times New Roman"/>
                <w:color w:val="000000"/>
                <w:sz w:val="20"/>
                <w:szCs w:val="20"/>
              </w:rPr>
            </w:pPr>
          </w:p>
        </w:tc>
        <w:tc>
          <w:tcPr>
            <w:tcW w:w="1080" w:type="dxa"/>
          </w:tcPr>
          <w:p w:rsidR="00E27077" w:rsidRPr="00EB2E03" w:rsidRDefault="00E27077" w:rsidP="00116595">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X2</w:t>
            </w:r>
          </w:p>
        </w:tc>
        <w:tc>
          <w:tcPr>
            <w:tcW w:w="990" w:type="dxa"/>
          </w:tcPr>
          <w:p w:rsidR="00E27077" w:rsidRPr="00EB2E03" w:rsidRDefault="008211CB" w:rsidP="00116595">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E27077" w:rsidRPr="00EB2E03">
              <w:rPr>
                <w:rFonts w:ascii="Times New Roman" w:hAnsi="Times New Roman" w:cs="Times New Roman"/>
                <w:color w:val="000000"/>
                <w:sz w:val="20"/>
                <w:szCs w:val="20"/>
              </w:rPr>
              <w:t>.950</w:t>
            </w:r>
          </w:p>
        </w:tc>
      </w:tr>
      <w:tr w:rsidR="00E27077" w:rsidRPr="00EB2E03" w:rsidTr="00E27077">
        <w:tc>
          <w:tcPr>
            <w:tcW w:w="468" w:type="dxa"/>
            <w:vMerge/>
          </w:tcPr>
          <w:p w:rsidR="00E27077" w:rsidRPr="00EB2E03" w:rsidRDefault="00E27077" w:rsidP="00116595">
            <w:pPr>
              <w:autoSpaceDE w:val="0"/>
              <w:autoSpaceDN w:val="0"/>
              <w:adjustRightInd w:val="0"/>
              <w:rPr>
                <w:rFonts w:ascii="Times New Roman" w:hAnsi="Times New Roman" w:cs="Times New Roman"/>
                <w:color w:val="000000"/>
                <w:sz w:val="20"/>
                <w:szCs w:val="20"/>
              </w:rPr>
            </w:pPr>
          </w:p>
        </w:tc>
        <w:tc>
          <w:tcPr>
            <w:tcW w:w="1080" w:type="dxa"/>
          </w:tcPr>
          <w:p w:rsidR="00E27077" w:rsidRPr="00EB2E03" w:rsidRDefault="00E27077" w:rsidP="00116595">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X3</w:t>
            </w:r>
          </w:p>
        </w:tc>
        <w:tc>
          <w:tcPr>
            <w:tcW w:w="990" w:type="dxa"/>
          </w:tcPr>
          <w:p w:rsidR="00E27077" w:rsidRPr="00EB2E03" w:rsidRDefault="00E27077" w:rsidP="00116595">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11.339</w:t>
            </w:r>
          </w:p>
        </w:tc>
      </w:tr>
      <w:tr w:rsidR="00E27077" w:rsidRPr="00EB2E03" w:rsidTr="00E27077">
        <w:tc>
          <w:tcPr>
            <w:tcW w:w="468" w:type="dxa"/>
            <w:vMerge/>
          </w:tcPr>
          <w:p w:rsidR="00E27077" w:rsidRPr="00EB2E03" w:rsidRDefault="00E27077" w:rsidP="00116595">
            <w:pPr>
              <w:autoSpaceDE w:val="0"/>
              <w:autoSpaceDN w:val="0"/>
              <w:adjustRightInd w:val="0"/>
              <w:rPr>
                <w:rFonts w:ascii="Times New Roman" w:hAnsi="Times New Roman" w:cs="Times New Roman"/>
                <w:color w:val="000000"/>
                <w:sz w:val="20"/>
                <w:szCs w:val="20"/>
              </w:rPr>
            </w:pPr>
          </w:p>
        </w:tc>
        <w:tc>
          <w:tcPr>
            <w:tcW w:w="1080" w:type="dxa"/>
          </w:tcPr>
          <w:p w:rsidR="00E27077" w:rsidRPr="00EB2E03" w:rsidRDefault="00E27077" w:rsidP="00116595">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X4</w:t>
            </w:r>
          </w:p>
        </w:tc>
        <w:tc>
          <w:tcPr>
            <w:tcW w:w="990" w:type="dxa"/>
          </w:tcPr>
          <w:p w:rsidR="00E27077" w:rsidRPr="00EB2E03" w:rsidRDefault="00E27077" w:rsidP="00116595">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.613</w:t>
            </w:r>
          </w:p>
        </w:tc>
      </w:tr>
      <w:tr w:rsidR="00E27077" w:rsidRPr="00EB2E03" w:rsidTr="00E27077">
        <w:tc>
          <w:tcPr>
            <w:tcW w:w="2538" w:type="dxa"/>
            <w:gridSpan w:val="3"/>
          </w:tcPr>
          <w:p w:rsidR="00E27077" w:rsidRPr="00EB2E03" w:rsidRDefault="00E27077" w:rsidP="00116595">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a. Dependent Variable: Y1</w:t>
            </w:r>
          </w:p>
        </w:tc>
      </w:tr>
    </w:tbl>
    <w:p w:rsidR="00E27077" w:rsidRDefault="00E27077" w:rsidP="000830A0">
      <w:pPr>
        <w:spacing w:after="0" w:line="360" w:lineRule="auto"/>
        <w:ind w:left="2160" w:firstLine="72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r w:rsidRPr="00E27077">
        <w:rPr>
          <w:rFonts w:ascii="Times New Roman" w:eastAsia="Times New Roman" w:hAnsi="Times New Roman" w:cs="Times New Roman"/>
          <w:i/>
          <w:sz w:val="18"/>
          <w:szCs w:val="18"/>
        </w:rPr>
        <w:t>Sumber : Hasil Analisis, 2015</w:t>
      </w:r>
    </w:p>
    <w:p w:rsidR="000830A0" w:rsidRPr="000830A0" w:rsidRDefault="000830A0" w:rsidP="000830A0">
      <w:pPr>
        <w:spacing w:after="0" w:line="360" w:lineRule="auto"/>
        <w:ind w:left="2160" w:firstLine="720"/>
        <w:jc w:val="both"/>
        <w:rPr>
          <w:rFonts w:ascii="Times New Roman" w:eastAsia="Times New Roman" w:hAnsi="Times New Roman" w:cs="Times New Roman"/>
          <w:i/>
          <w:sz w:val="18"/>
          <w:szCs w:val="18"/>
        </w:rPr>
      </w:pPr>
    </w:p>
    <w:p w:rsidR="00116595" w:rsidRPr="00116595" w:rsidRDefault="00116595" w:rsidP="00E270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Pr="00116595">
        <w:rPr>
          <w:rFonts w:ascii="Times New Roman" w:eastAsia="Times New Roman" w:hAnsi="Times New Roman" w:cs="Times New Roman"/>
          <w:sz w:val="24"/>
          <w:szCs w:val="24"/>
        </w:rPr>
        <w:t>Pada model regresi, ditampilkan tabel coefisients regresi dimana nilai Beta nya akan menguraikan persamaan regresi berganda berikut ini persamaan regresi berganda tersebut :</w:t>
      </w:r>
    </w:p>
    <w:p w:rsidR="00116595" w:rsidRDefault="009A1EF4" w:rsidP="00E2707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_x0000_s1061" style="position:absolute;left:0;text-align:left;margin-left:-.7pt;margin-top:5.65pt;width:236.9pt;height:27.65pt;z-index:-251653120">
            <v:textbox>
              <w:txbxContent>
                <w:p w:rsidR="003C3BBC" w:rsidRPr="002234F8" w:rsidRDefault="003C3BBC" w:rsidP="00116595">
                  <w:pPr>
                    <w:jc w:val="center"/>
                    <w:rPr>
                      <w:rFonts w:ascii="Times New Roman" w:hAnsi="Times New Roman" w:cs="Times New Roman"/>
                      <w:sz w:val="24"/>
                      <w:szCs w:val="24"/>
                      <w:lang w:val="id-ID"/>
                    </w:rPr>
                  </w:pPr>
                  <w:r w:rsidRPr="002234F8">
                    <w:rPr>
                      <w:rFonts w:ascii="Times New Roman" w:hAnsi="Times New Roman" w:cs="Times New Roman"/>
                      <w:sz w:val="24"/>
                      <w:szCs w:val="24"/>
                      <w:lang w:val="id-ID"/>
                    </w:rPr>
                    <w:t>Y = b</w:t>
                  </w:r>
                  <w:r w:rsidRPr="002234F8">
                    <w:rPr>
                      <w:rFonts w:ascii="Times New Roman" w:hAnsi="Times New Roman" w:cs="Times New Roman"/>
                      <w:sz w:val="24"/>
                      <w:szCs w:val="24"/>
                      <w:vertAlign w:val="subscript"/>
                      <w:lang w:val="id-ID"/>
                    </w:rPr>
                    <w:t>0</w:t>
                  </w:r>
                  <w:r w:rsidRPr="002234F8">
                    <w:rPr>
                      <w:rFonts w:ascii="Times New Roman" w:hAnsi="Times New Roman" w:cs="Times New Roman"/>
                      <w:sz w:val="24"/>
                      <w:szCs w:val="24"/>
                      <w:lang w:val="id-ID"/>
                    </w:rPr>
                    <w:t xml:space="preserve"> + b</w:t>
                  </w:r>
                  <w:r w:rsidRPr="002234F8">
                    <w:rPr>
                      <w:rFonts w:ascii="Times New Roman" w:hAnsi="Times New Roman" w:cs="Times New Roman"/>
                      <w:sz w:val="24"/>
                      <w:szCs w:val="24"/>
                      <w:vertAlign w:val="subscript"/>
                      <w:lang w:val="id-ID"/>
                    </w:rPr>
                    <w:t>1</w:t>
                  </w:r>
                  <w:r w:rsidRPr="002234F8">
                    <w:rPr>
                      <w:rFonts w:ascii="Times New Roman" w:hAnsi="Times New Roman" w:cs="Times New Roman"/>
                      <w:sz w:val="24"/>
                      <w:szCs w:val="24"/>
                      <w:lang w:val="id-ID"/>
                    </w:rPr>
                    <w:t>X</w:t>
                  </w:r>
                  <w:r w:rsidRPr="002234F8">
                    <w:rPr>
                      <w:rFonts w:ascii="Times New Roman" w:hAnsi="Times New Roman" w:cs="Times New Roman"/>
                      <w:sz w:val="24"/>
                      <w:szCs w:val="24"/>
                      <w:vertAlign w:val="subscript"/>
                      <w:lang w:val="id-ID"/>
                    </w:rPr>
                    <w:t>1</w:t>
                  </w:r>
                  <w:r w:rsidRPr="002234F8">
                    <w:rPr>
                      <w:rFonts w:ascii="Times New Roman" w:hAnsi="Times New Roman" w:cs="Times New Roman"/>
                      <w:sz w:val="24"/>
                      <w:szCs w:val="24"/>
                      <w:lang w:val="id-ID"/>
                    </w:rPr>
                    <w:t xml:space="preserve"> + b</w:t>
                  </w:r>
                  <w:r w:rsidRPr="002234F8">
                    <w:rPr>
                      <w:rFonts w:ascii="Times New Roman" w:hAnsi="Times New Roman" w:cs="Times New Roman"/>
                      <w:sz w:val="24"/>
                      <w:szCs w:val="24"/>
                      <w:vertAlign w:val="subscript"/>
                      <w:lang w:val="id-ID"/>
                    </w:rPr>
                    <w:t>2</w:t>
                  </w:r>
                  <w:r w:rsidRPr="002234F8">
                    <w:rPr>
                      <w:rFonts w:ascii="Times New Roman" w:hAnsi="Times New Roman" w:cs="Times New Roman"/>
                      <w:sz w:val="24"/>
                      <w:szCs w:val="24"/>
                      <w:lang w:val="id-ID"/>
                    </w:rPr>
                    <w:t>X</w:t>
                  </w:r>
                  <w:r w:rsidRPr="002234F8">
                    <w:rPr>
                      <w:rFonts w:ascii="Times New Roman" w:hAnsi="Times New Roman" w:cs="Times New Roman"/>
                      <w:sz w:val="24"/>
                      <w:szCs w:val="24"/>
                      <w:vertAlign w:val="subscript"/>
                      <w:lang w:val="id-ID"/>
                    </w:rPr>
                    <w:t>2</w:t>
                  </w:r>
                  <w:r w:rsidRPr="002234F8">
                    <w:rPr>
                      <w:rFonts w:ascii="Times New Roman" w:hAnsi="Times New Roman" w:cs="Times New Roman"/>
                      <w:sz w:val="24"/>
                      <w:szCs w:val="24"/>
                      <w:lang w:val="id-ID"/>
                    </w:rPr>
                    <w:t xml:space="preserve"> + .......... +b</w:t>
                  </w:r>
                  <w:r w:rsidRPr="002234F8">
                    <w:rPr>
                      <w:rFonts w:ascii="Times New Roman" w:hAnsi="Times New Roman" w:cs="Times New Roman"/>
                      <w:sz w:val="24"/>
                      <w:szCs w:val="24"/>
                      <w:vertAlign w:val="subscript"/>
                      <w:lang w:val="id-ID"/>
                    </w:rPr>
                    <w:t>k</w:t>
                  </w:r>
                  <w:r w:rsidRPr="002234F8">
                    <w:rPr>
                      <w:rFonts w:ascii="Times New Roman" w:hAnsi="Times New Roman" w:cs="Times New Roman"/>
                      <w:sz w:val="24"/>
                      <w:szCs w:val="24"/>
                      <w:lang w:val="id-ID"/>
                    </w:rPr>
                    <w:t>X</w:t>
                  </w:r>
                  <w:r w:rsidRPr="002234F8">
                    <w:rPr>
                      <w:rFonts w:ascii="Times New Roman" w:hAnsi="Times New Roman" w:cs="Times New Roman"/>
                      <w:sz w:val="24"/>
                      <w:szCs w:val="24"/>
                      <w:vertAlign w:val="subscript"/>
                      <w:lang w:val="id-ID"/>
                    </w:rPr>
                    <w:t>k</w:t>
                  </w:r>
                  <w:r w:rsidRPr="002234F8">
                    <w:rPr>
                      <w:rFonts w:ascii="Times New Roman" w:hAnsi="Times New Roman" w:cs="Times New Roman"/>
                      <w:sz w:val="24"/>
                      <w:szCs w:val="24"/>
                      <w:lang w:val="id-ID"/>
                    </w:rPr>
                    <w:t xml:space="preserve"> + ε</w:t>
                  </w:r>
                </w:p>
              </w:txbxContent>
            </v:textbox>
          </v:rect>
        </w:pict>
      </w:r>
    </w:p>
    <w:p w:rsidR="00E27077" w:rsidRDefault="00E27077" w:rsidP="00E27077">
      <w:pPr>
        <w:spacing w:after="0" w:line="360" w:lineRule="auto"/>
        <w:jc w:val="both"/>
        <w:rPr>
          <w:rFonts w:ascii="Times New Roman" w:eastAsia="Times New Roman" w:hAnsi="Times New Roman" w:cs="Times New Roman"/>
          <w:b/>
          <w:sz w:val="24"/>
          <w:szCs w:val="24"/>
        </w:rPr>
      </w:pPr>
    </w:p>
    <w:p w:rsidR="00E27077" w:rsidRDefault="009A1EF4" w:rsidP="00E2707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_x0000_s1062" style="position:absolute;left:0;text-align:left;margin-left:-.7pt;margin-top:13.65pt;width:405.2pt;height:30.15pt;z-index:-251652096">
            <v:textbox>
              <w:txbxContent>
                <w:p w:rsidR="003C3BBC" w:rsidRPr="00DC0DBA" w:rsidRDefault="003C3BBC" w:rsidP="00116595">
                  <w:pPr>
                    <w:spacing w:after="0" w:line="360" w:lineRule="auto"/>
                    <w:jc w:val="both"/>
                    <w:rPr>
                      <w:rFonts w:ascii="Times New Roman" w:hAnsi="Times New Roman" w:cs="Times New Roman"/>
                      <w:sz w:val="24"/>
                      <w:szCs w:val="24"/>
                      <w:lang w:val="id-ID"/>
                    </w:rPr>
                  </w:pPr>
                  <w:r w:rsidRPr="002234F8">
                    <w:rPr>
                      <w:rFonts w:ascii="Times New Roman" w:hAnsi="Times New Roman" w:cs="Times New Roman"/>
                      <w:sz w:val="24"/>
                      <w:szCs w:val="24"/>
                      <w:lang w:val="id-ID"/>
                    </w:rPr>
                    <w:t xml:space="preserve">Y = </w:t>
                  </w:r>
                  <w:r>
                    <w:rPr>
                      <w:rFonts w:ascii="Times New Roman" w:hAnsi="Times New Roman" w:cs="Times New Roman"/>
                      <w:sz w:val="24"/>
                      <w:szCs w:val="24"/>
                    </w:rPr>
                    <w:t>438.190</w:t>
                  </w:r>
                  <w:r>
                    <w:rPr>
                      <w:rFonts w:ascii="Times New Roman" w:hAnsi="Times New Roman" w:cs="Times New Roman"/>
                      <w:sz w:val="24"/>
                      <w:szCs w:val="24"/>
                      <w:lang w:val="id-ID"/>
                    </w:rPr>
                    <w:t xml:space="preserve">+ </w:t>
                  </w:r>
                  <w:r>
                    <w:rPr>
                      <w:rFonts w:ascii="Times New Roman" w:hAnsi="Times New Roman" w:cs="Times New Roman"/>
                      <w:color w:val="000000"/>
                      <w:sz w:val="24"/>
                      <w:szCs w:val="24"/>
                    </w:rPr>
                    <w:t>5.792</w:t>
                  </w:r>
                  <w:r>
                    <w:rPr>
                      <w:rFonts w:ascii="Times New Roman" w:hAnsi="Times New Roman" w:cs="Times New Roman"/>
                      <w:color w:val="000000"/>
                      <w:sz w:val="24"/>
                      <w:szCs w:val="24"/>
                      <w:lang w:val="id-ID"/>
                    </w:rPr>
                    <w:t xml:space="preserve"> </w:t>
                  </w:r>
                  <w:r w:rsidRPr="00DC0DBA">
                    <w:rPr>
                      <w:rFonts w:ascii="Times New Roman" w:hAnsi="Times New Roman" w:cs="Times New Roman"/>
                      <w:sz w:val="24"/>
                      <w:szCs w:val="24"/>
                      <w:lang w:val="id-ID"/>
                    </w:rPr>
                    <w:t>X</w:t>
                  </w:r>
                  <w:r w:rsidRPr="00DC0DBA">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0.</w:t>
                  </w:r>
                  <w:r>
                    <w:rPr>
                      <w:rFonts w:ascii="Times New Roman" w:hAnsi="Times New Roman" w:cs="Times New Roman"/>
                      <w:color w:val="000000"/>
                      <w:sz w:val="24"/>
                      <w:szCs w:val="24"/>
                    </w:rPr>
                    <w:t>950</w:t>
                  </w:r>
                  <w:r w:rsidRPr="00DC0DBA">
                    <w:rPr>
                      <w:rFonts w:ascii="Times New Roman" w:hAnsi="Times New Roman" w:cs="Times New Roman"/>
                      <w:color w:val="000000"/>
                      <w:sz w:val="24"/>
                      <w:szCs w:val="24"/>
                      <w:lang w:val="id-ID"/>
                    </w:rPr>
                    <w:t xml:space="preserve"> </w:t>
                  </w:r>
                  <w:r w:rsidRPr="00DC0DBA">
                    <w:rPr>
                      <w:rFonts w:ascii="Times New Roman" w:hAnsi="Times New Roman" w:cs="Times New Roman"/>
                      <w:sz w:val="24"/>
                      <w:szCs w:val="24"/>
                      <w:lang w:val="id-ID"/>
                    </w:rPr>
                    <w:t>X</w:t>
                  </w:r>
                  <w:r w:rsidRPr="00DC0DBA">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11.339</w:t>
                  </w:r>
                  <w:r>
                    <w:rPr>
                      <w:rFonts w:ascii="Times New Roman" w:hAnsi="Times New Roman" w:cs="Times New Roman"/>
                      <w:color w:val="000000"/>
                      <w:sz w:val="24"/>
                      <w:szCs w:val="24"/>
                      <w:lang w:val="id-ID"/>
                    </w:rPr>
                    <w:t xml:space="preserve"> </w:t>
                  </w:r>
                  <w:r w:rsidRPr="00DC0DBA">
                    <w:rPr>
                      <w:rFonts w:ascii="Times New Roman" w:hAnsi="Times New Roman" w:cs="Times New Roman"/>
                      <w:sz w:val="24"/>
                      <w:szCs w:val="24"/>
                      <w:lang w:val="id-ID"/>
                    </w:rPr>
                    <w:t>X</w:t>
                  </w:r>
                  <w:r w:rsidRPr="00DC0DBA">
                    <w:rPr>
                      <w:rFonts w:ascii="Times New Roman" w:hAnsi="Times New Roman" w:cs="Times New Roman"/>
                      <w:sz w:val="24"/>
                      <w:szCs w:val="24"/>
                      <w:vertAlign w:val="subscript"/>
                      <w:lang w:val="id-ID"/>
                    </w:rPr>
                    <w:t>3</w:t>
                  </w:r>
                  <w:r w:rsidRPr="00DC0DBA">
                    <w:rPr>
                      <w:rFonts w:ascii="Times New Roman" w:hAnsi="Times New Roman" w:cs="Times New Roman"/>
                      <w:sz w:val="24"/>
                      <w:szCs w:val="24"/>
                      <w:lang w:val="id-ID"/>
                    </w:rPr>
                    <w:t xml:space="preserve"> </w:t>
                  </w:r>
                  <w:r>
                    <w:rPr>
                      <w:rFonts w:ascii="Times New Roman" w:hAnsi="Times New Roman" w:cs="Times New Roman"/>
                      <w:sz w:val="24"/>
                      <w:szCs w:val="24"/>
                      <w:lang w:val="id-ID"/>
                    </w:rPr>
                    <w:t>+ 0.</w:t>
                  </w:r>
                  <w:r>
                    <w:rPr>
                      <w:rFonts w:ascii="Times New Roman" w:hAnsi="Times New Roman" w:cs="Times New Roman"/>
                      <w:sz w:val="24"/>
                      <w:szCs w:val="24"/>
                    </w:rPr>
                    <w:t>613</w:t>
                  </w:r>
                  <w:r w:rsidRPr="00DC0DBA">
                    <w:rPr>
                      <w:rFonts w:ascii="Times New Roman" w:hAnsi="Times New Roman" w:cs="Times New Roman"/>
                      <w:sz w:val="24"/>
                      <w:szCs w:val="24"/>
                      <w:lang w:val="id-ID"/>
                    </w:rPr>
                    <w:t>X</w:t>
                  </w:r>
                  <w:r w:rsidRPr="00DC0DBA">
                    <w:rPr>
                      <w:rFonts w:ascii="Times New Roman" w:hAnsi="Times New Roman" w:cs="Times New Roman"/>
                      <w:sz w:val="24"/>
                      <w:szCs w:val="24"/>
                      <w:vertAlign w:val="subscript"/>
                      <w:lang w:val="id-ID"/>
                    </w:rPr>
                    <w:t>4</w:t>
                  </w:r>
                  <w:r>
                    <w:rPr>
                      <w:rFonts w:ascii="Times New Roman" w:hAnsi="Times New Roman" w:cs="Times New Roman"/>
                      <w:sz w:val="24"/>
                      <w:szCs w:val="24"/>
                    </w:rPr>
                    <w:t xml:space="preserve"> </w:t>
                  </w:r>
                  <w:r w:rsidRPr="002234F8">
                    <w:rPr>
                      <w:rFonts w:ascii="Times New Roman" w:hAnsi="Times New Roman" w:cs="Times New Roman"/>
                      <w:sz w:val="24"/>
                      <w:szCs w:val="24"/>
                      <w:lang w:val="id-ID"/>
                    </w:rPr>
                    <w:t>+ ε</w:t>
                  </w:r>
                </w:p>
              </w:txbxContent>
            </v:textbox>
          </v:rect>
        </w:pict>
      </w:r>
    </w:p>
    <w:p w:rsidR="00E27077" w:rsidRDefault="00E27077" w:rsidP="00E27077">
      <w:pPr>
        <w:spacing w:after="0" w:line="360" w:lineRule="auto"/>
        <w:jc w:val="both"/>
        <w:rPr>
          <w:rFonts w:ascii="Times New Roman" w:eastAsia="Times New Roman" w:hAnsi="Times New Roman" w:cs="Times New Roman"/>
          <w:b/>
          <w:sz w:val="24"/>
          <w:szCs w:val="24"/>
        </w:rPr>
      </w:pPr>
    </w:p>
    <w:p w:rsidR="00E27077" w:rsidRDefault="00E27077" w:rsidP="00E27077">
      <w:pPr>
        <w:spacing w:after="0" w:line="360" w:lineRule="auto"/>
        <w:jc w:val="both"/>
        <w:rPr>
          <w:rFonts w:ascii="Times New Roman" w:eastAsia="Times New Roman" w:hAnsi="Times New Roman" w:cs="Times New Roman"/>
          <w:b/>
          <w:sz w:val="24"/>
          <w:szCs w:val="24"/>
        </w:rPr>
      </w:pPr>
    </w:p>
    <w:p w:rsidR="00FB1FFC" w:rsidRDefault="00FB1FFC" w:rsidP="00E27077">
      <w:pPr>
        <w:spacing w:after="0" w:line="360" w:lineRule="auto"/>
        <w:jc w:val="both"/>
        <w:rPr>
          <w:rFonts w:ascii="Times New Roman" w:eastAsia="Times New Roman" w:hAnsi="Times New Roman" w:cs="Times New Roman"/>
          <w:sz w:val="18"/>
          <w:szCs w:val="18"/>
        </w:rPr>
        <w:sectPr w:rsidR="00FB1FFC" w:rsidSect="009F484B">
          <w:type w:val="continuous"/>
          <w:pgSz w:w="12240" w:h="15840"/>
          <w:pgMar w:top="2275" w:right="1699" w:bottom="1699" w:left="2275" w:header="720" w:footer="720" w:gutter="0"/>
          <w:pgNumType w:start="224"/>
          <w:cols w:space="720"/>
          <w:titlePg/>
          <w:docGrid w:linePitch="360"/>
        </w:sectPr>
      </w:pPr>
    </w:p>
    <w:p w:rsidR="00FB1FFC" w:rsidRPr="00FB1FFC" w:rsidRDefault="00FB1FFC" w:rsidP="00E27077">
      <w:pPr>
        <w:spacing w:after="0" w:line="360" w:lineRule="auto"/>
        <w:jc w:val="both"/>
        <w:rPr>
          <w:rFonts w:ascii="Times New Roman" w:eastAsia="Times New Roman" w:hAnsi="Times New Roman" w:cs="Times New Roman"/>
          <w:sz w:val="18"/>
          <w:szCs w:val="18"/>
        </w:rPr>
      </w:pPr>
      <w:r w:rsidRPr="00FB1FFC">
        <w:rPr>
          <w:rFonts w:ascii="Times New Roman" w:eastAsia="Times New Roman" w:hAnsi="Times New Roman" w:cs="Times New Roman"/>
          <w:sz w:val="18"/>
          <w:szCs w:val="18"/>
        </w:rPr>
        <w:lastRenderedPageBreak/>
        <w:t>Y = Harga Lahan (Rp/m</w:t>
      </w:r>
      <w:r w:rsidRPr="00FB1FFC">
        <w:rPr>
          <w:rFonts w:ascii="Times New Roman" w:eastAsia="Times New Roman" w:hAnsi="Times New Roman" w:cs="Times New Roman"/>
          <w:sz w:val="18"/>
          <w:szCs w:val="18"/>
          <w:vertAlign w:val="superscript"/>
        </w:rPr>
        <w:t>2</w:t>
      </w:r>
      <w:r w:rsidRPr="00FB1FFC">
        <w:rPr>
          <w:rFonts w:ascii="Times New Roman" w:eastAsia="Times New Roman" w:hAnsi="Times New Roman" w:cs="Times New Roman"/>
          <w:sz w:val="18"/>
          <w:szCs w:val="18"/>
        </w:rPr>
        <w:t>)</w:t>
      </w:r>
    </w:p>
    <w:p w:rsidR="00FB1FFC" w:rsidRPr="00FB1FFC" w:rsidRDefault="00FB1FFC" w:rsidP="00E27077">
      <w:pPr>
        <w:spacing w:after="0" w:line="360" w:lineRule="auto"/>
        <w:jc w:val="both"/>
        <w:rPr>
          <w:rFonts w:ascii="Times New Roman" w:eastAsia="Times New Roman" w:hAnsi="Times New Roman" w:cs="Times New Roman"/>
          <w:sz w:val="18"/>
          <w:szCs w:val="18"/>
        </w:rPr>
      </w:pPr>
      <w:r w:rsidRPr="00FB1FFC">
        <w:rPr>
          <w:rFonts w:ascii="Times New Roman" w:eastAsia="Times New Roman" w:hAnsi="Times New Roman" w:cs="Times New Roman"/>
          <w:sz w:val="18"/>
          <w:szCs w:val="18"/>
        </w:rPr>
        <w:t>X</w:t>
      </w:r>
      <w:r w:rsidRPr="00FB1FFC">
        <w:rPr>
          <w:rFonts w:ascii="Times New Roman" w:eastAsia="Times New Roman" w:hAnsi="Times New Roman" w:cs="Times New Roman"/>
          <w:sz w:val="18"/>
          <w:szCs w:val="18"/>
          <w:vertAlign w:val="subscript"/>
        </w:rPr>
        <w:t>1</w:t>
      </w:r>
      <w:r w:rsidRPr="00FB1FFC">
        <w:rPr>
          <w:rFonts w:ascii="Times New Roman" w:eastAsia="Times New Roman" w:hAnsi="Times New Roman" w:cs="Times New Roman"/>
          <w:sz w:val="18"/>
          <w:szCs w:val="18"/>
        </w:rPr>
        <w:t xml:space="preserve"> = Kepadatan Penduduk (Jiwa/Ha)</w:t>
      </w:r>
    </w:p>
    <w:p w:rsidR="00FB1FFC" w:rsidRPr="00FB1FFC" w:rsidRDefault="00FB1FFC" w:rsidP="00E27077">
      <w:pPr>
        <w:spacing w:after="0" w:line="360" w:lineRule="auto"/>
        <w:jc w:val="both"/>
        <w:rPr>
          <w:rFonts w:ascii="Times New Roman" w:eastAsia="Times New Roman" w:hAnsi="Times New Roman" w:cs="Times New Roman"/>
          <w:sz w:val="18"/>
          <w:szCs w:val="18"/>
        </w:rPr>
      </w:pPr>
      <w:r w:rsidRPr="00FB1FFC">
        <w:rPr>
          <w:rFonts w:ascii="Times New Roman" w:eastAsia="Times New Roman" w:hAnsi="Times New Roman" w:cs="Times New Roman"/>
          <w:sz w:val="18"/>
          <w:szCs w:val="18"/>
        </w:rPr>
        <w:t>X</w:t>
      </w:r>
      <w:r w:rsidRPr="00FB1FFC">
        <w:rPr>
          <w:rFonts w:ascii="Times New Roman" w:eastAsia="Times New Roman" w:hAnsi="Times New Roman" w:cs="Times New Roman"/>
          <w:sz w:val="18"/>
          <w:szCs w:val="18"/>
          <w:vertAlign w:val="subscript"/>
        </w:rPr>
        <w:t>2</w:t>
      </w:r>
      <w:r w:rsidRPr="00FB1FFC">
        <w:rPr>
          <w:rFonts w:ascii="Times New Roman" w:eastAsia="Times New Roman" w:hAnsi="Times New Roman" w:cs="Times New Roman"/>
          <w:sz w:val="18"/>
          <w:szCs w:val="18"/>
        </w:rPr>
        <w:t xml:space="preserve"> = Jarak Pusat Kota (Km)</w:t>
      </w:r>
    </w:p>
    <w:p w:rsidR="00FB1FFC" w:rsidRPr="00FB1FFC" w:rsidRDefault="00FB1FFC" w:rsidP="00E27077">
      <w:pPr>
        <w:spacing w:after="0" w:line="360" w:lineRule="auto"/>
        <w:jc w:val="both"/>
        <w:rPr>
          <w:rFonts w:ascii="Times New Roman" w:eastAsia="Times New Roman" w:hAnsi="Times New Roman" w:cs="Times New Roman"/>
          <w:sz w:val="18"/>
          <w:szCs w:val="18"/>
        </w:rPr>
      </w:pPr>
      <w:r w:rsidRPr="00FB1FFC">
        <w:rPr>
          <w:rFonts w:ascii="Times New Roman" w:eastAsia="Times New Roman" w:hAnsi="Times New Roman" w:cs="Times New Roman"/>
          <w:sz w:val="18"/>
          <w:szCs w:val="18"/>
        </w:rPr>
        <w:lastRenderedPageBreak/>
        <w:t>X</w:t>
      </w:r>
      <w:r w:rsidRPr="00FB1FFC">
        <w:rPr>
          <w:rFonts w:ascii="Times New Roman" w:eastAsia="Times New Roman" w:hAnsi="Times New Roman" w:cs="Times New Roman"/>
          <w:sz w:val="18"/>
          <w:szCs w:val="18"/>
          <w:vertAlign w:val="subscript"/>
        </w:rPr>
        <w:t xml:space="preserve">3 </w:t>
      </w:r>
      <w:r w:rsidRPr="00FB1FFC">
        <w:rPr>
          <w:rFonts w:ascii="Times New Roman" w:eastAsia="Times New Roman" w:hAnsi="Times New Roman" w:cs="Times New Roman"/>
          <w:sz w:val="18"/>
          <w:szCs w:val="18"/>
        </w:rPr>
        <w:t>= Jumlah Sarana Sosial (Unit)</w:t>
      </w:r>
    </w:p>
    <w:p w:rsidR="00FB1FFC" w:rsidRPr="00FB1FFC" w:rsidRDefault="00FB1FFC" w:rsidP="00E27077">
      <w:pPr>
        <w:spacing w:after="0" w:line="360" w:lineRule="auto"/>
        <w:jc w:val="both"/>
        <w:rPr>
          <w:rFonts w:ascii="Times New Roman" w:eastAsia="Times New Roman" w:hAnsi="Times New Roman" w:cs="Times New Roman"/>
          <w:sz w:val="18"/>
          <w:szCs w:val="18"/>
        </w:rPr>
        <w:sectPr w:rsidR="00FB1FFC" w:rsidRPr="00FB1FFC" w:rsidSect="00FB1FFC">
          <w:type w:val="continuous"/>
          <w:pgSz w:w="12240" w:h="15840"/>
          <w:pgMar w:top="2275" w:right="1699" w:bottom="1699" w:left="2275" w:header="720" w:footer="720" w:gutter="0"/>
          <w:pgNumType w:start="219"/>
          <w:cols w:num="2" w:space="720"/>
          <w:titlePg/>
          <w:docGrid w:linePitch="360"/>
        </w:sectPr>
      </w:pPr>
      <w:r w:rsidRPr="00FB1FFC">
        <w:rPr>
          <w:rFonts w:ascii="Times New Roman" w:eastAsia="Times New Roman" w:hAnsi="Times New Roman" w:cs="Times New Roman"/>
          <w:sz w:val="18"/>
          <w:szCs w:val="18"/>
        </w:rPr>
        <w:t>X</w:t>
      </w:r>
      <w:r w:rsidRPr="00FB1FFC">
        <w:rPr>
          <w:rFonts w:ascii="Times New Roman" w:eastAsia="Times New Roman" w:hAnsi="Times New Roman" w:cs="Times New Roman"/>
          <w:sz w:val="18"/>
          <w:szCs w:val="18"/>
          <w:vertAlign w:val="subscript"/>
        </w:rPr>
        <w:t>4</w:t>
      </w:r>
      <w:r w:rsidRPr="00FB1FFC">
        <w:rPr>
          <w:rFonts w:ascii="Times New Roman" w:eastAsia="Times New Roman" w:hAnsi="Times New Roman" w:cs="Times New Roman"/>
          <w:sz w:val="18"/>
          <w:szCs w:val="18"/>
        </w:rPr>
        <w:t>= Jumlah Sarana Perdagangan dan Jasa (Unit</w:t>
      </w:r>
    </w:p>
    <w:p w:rsidR="00D02D65" w:rsidRDefault="00D02D65" w:rsidP="00C03EB1">
      <w:pPr>
        <w:spacing w:after="0" w:line="360" w:lineRule="auto"/>
        <w:jc w:val="both"/>
        <w:rPr>
          <w:rFonts w:ascii="Times New Roman" w:eastAsia="Times New Roman" w:hAnsi="Times New Roman" w:cs="Times New Roman"/>
          <w:sz w:val="24"/>
          <w:szCs w:val="24"/>
        </w:rPr>
      </w:pPr>
    </w:p>
    <w:p w:rsidR="00FC4BE7" w:rsidRDefault="00FC4BE7" w:rsidP="00FC4BE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koefisien determinan dan persamaan regresi menunjukkan angka </w:t>
      </w:r>
      <w:r w:rsidRPr="00FC4BE7">
        <w:rPr>
          <w:rFonts w:ascii="Times New Roman" w:eastAsia="Times New Roman" w:hAnsi="Times New Roman" w:cs="Times New Roman"/>
          <w:sz w:val="24"/>
          <w:szCs w:val="24"/>
        </w:rPr>
        <w:t>R</w:t>
      </w:r>
      <w:r w:rsidRPr="00FC4BE7">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sebesar 0,75%.  Hal ini berarti 75% harga lahan bisa di jelaskan oleh variabel 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 xml:space="preserve">sedangkan sisanya yaitu (100-75=25%) dijelaskan pada variabel lain yang tidak dimasukkan dalam persamaan. </w:t>
      </w:r>
    </w:p>
    <w:p w:rsidR="00FC4BE7" w:rsidRDefault="00FC4BE7" w:rsidP="00FC4BE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koefisien determinan dan persamaan regresi menunjukkan R sebesar 0,86%. Hal ini berarti 86%  variabel yang digunakan dalam persamaan bisa dijelaskan pada persamaan sebesar 86%.</w:t>
      </w:r>
    </w:p>
    <w:p w:rsidR="00FC4BE7" w:rsidRDefault="00FC4BE7" w:rsidP="00FC4BE7">
      <w:pPr>
        <w:spacing w:after="0" w:line="360" w:lineRule="auto"/>
        <w:ind w:firstLine="720"/>
        <w:jc w:val="both"/>
        <w:rPr>
          <w:rFonts w:ascii="Times New Roman" w:eastAsia="Times New Roman" w:hAnsi="Times New Roman" w:cs="Times New Roman"/>
          <w:sz w:val="24"/>
          <w:szCs w:val="24"/>
        </w:rPr>
      </w:pPr>
      <w:r w:rsidRPr="000F3B32">
        <w:rPr>
          <w:rFonts w:ascii="Times New Roman" w:hAnsi="Times New Roman" w:cs="Times New Roman"/>
          <w:sz w:val="24"/>
          <w:szCs w:val="24"/>
        </w:rPr>
        <w:t xml:space="preserve">Uji F digunakan untuk mengetahui variabel </w:t>
      </w:r>
      <w:r w:rsidRPr="000F3B32">
        <w:rPr>
          <w:rFonts w:ascii="Times New Roman" w:hAnsi="Times New Roman" w:cs="Times New Roman"/>
          <w:i/>
          <w:sz w:val="24"/>
          <w:szCs w:val="24"/>
        </w:rPr>
        <w:t>independen</w:t>
      </w:r>
      <w:r w:rsidRPr="000F3B32">
        <w:rPr>
          <w:rFonts w:ascii="Times New Roman" w:hAnsi="Times New Roman" w:cs="Times New Roman"/>
          <w:sz w:val="24"/>
          <w:szCs w:val="24"/>
        </w:rPr>
        <w:t xml:space="preserve"> secara bersama-sama (simultan) terhadap variabel </w:t>
      </w:r>
      <w:r w:rsidRPr="000F3B32">
        <w:rPr>
          <w:rFonts w:ascii="Times New Roman" w:hAnsi="Times New Roman" w:cs="Times New Roman"/>
          <w:i/>
          <w:sz w:val="24"/>
          <w:szCs w:val="24"/>
        </w:rPr>
        <w:t>dependen.</w:t>
      </w:r>
      <w:r w:rsidRPr="000F3B32">
        <w:rPr>
          <w:rFonts w:ascii="Times New Roman" w:hAnsi="Times New Roman" w:cs="Times New Roman"/>
          <w:sz w:val="24"/>
          <w:szCs w:val="24"/>
        </w:rPr>
        <w:t xml:space="preserve"> Uji ini dilakukan dengan cara membandingkan antara </w:t>
      </w:r>
      <w:r>
        <w:rPr>
          <w:rFonts w:ascii="Times New Roman" w:hAnsi="Times New Roman" w:cs="Times New Roman"/>
          <w:sz w:val="24"/>
          <w:szCs w:val="24"/>
        </w:rPr>
        <w:t>nilai F-hitung dengan F-tabel</w:t>
      </w:r>
      <w:r w:rsidRPr="000F3B32">
        <w:rPr>
          <w:rFonts w:ascii="Times New Roman" w:hAnsi="Times New Roman" w:cs="Times New Roman"/>
          <w:sz w:val="24"/>
          <w:szCs w:val="24"/>
        </w:rPr>
        <w:t>.</w:t>
      </w:r>
      <w:r>
        <w:rPr>
          <w:rFonts w:ascii="Times New Roman" w:hAnsi="Times New Roman" w:cs="Times New Roman"/>
          <w:sz w:val="24"/>
          <w:szCs w:val="24"/>
        </w:rPr>
        <w:t xml:space="preserve"> </w:t>
      </w:r>
      <w:r w:rsidRPr="000F3B32">
        <w:rPr>
          <w:rFonts w:ascii="Times New Roman" w:eastAsia="Times New Roman" w:hAnsi="Times New Roman" w:cs="Times New Roman"/>
          <w:sz w:val="24"/>
          <w:szCs w:val="24"/>
        </w:rPr>
        <w:t xml:space="preserve">Pada tabel Model </w:t>
      </w:r>
      <w:r w:rsidRPr="000F3B32">
        <w:rPr>
          <w:rFonts w:ascii="Times New Roman" w:eastAsia="Times New Roman" w:hAnsi="Times New Roman" w:cs="Times New Roman"/>
          <w:i/>
          <w:sz w:val="24"/>
          <w:szCs w:val="24"/>
        </w:rPr>
        <w:t>Summary</w:t>
      </w:r>
      <w:r w:rsidRPr="000F3B32">
        <w:rPr>
          <w:rFonts w:ascii="Times New Roman" w:eastAsia="Times New Roman" w:hAnsi="Times New Roman" w:cs="Times New Roman"/>
          <w:sz w:val="24"/>
          <w:szCs w:val="24"/>
        </w:rPr>
        <w:t xml:space="preserve">, model </w:t>
      </w:r>
      <w:r w:rsidRPr="000F3B32">
        <w:rPr>
          <w:rFonts w:ascii="Times New Roman" w:eastAsia="Times New Roman" w:hAnsi="Times New Roman" w:cs="Times New Roman"/>
          <w:i/>
          <w:sz w:val="24"/>
          <w:szCs w:val="24"/>
        </w:rPr>
        <w:t>summary</w:t>
      </w:r>
      <w:r w:rsidRPr="000F3B32">
        <w:rPr>
          <w:rFonts w:ascii="Times New Roman" w:eastAsia="Times New Roman" w:hAnsi="Times New Roman" w:cs="Times New Roman"/>
          <w:sz w:val="24"/>
          <w:szCs w:val="24"/>
        </w:rPr>
        <w:t xml:space="preserve"> ini melihat berapa persen variabel-variabel bebas tersebut dipengaruhi oleh harga lahan. Dalam proses analisis </w:t>
      </w:r>
      <w:r w:rsidRPr="000F3B32">
        <w:rPr>
          <w:rFonts w:ascii="Times New Roman" w:eastAsia="Times New Roman" w:hAnsi="Times New Roman" w:cs="Times New Roman"/>
          <w:i/>
          <w:sz w:val="24"/>
          <w:szCs w:val="24"/>
        </w:rPr>
        <w:t>R-Square</w:t>
      </w:r>
      <w:r w:rsidRPr="000F3B32">
        <w:rPr>
          <w:rFonts w:ascii="Times New Roman" w:eastAsia="Times New Roman" w:hAnsi="Times New Roman" w:cs="Times New Roman"/>
          <w:sz w:val="24"/>
          <w:szCs w:val="24"/>
        </w:rPr>
        <w:t xml:space="preserve"> nya adalah 0,75. Artinya 75% variabel yang digunakan merupakan faktor yang berpengaruh terhadap harga lahan., dan 25% nya ada pada faktor-faktor lain nya. </w:t>
      </w:r>
    </w:p>
    <w:p w:rsidR="00FC4BE7" w:rsidRDefault="00FC4BE7" w:rsidP="00FC4BE7">
      <w:pPr>
        <w:spacing w:after="0" w:line="360" w:lineRule="auto"/>
        <w:ind w:firstLine="720"/>
        <w:jc w:val="both"/>
        <w:rPr>
          <w:rFonts w:ascii="Times New Roman" w:eastAsia="Times New Roman" w:hAnsi="Times New Roman" w:cs="Times New Roman"/>
          <w:sz w:val="24"/>
          <w:szCs w:val="24"/>
        </w:rPr>
      </w:pPr>
      <w:r w:rsidRPr="000F3B32">
        <w:rPr>
          <w:rFonts w:ascii="Times New Roman" w:eastAsia="Times New Roman" w:hAnsi="Times New Roman" w:cs="Times New Roman"/>
          <w:sz w:val="24"/>
          <w:szCs w:val="24"/>
        </w:rPr>
        <w:t xml:space="preserve">Pada Analisis varian (Anova). Dari tabel analisis di dapat F = 13.743 yang dapat digunakan untuk melakukan uji hipotesis atau F-Test dalam memprediksi kontribusi variabel-variabel bebas terhadap variabel terikat. Dengan  menentukan  </w:t>
      </w:r>
      <w:r w:rsidRPr="000F3B32">
        <w:rPr>
          <w:rFonts w:ascii="Times New Roman" w:eastAsia="Times New Roman" w:hAnsi="Times New Roman" w:cs="Times New Roman"/>
          <w:i/>
          <w:sz w:val="24"/>
          <w:szCs w:val="24"/>
        </w:rPr>
        <w:lastRenderedPageBreak/>
        <w:t>level  of Significant</w:t>
      </w:r>
      <w:r w:rsidRPr="000F3B32">
        <w:rPr>
          <w:rFonts w:ascii="Times New Roman" w:eastAsia="Times New Roman" w:hAnsi="Times New Roman" w:cs="Times New Roman"/>
          <w:sz w:val="24"/>
          <w:szCs w:val="24"/>
        </w:rPr>
        <w:t xml:space="preserve"> = 5% (0,05), df</w:t>
      </w:r>
      <w:r w:rsidRPr="000F3B32">
        <w:rPr>
          <w:rFonts w:ascii="Times New Roman" w:eastAsia="Times New Roman" w:hAnsi="Times New Roman" w:cs="Times New Roman"/>
          <w:sz w:val="24"/>
          <w:szCs w:val="24"/>
          <w:vertAlign w:val="subscript"/>
        </w:rPr>
        <w:t>1</w:t>
      </w:r>
      <w:r w:rsidRPr="000F3B32">
        <w:rPr>
          <w:rFonts w:ascii="Times New Roman" w:eastAsia="Times New Roman" w:hAnsi="Times New Roman" w:cs="Times New Roman"/>
          <w:sz w:val="24"/>
          <w:szCs w:val="24"/>
        </w:rPr>
        <w:t>= 4 df</w:t>
      </w:r>
      <w:r w:rsidRPr="000F3B32">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18, maka didapat dari </w:t>
      </w:r>
      <w:r w:rsidRPr="000F3B32">
        <w:rPr>
          <w:rFonts w:ascii="Times New Roman" w:eastAsia="Times New Roman" w:hAnsi="Times New Roman" w:cs="Times New Roman"/>
          <w:sz w:val="24"/>
          <w:szCs w:val="24"/>
        </w:rPr>
        <w:t xml:space="preserve">F Tabel = 2,93 maka tabel hasil analisis lebih besar dibandingkan dengan F tabel </w:t>
      </w:r>
      <w:r>
        <w:rPr>
          <w:rFonts w:ascii="Times New Roman" w:eastAsia="Times New Roman" w:hAnsi="Times New Roman" w:cs="Times New Roman"/>
          <w:sz w:val="24"/>
          <w:szCs w:val="24"/>
        </w:rPr>
        <w:t xml:space="preserve">yaitu 13.743 &gt; 2,93 </w:t>
      </w:r>
      <w:r w:rsidRPr="000F3B32">
        <w:rPr>
          <w:rFonts w:ascii="Times New Roman" w:eastAsia="Times New Roman" w:hAnsi="Times New Roman" w:cs="Times New Roman"/>
          <w:sz w:val="24"/>
          <w:szCs w:val="24"/>
        </w:rPr>
        <w:t xml:space="preserve">artinya datanya yang dikeluarkan  valid. </w:t>
      </w:r>
    </w:p>
    <w:p w:rsidR="004E2EDD" w:rsidRPr="00CE38D9" w:rsidRDefault="00FC4BE7" w:rsidP="00CE38D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Berikut ini merupakan tabel model summary yang akan menampilkan df1 dan df 2. </w:t>
      </w:r>
    </w:p>
    <w:p w:rsidR="00FC4BE7" w:rsidRPr="000954CC" w:rsidRDefault="00FC4BE7" w:rsidP="00FC4BE7">
      <w:pPr>
        <w:spacing w:after="0" w:line="240" w:lineRule="auto"/>
        <w:jc w:val="center"/>
        <w:rPr>
          <w:rFonts w:ascii="Times New Roman" w:eastAsia="Times New Roman" w:hAnsi="Times New Roman" w:cs="Times New Roman"/>
          <w:b/>
        </w:rPr>
      </w:pPr>
      <w:r w:rsidRPr="000954CC">
        <w:rPr>
          <w:rFonts w:ascii="Times New Roman" w:eastAsia="Times New Roman" w:hAnsi="Times New Roman" w:cs="Times New Roman"/>
          <w:b/>
        </w:rPr>
        <w:t>Tabel</w:t>
      </w:r>
      <w:r>
        <w:rPr>
          <w:rFonts w:ascii="Times New Roman" w:eastAsia="Times New Roman" w:hAnsi="Times New Roman" w:cs="Times New Roman"/>
          <w:b/>
        </w:rPr>
        <w:t xml:space="preserve"> </w:t>
      </w:r>
      <w:r w:rsidR="00187862">
        <w:rPr>
          <w:rFonts w:ascii="Times New Roman" w:eastAsia="Times New Roman" w:hAnsi="Times New Roman" w:cs="Times New Roman"/>
          <w:b/>
        </w:rPr>
        <w:t>12</w:t>
      </w:r>
    </w:p>
    <w:p w:rsidR="00FC4BE7" w:rsidRPr="000954CC" w:rsidRDefault="00E96E57" w:rsidP="00FC4B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w:t>
      </w:r>
      <w:r>
        <w:rPr>
          <w:rFonts w:ascii="Times New Roman" w:eastAsia="Times New Roman" w:hAnsi="Times New Roman" w:cs="Times New Roman"/>
          <w:b/>
          <w:vertAlign w:val="superscript"/>
        </w:rPr>
        <w:t>2</w:t>
      </w:r>
      <w:r>
        <w:rPr>
          <w:rFonts w:ascii="Times New Roman" w:eastAsia="Times New Roman" w:hAnsi="Times New Roman" w:cs="Times New Roman"/>
          <w:b/>
        </w:rPr>
        <w:t xml:space="preserve"> ( Square)</w:t>
      </w:r>
    </w:p>
    <w:tbl>
      <w:tblPr>
        <w:tblStyle w:val="TableGrid"/>
        <w:tblW w:w="2438" w:type="dxa"/>
        <w:jc w:val="center"/>
        <w:tblInd w:w="108" w:type="dxa"/>
        <w:tblLayout w:type="fixed"/>
        <w:tblLook w:val="0000"/>
      </w:tblPr>
      <w:tblGrid>
        <w:gridCol w:w="774"/>
        <w:gridCol w:w="684"/>
        <w:gridCol w:w="980"/>
      </w:tblGrid>
      <w:tr w:rsidR="00E96E57" w:rsidRPr="00EB2E03" w:rsidTr="00E96E57">
        <w:trPr>
          <w:trHeight w:val="320"/>
          <w:jc w:val="center"/>
        </w:trPr>
        <w:tc>
          <w:tcPr>
            <w:tcW w:w="774" w:type="dxa"/>
            <w:vMerge w:val="restart"/>
            <w:shd w:val="clear" w:color="auto" w:fill="BFBFBF" w:themeFill="background1" w:themeFillShade="BF"/>
          </w:tcPr>
          <w:p w:rsidR="00E96E57" w:rsidRPr="000954CC" w:rsidRDefault="00E96E57" w:rsidP="00A05746">
            <w:pPr>
              <w:autoSpaceDE w:val="0"/>
              <w:autoSpaceDN w:val="0"/>
              <w:adjustRightInd w:val="0"/>
              <w:spacing w:line="320" w:lineRule="atLeast"/>
              <w:rPr>
                <w:rFonts w:ascii="Times New Roman" w:hAnsi="Times New Roman" w:cs="Times New Roman"/>
                <w:b/>
                <w:color w:val="000000"/>
                <w:sz w:val="20"/>
                <w:szCs w:val="20"/>
              </w:rPr>
            </w:pPr>
            <w:r w:rsidRPr="000954CC">
              <w:rPr>
                <w:rFonts w:ascii="Times New Roman" w:hAnsi="Times New Roman" w:cs="Times New Roman"/>
                <w:b/>
                <w:color w:val="000000"/>
                <w:sz w:val="20"/>
                <w:szCs w:val="20"/>
              </w:rPr>
              <w:t>Model</w:t>
            </w:r>
          </w:p>
        </w:tc>
        <w:tc>
          <w:tcPr>
            <w:tcW w:w="684" w:type="dxa"/>
            <w:vMerge w:val="restart"/>
            <w:shd w:val="clear" w:color="auto" w:fill="BFBFBF" w:themeFill="background1" w:themeFillShade="BF"/>
          </w:tcPr>
          <w:p w:rsidR="00E96E57" w:rsidRPr="000954CC" w:rsidRDefault="00E96E57" w:rsidP="00A05746">
            <w:pPr>
              <w:autoSpaceDE w:val="0"/>
              <w:autoSpaceDN w:val="0"/>
              <w:adjustRightInd w:val="0"/>
              <w:spacing w:line="320" w:lineRule="atLeast"/>
              <w:jc w:val="center"/>
              <w:rPr>
                <w:rFonts w:ascii="Times New Roman" w:hAnsi="Times New Roman" w:cs="Times New Roman"/>
                <w:b/>
                <w:color w:val="000000"/>
                <w:sz w:val="20"/>
                <w:szCs w:val="20"/>
              </w:rPr>
            </w:pPr>
            <w:r w:rsidRPr="000954CC">
              <w:rPr>
                <w:rFonts w:ascii="Times New Roman" w:hAnsi="Times New Roman" w:cs="Times New Roman"/>
                <w:b/>
                <w:color w:val="000000"/>
                <w:sz w:val="20"/>
                <w:szCs w:val="20"/>
              </w:rPr>
              <w:t>R</w:t>
            </w:r>
          </w:p>
        </w:tc>
        <w:tc>
          <w:tcPr>
            <w:tcW w:w="980" w:type="dxa"/>
            <w:vMerge w:val="restart"/>
            <w:shd w:val="clear" w:color="auto" w:fill="BFBFBF" w:themeFill="background1" w:themeFillShade="BF"/>
          </w:tcPr>
          <w:p w:rsidR="00E96E57" w:rsidRPr="000954CC" w:rsidRDefault="00E96E57" w:rsidP="00A05746">
            <w:pPr>
              <w:autoSpaceDE w:val="0"/>
              <w:autoSpaceDN w:val="0"/>
              <w:adjustRightInd w:val="0"/>
              <w:spacing w:line="320" w:lineRule="atLeast"/>
              <w:jc w:val="center"/>
              <w:rPr>
                <w:rFonts w:ascii="Times New Roman" w:hAnsi="Times New Roman" w:cs="Times New Roman"/>
                <w:b/>
                <w:color w:val="000000"/>
                <w:sz w:val="20"/>
                <w:szCs w:val="20"/>
              </w:rPr>
            </w:pPr>
            <w:r w:rsidRPr="000954CC">
              <w:rPr>
                <w:rFonts w:ascii="Times New Roman" w:hAnsi="Times New Roman" w:cs="Times New Roman"/>
                <w:b/>
                <w:color w:val="000000"/>
                <w:sz w:val="20"/>
                <w:szCs w:val="20"/>
              </w:rPr>
              <w:t>R Square</w:t>
            </w:r>
          </w:p>
        </w:tc>
      </w:tr>
      <w:tr w:rsidR="00E96E57" w:rsidRPr="00EB2E03" w:rsidTr="00E96E57">
        <w:trPr>
          <w:trHeight w:val="230"/>
          <w:jc w:val="center"/>
        </w:trPr>
        <w:tc>
          <w:tcPr>
            <w:tcW w:w="774" w:type="dxa"/>
            <w:vMerge/>
          </w:tcPr>
          <w:p w:rsidR="00E96E57" w:rsidRPr="00EB2E03" w:rsidRDefault="00E96E57" w:rsidP="00A05746">
            <w:pPr>
              <w:autoSpaceDE w:val="0"/>
              <w:autoSpaceDN w:val="0"/>
              <w:adjustRightInd w:val="0"/>
              <w:rPr>
                <w:rFonts w:ascii="Times New Roman" w:hAnsi="Times New Roman" w:cs="Times New Roman"/>
                <w:color w:val="000000"/>
                <w:sz w:val="20"/>
                <w:szCs w:val="20"/>
              </w:rPr>
            </w:pPr>
          </w:p>
        </w:tc>
        <w:tc>
          <w:tcPr>
            <w:tcW w:w="684" w:type="dxa"/>
            <w:vMerge/>
          </w:tcPr>
          <w:p w:rsidR="00E96E57" w:rsidRPr="00EB2E03" w:rsidRDefault="00E96E57" w:rsidP="00A05746">
            <w:pPr>
              <w:autoSpaceDE w:val="0"/>
              <w:autoSpaceDN w:val="0"/>
              <w:adjustRightInd w:val="0"/>
              <w:rPr>
                <w:rFonts w:ascii="Times New Roman" w:hAnsi="Times New Roman" w:cs="Times New Roman"/>
                <w:color w:val="000000"/>
                <w:sz w:val="20"/>
                <w:szCs w:val="20"/>
              </w:rPr>
            </w:pPr>
          </w:p>
        </w:tc>
        <w:tc>
          <w:tcPr>
            <w:tcW w:w="980" w:type="dxa"/>
            <w:vMerge/>
          </w:tcPr>
          <w:p w:rsidR="00E96E57" w:rsidRPr="00EB2E03" w:rsidRDefault="00E96E57" w:rsidP="00A05746">
            <w:pPr>
              <w:autoSpaceDE w:val="0"/>
              <w:autoSpaceDN w:val="0"/>
              <w:adjustRightInd w:val="0"/>
              <w:rPr>
                <w:rFonts w:ascii="Times New Roman" w:hAnsi="Times New Roman" w:cs="Times New Roman"/>
                <w:color w:val="000000"/>
                <w:sz w:val="20"/>
                <w:szCs w:val="20"/>
              </w:rPr>
            </w:pPr>
          </w:p>
        </w:tc>
      </w:tr>
      <w:tr w:rsidR="00E96E57" w:rsidRPr="00EB2E03" w:rsidTr="00E96E57">
        <w:trPr>
          <w:jc w:val="center"/>
        </w:trPr>
        <w:tc>
          <w:tcPr>
            <w:tcW w:w="774" w:type="dxa"/>
          </w:tcPr>
          <w:p w:rsidR="00E96E57" w:rsidRPr="00EB2E03" w:rsidRDefault="00E96E57" w:rsidP="00A05746">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1</w:t>
            </w:r>
          </w:p>
        </w:tc>
        <w:tc>
          <w:tcPr>
            <w:tcW w:w="684" w:type="dxa"/>
          </w:tcPr>
          <w:p w:rsidR="00E96E57" w:rsidRPr="00EB2E03" w:rsidRDefault="00E96E57" w:rsidP="00A05746">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.868</w:t>
            </w:r>
            <w:r w:rsidRPr="00EB2E03">
              <w:rPr>
                <w:rFonts w:ascii="Times New Roman" w:hAnsi="Times New Roman" w:cs="Times New Roman"/>
                <w:color w:val="000000"/>
                <w:sz w:val="20"/>
                <w:szCs w:val="20"/>
                <w:vertAlign w:val="superscript"/>
              </w:rPr>
              <w:t>a</w:t>
            </w:r>
          </w:p>
        </w:tc>
        <w:tc>
          <w:tcPr>
            <w:tcW w:w="980" w:type="dxa"/>
          </w:tcPr>
          <w:p w:rsidR="00E96E57" w:rsidRPr="00EB2E03" w:rsidRDefault="00E96E57" w:rsidP="00A05746">
            <w:pPr>
              <w:autoSpaceDE w:val="0"/>
              <w:autoSpaceDN w:val="0"/>
              <w:adjustRightInd w:val="0"/>
              <w:spacing w:line="320" w:lineRule="atLeast"/>
              <w:jc w:val="center"/>
              <w:rPr>
                <w:rFonts w:ascii="Times New Roman" w:hAnsi="Times New Roman" w:cs="Times New Roman"/>
                <w:color w:val="000000"/>
                <w:sz w:val="20"/>
                <w:szCs w:val="20"/>
              </w:rPr>
            </w:pPr>
            <w:r w:rsidRPr="00EB2E03">
              <w:rPr>
                <w:rFonts w:ascii="Times New Roman" w:hAnsi="Times New Roman" w:cs="Times New Roman"/>
                <w:color w:val="000000"/>
                <w:sz w:val="20"/>
                <w:szCs w:val="20"/>
              </w:rPr>
              <w:t>.753</w:t>
            </w:r>
          </w:p>
        </w:tc>
      </w:tr>
    </w:tbl>
    <w:p w:rsidR="00FC4BE7" w:rsidRPr="000954CC" w:rsidRDefault="00FC4BE7" w:rsidP="00FC4BE7">
      <w:pPr>
        <w:spacing w:after="0" w:line="360" w:lineRule="auto"/>
        <w:jc w:val="both"/>
        <w:rPr>
          <w:rFonts w:ascii="Times New Roman" w:eastAsia="Times New Roman" w:hAnsi="Times New Roman" w:cs="Times New Roman"/>
          <w:i/>
          <w:sz w:val="18"/>
          <w:szCs w:val="18"/>
        </w:rPr>
      </w:pPr>
      <w:r w:rsidRPr="000954CC">
        <w:rPr>
          <w:rFonts w:ascii="Times New Roman" w:eastAsia="Times New Roman" w:hAnsi="Times New Roman" w:cs="Times New Roman"/>
          <w:i/>
          <w:sz w:val="18"/>
          <w:szCs w:val="18"/>
        </w:rPr>
        <w:t xml:space="preserve">     </w:t>
      </w:r>
      <w:r w:rsidR="00E96E57">
        <w:rPr>
          <w:rFonts w:ascii="Times New Roman" w:eastAsia="Times New Roman" w:hAnsi="Times New Roman" w:cs="Times New Roman"/>
          <w:i/>
          <w:sz w:val="18"/>
          <w:szCs w:val="18"/>
        </w:rPr>
        <w:tab/>
      </w:r>
      <w:r w:rsidR="00E96E57">
        <w:rPr>
          <w:rFonts w:ascii="Times New Roman" w:eastAsia="Times New Roman" w:hAnsi="Times New Roman" w:cs="Times New Roman"/>
          <w:i/>
          <w:sz w:val="18"/>
          <w:szCs w:val="18"/>
        </w:rPr>
        <w:tab/>
      </w:r>
      <w:r w:rsidR="00E96E57">
        <w:rPr>
          <w:rFonts w:ascii="Times New Roman" w:eastAsia="Times New Roman" w:hAnsi="Times New Roman" w:cs="Times New Roman"/>
          <w:i/>
          <w:sz w:val="18"/>
          <w:szCs w:val="18"/>
        </w:rPr>
        <w:tab/>
      </w:r>
      <w:r w:rsidR="00E96E57">
        <w:rPr>
          <w:rFonts w:ascii="Times New Roman" w:eastAsia="Times New Roman" w:hAnsi="Times New Roman" w:cs="Times New Roman"/>
          <w:i/>
          <w:sz w:val="18"/>
          <w:szCs w:val="18"/>
        </w:rPr>
        <w:tab/>
      </w:r>
      <w:r w:rsidRPr="000954CC">
        <w:rPr>
          <w:rFonts w:ascii="Times New Roman" w:eastAsia="Times New Roman" w:hAnsi="Times New Roman" w:cs="Times New Roman"/>
          <w:i/>
          <w:sz w:val="18"/>
          <w:szCs w:val="18"/>
        </w:rPr>
        <w:t>Sumber : Hasil Analisis, 2015</w:t>
      </w:r>
    </w:p>
    <w:p w:rsidR="00FC4BE7" w:rsidRDefault="00FC4BE7" w:rsidP="00A05746">
      <w:pPr>
        <w:spacing w:after="0" w:line="360" w:lineRule="auto"/>
        <w:jc w:val="both"/>
        <w:rPr>
          <w:rFonts w:ascii="Times New Roman" w:eastAsia="Times New Roman" w:hAnsi="Times New Roman" w:cs="Times New Roman"/>
          <w:sz w:val="24"/>
          <w:szCs w:val="24"/>
        </w:rPr>
      </w:pPr>
    </w:p>
    <w:p w:rsidR="00A05746" w:rsidRDefault="00A05746" w:rsidP="00A05746">
      <w:pPr>
        <w:pStyle w:val="Default"/>
        <w:spacing w:line="360" w:lineRule="auto"/>
        <w:jc w:val="both"/>
      </w:pPr>
      <w:r>
        <w:t xml:space="preserve">Pada data analisis, didapat bahwa terdapat 4 variabel yang apabila dibandingkan dengan tingkat kepercayaan nilainya lebih kecil yaitu Kepadatan penduduk, jarak pusat kota, Jumlah sarana sosial dan Jumlah Sarana Perdagangan dan Jasa.  Kriteria yang berlaku </w:t>
      </w:r>
      <w:r w:rsidRPr="001E2B53">
        <w:t>adalah jika nilai t hitung</w:t>
      </w:r>
      <w:r>
        <w:rPr>
          <w:b/>
        </w:rPr>
        <w:t xml:space="preserve"> &lt; </w:t>
      </w:r>
      <w:r>
        <w:t>t tabel atau hitung &gt; t tabel pada  tingkat signifikan tertentu, maka hipotesis nol ditolak dan dinyatakan bahwa koefisien estimasi variabel tidak sama dengan nol (siginifikan). Artinya variabel bebas yang diuji mempengaruhi variabel tidak bebas pada tingkat signifikansi tersebut. Sedangkan jika t hitung berada diantara (-) t tabel dan (+) t-tabel maka hipotesa nol tidak ditolak dan dinyatakan bahwa koefisien estimasi variabel sama dengan nol (tidak signifikan). Artinya variabel bebas yang diuji tidak mempengaruhi variabel tidak bebas pada tingkat signifikansi tersebut. Hipotesis pada studi ini adalah H</w:t>
      </w:r>
      <w:r>
        <w:rPr>
          <w:vertAlign w:val="subscript"/>
        </w:rPr>
        <w:t>0</w:t>
      </w:r>
      <w:r>
        <w:t xml:space="preserve"> menyatakan bahwa koefisien regresi tidak signifikan, H</w:t>
      </w:r>
      <w:r>
        <w:rPr>
          <w:vertAlign w:val="subscript"/>
        </w:rPr>
        <w:t>1</w:t>
      </w:r>
      <w:r>
        <w:t xml:space="preserve"> menyatakan bahwa koefisien regresi signifikan. Dasar pengambilan keputusan didasarkan pada :</w:t>
      </w:r>
    </w:p>
    <w:p w:rsidR="00A05746" w:rsidRDefault="00A05746" w:rsidP="00A05746">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Dengan membandingkan statistik hitung dengan tabel</w:t>
      </w:r>
    </w:p>
    <w:p w:rsidR="00A05746" w:rsidRDefault="00A05746" w:rsidP="00A05746">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Jika Statistik t </w:t>
      </w:r>
      <w:r>
        <w:rPr>
          <w:rFonts w:ascii="Times New Roman" w:hAnsi="Times New Roman"/>
          <w:sz w:val="24"/>
          <w:szCs w:val="24"/>
          <w:vertAlign w:val="subscript"/>
        </w:rPr>
        <w:t xml:space="preserve">Hitung </w:t>
      </w:r>
      <w:r>
        <w:rPr>
          <w:rFonts w:ascii="Times New Roman" w:hAnsi="Times New Roman"/>
          <w:sz w:val="24"/>
          <w:szCs w:val="24"/>
        </w:rPr>
        <w:t xml:space="preserve">&lt; Statistik t </w:t>
      </w:r>
      <w:r>
        <w:rPr>
          <w:rFonts w:ascii="Times New Roman" w:hAnsi="Times New Roman"/>
          <w:sz w:val="24"/>
          <w:szCs w:val="24"/>
          <w:vertAlign w:val="subscript"/>
        </w:rPr>
        <w:t>Tabel</w:t>
      </w:r>
      <w:r>
        <w:rPr>
          <w:rFonts w:ascii="Times New Roman" w:hAnsi="Times New Roman"/>
          <w:sz w:val="24"/>
          <w:szCs w:val="24"/>
        </w:rPr>
        <w:t>, maka H</w:t>
      </w:r>
      <w:r>
        <w:rPr>
          <w:rFonts w:ascii="Times New Roman" w:hAnsi="Times New Roman"/>
          <w:sz w:val="24"/>
          <w:szCs w:val="24"/>
          <w:vertAlign w:val="subscript"/>
        </w:rPr>
        <w:t>0</w:t>
      </w:r>
      <w:r>
        <w:rPr>
          <w:rFonts w:ascii="Times New Roman" w:hAnsi="Times New Roman"/>
          <w:sz w:val="24"/>
          <w:szCs w:val="24"/>
        </w:rPr>
        <w:t xml:space="preserve"> di terima</w:t>
      </w:r>
    </w:p>
    <w:p w:rsidR="00A05746" w:rsidRDefault="00A05746" w:rsidP="00A05746">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Jika Statistik t </w:t>
      </w:r>
      <w:r>
        <w:rPr>
          <w:rFonts w:ascii="Times New Roman" w:hAnsi="Times New Roman"/>
          <w:sz w:val="24"/>
          <w:szCs w:val="24"/>
          <w:vertAlign w:val="subscript"/>
        </w:rPr>
        <w:t xml:space="preserve">Hitung </w:t>
      </w:r>
      <w:r>
        <w:rPr>
          <w:rFonts w:ascii="Times New Roman" w:hAnsi="Times New Roman"/>
          <w:sz w:val="24"/>
          <w:szCs w:val="24"/>
        </w:rPr>
        <w:t xml:space="preserve"> &gt; Statistik t </w:t>
      </w:r>
      <w:r>
        <w:rPr>
          <w:rFonts w:ascii="Times New Roman" w:hAnsi="Times New Roman"/>
          <w:sz w:val="24"/>
          <w:szCs w:val="24"/>
          <w:vertAlign w:val="subscript"/>
        </w:rPr>
        <w:t>Tabel,</w:t>
      </w:r>
      <w:r>
        <w:rPr>
          <w:rFonts w:ascii="Times New Roman" w:hAnsi="Times New Roman"/>
          <w:sz w:val="24"/>
          <w:szCs w:val="24"/>
        </w:rPr>
        <w:t xml:space="preserve"> maka H</w:t>
      </w:r>
      <w:r>
        <w:rPr>
          <w:rFonts w:ascii="Times New Roman" w:hAnsi="Times New Roman"/>
          <w:sz w:val="24"/>
          <w:szCs w:val="24"/>
          <w:vertAlign w:val="subscript"/>
        </w:rPr>
        <w:t>1</w:t>
      </w:r>
      <w:r>
        <w:rPr>
          <w:rFonts w:ascii="Times New Roman" w:hAnsi="Times New Roman"/>
          <w:sz w:val="24"/>
          <w:szCs w:val="24"/>
        </w:rPr>
        <w:t xml:space="preserve"> di tolak</w:t>
      </w:r>
    </w:p>
    <w:p w:rsidR="00CE38D9" w:rsidRPr="00CE38D9" w:rsidRDefault="00A05746" w:rsidP="00CE38D9">
      <w:pPr>
        <w:spacing w:after="0" w:line="360" w:lineRule="auto"/>
        <w:ind w:firstLine="720"/>
        <w:jc w:val="both"/>
        <w:rPr>
          <w:rFonts w:ascii="Times New Roman" w:eastAsia="Times New Roman" w:hAnsi="Times New Roman" w:cs="Times New Roman"/>
          <w:sz w:val="24"/>
          <w:szCs w:val="24"/>
        </w:rPr>
      </w:pPr>
      <w:r w:rsidRPr="00E1197D">
        <w:rPr>
          <w:rFonts w:ascii="Times New Roman" w:hAnsi="Times New Roman"/>
          <w:sz w:val="24"/>
          <w:szCs w:val="24"/>
        </w:rPr>
        <w:t xml:space="preserve">Statistik </w:t>
      </w:r>
      <w:r w:rsidRPr="00E1197D">
        <w:rPr>
          <w:rFonts w:ascii="Times New Roman" w:hAnsi="Times New Roman"/>
          <w:bCs/>
          <w:sz w:val="24"/>
          <w:szCs w:val="24"/>
        </w:rPr>
        <w:t xml:space="preserve">t </w:t>
      </w:r>
      <w:r w:rsidRPr="00E1197D">
        <w:rPr>
          <w:rFonts w:ascii="Times New Roman" w:hAnsi="Times New Roman"/>
          <w:sz w:val="24"/>
          <w:szCs w:val="24"/>
          <w:vertAlign w:val="subscript"/>
        </w:rPr>
        <w:t xml:space="preserve">Tabel </w:t>
      </w:r>
      <w:r>
        <w:rPr>
          <w:rFonts w:ascii="Times New Roman" w:hAnsi="Times New Roman"/>
          <w:sz w:val="24"/>
          <w:szCs w:val="24"/>
          <w:vertAlign w:val="subscript"/>
        </w:rPr>
        <w:t xml:space="preserve"> </w:t>
      </w:r>
      <w:r>
        <w:rPr>
          <w:rFonts w:ascii="Times New Roman" w:hAnsi="Times New Roman"/>
          <w:sz w:val="24"/>
          <w:szCs w:val="24"/>
        </w:rPr>
        <w:t>tingkat signifikansi (</w:t>
      </w:r>
      <w:r w:rsidRPr="00D03E07">
        <w:rPr>
          <w:rFonts w:ascii="Times New Roman" w:eastAsia="Times New Roman" w:hAnsi="Times New Roman" w:cs="Times New Roman"/>
          <w:sz w:val="24"/>
          <w:szCs w:val="24"/>
        </w:rPr>
        <w:t>α</w:t>
      </w:r>
      <w:r w:rsidRPr="00D03E07">
        <w:rPr>
          <w:rFonts w:ascii="Times New Roman" w:eastAsia="Times New Roman" w:hAnsi="Times New Roman" w:cs="Times New Roman"/>
          <w:sz w:val="24"/>
          <w:szCs w:val="24"/>
          <w:lang w:val="id-ID"/>
        </w:rPr>
        <w:t xml:space="preserve"> = </w:t>
      </w:r>
      <w:r w:rsidRPr="00D03E0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atau 0,05 dengan tingkat kepercayaan 95%, df (derajat kebebasan) = jumlah blok penelitian- jumlah faktor, </w:t>
      </w:r>
      <w:r>
        <w:rPr>
          <w:rFonts w:ascii="Times New Roman" w:eastAsia="Times New Roman" w:hAnsi="Times New Roman" w:cs="Times New Roman"/>
          <w:sz w:val="24"/>
          <w:szCs w:val="24"/>
        </w:rPr>
        <w:lastRenderedPageBreak/>
        <w:t>yaitu (23– 4= 19) maka df nya yaitu 19. Artinya titik df (t tabel) akan dibandingkan dengan t hitung.</w:t>
      </w:r>
    </w:p>
    <w:p w:rsidR="00A05746" w:rsidRPr="005F0971" w:rsidRDefault="00A05746" w:rsidP="00A05746">
      <w:pPr>
        <w:spacing w:after="0" w:line="240" w:lineRule="auto"/>
        <w:ind w:firstLine="720"/>
        <w:jc w:val="center"/>
        <w:rPr>
          <w:rFonts w:ascii="Times New Roman" w:eastAsia="Times New Roman" w:hAnsi="Times New Roman" w:cs="Times New Roman"/>
          <w:b/>
        </w:rPr>
      </w:pPr>
      <w:r w:rsidRPr="005F0971">
        <w:rPr>
          <w:rFonts w:ascii="Times New Roman" w:eastAsia="Times New Roman" w:hAnsi="Times New Roman" w:cs="Times New Roman"/>
          <w:b/>
        </w:rPr>
        <w:t>Tabel</w:t>
      </w:r>
      <w:r w:rsidR="00187862">
        <w:rPr>
          <w:rFonts w:ascii="Times New Roman" w:eastAsia="Times New Roman" w:hAnsi="Times New Roman" w:cs="Times New Roman"/>
          <w:b/>
        </w:rPr>
        <w:t xml:space="preserve"> 4.13</w:t>
      </w:r>
    </w:p>
    <w:p w:rsidR="00A05746" w:rsidRPr="005F0971" w:rsidRDefault="00A05746" w:rsidP="00A05746">
      <w:pPr>
        <w:spacing w:after="0" w:line="240" w:lineRule="auto"/>
        <w:ind w:firstLine="720"/>
        <w:jc w:val="center"/>
        <w:rPr>
          <w:rFonts w:ascii="Times New Roman" w:eastAsia="Times New Roman" w:hAnsi="Times New Roman" w:cs="Times New Roman"/>
          <w:b/>
        </w:rPr>
      </w:pPr>
      <w:r w:rsidRPr="005F0971">
        <w:rPr>
          <w:rFonts w:ascii="Times New Roman" w:eastAsia="Times New Roman" w:hAnsi="Times New Roman" w:cs="Times New Roman"/>
          <w:b/>
        </w:rPr>
        <w:t>T Hitung dan T Tabel</w:t>
      </w:r>
    </w:p>
    <w:tbl>
      <w:tblPr>
        <w:tblStyle w:val="TableGrid"/>
        <w:tblW w:w="9240" w:type="dxa"/>
        <w:tblInd w:w="108" w:type="dxa"/>
        <w:tblLayout w:type="fixed"/>
        <w:tblLook w:val="0000"/>
      </w:tblPr>
      <w:tblGrid>
        <w:gridCol w:w="468"/>
        <w:gridCol w:w="562"/>
        <w:gridCol w:w="3154"/>
        <w:gridCol w:w="1110"/>
        <w:gridCol w:w="1005"/>
        <w:gridCol w:w="1290"/>
        <w:gridCol w:w="1651"/>
      </w:tblGrid>
      <w:tr w:rsidR="00A05746" w:rsidRPr="00EB2E03" w:rsidTr="00A05746">
        <w:trPr>
          <w:trHeight w:val="433"/>
        </w:trPr>
        <w:tc>
          <w:tcPr>
            <w:tcW w:w="1030" w:type="dxa"/>
            <w:gridSpan w:val="2"/>
            <w:shd w:val="clear" w:color="auto" w:fill="BFBFBF" w:themeFill="background1" w:themeFillShade="BF"/>
          </w:tcPr>
          <w:p w:rsidR="00A05746" w:rsidRPr="00E1197D" w:rsidRDefault="00A05746" w:rsidP="00A05746">
            <w:pPr>
              <w:autoSpaceDE w:val="0"/>
              <w:autoSpaceDN w:val="0"/>
              <w:adjustRightInd w:val="0"/>
              <w:spacing w:line="320" w:lineRule="atLeast"/>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Model</w:t>
            </w:r>
          </w:p>
        </w:tc>
        <w:tc>
          <w:tcPr>
            <w:tcW w:w="3154" w:type="dxa"/>
            <w:shd w:val="clear" w:color="auto" w:fill="BFBFBF" w:themeFill="background1" w:themeFillShade="BF"/>
          </w:tcPr>
          <w:p w:rsidR="00A05746" w:rsidRPr="00E1197D" w:rsidRDefault="00A05746" w:rsidP="00A05746">
            <w:pPr>
              <w:autoSpaceDE w:val="0"/>
              <w:autoSpaceDN w:val="0"/>
              <w:adjustRightInd w:val="0"/>
              <w:spacing w:line="320" w:lineRule="atLeast"/>
              <w:jc w:val="center"/>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Variabel</w:t>
            </w:r>
          </w:p>
        </w:tc>
        <w:tc>
          <w:tcPr>
            <w:tcW w:w="1110" w:type="dxa"/>
            <w:shd w:val="clear" w:color="auto" w:fill="BFBFBF" w:themeFill="background1" w:themeFillShade="BF"/>
          </w:tcPr>
          <w:p w:rsidR="00A05746" w:rsidRPr="00E1197D" w:rsidRDefault="00A05746" w:rsidP="00A05746">
            <w:pPr>
              <w:autoSpaceDE w:val="0"/>
              <w:autoSpaceDN w:val="0"/>
              <w:adjustRightInd w:val="0"/>
              <w:spacing w:line="320" w:lineRule="atLeast"/>
              <w:jc w:val="center"/>
              <w:rPr>
                <w:rFonts w:ascii="Times New Roman" w:hAnsi="Times New Roman" w:cs="Times New Roman"/>
                <w:b/>
                <w:color w:val="000000"/>
                <w:sz w:val="20"/>
                <w:szCs w:val="20"/>
              </w:rPr>
            </w:pPr>
            <w:r w:rsidRPr="00E1197D">
              <w:rPr>
                <w:rFonts w:ascii="Times New Roman" w:hAnsi="Times New Roman" w:cs="Times New Roman"/>
                <w:b/>
                <w:color w:val="000000"/>
                <w:sz w:val="20"/>
                <w:szCs w:val="20"/>
              </w:rPr>
              <w:t>T</w:t>
            </w:r>
            <w:r>
              <w:rPr>
                <w:rFonts w:ascii="Times New Roman" w:hAnsi="Times New Roman" w:cs="Times New Roman"/>
                <w:b/>
                <w:color w:val="000000"/>
                <w:sz w:val="20"/>
                <w:szCs w:val="20"/>
              </w:rPr>
              <w:t xml:space="preserve"> Hitung</w:t>
            </w:r>
          </w:p>
        </w:tc>
        <w:tc>
          <w:tcPr>
            <w:tcW w:w="1005" w:type="dxa"/>
            <w:shd w:val="clear" w:color="auto" w:fill="BFBFBF" w:themeFill="background1" w:themeFillShade="BF"/>
          </w:tcPr>
          <w:p w:rsidR="00A05746" w:rsidRPr="00E1197D" w:rsidRDefault="00A05746" w:rsidP="00A05746">
            <w:pPr>
              <w:autoSpaceDE w:val="0"/>
              <w:autoSpaceDN w:val="0"/>
              <w:adjustRightInd w:val="0"/>
              <w:spacing w:line="320" w:lineRule="atLeast"/>
              <w:jc w:val="center"/>
              <w:rPr>
                <w:rFonts w:ascii="Times New Roman" w:hAnsi="Times New Roman" w:cs="Times New Roman"/>
                <w:b/>
                <w:color w:val="000000"/>
                <w:sz w:val="20"/>
                <w:szCs w:val="20"/>
              </w:rPr>
            </w:pPr>
            <w:r>
              <w:rPr>
                <w:rFonts w:ascii="Times New Roman" w:hAnsi="Times New Roman" w:cs="Times New Roman"/>
                <w:b/>
                <w:color w:val="000000"/>
                <w:sz w:val="20"/>
                <w:szCs w:val="20"/>
              </w:rPr>
              <w:t>T Tabel</w:t>
            </w:r>
          </w:p>
        </w:tc>
        <w:tc>
          <w:tcPr>
            <w:tcW w:w="1290" w:type="dxa"/>
            <w:shd w:val="clear" w:color="auto" w:fill="BFBFBF" w:themeFill="background1" w:themeFillShade="BF"/>
          </w:tcPr>
          <w:p w:rsidR="00A05746" w:rsidRDefault="00A05746" w:rsidP="00A05746">
            <w:pPr>
              <w:autoSpaceDE w:val="0"/>
              <w:autoSpaceDN w:val="0"/>
              <w:adjustRightInd w:val="0"/>
              <w:spacing w:line="320" w:lineRule="atLeast"/>
              <w:jc w:val="center"/>
              <w:rPr>
                <w:rFonts w:ascii="Times New Roman" w:hAnsi="Times New Roman" w:cs="Times New Roman"/>
                <w:b/>
                <w:color w:val="000000"/>
                <w:sz w:val="20"/>
                <w:szCs w:val="20"/>
              </w:rPr>
            </w:pPr>
            <w:r>
              <w:rPr>
                <w:rFonts w:ascii="Times New Roman" w:hAnsi="Times New Roman" w:cs="Times New Roman"/>
                <w:b/>
                <w:color w:val="000000"/>
                <w:sz w:val="20"/>
                <w:szCs w:val="20"/>
              </w:rPr>
              <w:t>H</w:t>
            </w:r>
          </w:p>
        </w:tc>
        <w:tc>
          <w:tcPr>
            <w:tcW w:w="1651" w:type="dxa"/>
            <w:shd w:val="clear" w:color="auto" w:fill="BFBFBF" w:themeFill="background1" w:themeFillShade="BF"/>
          </w:tcPr>
          <w:p w:rsidR="00A05746" w:rsidRDefault="00A05746" w:rsidP="00A05746">
            <w:pPr>
              <w:autoSpaceDE w:val="0"/>
              <w:autoSpaceDN w:val="0"/>
              <w:adjustRightInd w:val="0"/>
              <w:spacing w:line="320" w:lineRule="atLeast"/>
              <w:jc w:val="center"/>
              <w:rPr>
                <w:rFonts w:ascii="Times New Roman" w:hAnsi="Times New Roman" w:cs="Times New Roman"/>
                <w:b/>
                <w:color w:val="000000"/>
                <w:sz w:val="20"/>
                <w:szCs w:val="20"/>
              </w:rPr>
            </w:pPr>
            <w:r>
              <w:rPr>
                <w:rFonts w:ascii="Times New Roman" w:hAnsi="Times New Roman" w:cs="Times New Roman"/>
                <w:b/>
                <w:color w:val="000000"/>
                <w:sz w:val="20"/>
                <w:szCs w:val="20"/>
              </w:rPr>
              <w:t>Keterangan</w:t>
            </w:r>
          </w:p>
        </w:tc>
      </w:tr>
      <w:tr w:rsidR="00A05746" w:rsidRPr="00EB2E03" w:rsidTr="00A05746">
        <w:tc>
          <w:tcPr>
            <w:tcW w:w="468" w:type="dxa"/>
            <w:vMerge w:val="restart"/>
          </w:tcPr>
          <w:p w:rsidR="00A05746" w:rsidRPr="00EB2E03" w:rsidRDefault="00A05746" w:rsidP="00A05746">
            <w:pPr>
              <w:autoSpaceDE w:val="0"/>
              <w:autoSpaceDN w:val="0"/>
              <w:adjustRightInd w:val="0"/>
              <w:rPr>
                <w:rFonts w:ascii="Times New Roman" w:hAnsi="Times New Roman" w:cs="Times New Roman"/>
                <w:sz w:val="20"/>
                <w:szCs w:val="20"/>
              </w:rPr>
            </w:pPr>
          </w:p>
        </w:tc>
        <w:tc>
          <w:tcPr>
            <w:tcW w:w="562" w:type="dxa"/>
          </w:tcPr>
          <w:p w:rsidR="00A05746" w:rsidRPr="00EB2E03" w:rsidRDefault="00A05746" w:rsidP="00A05746">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X1</w:t>
            </w:r>
          </w:p>
        </w:tc>
        <w:tc>
          <w:tcPr>
            <w:tcW w:w="3154" w:type="dxa"/>
          </w:tcPr>
          <w:p w:rsidR="00A05746" w:rsidRPr="00EB2E03"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Kepadatan Penduduk</w:t>
            </w:r>
          </w:p>
        </w:tc>
        <w:tc>
          <w:tcPr>
            <w:tcW w:w="1110" w:type="dxa"/>
          </w:tcPr>
          <w:p w:rsidR="00A05746" w:rsidRPr="00EB2E03" w:rsidRDefault="00A05746" w:rsidP="00A05746">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2.153</w:t>
            </w:r>
          </w:p>
        </w:tc>
        <w:tc>
          <w:tcPr>
            <w:tcW w:w="1005" w:type="dxa"/>
          </w:tcPr>
          <w:p w:rsidR="00A05746" w:rsidRPr="00EB2E03" w:rsidRDefault="00A05746"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1.729</w:t>
            </w:r>
          </w:p>
        </w:tc>
        <w:tc>
          <w:tcPr>
            <w:tcW w:w="1290" w:type="dxa"/>
          </w:tcPr>
          <w:p w:rsidR="00A05746" w:rsidRPr="005B640D"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651" w:type="dxa"/>
          </w:tcPr>
          <w:p w:rsidR="00A05746"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A05746" w:rsidRPr="00EB2E03" w:rsidTr="00A05746">
        <w:tc>
          <w:tcPr>
            <w:tcW w:w="468" w:type="dxa"/>
            <w:vMerge/>
          </w:tcPr>
          <w:p w:rsidR="00A05746" w:rsidRPr="00EB2E03" w:rsidRDefault="00A05746" w:rsidP="00A05746">
            <w:pPr>
              <w:autoSpaceDE w:val="0"/>
              <w:autoSpaceDN w:val="0"/>
              <w:adjustRightInd w:val="0"/>
              <w:rPr>
                <w:rFonts w:ascii="Times New Roman" w:hAnsi="Times New Roman" w:cs="Times New Roman"/>
                <w:color w:val="000000"/>
                <w:sz w:val="20"/>
                <w:szCs w:val="20"/>
              </w:rPr>
            </w:pPr>
          </w:p>
        </w:tc>
        <w:tc>
          <w:tcPr>
            <w:tcW w:w="562" w:type="dxa"/>
          </w:tcPr>
          <w:p w:rsidR="00A05746" w:rsidRPr="00EB2E03" w:rsidRDefault="00A05746" w:rsidP="00A05746">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X2</w:t>
            </w:r>
          </w:p>
        </w:tc>
        <w:tc>
          <w:tcPr>
            <w:tcW w:w="3154" w:type="dxa"/>
          </w:tcPr>
          <w:p w:rsidR="00A05746" w:rsidRPr="00EB2E03"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Jarak Pusat Kota/Kab dan Tol</w:t>
            </w:r>
          </w:p>
        </w:tc>
        <w:tc>
          <w:tcPr>
            <w:tcW w:w="1110" w:type="dxa"/>
          </w:tcPr>
          <w:p w:rsidR="00A05746" w:rsidRPr="00EB2E03" w:rsidRDefault="00A05746"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2</w:t>
            </w:r>
            <w:r w:rsidRPr="00EB2E03">
              <w:rPr>
                <w:rFonts w:ascii="Times New Roman" w:hAnsi="Times New Roman" w:cs="Times New Roman"/>
                <w:color w:val="000000"/>
                <w:sz w:val="20"/>
                <w:szCs w:val="20"/>
              </w:rPr>
              <w:t>.186</w:t>
            </w:r>
          </w:p>
        </w:tc>
        <w:tc>
          <w:tcPr>
            <w:tcW w:w="1005" w:type="dxa"/>
          </w:tcPr>
          <w:p w:rsidR="00A05746" w:rsidRPr="00EB2E03" w:rsidRDefault="00A05746"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1.729</w:t>
            </w:r>
          </w:p>
        </w:tc>
        <w:tc>
          <w:tcPr>
            <w:tcW w:w="1290" w:type="dxa"/>
          </w:tcPr>
          <w:p w:rsidR="00A05746" w:rsidRPr="005B640D"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0</w:t>
            </w:r>
            <w:r>
              <w:rPr>
                <w:rFonts w:ascii="Times New Roman" w:hAnsi="Times New Roman" w:cs="Times New Roman"/>
                <w:color w:val="000000"/>
                <w:sz w:val="20"/>
                <w:szCs w:val="20"/>
              </w:rPr>
              <w:t xml:space="preserve">  di tolak</w:t>
            </w:r>
          </w:p>
        </w:tc>
        <w:tc>
          <w:tcPr>
            <w:tcW w:w="1651" w:type="dxa"/>
          </w:tcPr>
          <w:p w:rsidR="00A05746"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A05746" w:rsidRPr="00EB2E03" w:rsidTr="00A05746">
        <w:tc>
          <w:tcPr>
            <w:tcW w:w="468" w:type="dxa"/>
            <w:vMerge/>
          </w:tcPr>
          <w:p w:rsidR="00A05746" w:rsidRPr="00EB2E03" w:rsidRDefault="00A05746" w:rsidP="00A05746">
            <w:pPr>
              <w:autoSpaceDE w:val="0"/>
              <w:autoSpaceDN w:val="0"/>
              <w:adjustRightInd w:val="0"/>
              <w:rPr>
                <w:rFonts w:ascii="Times New Roman" w:hAnsi="Times New Roman" w:cs="Times New Roman"/>
                <w:color w:val="000000"/>
                <w:sz w:val="20"/>
                <w:szCs w:val="20"/>
              </w:rPr>
            </w:pPr>
          </w:p>
        </w:tc>
        <w:tc>
          <w:tcPr>
            <w:tcW w:w="562" w:type="dxa"/>
          </w:tcPr>
          <w:p w:rsidR="00A05746" w:rsidRPr="00EB2E03" w:rsidRDefault="00A05746" w:rsidP="00A05746">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X3</w:t>
            </w:r>
          </w:p>
        </w:tc>
        <w:tc>
          <w:tcPr>
            <w:tcW w:w="3154" w:type="dxa"/>
          </w:tcPr>
          <w:p w:rsidR="00A05746" w:rsidRPr="00EB2E03"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Sosial</w:t>
            </w:r>
          </w:p>
        </w:tc>
        <w:tc>
          <w:tcPr>
            <w:tcW w:w="1110" w:type="dxa"/>
          </w:tcPr>
          <w:p w:rsidR="00A05746" w:rsidRPr="00EB2E03" w:rsidRDefault="00A05746" w:rsidP="00A05746">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3.560</w:t>
            </w:r>
          </w:p>
        </w:tc>
        <w:tc>
          <w:tcPr>
            <w:tcW w:w="1005" w:type="dxa"/>
          </w:tcPr>
          <w:p w:rsidR="00A05746" w:rsidRPr="00EB2E03" w:rsidRDefault="00A05746"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1.729</w:t>
            </w:r>
          </w:p>
        </w:tc>
        <w:tc>
          <w:tcPr>
            <w:tcW w:w="1290" w:type="dxa"/>
          </w:tcPr>
          <w:p w:rsidR="00A05746" w:rsidRPr="005B640D"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651" w:type="dxa"/>
          </w:tcPr>
          <w:p w:rsidR="00A05746"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r w:rsidR="00A05746" w:rsidRPr="00EB2E03" w:rsidTr="00A05746">
        <w:tc>
          <w:tcPr>
            <w:tcW w:w="468" w:type="dxa"/>
            <w:vMerge/>
          </w:tcPr>
          <w:p w:rsidR="00A05746" w:rsidRPr="00EB2E03" w:rsidRDefault="00A05746" w:rsidP="00A05746">
            <w:pPr>
              <w:autoSpaceDE w:val="0"/>
              <w:autoSpaceDN w:val="0"/>
              <w:adjustRightInd w:val="0"/>
              <w:rPr>
                <w:rFonts w:ascii="Times New Roman" w:hAnsi="Times New Roman" w:cs="Times New Roman"/>
                <w:color w:val="000000"/>
                <w:sz w:val="20"/>
                <w:szCs w:val="20"/>
              </w:rPr>
            </w:pPr>
          </w:p>
        </w:tc>
        <w:tc>
          <w:tcPr>
            <w:tcW w:w="562" w:type="dxa"/>
          </w:tcPr>
          <w:p w:rsidR="00A05746" w:rsidRPr="00EB2E03" w:rsidRDefault="00A05746" w:rsidP="00A05746">
            <w:pPr>
              <w:autoSpaceDE w:val="0"/>
              <w:autoSpaceDN w:val="0"/>
              <w:adjustRightInd w:val="0"/>
              <w:spacing w:line="320" w:lineRule="atLeast"/>
              <w:rPr>
                <w:rFonts w:ascii="Times New Roman" w:hAnsi="Times New Roman" w:cs="Times New Roman"/>
                <w:color w:val="000000"/>
                <w:sz w:val="20"/>
                <w:szCs w:val="20"/>
              </w:rPr>
            </w:pPr>
            <w:r w:rsidRPr="00EB2E03">
              <w:rPr>
                <w:rFonts w:ascii="Times New Roman" w:hAnsi="Times New Roman" w:cs="Times New Roman"/>
                <w:color w:val="000000"/>
                <w:sz w:val="20"/>
                <w:szCs w:val="20"/>
              </w:rPr>
              <w:t>X4</w:t>
            </w:r>
          </w:p>
        </w:tc>
        <w:tc>
          <w:tcPr>
            <w:tcW w:w="3154" w:type="dxa"/>
          </w:tcPr>
          <w:p w:rsidR="00A05746" w:rsidRPr="00EB2E03"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Jumlah Sarana Perdagangan dan Jasa</w:t>
            </w:r>
          </w:p>
        </w:tc>
        <w:tc>
          <w:tcPr>
            <w:tcW w:w="1110" w:type="dxa"/>
          </w:tcPr>
          <w:p w:rsidR="00A05746" w:rsidRPr="00EB2E03" w:rsidRDefault="00A05746" w:rsidP="00A05746">
            <w:pPr>
              <w:autoSpaceDE w:val="0"/>
              <w:autoSpaceDN w:val="0"/>
              <w:adjustRightInd w:val="0"/>
              <w:spacing w:line="320" w:lineRule="atLeast"/>
              <w:jc w:val="right"/>
              <w:rPr>
                <w:rFonts w:ascii="Times New Roman" w:hAnsi="Times New Roman" w:cs="Times New Roman"/>
                <w:color w:val="000000"/>
                <w:sz w:val="20"/>
                <w:szCs w:val="20"/>
              </w:rPr>
            </w:pPr>
            <w:r w:rsidRPr="00EB2E03">
              <w:rPr>
                <w:rFonts w:ascii="Times New Roman" w:hAnsi="Times New Roman" w:cs="Times New Roman"/>
                <w:color w:val="000000"/>
                <w:sz w:val="20"/>
                <w:szCs w:val="20"/>
              </w:rPr>
              <w:t>2.716</w:t>
            </w:r>
          </w:p>
        </w:tc>
        <w:tc>
          <w:tcPr>
            <w:tcW w:w="1005" w:type="dxa"/>
          </w:tcPr>
          <w:p w:rsidR="00A05746" w:rsidRPr="00EB2E03" w:rsidRDefault="00A05746"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1.729</w:t>
            </w:r>
          </w:p>
        </w:tc>
        <w:tc>
          <w:tcPr>
            <w:tcW w:w="1290" w:type="dxa"/>
          </w:tcPr>
          <w:p w:rsidR="00A05746" w:rsidRPr="005B640D"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H</w:t>
            </w:r>
            <w:r>
              <w:rPr>
                <w:rFonts w:ascii="Times New Roman" w:hAnsi="Times New Roman" w:cs="Times New Roman"/>
                <w:color w:val="000000"/>
                <w:sz w:val="20"/>
                <w:szCs w:val="20"/>
                <w:vertAlign w:val="subscript"/>
              </w:rPr>
              <w:t xml:space="preserve">0 </w:t>
            </w:r>
            <w:r>
              <w:rPr>
                <w:rFonts w:ascii="Times New Roman" w:hAnsi="Times New Roman" w:cs="Times New Roman"/>
                <w:color w:val="000000"/>
                <w:sz w:val="20"/>
                <w:szCs w:val="20"/>
              </w:rPr>
              <w:t xml:space="preserve"> di tolak</w:t>
            </w:r>
          </w:p>
        </w:tc>
        <w:tc>
          <w:tcPr>
            <w:tcW w:w="1651" w:type="dxa"/>
          </w:tcPr>
          <w:p w:rsidR="00A05746" w:rsidRDefault="00A05746" w:rsidP="00A05746">
            <w:pPr>
              <w:autoSpaceDE w:val="0"/>
              <w:autoSpaceDN w:val="0"/>
              <w:adjustRightInd w:val="0"/>
              <w:spacing w:line="320" w:lineRule="atLeast"/>
              <w:rPr>
                <w:rFonts w:ascii="Times New Roman" w:hAnsi="Times New Roman" w:cs="Times New Roman"/>
                <w:color w:val="000000"/>
                <w:sz w:val="20"/>
                <w:szCs w:val="20"/>
              </w:rPr>
            </w:pPr>
            <w:r>
              <w:rPr>
                <w:rFonts w:ascii="Times New Roman" w:hAnsi="Times New Roman" w:cs="Times New Roman"/>
                <w:color w:val="000000"/>
                <w:sz w:val="20"/>
                <w:szCs w:val="20"/>
              </w:rPr>
              <w:t>Signifikan</w:t>
            </w:r>
          </w:p>
        </w:tc>
      </w:tr>
    </w:tbl>
    <w:p w:rsidR="00A05746" w:rsidRPr="00E1197D" w:rsidRDefault="00A05746" w:rsidP="00A05746">
      <w:pPr>
        <w:pStyle w:val="Default"/>
        <w:rPr>
          <w:i/>
          <w:sz w:val="18"/>
          <w:szCs w:val="18"/>
        </w:rPr>
      </w:pPr>
      <w:r>
        <w:rPr>
          <w:b/>
          <w:sz w:val="22"/>
          <w:szCs w:val="22"/>
        </w:rPr>
        <w:t xml:space="preserve">       </w:t>
      </w:r>
      <w:r w:rsidRPr="00E1197D">
        <w:rPr>
          <w:i/>
          <w:sz w:val="18"/>
          <w:szCs w:val="18"/>
        </w:rPr>
        <w:t>Sumber : Hasil Analisis, 2015</w:t>
      </w:r>
    </w:p>
    <w:p w:rsidR="00A05746" w:rsidRDefault="00A05746" w:rsidP="00A05746">
      <w:pPr>
        <w:pStyle w:val="NormalWeb"/>
        <w:spacing w:before="0" w:beforeAutospacing="0" w:after="0" w:afterAutospacing="0"/>
        <w:jc w:val="center"/>
        <w:rPr>
          <w:b/>
          <w:bCs/>
          <w:sz w:val="22"/>
          <w:szCs w:val="22"/>
        </w:rPr>
      </w:pPr>
    </w:p>
    <w:p w:rsidR="00A05746" w:rsidRDefault="00A05746" w:rsidP="00A05746">
      <w:pPr>
        <w:pStyle w:val="NormalWeb"/>
        <w:spacing w:before="0" w:beforeAutospacing="0" w:after="0" w:afterAutospacing="0"/>
        <w:jc w:val="center"/>
        <w:rPr>
          <w:b/>
          <w:bCs/>
          <w:sz w:val="22"/>
          <w:szCs w:val="22"/>
        </w:rPr>
      </w:pPr>
    </w:p>
    <w:p w:rsidR="00A05746" w:rsidRDefault="00A05746" w:rsidP="00A05746">
      <w:pPr>
        <w:pStyle w:val="NormalWeb"/>
        <w:spacing w:before="0" w:beforeAutospacing="0" w:after="0" w:afterAutospacing="0"/>
        <w:jc w:val="center"/>
        <w:rPr>
          <w:b/>
          <w:bCs/>
          <w:sz w:val="22"/>
          <w:szCs w:val="22"/>
        </w:rPr>
      </w:pPr>
    </w:p>
    <w:p w:rsidR="00A05746" w:rsidRDefault="00A05746" w:rsidP="00DF75DC">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tabel Perbandingan T hitung dan T tabel  semua variabel yaitu kepadatan penduduk, jarak pusat kota/kab dan tol, jumlah fasilitas sosial, dan jumlah sarana perdagangan dan jasa mempengaruhi harga lahan . Keterangan di atas T  Hitung berada di luar daerh penerimaan </w:t>
      </w:r>
      <w:r w:rsidRPr="00A15B81">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w:t>
      </w:r>
      <w:r w:rsidRPr="00A15B81">
        <w:rPr>
          <w:rFonts w:ascii="Times New Roman" w:hAnsi="Times New Roman"/>
          <w:sz w:val="24"/>
          <w:szCs w:val="24"/>
        </w:rPr>
        <w:t>sehingga</w:t>
      </w:r>
      <w:r>
        <w:rPr>
          <w:rFonts w:ascii="Times New Roman" w:hAnsi="Times New Roman"/>
          <w:sz w:val="24"/>
          <w:szCs w:val="24"/>
        </w:rPr>
        <w:t xml:space="preserve"> H</w:t>
      </w:r>
      <w:r>
        <w:rPr>
          <w:rFonts w:ascii="Times New Roman" w:hAnsi="Times New Roman"/>
          <w:sz w:val="24"/>
          <w:szCs w:val="24"/>
          <w:vertAlign w:val="subscript"/>
        </w:rPr>
        <w:t xml:space="preserve">0 </w:t>
      </w:r>
      <w:r>
        <w:rPr>
          <w:rFonts w:ascii="Times New Roman" w:hAnsi="Times New Roman"/>
          <w:sz w:val="24"/>
          <w:szCs w:val="24"/>
        </w:rPr>
        <w:t xml:space="preserve">nya di tolak atau variabel-variabel nya mempengaruhi harga lahan yang ada.  </w:t>
      </w:r>
    </w:p>
    <w:p w:rsidR="00A05746" w:rsidRDefault="00A05746" w:rsidP="00A057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Pada persamaan koefisien terdapat tabel multi-co. Apabila nilainya lebih dari 10 maka persa</w:t>
      </w:r>
      <w:r w:rsidR="004E7FC7">
        <w:rPr>
          <w:rFonts w:ascii="Times New Roman" w:eastAsia="Times New Roman" w:hAnsi="Times New Roman" w:cs="Times New Roman"/>
          <w:sz w:val="24"/>
          <w:szCs w:val="24"/>
        </w:rPr>
        <w:t>maan tersebut merupakan multi-co</w:t>
      </w:r>
      <w:r>
        <w:rPr>
          <w:rFonts w:ascii="Times New Roman" w:eastAsia="Times New Roman" w:hAnsi="Times New Roman" w:cs="Times New Roman"/>
          <w:sz w:val="24"/>
          <w:szCs w:val="24"/>
        </w:rPr>
        <w:t xml:space="preserve"> </w:t>
      </w:r>
      <w:r w:rsidR="004E7F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sedangkan apabila kurang dari 10 maka persamaan nya tidak multi. Berikut ini merupakan tabel koefisien yang terdapat isi dari nilai multi-co.</w:t>
      </w:r>
    </w:p>
    <w:p w:rsidR="00A05746" w:rsidRPr="0004186E" w:rsidRDefault="00A05746" w:rsidP="0004186E">
      <w:pPr>
        <w:spacing w:after="0" w:line="240" w:lineRule="auto"/>
        <w:jc w:val="center"/>
        <w:rPr>
          <w:rFonts w:ascii="Times New Roman" w:eastAsia="Times New Roman" w:hAnsi="Times New Roman" w:cs="Times New Roman"/>
          <w:b/>
        </w:rPr>
      </w:pPr>
      <w:r w:rsidRPr="0004186E">
        <w:rPr>
          <w:rFonts w:ascii="Times New Roman" w:eastAsia="Times New Roman" w:hAnsi="Times New Roman" w:cs="Times New Roman"/>
          <w:b/>
        </w:rPr>
        <w:t>Tabel</w:t>
      </w:r>
      <w:r w:rsidR="00187862">
        <w:rPr>
          <w:rFonts w:ascii="Times New Roman" w:eastAsia="Times New Roman" w:hAnsi="Times New Roman" w:cs="Times New Roman"/>
          <w:b/>
        </w:rPr>
        <w:t xml:space="preserve"> 4.1</w:t>
      </w:r>
      <w:r w:rsidR="004E7FC7">
        <w:rPr>
          <w:rFonts w:ascii="Times New Roman" w:eastAsia="Times New Roman" w:hAnsi="Times New Roman" w:cs="Times New Roman"/>
          <w:b/>
        </w:rPr>
        <w:t>4</w:t>
      </w:r>
    </w:p>
    <w:p w:rsidR="00A05746" w:rsidRPr="0004186E" w:rsidRDefault="0004186E" w:rsidP="0004186E">
      <w:pPr>
        <w:spacing w:after="0" w:line="240" w:lineRule="auto"/>
        <w:jc w:val="center"/>
        <w:rPr>
          <w:rFonts w:ascii="Times New Roman" w:eastAsia="Times New Roman" w:hAnsi="Times New Roman" w:cs="Times New Roman"/>
          <w:b/>
        </w:rPr>
      </w:pPr>
      <w:r w:rsidRPr="0004186E">
        <w:rPr>
          <w:rFonts w:ascii="Times New Roman" w:eastAsia="Times New Roman" w:hAnsi="Times New Roman" w:cs="Times New Roman"/>
          <w:b/>
        </w:rPr>
        <w:t>Multi-Co</w:t>
      </w:r>
    </w:p>
    <w:tbl>
      <w:tblPr>
        <w:tblStyle w:val="TableGrid"/>
        <w:tblW w:w="4413" w:type="dxa"/>
        <w:jc w:val="center"/>
        <w:tblLayout w:type="fixed"/>
        <w:tblLook w:val="0000"/>
      </w:tblPr>
      <w:tblGrid>
        <w:gridCol w:w="795"/>
        <w:gridCol w:w="1276"/>
        <w:gridCol w:w="1232"/>
        <w:gridCol w:w="1110"/>
      </w:tblGrid>
      <w:tr w:rsidR="0004186E" w:rsidRPr="0004186E" w:rsidTr="004E7FC7">
        <w:trPr>
          <w:tblHeader/>
          <w:jc w:val="center"/>
        </w:trPr>
        <w:tc>
          <w:tcPr>
            <w:tcW w:w="2071" w:type="dxa"/>
            <w:gridSpan w:val="2"/>
            <w:vMerge w:val="restart"/>
            <w:shd w:val="clear" w:color="auto" w:fill="BFBFBF" w:themeFill="background1" w:themeFillShade="BF"/>
          </w:tcPr>
          <w:p w:rsidR="0004186E" w:rsidRPr="0004186E" w:rsidRDefault="0004186E" w:rsidP="00A05746">
            <w:pPr>
              <w:autoSpaceDE w:val="0"/>
              <w:autoSpaceDN w:val="0"/>
              <w:adjustRightInd w:val="0"/>
              <w:spacing w:line="320" w:lineRule="atLeast"/>
              <w:rPr>
                <w:rFonts w:ascii="Times New Roman" w:hAnsi="Times New Roman" w:cs="Times New Roman"/>
                <w:b/>
                <w:color w:val="000000"/>
                <w:sz w:val="20"/>
                <w:szCs w:val="20"/>
              </w:rPr>
            </w:pPr>
            <w:r w:rsidRPr="0004186E">
              <w:rPr>
                <w:rFonts w:ascii="Times New Roman" w:hAnsi="Times New Roman" w:cs="Times New Roman"/>
                <w:b/>
                <w:color w:val="000000"/>
                <w:sz w:val="20"/>
                <w:szCs w:val="20"/>
              </w:rPr>
              <w:t>Model</w:t>
            </w:r>
          </w:p>
        </w:tc>
        <w:tc>
          <w:tcPr>
            <w:tcW w:w="2342" w:type="dxa"/>
            <w:gridSpan w:val="2"/>
            <w:shd w:val="clear" w:color="auto" w:fill="BFBFBF" w:themeFill="background1" w:themeFillShade="BF"/>
          </w:tcPr>
          <w:p w:rsidR="0004186E" w:rsidRPr="0004186E" w:rsidRDefault="0004186E" w:rsidP="00A05746">
            <w:pPr>
              <w:autoSpaceDE w:val="0"/>
              <w:autoSpaceDN w:val="0"/>
              <w:adjustRightInd w:val="0"/>
              <w:spacing w:line="320" w:lineRule="atLeast"/>
              <w:jc w:val="center"/>
              <w:rPr>
                <w:rFonts w:ascii="Times New Roman" w:hAnsi="Times New Roman" w:cs="Times New Roman"/>
                <w:b/>
                <w:color w:val="000000"/>
                <w:sz w:val="20"/>
                <w:szCs w:val="20"/>
              </w:rPr>
            </w:pPr>
            <w:r w:rsidRPr="0004186E">
              <w:rPr>
                <w:rFonts w:ascii="Times New Roman" w:hAnsi="Times New Roman" w:cs="Times New Roman"/>
                <w:b/>
                <w:color w:val="000000"/>
                <w:sz w:val="20"/>
                <w:szCs w:val="20"/>
              </w:rPr>
              <w:t>Collinearity Statistics</w:t>
            </w:r>
          </w:p>
        </w:tc>
      </w:tr>
      <w:tr w:rsidR="0004186E" w:rsidRPr="0004186E" w:rsidTr="004E7FC7">
        <w:trPr>
          <w:tblHeader/>
          <w:jc w:val="center"/>
        </w:trPr>
        <w:tc>
          <w:tcPr>
            <w:tcW w:w="2071" w:type="dxa"/>
            <w:gridSpan w:val="2"/>
            <w:vMerge/>
            <w:shd w:val="clear" w:color="auto" w:fill="BFBFBF" w:themeFill="background1" w:themeFillShade="BF"/>
          </w:tcPr>
          <w:p w:rsidR="0004186E" w:rsidRPr="0004186E" w:rsidRDefault="0004186E" w:rsidP="00A05746">
            <w:pPr>
              <w:autoSpaceDE w:val="0"/>
              <w:autoSpaceDN w:val="0"/>
              <w:adjustRightInd w:val="0"/>
              <w:rPr>
                <w:rFonts w:ascii="Times New Roman" w:hAnsi="Times New Roman" w:cs="Times New Roman"/>
                <w:b/>
                <w:color w:val="000000"/>
                <w:sz w:val="20"/>
                <w:szCs w:val="20"/>
              </w:rPr>
            </w:pPr>
          </w:p>
        </w:tc>
        <w:tc>
          <w:tcPr>
            <w:tcW w:w="1232" w:type="dxa"/>
            <w:shd w:val="clear" w:color="auto" w:fill="BFBFBF" w:themeFill="background1" w:themeFillShade="BF"/>
          </w:tcPr>
          <w:p w:rsidR="0004186E" w:rsidRPr="0004186E" w:rsidRDefault="0004186E" w:rsidP="00A05746">
            <w:pPr>
              <w:autoSpaceDE w:val="0"/>
              <w:autoSpaceDN w:val="0"/>
              <w:adjustRightInd w:val="0"/>
              <w:spacing w:line="320" w:lineRule="atLeast"/>
              <w:jc w:val="center"/>
              <w:rPr>
                <w:rFonts w:ascii="Times New Roman" w:hAnsi="Times New Roman" w:cs="Times New Roman"/>
                <w:b/>
                <w:color w:val="000000"/>
                <w:sz w:val="20"/>
                <w:szCs w:val="20"/>
              </w:rPr>
            </w:pPr>
            <w:r w:rsidRPr="0004186E">
              <w:rPr>
                <w:rFonts w:ascii="Times New Roman" w:hAnsi="Times New Roman" w:cs="Times New Roman"/>
                <w:b/>
                <w:color w:val="000000"/>
                <w:sz w:val="20"/>
                <w:szCs w:val="20"/>
              </w:rPr>
              <w:t>Tolerance</w:t>
            </w:r>
          </w:p>
        </w:tc>
        <w:tc>
          <w:tcPr>
            <w:tcW w:w="1110" w:type="dxa"/>
            <w:shd w:val="clear" w:color="auto" w:fill="BFBFBF" w:themeFill="background1" w:themeFillShade="BF"/>
          </w:tcPr>
          <w:p w:rsidR="0004186E" w:rsidRPr="0004186E" w:rsidRDefault="0004186E" w:rsidP="00A05746">
            <w:pPr>
              <w:autoSpaceDE w:val="0"/>
              <w:autoSpaceDN w:val="0"/>
              <w:adjustRightInd w:val="0"/>
              <w:spacing w:line="320" w:lineRule="atLeast"/>
              <w:jc w:val="center"/>
              <w:rPr>
                <w:rFonts w:ascii="Times New Roman" w:hAnsi="Times New Roman" w:cs="Times New Roman"/>
                <w:b/>
                <w:color w:val="000000"/>
                <w:sz w:val="20"/>
                <w:szCs w:val="20"/>
              </w:rPr>
            </w:pPr>
            <w:r w:rsidRPr="0004186E">
              <w:rPr>
                <w:rFonts w:ascii="Times New Roman" w:hAnsi="Times New Roman" w:cs="Times New Roman"/>
                <w:b/>
                <w:color w:val="000000"/>
                <w:sz w:val="20"/>
                <w:szCs w:val="20"/>
              </w:rPr>
              <w:t>VIF</w:t>
            </w:r>
          </w:p>
        </w:tc>
      </w:tr>
      <w:tr w:rsidR="0004186E" w:rsidRPr="0004186E" w:rsidTr="0004186E">
        <w:trPr>
          <w:jc w:val="center"/>
        </w:trPr>
        <w:tc>
          <w:tcPr>
            <w:tcW w:w="795" w:type="dxa"/>
            <w:vMerge w:val="restart"/>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1</w:t>
            </w: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(Constant)</w:t>
            </w:r>
          </w:p>
        </w:tc>
        <w:tc>
          <w:tcPr>
            <w:tcW w:w="1232" w:type="dxa"/>
          </w:tcPr>
          <w:p w:rsidR="0004186E" w:rsidRPr="0004186E" w:rsidRDefault="0004186E" w:rsidP="00A05746">
            <w:pPr>
              <w:autoSpaceDE w:val="0"/>
              <w:autoSpaceDN w:val="0"/>
              <w:adjustRightInd w:val="0"/>
              <w:rPr>
                <w:rFonts w:ascii="Times New Roman" w:hAnsi="Times New Roman" w:cs="Times New Roman"/>
                <w:sz w:val="20"/>
                <w:szCs w:val="20"/>
              </w:rPr>
            </w:pPr>
          </w:p>
        </w:tc>
        <w:tc>
          <w:tcPr>
            <w:tcW w:w="1110" w:type="dxa"/>
          </w:tcPr>
          <w:p w:rsidR="0004186E" w:rsidRPr="0004186E" w:rsidRDefault="0004186E" w:rsidP="00A05746">
            <w:pPr>
              <w:autoSpaceDE w:val="0"/>
              <w:autoSpaceDN w:val="0"/>
              <w:adjustRightInd w:val="0"/>
              <w:rPr>
                <w:rFonts w:ascii="Times New Roman" w:hAnsi="Times New Roman" w:cs="Times New Roman"/>
                <w:sz w:val="20"/>
                <w:szCs w:val="20"/>
              </w:rPr>
            </w:pPr>
          </w:p>
        </w:tc>
      </w:tr>
      <w:tr w:rsidR="0004186E" w:rsidRPr="0004186E" w:rsidTr="0004186E">
        <w:trPr>
          <w:jc w:val="center"/>
        </w:trPr>
        <w:tc>
          <w:tcPr>
            <w:tcW w:w="795" w:type="dxa"/>
            <w:vMerge/>
          </w:tcPr>
          <w:p w:rsidR="0004186E" w:rsidRPr="0004186E" w:rsidRDefault="0004186E" w:rsidP="00A05746">
            <w:pPr>
              <w:autoSpaceDE w:val="0"/>
              <w:autoSpaceDN w:val="0"/>
              <w:adjustRightInd w:val="0"/>
              <w:rPr>
                <w:rFonts w:ascii="Times New Roman" w:hAnsi="Times New Roman" w:cs="Times New Roman"/>
                <w:sz w:val="20"/>
                <w:szCs w:val="20"/>
              </w:rPr>
            </w:pP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X4</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1.000</w:t>
            </w: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04186E">
              <w:rPr>
                <w:rFonts w:ascii="Times New Roman" w:hAnsi="Times New Roman" w:cs="Times New Roman"/>
                <w:color w:val="000000"/>
                <w:sz w:val="20"/>
                <w:szCs w:val="20"/>
              </w:rPr>
              <w:t>.000</w:t>
            </w:r>
          </w:p>
        </w:tc>
      </w:tr>
      <w:tr w:rsidR="0004186E" w:rsidRPr="0004186E" w:rsidTr="0004186E">
        <w:trPr>
          <w:jc w:val="center"/>
        </w:trPr>
        <w:tc>
          <w:tcPr>
            <w:tcW w:w="795" w:type="dxa"/>
            <w:vMerge w:val="restart"/>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2</w:t>
            </w: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(Constant)</w:t>
            </w:r>
          </w:p>
        </w:tc>
        <w:tc>
          <w:tcPr>
            <w:tcW w:w="1232" w:type="dxa"/>
          </w:tcPr>
          <w:p w:rsidR="0004186E" w:rsidRPr="0004186E" w:rsidRDefault="0004186E" w:rsidP="00A05746">
            <w:pPr>
              <w:autoSpaceDE w:val="0"/>
              <w:autoSpaceDN w:val="0"/>
              <w:adjustRightInd w:val="0"/>
              <w:rPr>
                <w:rFonts w:ascii="Times New Roman" w:hAnsi="Times New Roman" w:cs="Times New Roman"/>
                <w:sz w:val="20"/>
                <w:szCs w:val="20"/>
              </w:rPr>
            </w:pPr>
          </w:p>
        </w:tc>
        <w:tc>
          <w:tcPr>
            <w:tcW w:w="1110" w:type="dxa"/>
          </w:tcPr>
          <w:p w:rsidR="0004186E" w:rsidRPr="0004186E" w:rsidRDefault="0004186E" w:rsidP="00A05746">
            <w:pPr>
              <w:autoSpaceDE w:val="0"/>
              <w:autoSpaceDN w:val="0"/>
              <w:adjustRightInd w:val="0"/>
              <w:rPr>
                <w:rFonts w:ascii="Times New Roman" w:hAnsi="Times New Roman" w:cs="Times New Roman"/>
                <w:sz w:val="20"/>
                <w:szCs w:val="20"/>
              </w:rPr>
            </w:pPr>
          </w:p>
        </w:tc>
      </w:tr>
      <w:tr w:rsidR="0004186E" w:rsidRPr="0004186E" w:rsidTr="0004186E">
        <w:trPr>
          <w:jc w:val="center"/>
        </w:trPr>
        <w:tc>
          <w:tcPr>
            <w:tcW w:w="795" w:type="dxa"/>
            <w:vMerge/>
          </w:tcPr>
          <w:p w:rsidR="0004186E" w:rsidRPr="0004186E" w:rsidRDefault="0004186E" w:rsidP="00A05746">
            <w:pPr>
              <w:autoSpaceDE w:val="0"/>
              <w:autoSpaceDN w:val="0"/>
              <w:adjustRightInd w:val="0"/>
              <w:rPr>
                <w:rFonts w:ascii="Times New Roman" w:hAnsi="Times New Roman" w:cs="Times New Roman"/>
                <w:sz w:val="20"/>
                <w:szCs w:val="20"/>
              </w:rPr>
            </w:pP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X4</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.862</w:t>
            </w: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04186E">
              <w:rPr>
                <w:rFonts w:ascii="Times New Roman" w:hAnsi="Times New Roman" w:cs="Times New Roman"/>
                <w:color w:val="000000"/>
                <w:sz w:val="20"/>
                <w:szCs w:val="20"/>
              </w:rPr>
              <w:t>.160</w:t>
            </w:r>
          </w:p>
        </w:tc>
      </w:tr>
      <w:tr w:rsidR="0004186E" w:rsidRPr="0004186E" w:rsidTr="0004186E">
        <w:trPr>
          <w:jc w:val="center"/>
        </w:trPr>
        <w:tc>
          <w:tcPr>
            <w:tcW w:w="795" w:type="dxa"/>
            <w:vMerge/>
          </w:tcPr>
          <w:p w:rsidR="0004186E" w:rsidRPr="0004186E" w:rsidRDefault="0004186E" w:rsidP="00A05746">
            <w:pPr>
              <w:autoSpaceDE w:val="0"/>
              <w:autoSpaceDN w:val="0"/>
              <w:adjustRightInd w:val="0"/>
              <w:rPr>
                <w:rFonts w:ascii="Times New Roman" w:hAnsi="Times New Roman" w:cs="Times New Roman"/>
                <w:color w:val="000000"/>
                <w:sz w:val="20"/>
                <w:szCs w:val="20"/>
              </w:rPr>
            </w:pP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X3</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.862</w:t>
            </w: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04186E">
              <w:rPr>
                <w:rFonts w:ascii="Times New Roman" w:hAnsi="Times New Roman" w:cs="Times New Roman"/>
                <w:color w:val="000000"/>
                <w:sz w:val="20"/>
                <w:szCs w:val="20"/>
              </w:rPr>
              <w:t>.160</w:t>
            </w:r>
          </w:p>
        </w:tc>
      </w:tr>
      <w:tr w:rsidR="0004186E" w:rsidRPr="0004186E" w:rsidTr="0004186E">
        <w:trPr>
          <w:jc w:val="center"/>
        </w:trPr>
        <w:tc>
          <w:tcPr>
            <w:tcW w:w="795" w:type="dxa"/>
            <w:vMerge w:val="restart"/>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3</w:t>
            </w: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(Constant)</w:t>
            </w:r>
          </w:p>
        </w:tc>
        <w:tc>
          <w:tcPr>
            <w:tcW w:w="1232" w:type="dxa"/>
          </w:tcPr>
          <w:p w:rsidR="0004186E" w:rsidRPr="0004186E" w:rsidRDefault="0004186E" w:rsidP="00A05746">
            <w:pPr>
              <w:autoSpaceDE w:val="0"/>
              <w:autoSpaceDN w:val="0"/>
              <w:adjustRightInd w:val="0"/>
              <w:rPr>
                <w:rFonts w:ascii="Times New Roman" w:hAnsi="Times New Roman" w:cs="Times New Roman"/>
                <w:sz w:val="20"/>
                <w:szCs w:val="20"/>
              </w:rPr>
            </w:pPr>
          </w:p>
        </w:tc>
        <w:tc>
          <w:tcPr>
            <w:tcW w:w="1110" w:type="dxa"/>
          </w:tcPr>
          <w:p w:rsidR="0004186E" w:rsidRPr="0004186E" w:rsidRDefault="0004186E" w:rsidP="00A05746">
            <w:pPr>
              <w:autoSpaceDE w:val="0"/>
              <w:autoSpaceDN w:val="0"/>
              <w:adjustRightInd w:val="0"/>
              <w:rPr>
                <w:rFonts w:ascii="Times New Roman" w:hAnsi="Times New Roman" w:cs="Times New Roman"/>
                <w:sz w:val="20"/>
                <w:szCs w:val="20"/>
              </w:rPr>
            </w:pPr>
          </w:p>
        </w:tc>
      </w:tr>
      <w:tr w:rsidR="0004186E" w:rsidRPr="0004186E" w:rsidTr="0004186E">
        <w:trPr>
          <w:jc w:val="center"/>
        </w:trPr>
        <w:tc>
          <w:tcPr>
            <w:tcW w:w="795" w:type="dxa"/>
            <w:vMerge/>
          </w:tcPr>
          <w:p w:rsidR="0004186E" w:rsidRPr="0004186E" w:rsidRDefault="0004186E" w:rsidP="00A05746">
            <w:pPr>
              <w:autoSpaceDE w:val="0"/>
              <w:autoSpaceDN w:val="0"/>
              <w:adjustRightInd w:val="0"/>
              <w:rPr>
                <w:rFonts w:ascii="Times New Roman" w:hAnsi="Times New Roman" w:cs="Times New Roman"/>
                <w:sz w:val="20"/>
                <w:szCs w:val="20"/>
              </w:rPr>
            </w:pP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X4</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.563</w:t>
            </w: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04186E">
              <w:rPr>
                <w:rFonts w:ascii="Times New Roman" w:hAnsi="Times New Roman" w:cs="Times New Roman"/>
                <w:color w:val="000000"/>
                <w:sz w:val="20"/>
                <w:szCs w:val="20"/>
              </w:rPr>
              <w:t>.777</w:t>
            </w:r>
          </w:p>
        </w:tc>
      </w:tr>
      <w:tr w:rsidR="0004186E" w:rsidRPr="0004186E" w:rsidTr="0004186E">
        <w:trPr>
          <w:jc w:val="center"/>
        </w:trPr>
        <w:tc>
          <w:tcPr>
            <w:tcW w:w="795" w:type="dxa"/>
            <w:vMerge/>
          </w:tcPr>
          <w:p w:rsidR="0004186E" w:rsidRPr="0004186E" w:rsidRDefault="0004186E" w:rsidP="00A05746">
            <w:pPr>
              <w:autoSpaceDE w:val="0"/>
              <w:autoSpaceDN w:val="0"/>
              <w:adjustRightInd w:val="0"/>
              <w:rPr>
                <w:rFonts w:ascii="Times New Roman" w:hAnsi="Times New Roman" w:cs="Times New Roman"/>
                <w:color w:val="000000"/>
                <w:sz w:val="20"/>
                <w:szCs w:val="20"/>
              </w:rPr>
            </w:pP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X3</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.530</w:t>
            </w: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04186E">
              <w:rPr>
                <w:rFonts w:ascii="Times New Roman" w:hAnsi="Times New Roman" w:cs="Times New Roman"/>
                <w:color w:val="000000"/>
                <w:sz w:val="20"/>
                <w:szCs w:val="20"/>
              </w:rPr>
              <w:t>.888</w:t>
            </w:r>
          </w:p>
        </w:tc>
      </w:tr>
      <w:tr w:rsidR="0004186E" w:rsidRPr="0004186E" w:rsidTr="0004186E">
        <w:trPr>
          <w:jc w:val="center"/>
        </w:trPr>
        <w:tc>
          <w:tcPr>
            <w:tcW w:w="795" w:type="dxa"/>
            <w:vMerge/>
          </w:tcPr>
          <w:p w:rsidR="0004186E" w:rsidRPr="0004186E" w:rsidRDefault="0004186E" w:rsidP="00A05746">
            <w:pPr>
              <w:autoSpaceDE w:val="0"/>
              <w:autoSpaceDN w:val="0"/>
              <w:adjustRightInd w:val="0"/>
              <w:rPr>
                <w:rFonts w:ascii="Times New Roman" w:hAnsi="Times New Roman" w:cs="Times New Roman"/>
                <w:color w:val="000000"/>
                <w:sz w:val="20"/>
                <w:szCs w:val="20"/>
              </w:rPr>
            </w:pPr>
          </w:p>
        </w:tc>
        <w:tc>
          <w:tcPr>
            <w:tcW w:w="1276" w:type="dxa"/>
          </w:tcPr>
          <w:p w:rsidR="0004186E" w:rsidRPr="0004186E" w:rsidRDefault="0004186E" w:rsidP="00A05746">
            <w:pPr>
              <w:autoSpaceDE w:val="0"/>
              <w:autoSpaceDN w:val="0"/>
              <w:adjustRightInd w:val="0"/>
              <w:spacing w:line="320" w:lineRule="atLeast"/>
              <w:rPr>
                <w:rFonts w:ascii="Times New Roman" w:hAnsi="Times New Roman" w:cs="Times New Roman"/>
                <w:color w:val="000000"/>
                <w:sz w:val="20"/>
                <w:szCs w:val="20"/>
              </w:rPr>
            </w:pPr>
            <w:r w:rsidRPr="0004186E">
              <w:rPr>
                <w:rFonts w:ascii="Times New Roman" w:hAnsi="Times New Roman" w:cs="Times New Roman"/>
                <w:color w:val="000000"/>
                <w:sz w:val="20"/>
                <w:szCs w:val="20"/>
              </w:rPr>
              <w:t>X1</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.541</w:t>
            </w: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sidRPr="0004186E">
              <w:rPr>
                <w:rFonts w:ascii="Times New Roman" w:hAnsi="Times New Roman" w:cs="Times New Roman"/>
                <w:color w:val="000000"/>
                <w:sz w:val="20"/>
                <w:szCs w:val="20"/>
              </w:rPr>
              <w:t>1</w:t>
            </w:r>
            <w:r>
              <w:rPr>
                <w:rFonts w:ascii="Times New Roman" w:hAnsi="Times New Roman" w:cs="Times New Roman"/>
                <w:color w:val="000000"/>
                <w:sz w:val="20"/>
                <w:szCs w:val="20"/>
              </w:rPr>
              <w:t>1</w:t>
            </w:r>
            <w:r w:rsidRPr="0004186E">
              <w:rPr>
                <w:rFonts w:ascii="Times New Roman" w:hAnsi="Times New Roman" w:cs="Times New Roman"/>
                <w:color w:val="000000"/>
                <w:sz w:val="20"/>
                <w:szCs w:val="20"/>
              </w:rPr>
              <w:t>.847</w:t>
            </w:r>
          </w:p>
        </w:tc>
      </w:tr>
      <w:tr w:rsidR="0004186E" w:rsidRPr="0004186E" w:rsidTr="0004186E">
        <w:trPr>
          <w:jc w:val="center"/>
        </w:trPr>
        <w:tc>
          <w:tcPr>
            <w:tcW w:w="795" w:type="dxa"/>
          </w:tcPr>
          <w:p w:rsidR="0004186E" w:rsidRPr="005F0971" w:rsidRDefault="0004186E" w:rsidP="00187862">
            <w:pPr>
              <w:autoSpaceDE w:val="0"/>
              <w:autoSpaceDN w:val="0"/>
              <w:adjustRightInd w:val="0"/>
              <w:spacing w:line="320" w:lineRule="atLeast"/>
              <w:rPr>
                <w:rFonts w:ascii="Times New Roman" w:hAnsi="Times New Roman" w:cs="Times New Roman"/>
                <w:sz w:val="20"/>
                <w:szCs w:val="20"/>
              </w:rPr>
            </w:pPr>
            <w:r>
              <w:rPr>
                <w:rFonts w:ascii="Times New Roman" w:hAnsi="Times New Roman" w:cs="Times New Roman"/>
                <w:sz w:val="20"/>
                <w:szCs w:val="20"/>
              </w:rPr>
              <w:t>4</w:t>
            </w:r>
          </w:p>
        </w:tc>
        <w:tc>
          <w:tcPr>
            <w:tcW w:w="1276" w:type="dxa"/>
          </w:tcPr>
          <w:p w:rsidR="0004186E" w:rsidRPr="005F0971" w:rsidRDefault="0004186E" w:rsidP="00187862">
            <w:pPr>
              <w:autoSpaceDE w:val="0"/>
              <w:autoSpaceDN w:val="0"/>
              <w:adjustRightInd w:val="0"/>
              <w:spacing w:line="320" w:lineRule="atLeast"/>
              <w:rPr>
                <w:rFonts w:ascii="Times New Roman" w:hAnsi="Times New Roman" w:cs="Times New Roman"/>
                <w:sz w:val="20"/>
                <w:szCs w:val="20"/>
              </w:rPr>
            </w:pPr>
            <w:r w:rsidRPr="005F0971">
              <w:rPr>
                <w:rFonts w:ascii="Times New Roman" w:hAnsi="Times New Roman" w:cs="Times New Roman"/>
                <w:sz w:val="20"/>
                <w:szCs w:val="20"/>
              </w:rPr>
              <w:t>(Constant)</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p>
        </w:tc>
      </w:tr>
      <w:tr w:rsidR="0004186E" w:rsidRPr="0004186E" w:rsidTr="0004186E">
        <w:trPr>
          <w:jc w:val="center"/>
        </w:trPr>
        <w:tc>
          <w:tcPr>
            <w:tcW w:w="795" w:type="dxa"/>
          </w:tcPr>
          <w:p w:rsidR="0004186E" w:rsidRPr="005F0971" w:rsidRDefault="0004186E" w:rsidP="00187862">
            <w:pPr>
              <w:autoSpaceDE w:val="0"/>
              <w:autoSpaceDN w:val="0"/>
              <w:adjustRightInd w:val="0"/>
              <w:rPr>
                <w:rFonts w:ascii="Times New Roman" w:hAnsi="Times New Roman" w:cs="Times New Roman"/>
                <w:sz w:val="20"/>
                <w:szCs w:val="20"/>
              </w:rPr>
            </w:pPr>
          </w:p>
        </w:tc>
        <w:tc>
          <w:tcPr>
            <w:tcW w:w="1276" w:type="dxa"/>
          </w:tcPr>
          <w:p w:rsidR="0004186E" w:rsidRPr="005F0971" w:rsidRDefault="0004186E" w:rsidP="00187862">
            <w:pPr>
              <w:autoSpaceDE w:val="0"/>
              <w:autoSpaceDN w:val="0"/>
              <w:adjustRightInd w:val="0"/>
              <w:spacing w:line="320" w:lineRule="atLeast"/>
              <w:rPr>
                <w:rFonts w:ascii="Times New Roman" w:hAnsi="Times New Roman" w:cs="Times New Roman"/>
                <w:sz w:val="20"/>
                <w:szCs w:val="20"/>
              </w:rPr>
            </w:pPr>
            <w:r w:rsidRPr="005F0971">
              <w:rPr>
                <w:rFonts w:ascii="Times New Roman" w:hAnsi="Times New Roman" w:cs="Times New Roman"/>
                <w:sz w:val="20"/>
                <w:szCs w:val="20"/>
              </w:rPr>
              <w:t>X4</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.452</w:t>
            </w: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11.999</w:t>
            </w:r>
          </w:p>
        </w:tc>
      </w:tr>
      <w:tr w:rsidR="0004186E" w:rsidRPr="0004186E" w:rsidTr="0004186E">
        <w:trPr>
          <w:jc w:val="center"/>
        </w:trPr>
        <w:tc>
          <w:tcPr>
            <w:tcW w:w="795" w:type="dxa"/>
          </w:tcPr>
          <w:p w:rsidR="0004186E" w:rsidRPr="005F0971" w:rsidRDefault="0004186E" w:rsidP="00187862">
            <w:pPr>
              <w:autoSpaceDE w:val="0"/>
              <w:autoSpaceDN w:val="0"/>
              <w:adjustRightInd w:val="0"/>
              <w:rPr>
                <w:rFonts w:ascii="Times New Roman" w:hAnsi="Times New Roman" w:cs="Times New Roman"/>
                <w:sz w:val="20"/>
                <w:szCs w:val="20"/>
              </w:rPr>
            </w:pPr>
          </w:p>
        </w:tc>
        <w:tc>
          <w:tcPr>
            <w:tcW w:w="1276" w:type="dxa"/>
          </w:tcPr>
          <w:p w:rsidR="0004186E" w:rsidRPr="005F0971" w:rsidRDefault="0004186E" w:rsidP="00187862">
            <w:pPr>
              <w:autoSpaceDE w:val="0"/>
              <w:autoSpaceDN w:val="0"/>
              <w:adjustRightInd w:val="0"/>
              <w:spacing w:line="320" w:lineRule="atLeast"/>
              <w:rPr>
                <w:rFonts w:ascii="Times New Roman" w:hAnsi="Times New Roman" w:cs="Times New Roman"/>
                <w:sz w:val="20"/>
                <w:szCs w:val="20"/>
              </w:rPr>
            </w:pPr>
            <w:r w:rsidRPr="005F0971">
              <w:rPr>
                <w:rFonts w:ascii="Times New Roman" w:hAnsi="Times New Roman" w:cs="Times New Roman"/>
                <w:sz w:val="20"/>
                <w:szCs w:val="20"/>
              </w:rPr>
              <w:t>X3</w:t>
            </w:r>
          </w:p>
        </w:tc>
        <w:tc>
          <w:tcPr>
            <w:tcW w:w="1232"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.431</w:t>
            </w:r>
          </w:p>
        </w:tc>
        <w:tc>
          <w:tcPr>
            <w:tcW w:w="1110" w:type="dxa"/>
          </w:tcPr>
          <w:p w:rsidR="0004186E" w:rsidRPr="0004186E" w:rsidRDefault="0004186E" w:rsidP="00A05746">
            <w:pPr>
              <w:autoSpaceDE w:val="0"/>
              <w:autoSpaceDN w:val="0"/>
              <w:adjustRightInd w:val="0"/>
              <w:spacing w:line="320" w:lineRule="atLeast"/>
              <w:jc w:val="right"/>
              <w:rPr>
                <w:rFonts w:ascii="Times New Roman" w:hAnsi="Times New Roman" w:cs="Times New Roman"/>
                <w:color w:val="000000"/>
                <w:sz w:val="20"/>
                <w:szCs w:val="20"/>
              </w:rPr>
            </w:pPr>
            <w:r>
              <w:rPr>
                <w:rFonts w:ascii="Times New Roman" w:hAnsi="Times New Roman" w:cs="Times New Roman"/>
                <w:color w:val="000000"/>
                <w:sz w:val="20"/>
                <w:szCs w:val="20"/>
              </w:rPr>
              <w:t>11.999</w:t>
            </w:r>
          </w:p>
        </w:tc>
      </w:tr>
      <w:tr w:rsidR="0004186E" w:rsidRPr="0004186E" w:rsidTr="0004186E">
        <w:trPr>
          <w:jc w:val="center"/>
        </w:trPr>
        <w:tc>
          <w:tcPr>
            <w:tcW w:w="795" w:type="dxa"/>
          </w:tcPr>
          <w:p w:rsidR="0004186E" w:rsidRPr="005F0971" w:rsidRDefault="0004186E" w:rsidP="0004186E">
            <w:pPr>
              <w:autoSpaceDE w:val="0"/>
              <w:autoSpaceDN w:val="0"/>
              <w:adjustRightInd w:val="0"/>
              <w:rPr>
                <w:rFonts w:ascii="Times New Roman" w:hAnsi="Times New Roman" w:cs="Times New Roman"/>
                <w:sz w:val="20"/>
                <w:szCs w:val="20"/>
              </w:rPr>
            </w:pPr>
          </w:p>
        </w:tc>
        <w:tc>
          <w:tcPr>
            <w:tcW w:w="1276" w:type="dxa"/>
          </w:tcPr>
          <w:p w:rsidR="0004186E" w:rsidRPr="005F0971" w:rsidRDefault="0004186E" w:rsidP="0004186E">
            <w:pPr>
              <w:autoSpaceDE w:val="0"/>
              <w:autoSpaceDN w:val="0"/>
              <w:adjustRightInd w:val="0"/>
              <w:rPr>
                <w:rFonts w:ascii="Times New Roman" w:hAnsi="Times New Roman" w:cs="Times New Roman"/>
                <w:sz w:val="20"/>
                <w:szCs w:val="20"/>
              </w:rPr>
            </w:pPr>
            <w:r w:rsidRPr="005F0971">
              <w:rPr>
                <w:rFonts w:ascii="Times New Roman" w:hAnsi="Times New Roman" w:cs="Times New Roman"/>
                <w:sz w:val="20"/>
                <w:szCs w:val="20"/>
              </w:rPr>
              <w:t>X1</w:t>
            </w:r>
          </w:p>
        </w:tc>
        <w:tc>
          <w:tcPr>
            <w:tcW w:w="1232" w:type="dxa"/>
          </w:tcPr>
          <w:p w:rsidR="0004186E" w:rsidRPr="0004186E" w:rsidRDefault="0004186E" w:rsidP="0004186E">
            <w:pPr>
              <w:autoSpaceDE w:val="0"/>
              <w:autoSpaceDN w:val="0"/>
              <w:adjustRightInd w:val="0"/>
              <w:jc w:val="right"/>
              <w:rPr>
                <w:rFonts w:ascii="Times New Roman" w:hAnsi="Times New Roman" w:cs="Times New Roman"/>
                <w:color w:val="000000"/>
                <w:sz w:val="20"/>
                <w:szCs w:val="20"/>
              </w:rPr>
            </w:pPr>
            <w:r>
              <w:rPr>
                <w:rFonts w:ascii="Times New Roman" w:hAnsi="Times New Roman" w:cs="Times New Roman"/>
                <w:color w:val="000000"/>
                <w:sz w:val="20"/>
                <w:szCs w:val="20"/>
              </w:rPr>
              <w:t>.420</w:t>
            </w:r>
          </w:p>
        </w:tc>
        <w:tc>
          <w:tcPr>
            <w:tcW w:w="1110" w:type="dxa"/>
          </w:tcPr>
          <w:p w:rsidR="0004186E" w:rsidRPr="0004186E" w:rsidRDefault="0004186E" w:rsidP="0004186E">
            <w:pPr>
              <w:autoSpaceDE w:val="0"/>
              <w:autoSpaceDN w:val="0"/>
              <w:adjustRightInd w:val="0"/>
              <w:jc w:val="right"/>
              <w:rPr>
                <w:rFonts w:ascii="Times New Roman" w:hAnsi="Times New Roman" w:cs="Times New Roman"/>
                <w:color w:val="000000"/>
                <w:sz w:val="20"/>
                <w:szCs w:val="20"/>
              </w:rPr>
            </w:pPr>
            <w:r>
              <w:rPr>
                <w:rFonts w:ascii="Times New Roman" w:hAnsi="Times New Roman" w:cs="Times New Roman"/>
                <w:color w:val="000000"/>
                <w:sz w:val="20"/>
                <w:szCs w:val="20"/>
              </w:rPr>
              <w:t>11.875</w:t>
            </w:r>
          </w:p>
        </w:tc>
      </w:tr>
      <w:tr w:rsidR="0004186E" w:rsidRPr="0004186E" w:rsidTr="0004186E">
        <w:trPr>
          <w:jc w:val="center"/>
        </w:trPr>
        <w:tc>
          <w:tcPr>
            <w:tcW w:w="795" w:type="dxa"/>
          </w:tcPr>
          <w:p w:rsidR="0004186E" w:rsidRPr="005F0971" w:rsidRDefault="0004186E" w:rsidP="0004186E">
            <w:pPr>
              <w:autoSpaceDE w:val="0"/>
              <w:autoSpaceDN w:val="0"/>
              <w:adjustRightInd w:val="0"/>
              <w:rPr>
                <w:rFonts w:ascii="Times New Roman" w:hAnsi="Times New Roman" w:cs="Times New Roman"/>
                <w:sz w:val="20"/>
                <w:szCs w:val="20"/>
              </w:rPr>
            </w:pPr>
          </w:p>
        </w:tc>
        <w:tc>
          <w:tcPr>
            <w:tcW w:w="1276" w:type="dxa"/>
          </w:tcPr>
          <w:p w:rsidR="0004186E" w:rsidRPr="005F0971" w:rsidRDefault="0004186E" w:rsidP="0004186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X2</w:t>
            </w:r>
          </w:p>
        </w:tc>
        <w:tc>
          <w:tcPr>
            <w:tcW w:w="1232" w:type="dxa"/>
          </w:tcPr>
          <w:p w:rsidR="0004186E" w:rsidRPr="0004186E" w:rsidRDefault="0004186E" w:rsidP="0004186E">
            <w:pPr>
              <w:autoSpaceDE w:val="0"/>
              <w:autoSpaceDN w:val="0"/>
              <w:adjustRightInd w:val="0"/>
              <w:jc w:val="right"/>
              <w:rPr>
                <w:rFonts w:ascii="Times New Roman" w:hAnsi="Times New Roman" w:cs="Times New Roman"/>
                <w:color w:val="000000"/>
                <w:sz w:val="20"/>
                <w:szCs w:val="20"/>
              </w:rPr>
            </w:pPr>
            <w:r>
              <w:rPr>
                <w:rFonts w:ascii="Times New Roman" w:hAnsi="Times New Roman" w:cs="Times New Roman"/>
                <w:color w:val="000000"/>
                <w:sz w:val="20"/>
                <w:szCs w:val="20"/>
              </w:rPr>
              <w:t>.411</w:t>
            </w:r>
          </w:p>
        </w:tc>
        <w:tc>
          <w:tcPr>
            <w:tcW w:w="1110" w:type="dxa"/>
          </w:tcPr>
          <w:p w:rsidR="0004186E" w:rsidRPr="0004186E" w:rsidRDefault="0004186E" w:rsidP="0004186E">
            <w:pPr>
              <w:autoSpaceDE w:val="0"/>
              <w:autoSpaceDN w:val="0"/>
              <w:adjustRightInd w:val="0"/>
              <w:jc w:val="right"/>
              <w:rPr>
                <w:rFonts w:ascii="Times New Roman" w:hAnsi="Times New Roman" w:cs="Times New Roman"/>
                <w:color w:val="000000"/>
                <w:sz w:val="20"/>
                <w:szCs w:val="20"/>
              </w:rPr>
            </w:pPr>
            <w:r>
              <w:rPr>
                <w:rFonts w:ascii="Times New Roman" w:hAnsi="Times New Roman" w:cs="Times New Roman"/>
                <w:color w:val="000000"/>
                <w:sz w:val="20"/>
                <w:szCs w:val="20"/>
              </w:rPr>
              <w:t>11.880</w:t>
            </w:r>
          </w:p>
        </w:tc>
      </w:tr>
    </w:tbl>
    <w:p w:rsidR="00A05746" w:rsidRPr="0004186E" w:rsidRDefault="0004186E" w:rsidP="0004186E">
      <w:pPr>
        <w:autoSpaceDE w:val="0"/>
        <w:autoSpaceDN w:val="0"/>
        <w:adjustRightInd w:val="0"/>
        <w:spacing w:after="0" w:line="240" w:lineRule="auto"/>
        <w:ind w:left="1440"/>
        <w:rPr>
          <w:rFonts w:ascii="Times New Roman" w:hAnsi="Times New Roman" w:cs="Times New Roman"/>
          <w:sz w:val="24"/>
          <w:szCs w:val="24"/>
        </w:rPr>
      </w:pPr>
      <w:r>
        <w:rPr>
          <w:i/>
          <w:sz w:val="18"/>
          <w:szCs w:val="18"/>
        </w:rPr>
        <w:t xml:space="preserve">       </w:t>
      </w:r>
      <w:r w:rsidRPr="0004186E">
        <w:rPr>
          <w:rFonts w:ascii="Times New Roman" w:hAnsi="Times New Roman" w:cs="Times New Roman"/>
          <w:i/>
          <w:sz w:val="18"/>
          <w:szCs w:val="18"/>
        </w:rPr>
        <w:t xml:space="preserve"> Sumber : Hasil Analisis, 2015</w:t>
      </w:r>
    </w:p>
    <w:p w:rsidR="00C03EB1" w:rsidRDefault="00C03EB1" w:rsidP="00C03EB1">
      <w:pPr>
        <w:pStyle w:val="NormalWeb"/>
        <w:spacing w:before="0" w:beforeAutospacing="0" w:after="0" w:afterAutospacing="0"/>
      </w:pPr>
    </w:p>
    <w:p w:rsidR="00C03EB1" w:rsidRPr="00C03EB1" w:rsidRDefault="00C03EB1" w:rsidP="00C03EB1">
      <w:pPr>
        <w:pStyle w:val="NormalWeb"/>
        <w:tabs>
          <w:tab w:val="left" w:pos="1710"/>
        </w:tabs>
        <w:spacing w:before="0" w:beforeAutospacing="0" w:after="0" w:afterAutospacing="0"/>
        <w:rPr>
          <w:bCs/>
          <w:i/>
          <w:sz w:val="18"/>
          <w:szCs w:val="18"/>
        </w:rPr>
      </w:pPr>
      <w:r w:rsidRPr="00C03EB1">
        <w:rPr>
          <w:bCs/>
          <w:i/>
          <w:sz w:val="18"/>
          <w:szCs w:val="18"/>
        </w:rPr>
        <w:t xml:space="preserve">Keterangan </w:t>
      </w:r>
      <w:r>
        <w:rPr>
          <w:bCs/>
          <w:i/>
          <w:sz w:val="18"/>
          <w:szCs w:val="18"/>
        </w:rPr>
        <w:t>:</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1</w:t>
      </w:r>
      <w:r w:rsidRPr="00C03EB1">
        <w:rPr>
          <w:bCs/>
          <w:sz w:val="18"/>
          <w:szCs w:val="18"/>
        </w:rPr>
        <w:tab/>
        <w:t>= Kepadatan Penduduk</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2</w:t>
      </w:r>
      <w:r w:rsidRPr="00C03EB1">
        <w:rPr>
          <w:bCs/>
          <w:sz w:val="18"/>
          <w:szCs w:val="18"/>
        </w:rPr>
        <w:tab/>
        <w:t>= Jarak Pusat Kota/Kab dan Tol</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3</w:t>
      </w:r>
      <w:r w:rsidRPr="00C03EB1">
        <w:rPr>
          <w:bCs/>
          <w:sz w:val="18"/>
          <w:szCs w:val="18"/>
        </w:rPr>
        <w:tab/>
        <w:t>= Jumlah Sarana Sosial</w:t>
      </w:r>
    </w:p>
    <w:p w:rsidR="00C03EB1" w:rsidRPr="00C03EB1" w:rsidRDefault="00C03EB1" w:rsidP="00C03EB1">
      <w:pPr>
        <w:pStyle w:val="NormalWeb"/>
        <w:tabs>
          <w:tab w:val="left" w:pos="720"/>
        </w:tabs>
        <w:spacing w:before="0" w:beforeAutospacing="0" w:after="0" w:afterAutospacing="0"/>
        <w:rPr>
          <w:bCs/>
          <w:sz w:val="18"/>
          <w:szCs w:val="18"/>
        </w:rPr>
      </w:pPr>
      <w:r w:rsidRPr="00C03EB1">
        <w:rPr>
          <w:bCs/>
          <w:sz w:val="18"/>
          <w:szCs w:val="18"/>
        </w:rPr>
        <w:t>X</w:t>
      </w:r>
      <w:r w:rsidRPr="00C03EB1">
        <w:rPr>
          <w:bCs/>
          <w:sz w:val="18"/>
          <w:szCs w:val="18"/>
          <w:vertAlign w:val="subscript"/>
        </w:rPr>
        <w:t>4</w:t>
      </w:r>
      <w:r w:rsidRPr="00C03EB1">
        <w:rPr>
          <w:bCs/>
          <w:sz w:val="18"/>
          <w:szCs w:val="18"/>
          <w:vertAlign w:val="subscript"/>
        </w:rPr>
        <w:tab/>
      </w:r>
      <w:r w:rsidRPr="00C03EB1">
        <w:rPr>
          <w:bCs/>
          <w:sz w:val="18"/>
          <w:szCs w:val="18"/>
        </w:rPr>
        <w:t>= Jumlah Sarana Perdagangan dan Jasa</w:t>
      </w:r>
    </w:p>
    <w:p w:rsidR="00CE38D9" w:rsidRPr="00FC4BE7" w:rsidRDefault="00CE38D9" w:rsidP="00A05746">
      <w:pPr>
        <w:spacing w:after="0" w:line="360" w:lineRule="auto"/>
        <w:jc w:val="both"/>
        <w:rPr>
          <w:rFonts w:ascii="Times New Roman" w:eastAsia="Times New Roman" w:hAnsi="Times New Roman" w:cs="Times New Roman"/>
          <w:sz w:val="24"/>
          <w:szCs w:val="24"/>
        </w:rPr>
      </w:pPr>
    </w:p>
    <w:p w:rsidR="00116595" w:rsidRPr="00FB1FFC" w:rsidRDefault="00116595" w:rsidP="00FB1FFC">
      <w:pPr>
        <w:pStyle w:val="ListParagraph"/>
        <w:numPr>
          <w:ilvl w:val="0"/>
          <w:numId w:val="36"/>
        </w:numPr>
        <w:spacing w:after="0" w:line="360" w:lineRule="auto"/>
        <w:ind w:hanging="720"/>
        <w:jc w:val="both"/>
        <w:rPr>
          <w:rFonts w:ascii="Times New Roman" w:eastAsia="Times New Roman" w:hAnsi="Times New Roman" w:cs="Times New Roman"/>
          <w:b/>
          <w:sz w:val="24"/>
          <w:szCs w:val="24"/>
        </w:rPr>
      </w:pPr>
      <w:r w:rsidRPr="00FB1FFC">
        <w:rPr>
          <w:rFonts w:ascii="Times New Roman" w:eastAsia="Times New Roman" w:hAnsi="Times New Roman" w:cs="Times New Roman"/>
          <w:b/>
          <w:sz w:val="24"/>
          <w:szCs w:val="24"/>
        </w:rPr>
        <w:t>Kepadatan penduduk (X</w:t>
      </w:r>
      <w:r w:rsidRPr="00FB1FFC">
        <w:rPr>
          <w:rFonts w:ascii="Times New Roman" w:eastAsia="Times New Roman" w:hAnsi="Times New Roman" w:cs="Times New Roman"/>
          <w:b/>
          <w:sz w:val="24"/>
          <w:szCs w:val="24"/>
          <w:vertAlign w:val="subscript"/>
        </w:rPr>
        <w:t>1</w:t>
      </w:r>
      <w:r w:rsidRPr="00FB1FFC">
        <w:rPr>
          <w:rFonts w:ascii="Times New Roman" w:eastAsia="Times New Roman" w:hAnsi="Times New Roman" w:cs="Times New Roman"/>
          <w:b/>
          <w:sz w:val="24"/>
          <w:szCs w:val="24"/>
        </w:rPr>
        <w:t>)</w:t>
      </w:r>
    </w:p>
    <w:p w:rsidR="00552F29" w:rsidRPr="008E2C00" w:rsidRDefault="00D16085" w:rsidP="008E2C00">
      <w:pPr>
        <w:pStyle w:val="NormalWeb"/>
        <w:spacing w:before="0" w:beforeAutospacing="0" w:after="0" w:afterAutospacing="0" w:line="360" w:lineRule="auto"/>
        <w:ind w:firstLine="720"/>
        <w:jc w:val="both"/>
      </w:pPr>
      <w:r w:rsidRPr="00973037">
        <w:t xml:space="preserve">Faktor kepadatan penduduk memiliki nilai lahan sebesar </w:t>
      </w:r>
      <w:r w:rsidRPr="0081567A">
        <w:rPr>
          <w:lang w:val="id-ID"/>
        </w:rPr>
        <w:t>(</w:t>
      </w:r>
      <w:r w:rsidR="00491460">
        <w:t>5.792</w:t>
      </w:r>
      <w:r w:rsidRPr="0081567A">
        <w:rPr>
          <w:lang w:val="id-ID"/>
        </w:rPr>
        <w:t xml:space="preserve">) </w:t>
      </w:r>
      <w:r w:rsidRPr="00973037">
        <w:t xml:space="preserve">dimana variabel tersebut bertanda </w:t>
      </w:r>
      <w:r>
        <w:rPr>
          <w:lang w:val="id-ID"/>
        </w:rPr>
        <w:t>positif</w:t>
      </w:r>
      <w:r w:rsidRPr="00973037">
        <w:t>, berarti kepadatan penduduk menunjukkan</w:t>
      </w:r>
      <w:r>
        <w:t xml:space="preserve"> intensitas jumlah penduduk, di</w:t>
      </w:r>
      <w:r w:rsidRPr="00973037">
        <w:t>duga bahwa harga lahan berbanding lurus dengan kepadatan penduduk, artinya semakin besar intensitas penduduk maka harga lahan akan semakin mahal.</w:t>
      </w:r>
    </w:p>
    <w:p w:rsidR="00116595" w:rsidRPr="00CE38D9" w:rsidRDefault="00116595" w:rsidP="00CE38D9">
      <w:pPr>
        <w:pStyle w:val="ListParagraph"/>
        <w:numPr>
          <w:ilvl w:val="0"/>
          <w:numId w:val="36"/>
        </w:numPr>
        <w:spacing w:after="0" w:line="360" w:lineRule="auto"/>
        <w:ind w:hanging="720"/>
        <w:jc w:val="both"/>
        <w:rPr>
          <w:rFonts w:ascii="Times New Roman" w:eastAsia="Times New Roman" w:hAnsi="Times New Roman" w:cs="Times New Roman"/>
          <w:b/>
          <w:sz w:val="24"/>
          <w:szCs w:val="24"/>
        </w:rPr>
      </w:pPr>
      <w:r w:rsidRPr="00CE38D9">
        <w:rPr>
          <w:rFonts w:ascii="Times New Roman" w:eastAsia="Times New Roman" w:hAnsi="Times New Roman" w:cs="Times New Roman"/>
          <w:b/>
          <w:sz w:val="24"/>
          <w:szCs w:val="24"/>
        </w:rPr>
        <w:t>Jarak Pusat Kota (X</w:t>
      </w:r>
      <w:r w:rsidRPr="00CE38D9">
        <w:rPr>
          <w:rFonts w:ascii="Times New Roman" w:eastAsia="Times New Roman" w:hAnsi="Times New Roman" w:cs="Times New Roman"/>
          <w:b/>
          <w:sz w:val="24"/>
          <w:szCs w:val="24"/>
          <w:vertAlign w:val="subscript"/>
        </w:rPr>
        <w:t>2</w:t>
      </w:r>
      <w:r w:rsidRPr="00CE38D9">
        <w:rPr>
          <w:rFonts w:ascii="Times New Roman" w:eastAsia="Times New Roman" w:hAnsi="Times New Roman" w:cs="Times New Roman"/>
          <w:b/>
          <w:sz w:val="24"/>
          <w:szCs w:val="24"/>
        </w:rPr>
        <w:t>)</w:t>
      </w:r>
    </w:p>
    <w:p w:rsidR="00DC354D" w:rsidRPr="008211CB" w:rsidRDefault="00D16085" w:rsidP="008211CB">
      <w:pPr>
        <w:pStyle w:val="NormalWeb"/>
        <w:spacing w:before="0" w:beforeAutospacing="0" w:after="0" w:afterAutospacing="0" w:line="360" w:lineRule="auto"/>
        <w:ind w:firstLine="720"/>
        <w:jc w:val="both"/>
        <w:rPr>
          <w:lang w:val="id-ID"/>
        </w:rPr>
      </w:pPr>
      <w:r w:rsidRPr="00973037">
        <w:t xml:space="preserve">Faktor jarak terhadap pusat kota memiliki nilai lahan sebesar </w:t>
      </w:r>
      <w:r w:rsidRPr="0081567A">
        <w:rPr>
          <w:lang w:val="id-ID"/>
        </w:rPr>
        <w:t>(</w:t>
      </w:r>
      <w:r>
        <w:t>-0.950</w:t>
      </w:r>
      <w:r w:rsidRPr="0081567A">
        <w:rPr>
          <w:lang w:val="id-ID"/>
        </w:rPr>
        <w:t>)</w:t>
      </w:r>
      <w:r w:rsidRPr="0081567A">
        <w:t xml:space="preserve"> </w:t>
      </w:r>
      <w:r w:rsidRPr="00973037">
        <w:t>dimana variabel tersebut bertanda negatif, berarti jarak terhadap pusat kota menunjukkan kemudahan pencapaian dan tin</w:t>
      </w:r>
      <w:r>
        <w:t>gkat aksesibilitas lahan terha</w:t>
      </w:r>
      <w:r>
        <w:rPr>
          <w:lang w:val="id-ID"/>
        </w:rPr>
        <w:t>d</w:t>
      </w:r>
      <w:r w:rsidRPr="00973037">
        <w:t xml:space="preserve">ap </w:t>
      </w:r>
      <w:r w:rsidR="008211CB">
        <w:t>pemenuhan kebutuhan pangan, didu</w:t>
      </w:r>
      <w:r w:rsidRPr="00973037">
        <w:t>ga bahwa harga lahan berbanding terbalik dengan jarak terhadap pusat kota, artinya semakin dekat dengan pusat kota maka harga lahan semakin mahal dan semakin jauh dan pusat kota maka harga</w:t>
      </w:r>
      <w:r>
        <w:t xml:space="preserve"> lahan akan semakin murah, hal </w:t>
      </w:r>
      <w:r>
        <w:rPr>
          <w:lang w:val="id-ID"/>
        </w:rPr>
        <w:t>in</w:t>
      </w:r>
      <w:r w:rsidRPr="00973037">
        <w:t xml:space="preserve">i sesuai dengan teori Von Thunen </w:t>
      </w:r>
      <w:r w:rsidRPr="00973037">
        <w:rPr>
          <w:i/>
          <w:iCs/>
        </w:rPr>
        <w:t xml:space="preserve">(Land Rent, 1826), </w:t>
      </w:r>
      <w:r w:rsidRPr="00973037">
        <w:t>dimana sewa lahan akan semakin mahal apabila dekat dengan pusat kota.</w:t>
      </w:r>
    </w:p>
    <w:p w:rsidR="00116595" w:rsidRDefault="00116595" w:rsidP="00CE38D9">
      <w:pPr>
        <w:pStyle w:val="ListParagraph"/>
        <w:numPr>
          <w:ilvl w:val="0"/>
          <w:numId w:val="36"/>
        </w:numPr>
        <w:spacing w:after="0" w:line="360" w:lineRule="auto"/>
        <w:ind w:hanging="720"/>
        <w:jc w:val="both"/>
        <w:rPr>
          <w:rFonts w:ascii="Times New Roman" w:eastAsia="Times New Roman" w:hAnsi="Times New Roman" w:cs="Times New Roman"/>
          <w:b/>
          <w:sz w:val="24"/>
          <w:szCs w:val="24"/>
        </w:rPr>
      </w:pPr>
      <w:r w:rsidRPr="00D16085">
        <w:rPr>
          <w:rFonts w:ascii="Times New Roman" w:eastAsia="Times New Roman" w:hAnsi="Times New Roman" w:cs="Times New Roman"/>
          <w:b/>
          <w:sz w:val="24"/>
          <w:szCs w:val="24"/>
        </w:rPr>
        <w:t>Jumlah Sarana Sosial (X</w:t>
      </w:r>
      <w:r w:rsidRPr="00D16085">
        <w:rPr>
          <w:rFonts w:ascii="Times New Roman" w:eastAsia="Times New Roman" w:hAnsi="Times New Roman" w:cs="Times New Roman"/>
          <w:b/>
          <w:sz w:val="24"/>
          <w:szCs w:val="24"/>
          <w:vertAlign w:val="subscript"/>
        </w:rPr>
        <w:t>3</w:t>
      </w:r>
      <w:r w:rsidRPr="00D16085">
        <w:rPr>
          <w:rFonts w:ascii="Times New Roman" w:eastAsia="Times New Roman" w:hAnsi="Times New Roman" w:cs="Times New Roman"/>
          <w:b/>
          <w:sz w:val="24"/>
          <w:szCs w:val="24"/>
        </w:rPr>
        <w:t>)</w:t>
      </w:r>
    </w:p>
    <w:p w:rsidR="004E7FC7" w:rsidRPr="00CE38D9" w:rsidRDefault="00D16085" w:rsidP="00CE38D9">
      <w:pPr>
        <w:pStyle w:val="NormalWeb"/>
        <w:spacing w:before="0" w:beforeAutospacing="0" w:after="0" w:afterAutospacing="0" w:line="360" w:lineRule="auto"/>
        <w:ind w:firstLine="720"/>
        <w:jc w:val="both"/>
      </w:pPr>
      <w:r w:rsidRPr="001B027E">
        <w:lastRenderedPageBreak/>
        <w:t xml:space="preserve">Faktor jumlah </w:t>
      </w:r>
      <w:r>
        <w:t>sarana sosial</w:t>
      </w:r>
      <w:r w:rsidRPr="001B027E">
        <w:t xml:space="preserve"> memiliki nilai lahan sebesar </w:t>
      </w:r>
      <w:r>
        <w:t>(11.339)</w:t>
      </w:r>
      <w:r>
        <w:rPr>
          <w:lang w:val="id-ID"/>
        </w:rPr>
        <w:t xml:space="preserve"> </w:t>
      </w:r>
      <w:r w:rsidRPr="001B027E">
        <w:t xml:space="preserve">dimana variabel tersebut bertanda positif, berarti banyaknya jumlah </w:t>
      </w:r>
      <w:r>
        <w:t>sarana sosial</w:t>
      </w:r>
      <w:r w:rsidRPr="001B027E">
        <w:t xml:space="preserve"> menunjukkan kemudahan pencapaian dan tingkat aksesibilitas lahan terhadap pemenuhan kebutuhan sosial, diduga bahwa harga lahan berbanding lurus dengan banyaknya </w:t>
      </w:r>
      <w:r>
        <w:t>sarana sosial</w:t>
      </w:r>
      <w:r w:rsidRPr="001B027E">
        <w:t>. artinya semakin mudah memperoleh kebutuhan sosial harga lahan semakin mahal.</w:t>
      </w:r>
    </w:p>
    <w:p w:rsidR="00116595" w:rsidRPr="00D16085" w:rsidRDefault="00116595" w:rsidP="00CE38D9">
      <w:pPr>
        <w:pStyle w:val="ListParagraph"/>
        <w:numPr>
          <w:ilvl w:val="0"/>
          <w:numId w:val="36"/>
        </w:numPr>
        <w:spacing w:after="0" w:line="360" w:lineRule="auto"/>
        <w:ind w:hanging="720"/>
        <w:jc w:val="both"/>
        <w:rPr>
          <w:rFonts w:ascii="Times New Roman" w:eastAsia="Times New Roman" w:hAnsi="Times New Roman" w:cs="Times New Roman"/>
          <w:b/>
          <w:sz w:val="24"/>
          <w:szCs w:val="24"/>
        </w:rPr>
      </w:pPr>
      <w:r w:rsidRPr="00D16085">
        <w:rPr>
          <w:rFonts w:ascii="Times New Roman" w:eastAsia="Times New Roman" w:hAnsi="Times New Roman" w:cs="Times New Roman"/>
          <w:b/>
          <w:sz w:val="24"/>
          <w:szCs w:val="24"/>
        </w:rPr>
        <w:t>Jumlah Sarana Perdagangan dan Jasa (X</w:t>
      </w:r>
      <w:r w:rsidRPr="00D16085">
        <w:rPr>
          <w:rFonts w:ascii="Times New Roman" w:eastAsia="Times New Roman" w:hAnsi="Times New Roman" w:cs="Times New Roman"/>
          <w:b/>
          <w:sz w:val="24"/>
          <w:szCs w:val="24"/>
          <w:vertAlign w:val="subscript"/>
        </w:rPr>
        <w:t>4</w:t>
      </w:r>
      <w:r w:rsidRPr="00D16085">
        <w:rPr>
          <w:rFonts w:ascii="Times New Roman" w:eastAsia="Times New Roman" w:hAnsi="Times New Roman" w:cs="Times New Roman"/>
          <w:b/>
          <w:sz w:val="24"/>
          <w:szCs w:val="24"/>
        </w:rPr>
        <w:t>)</w:t>
      </w:r>
    </w:p>
    <w:p w:rsidR="00FB1FFC" w:rsidRDefault="00D16085" w:rsidP="00187862">
      <w:pPr>
        <w:pStyle w:val="NormalWeb"/>
        <w:spacing w:before="0" w:beforeAutospacing="0" w:after="0" w:afterAutospacing="0" w:line="360" w:lineRule="auto"/>
        <w:ind w:firstLine="720"/>
        <w:jc w:val="both"/>
      </w:pPr>
      <w:r>
        <w:t>Faktor ju</w:t>
      </w:r>
      <w:r>
        <w:rPr>
          <w:lang w:val="id-ID"/>
        </w:rPr>
        <w:t>m</w:t>
      </w:r>
      <w:r w:rsidRPr="001B027E">
        <w:t xml:space="preserve">lah jenis kegiatan perdagangan </w:t>
      </w:r>
      <w:r>
        <w:t xml:space="preserve">dan jasa </w:t>
      </w:r>
      <w:r w:rsidRPr="001B027E">
        <w:t xml:space="preserve">memiliki nilai lahan sebesar </w:t>
      </w:r>
      <w:r>
        <w:t>(0.613)</w:t>
      </w:r>
      <w:r w:rsidRPr="0081567A">
        <w:t xml:space="preserve"> </w:t>
      </w:r>
      <w:r w:rsidRPr="001B027E">
        <w:t xml:space="preserve"> dimana variabel tersebut bertanda positif, berarti banyaknya jumlah jenis kegiatan perdagangan menunjukkan semakin banyak fasilitas perdagangan semakin tinggi harga lahannya. Sehingga dapat memberikan pengaruh terhadap harga lahan, diduga bahwa harga lahan berbanding lurus dengan jenis kegiatan perdagangan, artinya semakin besar intensitas jenis kegiatan perdagangan maka harga lahan akan semakin mahal.</w:t>
      </w:r>
    </w:p>
    <w:p w:rsidR="00D02D65" w:rsidRPr="00DC354D" w:rsidRDefault="00D02D65" w:rsidP="004E7FC7">
      <w:pPr>
        <w:pStyle w:val="NormalWeb"/>
        <w:spacing w:before="0" w:beforeAutospacing="0" w:after="0" w:afterAutospacing="0" w:line="360" w:lineRule="auto"/>
        <w:jc w:val="both"/>
      </w:pPr>
    </w:p>
    <w:p w:rsidR="00564231" w:rsidRDefault="00564231" w:rsidP="00E27077">
      <w:pPr>
        <w:pStyle w:val="ListParagraph"/>
        <w:numPr>
          <w:ilvl w:val="2"/>
          <w:numId w:val="19"/>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Analisis Faktor Yang Paling Berpengaruh </w:t>
      </w:r>
    </w:p>
    <w:p w:rsidR="00564231" w:rsidRDefault="00564231" w:rsidP="00491460">
      <w:pPr>
        <w:pStyle w:val="ListParagraph"/>
        <w:numPr>
          <w:ilvl w:val="0"/>
          <w:numId w:val="34"/>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Kepadatan Penduduk</w:t>
      </w:r>
    </w:p>
    <w:p w:rsidR="00464E94" w:rsidRDefault="00464E94" w:rsidP="00464E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Pertambahan penduduk menyebabkan terjadinya perkembangan fisik Kota. Adanya pembangunan kota meningkat kebutuhan untuk pemukiman dan sarana dan publik lainnya. Akibatnya terjadi persaingan dan permintaan lahan yang akhirnya terjadi perubahan guna lahan. Pada tahun 2003 penggunaan lahan di Kabupaten Bandung Barat khususnya Kawasan Perkotaan Padalaranng masi</w:t>
      </w:r>
      <w:r w:rsidR="0063592B">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t xml:space="preserve">di gunakan untuk kegiatan-kegiatan permukiman skala kecil-sedang, kebun, dan tegalan namun sekarang perubahan guna lahan yang ada di Kawasan Perkotaan telah menjadi kawasan komersial seperti perdagangan jasa, industry, dan juga perumahan skala besar.  </w:t>
      </w:r>
    </w:p>
    <w:p w:rsidR="0063592B" w:rsidRPr="002D66BF" w:rsidRDefault="0063592B" w:rsidP="00464E94">
      <w:pPr>
        <w:spacing w:after="0" w:line="360" w:lineRule="auto"/>
        <w:ind w:firstLine="720"/>
        <w:jc w:val="both"/>
        <w:rPr>
          <w:rFonts w:ascii="Times New Roman" w:eastAsia="Times New Roman" w:hAnsi="Times New Roman" w:cs="Times New Roman"/>
          <w:sz w:val="24"/>
          <w:szCs w:val="24"/>
        </w:rPr>
      </w:pPr>
      <w:r w:rsidRPr="002D66BF">
        <w:rPr>
          <w:rFonts w:ascii="Times New Roman" w:eastAsia="Times New Roman" w:hAnsi="Times New Roman" w:cs="Times New Roman"/>
          <w:sz w:val="24"/>
          <w:szCs w:val="24"/>
        </w:rPr>
        <w:t xml:space="preserve">Harga lahan di Kota Baru Parahyangan dari data tahun 2011-2015 mengalami peningkatan, peningkatan yang terjadi rata-rata sekitar Rp.300.000,- dari setiap </w:t>
      </w:r>
      <w:r w:rsidRPr="002D66BF">
        <w:rPr>
          <w:rFonts w:ascii="Times New Roman" w:eastAsia="Times New Roman" w:hAnsi="Times New Roman" w:cs="Times New Roman"/>
          <w:sz w:val="24"/>
          <w:szCs w:val="24"/>
        </w:rPr>
        <w:lastRenderedPageBreak/>
        <w:t xml:space="preserve">perumahan yang ada di Kota Baru Parahyangan. </w:t>
      </w:r>
      <w:r w:rsidR="00A66FCE" w:rsidRPr="002D66BF">
        <w:rPr>
          <w:rFonts w:ascii="Times New Roman" w:eastAsia="Times New Roman" w:hAnsi="Times New Roman" w:cs="Times New Roman"/>
          <w:sz w:val="24"/>
          <w:szCs w:val="24"/>
        </w:rPr>
        <w:t>Sedangkan pada wilayah sekitar Kota Baru Parahyangan yang terdiri dari 5 desa yang ada di sekitar Kota Baru Parahyangan yaitu Rp.1.253.000,-.  Rata-rata harga lahan yang paling tinggi kenaikkan yaitu di Desa Keratajaya sebesar Rp.3</w:t>
      </w:r>
      <w:r w:rsidR="009E03AC" w:rsidRPr="002D66BF">
        <w:rPr>
          <w:rFonts w:ascii="Times New Roman" w:eastAsia="Times New Roman" w:hAnsi="Times New Roman" w:cs="Times New Roman"/>
          <w:sz w:val="24"/>
          <w:szCs w:val="24"/>
        </w:rPr>
        <w:t>.</w:t>
      </w:r>
      <w:r w:rsidR="00A66FCE" w:rsidRPr="002D66BF">
        <w:rPr>
          <w:rFonts w:ascii="Times New Roman" w:eastAsia="Times New Roman" w:hAnsi="Times New Roman" w:cs="Times New Roman"/>
          <w:sz w:val="24"/>
          <w:szCs w:val="24"/>
        </w:rPr>
        <w:t>373.000,- sedangkan yang paling rendah di Desa Cikande dengan peningkatan harga lahannya yaitu sebesar Rp.70.933,-.</w:t>
      </w:r>
    </w:p>
    <w:p w:rsidR="00A66FCE" w:rsidRPr="00A44FD2" w:rsidRDefault="00A66FCE" w:rsidP="00A66FCE">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 xml:space="preserve">Pada grafik hubungan harga lahan dan kepadatan penduduk di perumahan Kota Baru Parahyangan, tidak seperti kondisi normal, artinya ada kondisi dimana kepadatan  rendah dan harga lahan tinggi. Ini terjadi pada Perumahan Ratnaasih, Larangtapa, Pitaloka.  Ada juga  kondisi  dimana  kepadatan  tinggi  harga  lahan rendah hal ini terjadi di Perumahan Mayangsunda, Rambutkasih, Wangsakerta, Banyaksunda dan Jingganagara. </w:t>
      </w:r>
    </w:p>
    <w:p w:rsidR="00A66FCE" w:rsidRPr="00A44FD2" w:rsidRDefault="00A66FCE" w:rsidP="00A66FCE">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 xml:space="preserve">Kondisi harga lahan tinggi namun kepadatan penduduknya rendah, dikarenakan besar nya luas wilayah/kota  dan  peningkatan pertambahan penduduk yang stabil sehingga kepadatan penduduknya rendah. Sedangkan Harga lahan tinggi  yang terjadi dikarenakan letak perumahan dekat dengan gerbang pintu masuk perumahan  Kota Baru Parahyangan. Untuk Kepadatan tinggi  dengan harga lahan rendah, itu pun dikarenakan  kecilnya  luas perumahan dengan pertambahan penduduk yang besar sehingga kepadatan tinggi  dan harga lahannya rendah dikarenakan  letak  perumahannya  berada jauh dari gerbang masuk/keluar perumahan Kota Baru Parahyangan.  </w:t>
      </w:r>
    </w:p>
    <w:p w:rsidR="00680F2E" w:rsidRPr="00A44FD2" w:rsidRDefault="00680F2E" w:rsidP="00680F2E">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 xml:space="preserve">Pada grafik hubungan harga lahan dan kepadatan penduduk di Desa Kertajaya tidak seperti kondisi normal, artinya ada kondisi dimana kepadatan  rendah dan harga lahan tinggi. Ini terjadi pada pada </w:t>
      </w:r>
      <w:r w:rsidR="00187862">
        <w:rPr>
          <w:rFonts w:ascii="Times New Roman" w:hAnsi="Times New Roman" w:cs="Times New Roman"/>
          <w:sz w:val="24"/>
          <w:szCs w:val="24"/>
        </w:rPr>
        <w:t>sub blok 2a</w:t>
      </w:r>
      <w:r w:rsidRPr="00A44FD2">
        <w:rPr>
          <w:rFonts w:ascii="Times New Roman" w:hAnsi="Times New Roman" w:cs="Times New Roman"/>
          <w:sz w:val="24"/>
          <w:szCs w:val="24"/>
        </w:rPr>
        <w:t xml:space="preserve"> Desa Kertajaya.  Ada juga  kondisi  dimana  kepadatan  tinggi  harga  lahan rendah hal ini terjadi di </w:t>
      </w:r>
      <w:r w:rsidR="00187862">
        <w:rPr>
          <w:rFonts w:ascii="Times New Roman" w:hAnsi="Times New Roman" w:cs="Times New Roman"/>
          <w:sz w:val="24"/>
          <w:szCs w:val="24"/>
        </w:rPr>
        <w:t>sub blok 2b</w:t>
      </w:r>
      <w:r w:rsidRPr="00A44FD2">
        <w:rPr>
          <w:rFonts w:ascii="Times New Roman" w:hAnsi="Times New Roman" w:cs="Times New Roman"/>
          <w:sz w:val="24"/>
          <w:szCs w:val="24"/>
        </w:rPr>
        <w:t xml:space="preserve"> Desa Kertajaya.</w:t>
      </w:r>
    </w:p>
    <w:p w:rsidR="00680F2E" w:rsidRPr="00A44FD2" w:rsidRDefault="00680F2E" w:rsidP="00680F2E">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 xml:space="preserve">Kondisi harga lahan tinggi namun kepadatan penduduknya rendah, dikarenakan letak lahan </w:t>
      </w:r>
      <w:r w:rsidR="00FE2EB1">
        <w:rPr>
          <w:rFonts w:ascii="Times New Roman" w:hAnsi="Times New Roman" w:cs="Times New Roman"/>
          <w:sz w:val="24"/>
          <w:szCs w:val="24"/>
        </w:rPr>
        <w:t>sub blok 2a</w:t>
      </w:r>
      <w:r w:rsidRPr="00A44FD2">
        <w:rPr>
          <w:rFonts w:ascii="Times New Roman" w:hAnsi="Times New Roman" w:cs="Times New Roman"/>
          <w:sz w:val="24"/>
          <w:szCs w:val="24"/>
        </w:rPr>
        <w:t xml:space="preserve"> bersinggung langsung dengan Kota Baru </w:t>
      </w:r>
      <w:r w:rsidRPr="00A44FD2">
        <w:rPr>
          <w:rFonts w:ascii="Times New Roman" w:hAnsi="Times New Roman" w:cs="Times New Roman"/>
          <w:sz w:val="24"/>
          <w:szCs w:val="24"/>
        </w:rPr>
        <w:lastRenderedPageBreak/>
        <w:t xml:space="preserve">Parahyangan  dan kebanyakkan dari lahan wilayah </w:t>
      </w:r>
      <w:r w:rsidR="00FE2EB1">
        <w:rPr>
          <w:rFonts w:ascii="Times New Roman" w:hAnsi="Times New Roman" w:cs="Times New Roman"/>
          <w:sz w:val="24"/>
          <w:szCs w:val="24"/>
        </w:rPr>
        <w:t>sub blok 2a</w:t>
      </w:r>
      <w:r w:rsidRPr="00A44FD2">
        <w:rPr>
          <w:rFonts w:ascii="Times New Roman" w:hAnsi="Times New Roman" w:cs="Times New Roman"/>
          <w:sz w:val="24"/>
          <w:szCs w:val="24"/>
        </w:rPr>
        <w:t xml:space="preserve"> di beli oleh pihak Kota Baru Par</w:t>
      </w:r>
      <w:r w:rsidR="00FE2EB1">
        <w:rPr>
          <w:rFonts w:ascii="Times New Roman" w:hAnsi="Times New Roman" w:cs="Times New Roman"/>
          <w:sz w:val="24"/>
          <w:szCs w:val="24"/>
        </w:rPr>
        <w:t>a</w:t>
      </w:r>
      <w:r w:rsidRPr="00A44FD2">
        <w:rPr>
          <w:rFonts w:ascii="Times New Roman" w:hAnsi="Times New Roman" w:cs="Times New Roman"/>
          <w:sz w:val="24"/>
          <w:szCs w:val="24"/>
        </w:rPr>
        <w:t>hyangan dengan harga yang tinggi yaitu Rp. 8.380.000/m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Sedangkan penduduk yang tinggal di </w:t>
      </w:r>
      <w:r w:rsidR="00630612">
        <w:rPr>
          <w:rFonts w:ascii="Times New Roman" w:hAnsi="Times New Roman" w:cs="Times New Roman"/>
          <w:sz w:val="24"/>
          <w:szCs w:val="24"/>
        </w:rPr>
        <w:t>sub blok 2a</w:t>
      </w:r>
      <w:r w:rsidRPr="00A44FD2">
        <w:rPr>
          <w:rFonts w:ascii="Times New Roman" w:hAnsi="Times New Roman" w:cs="Times New Roman"/>
          <w:sz w:val="24"/>
          <w:szCs w:val="24"/>
        </w:rPr>
        <w:t xml:space="preserve"> yang terdiri dari 5 RW berpindah ke bagian lain dari pada desa, yaitu di</w:t>
      </w:r>
      <w:r w:rsidR="00630612">
        <w:rPr>
          <w:rFonts w:ascii="Times New Roman" w:hAnsi="Times New Roman" w:cs="Times New Roman"/>
          <w:sz w:val="24"/>
          <w:szCs w:val="24"/>
        </w:rPr>
        <w:t xml:space="preserve"> sub</w:t>
      </w:r>
      <w:r w:rsidRPr="00A44FD2">
        <w:rPr>
          <w:rFonts w:ascii="Times New Roman" w:hAnsi="Times New Roman" w:cs="Times New Roman"/>
          <w:sz w:val="24"/>
          <w:szCs w:val="24"/>
        </w:rPr>
        <w:t xml:space="preserve"> blok 2</w:t>
      </w:r>
      <w:r w:rsidR="00630612">
        <w:rPr>
          <w:rFonts w:ascii="Times New Roman" w:hAnsi="Times New Roman" w:cs="Times New Roman"/>
          <w:sz w:val="24"/>
          <w:szCs w:val="24"/>
        </w:rPr>
        <w:t>b</w:t>
      </w:r>
      <w:r w:rsidRPr="00A44FD2">
        <w:rPr>
          <w:rFonts w:ascii="Times New Roman" w:hAnsi="Times New Roman" w:cs="Times New Roman"/>
          <w:sz w:val="24"/>
          <w:szCs w:val="24"/>
        </w:rPr>
        <w:t xml:space="preserve">, sehingga kepadatan di </w:t>
      </w:r>
      <w:r w:rsidR="00630612">
        <w:rPr>
          <w:rFonts w:ascii="Times New Roman" w:hAnsi="Times New Roman" w:cs="Times New Roman"/>
          <w:sz w:val="24"/>
          <w:szCs w:val="24"/>
        </w:rPr>
        <w:t>sub blok 2a</w:t>
      </w:r>
      <w:r w:rsidRPr="00A44FD2">
        <w:rPr>
          <w:rFonts w:ascii="Times New Roman" w:hAnsi="Times New Roman" w:cs="Times New Roman"/>
          <w:sz w:val="24"/>
          <w:szCs w:val="24"/>
        </w:rPr>
        <w:t xml:space="preserve"> berkurang. Kondisi harga lahan rendah dengan  kepadatan tinggi, yang terjadi di </w:t>
      </w:r>
      <w:r w:rsidR="00630612">
        <w:rPr>
          <w:rFonts w:ascii="Times New Roman" w:hAnsi="Times New Roman" w:cs="Times New Roman"/>
          <w:sz w:val="24"/>
          <w:szCs w:val="24"/>
        </w:rPr>
        <w:t xml:space="preserve">sub </w:t>
      </w:r>
      <w:r w:rsidRPr="00A44FD2">
        <w:rPr>
          <w:rFonts w:ascii="Times New Roman" w:hAnsi="Times New Roman" w:cs="Times New Roman"/>
          <w:sz w:val="24"/>
          <w:szCs w:val="24"/>
        </w:rPr>
        <w:t>blok 2</w:t>
      </w:r>
      <w:r w:rsidR="00630612">
        <w:rPr>
          <w:rFonts w:ascii="Times New Roman" w:hAnsi="Times New Roman" w:cs="Times New Roman"/>
          <w:sz w:val="24"/>
          <w:szCs w:val="24"/>
        </w:rPr>
        <w:t>b</w:t>
      </w:r>
      <w:r w:rsidRPr="00A44FD2">
        <w:rPr>
          <w:rFonts w:ascii="Times New Roman" w:hAnsi="Times New Roman" w:cs="Times New Roman"/>
          <w:sz w:val="24"/>
          <w:szCs w:val="24"/>
        </w:rPr>
        <w:t xml:space="preserve"> yaitu bahwa kondisi ini berhubungan dengan </w:t>
      </w:r>
      <w:r w:rsidR="00630612">
        <w:rPr>
          <w:rFonts w:ascii="Times New Roman" w:hAnsi="Times New Roman" w:cs="Times New Roman"/>
          <w:sz w:val="24"/>
          <w:szCs w:val="24"/>
        </w:rPr>
        <w:t>perpindahan penduduk dari blok 2a</w:t>
      </w:r>
      <w:r w:rsidRPr="00A44FD2">
        <w:rPr>
          <w:rFonts w:ascii="Times New Roman" w:hAnsi="Times New Roman" w:cs="Times New Roman"/>
          <w:sz w:val="24"/>
          <w:szCs w:val="24"/>
        </w:rPr>
        <w:t xml:space="preserve"> ke blok 2</w:t>
      </w:r>
      <w:r w:rsidR="00630612">
        <w:rPr>
          <w:rFonts w:ascii="Times New Roman" w:hAnsi="Times New Roman" w:cs="Times New Roman"/>
          <w:sz w:val="24"/>
          <w:szCs w:val="24"/>
        </w:rPr>
        <w:t>b</w:t>
      </w:r>
      <w:r w:rsidRPr="00A44FD2">
        <w:rPr>
          <w:rFonts w:ascii="Times New Roman" w:hAnsi="Times New Roman" w:cs="Times New Roman"/>
          <w:sz w:val="24"/>
          <w:szCs w:val="24"/>
        </w:rPr>
        <w:t xml:space="preserve"> sehingga kepadatan penduduk semakin tinggi di blok 2</w:t>
      </w:r>
      <w:r w:rsidR="00630612">
        <w:rPr>
          <w:rFonts w:ascii="Times New Roman" w:hAnsi="Times New Roman" w:cs="Times New Roman"/>
          <w:sz w:val="24"/>
          <w:szCs w:val="24"/>
        </w:rPr>
        <w:t>b</w:t>
      </w:r>
      <w:r w:rsidRPr="00A44FD2">
        <w:rPr>
          <w:rFonts w:ascii="Times New Roman" w:hAnsi="Times New Roman" w:cs="Times New Roman"/>
          <w:sz w:val="24"/>
          <w:szCs w:val="24"/>
        </w:rPr>
        <w:t xml:space="preserve"> sedangkan untuk harga re</w:t>
      </w:r>
      <w:r w:rsidR="00630612">
        <w:rPr>
          <w:rFonts w:ascii="Times New Roman" w:hAnsi="Times New Roman" w:cs="Times New Roman"/>
          <w:sz w:val="24"/>
          <w:szCs w:val="24"/>
        </w:rPr>
        <w:t>ndah di bandingkan dengan blok 2a</w:t>
      </w:r>
      <w:r w:rsidRPr="00A44FD2">
        <w:rPr>
          <w:rFonts w:ascii="Times New Roman" w:hAnsi="Times New Roman" w:cs="Times New Roman"/>
          <w:sz w:val="24"/>
          <w:szCs w:val="24"/>
        </w:rPr>
        <w:t>, bahwa blok 2</w:t>
      </w:r>
      <w:r w:rsidR="00630612">
        <w:rPr>
          <w:rFonts w:ascii="Times New Roman" w:hAnsi="Times New Roman" w:cs="Times New Roman"/>
          <w:sz w:val="24"/>
          <w:szCs w:val="24"/>
        </w:rPr>
        <w:t>b dan blok 2c</w:t>
      </w:r>
      <w:r w:rsidRPr="00A44FD2">
        <w:rPr>
          <w:rFonts w:ascii="Times New Roman" w:hAnsi="Times New Roman" w:cs="Times New Roman"/>
          <w:sz w:val="24"/>
          <w:szCs w:val="24"/>
        </w:rPr>
        <w:t xml:space="preserve"> belum di beli oleh pihak Kota Baru Parahyangan, namun apabila di lihat data harga lahan di blok 2</w:t>
      </w:r>
      <w:r w:rsidR="00630612">
        <w:rPr>
          <w:rFonts w:ascii="Times New Roman" w:hAnsi="Times New Roman" w:cs="Times New Roman"/>
          <w:sz w:val="24"/>
          <w:szCs w:val="24"/>
        </w:rPr>
        <w:t>b dan blok 2c</w:t>
      </w:r>
      <w:r w:rsidRPr="00A44FD2">
        <w:rPr>
          <w:rFonts w:ascii="Times New Roman" w:hAnsi="Times New Roman" w:cs="Times New Roman"/>
          <w:sz w:val="24"/>
          <w:szCs w:val="24"/>
        </w:rPr>
        <w:t xml:space="preserve"> mengalami peningkatan dari tahun ke tahu</w:t>
      </w:r>
      <w:r w:rsidR="00630612">
        <w:rPr>
          <w:rFonts w:ascii="Times New Roman" w:hAnsi="Times New Roman" w:cs="Times New Roman"/>
          <w:sz w:val="24"/>
          <w:szCs w:val="24"/>
        </w:rPr>
        <w:t>n namun tidak setinggi blok 2a</w:t>
      </w:r>
      <w:r w:rsidRPr="00A44FD2">
        <w:rPr>
          <w:rFonts w:ascii="Times New Roman" w:hAnsi="Times New Roman" w:cs="Times New Roman"/>
          <w:sz w:val="24"/>
          <w:szCs w:val="24"/>
        </w:rPr>
        <w:t xml:space="preserve">. </w:t>
      </w:r>
    </w:p>
    <w:p w:rsidR="00680F2E" w:rsidRPr="00A44FD2" w:rsidRDefault="00680F2E" w:rsidP="00680F2E">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Pada grafik gambar di atas, hubungan harga lahan dan kepadatan penduduk di Desa Cipeundeuy mengalami keadaan normal, artinya kepadatan tinggi maka harga lahannya tinggi, kepadatan rendah</w:t>
      </w:r>
      <w:r w:rsidR="00630612">
        <w:rPr>
          <w:rFonts w:ascii="Times New Roman" w:hAnsi="Times New Roman" w:cs="Times New Roman"/>
          <w:sz w:val="24"/>
          <w:szCs w:val="24"/>
        </w:rPr>
        <w:t xml:space="preserve"> harga lahan rendah. Pada blok 3a</w:t>
      </w:r>
      <w:r w:rsidRPr="00A44FD2">
        <w:rPr>
          <w:rFonts w:ascii="Times New Roman" w:hAnsi="Times New Roman" w:cs="Times New Roman"/>
          <w:sz w:val="24"/>
          <w:szCs w:val="24"/>
        </w:rPr>
        <w:t xml:space="preserve"> harga lahan Rp.6.046.200/m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dengan kepadatan 71 jiwa/ha dikarenakan dampak penduduk dari Desa Kertajaya yang berpindah ke daerah sekitar Kota Baru Parahyangan termasuk di Desa Cipeundeuy, akibatnya terjadi pertambahan penduduk dan menyebabkan kepadatan yang tinggi</w:t>
      </w:r>
      <w:r w:rsidR="00630612">
        <w:rPr>
          <w:rFonts w:ascii="Times New Roman" w:hAnsi="Times New Roman" w:cs="Times New Roman"/>
          <w:sz w:val="24"/>
          <w:szCs w:val="24"/>
        </w:rPr>
        <w:t xml:space="preserve"> di Desa Cipeeundeuy pada blok 3a, Sedangkan untuk blok 3b dan 3c</w:t>
      </w:r>
      <w:r w:rsidRPr="00A44FD2">
        <w:rPr>
          <w:rFonts w:ascii="Times New Roman" w:hAnsi="Times New Roman" w:cs="Times New Roman"/>
          <w:sz w:val="24"/>
          <w:szCs w:val="24"/>
        </w:rPr>
        <w:t xml:space="preserve"> harga lahannya Rp.740.000/m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dan Rp.571.000/m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dengan kepadatana masih rendah.</w:t>
      </w:r>
    </w:p>
    <w:p w:rsidR="00680F2E" w:rsidRPr="00A44FD2" w:rsidRDefault="00680F2E" w:rsidP="00680F2E">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 xml:space="preserve">Pada grafik gambar di atas, hubungan harga lahan dan kepadatan penduduk di Desa </w:t>
      </w:r>
      <w:r w:rsidR="00CD1CA4" w:rsidRPr="00A44FD2">
        <w:rPr>
          <w:rFonts w:ascii="Times New Roman" w:hAnsi="Times New Roman" w:cs="Times New Roman"/>
          <w:sz w:val="24"/>
          <w:szCs w:val="24"/>
        </w:rPr>
        <w:t>Cimerang</w:t>
      </w:r>
      <w:r w:rsidRPr="00A44FD2">
        <w:rPr>
          <w:rFonts w:ascii="Times New Roman" w:hAnsi="Times New Roman" w:cs="Times New Roman"/>
          <w:sz w:val="24"/>
          <w:szCs w:val="24"/>
        </w:rPr>
        <w:t xml:space="preserve"> mengalami keadaan normal, artinya kepadatan tinggi maka harga lahannya tinggi, kepadatan rendah</w:t>
      </w:r>
      <w:r w:rsidR="00630612">
        <w:rPr>
          <w:rFonts w:ascii="Times New Roman" w:hAnsi="Times New Roman" w:cs="Times New Roman"/>
          <w:sz w:val="24"/>
          <w:szCs w:val="24"/>
        </w:rPr>
        <w:t xml:space="preserve"> harga lahan rendah. Pada blok 4a</w:t>
      </w:r>
      <w:r w:rsidRPr="00A44FD2">
        <w:rPr>
          <w:rFonts w:ascii="Times New Roman" w:hAnsi="Times New Roman" w:cs="Times New Roman"/>
          <w:sz w:val="24"/>
          <w:szCs w:val="24"/>
        </w:rPr>
        <w:t xml:space="preserve"> harga lahan Rp.483.000/m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dengan kepadatan 75 jiwa/ha dikarenakan dampak penduduk dari Desa Kertajaya yang berpindah ke daerah sekitar Kota Baru Parahyangan termasuk di Desa Cimerang, akibatnya terjadi pertambahan penduduk dan menyebabkan kepadatan yang tin</w:t>
      </w:r>
      <w:r w:rsidR="00630612">
        <w:rPr>
          <w:rFonts w:ascii="Times New Roman" w:hAnsi="Times New Roman" w:cs="Times New Roman"/>
          <w:sz w:val="24"/>
          <w:szCs w:val="24"/>
        </w:rPr>
        <w:t xml:space="preserve">ggi di Desa Cimerang pada blok 4a, Sedangkan untuk blok 4b dan </w:t>
      </w:r>
      <w:r w:rsidR="00630612">
        <w:rPr>
          <w:rFonts w:ascii="Times New Roman" w:hAnsi="Times New Roman" w:cs="Times New Roman"/>
          <w:sz w:val="24"/>
          <w:szCs w:val="24"/>
        </w:rPr>
        <w:lastRenderedPageBreak/>
        <w:t>4c</w:t>
      </w:r>
      <w:r w:rsidRPr="00A44FD2">
        <w:rPr>
          <w:rFonts w:ascii="Times New Roman" w:hAnsi="Times New Roman" w:cs="Times New Roman"/>
          <w:sz w:val="24"/>
          <w:szCs w:val="24"/>
        </w:rPr>
        <w:t xml:space="preserve"> harga lahannya Rp.258.000/m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dan Rp.115.000/m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dengan kepadatana masih rendah.</w:t>
      </w:r>
    </w:p>
    <w:p w:rsidR="00CD1CA4" w:rsidRPr="00A44FD2" w:rsidRDefault="00CD1CA4" w:rsidP="00CD1CA4">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 xml:space="preserve">Pada grafik gambar di atas, hubungan harga lahan dan kepadatan penduduk di Desa </w:t>
      </w:r>
      <w:r w:rsidR="00777BCC" w:rsidRPr="00A44FD2">
        <w:rPr>
          <w:rFonts w:ascii="Times New Roman" w:hAnsi="Times New Roman" w:cs="Times New Roman"/>
          <w:sz w:val="24"/>
          <w:szCs w:val="24"/>
        </w:rPr>
        <w:t>Bojonghaleung</w:t>
      </w:r>
      <w:r w:rsidRPr="00A44FD2">
        <w:rPr>
          <w:rFonts w:ascii="Times New Roman" w:hAnsi="Times New Roman" w:cs="Times New Roman"/>
          <w:sz w:val="24"/>
          <w:szCs w:val="24"/>
        </w:rPr>
        <w:t xml:space="preserve"> mengalami keadaan normal, artinya kepadatan tinggi maka harga lahannya tinggi, kepadatan rendah</w:t>
      </w:r>
      <w:r w:rsidR="00630612">
        <w:rPr>
          <w:rFonts w:ascii="Times New Roman" w:hAnsi="Times New Roman" w:cs="Times New Roman"/>
          <w:sz w:val="24"/>
          <w:szCs w:val="24"/>
        </w:rPr>
        <w:t xml:space="preserve"> harga lahan rendah. Pada blok 5a</w:t>
      </w:r>
      <w:r w:rsidRPr="00A44FD2">
        <w:rPr>
          <w:rFonts w:ascii="Times New Roman" w:hAnsi="Times New Roman" w:cs="Times New Roman"/>
          <w:sz w:val="24"/>
          <w:szCs w:val="24"/>
        </w:rPr>
        <w:t xml:space="preserve"> harga lahan Rp.98.000/m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dengan kepadatan 67 jiwa/ha dikarenakan dampak penduduk dari Desa Kertajaya yang berpindah ke daerah sekitar Kota Baru Parahyangan termasuk di Desa Bojonghaleung, akibatnya terjadi pertambahan penduduk dan menyebabkan kepadatan yang tinggi di Desa Bojonghaleung pada blok </w:t>
      </w:r>
      <w:r w:rsidR="00630612">
        <w:rPr>
          <w:rFonts w:ascii="Times New Roman" w:hAnsi="Times New Roman" w:cs="Times New Roman"/>
          <w:sz w:val="24"/>
          <w:szCs w:val="24"/>
        </w:rPr>
        <w:t>5a, Sedangkan untuk blok 5b dan 5c</w:t>
      </w:r>
      <w:r w:rsidRPr="00A44FD2">
        <w:rPr>
          <w:rFonts w:ascii="Times New Roman" w:hAnsi="Times New Roman" w:cs="Times New Roman"/>
          <w:sz w:val="24"/>
          <w:szCs w:val="24"/>
        </w:rPr>
        <w:t xml:space="preserve"> harga lahannya Rp.78.000/m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dan Rp.65.000/m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dengan kepadatana masih rendah.</w:t>
      </w:r>
    </w:p>
    <w:p w:rsidR="00630612" w:rsidRPr="008211CB" w:rsidRDefault="009E03AC" w:rsidP="009F484B">
      <w:pPr>
        <w:spacing w:after="0" w:line="360" w:lineRule="auto"/>
        <w:ind w:firstLine="720"/>
        <w:jc w:val="both"/>
        <w:rPr>
          <w:rFonts w:ascii="Times New Roman" w:hAnsi="Times New Roman" w:cs="Times New Roman"/>
          <w:sz w:val="24"/>
          <w:szCs w:val="24"/>
        </w:rPr>
      </w:pPr>
      <w:r w:rsidRPr="00A44FD2">
        <w:rPr>
          <w:rFonts w:ascii="Times New Roman" w:hAnsi="Times New Roman" w:cs="Times New Roman"/>
          <w:sz w:val="24"/>
          <w:szCs w:val="24"/>
        </w:rPr>
        <w:t xml:space="preserve">Pada grafik gambar </w:t>
      </w:r>
      <w:r w:rsidR="002B5EBF" w:rsidRPr="00A44FD2">
        <w:rPr>
          <w:rFonts w:ascii="Times New Roman" w:hAnsi="Times New Roman" w:cs="Times New Roman"/>
          <w:sz w:val="24"/>
          <w:szCs w:val="24"/>
        </w:rPr>
        <w:t>di Desa Cipeundeuy</w:t>
      </w:r>
      <w:r w:rsidRPr="00A44FD2">
        <w:rPr>
          <w:rFonts w:ascii="Times New Roman" w:hAnsi="Times New Roman" w:cs="Times New Roman"/>
          <w:sz w:val="24"/>
          <w:szCs w:val="24"/>
        </w:rPr>
        <w:t>, hubungan harga lahan dan kepadatan penduduk di Desa Cipeundeuy mengalami keadaan normal, artinya kepadatan tinggi maka harga lahannya tinggi, kepadatan rendah</w:t>
      </w:r>
      <w:r w:rsidR="00630612">
        <w:rPr>
          <w:rFonts w:ascii="Times New Roman" w:hAnsi="Times New Roman" w:cs="Times New Roman"/>
          <w:sz w:val="24"/>
          <w:szCs w:val="24"/>
        </w:rPr>
        <w:t xml:space="preserve"> harga lahan rendah. Pada blok 3a</w:t>
      </w:r>
      <w:r w:rsidRPr="00A44FD2">
        <w:rPr>
          <w:rFonts w:ascii="Times New Roman" w:hAnsi="Times New Roman" w:cs="Times New Roman"/>
          <w:sz w:val="24"/>
          <w:szCs w:val="24"/>
        </w:rPr>
        <w:t xml:space="preserve"> harga lahan Rp.87.000/m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dengan kepadatan 37 jiwa/ha dikarenakan dampak penduduk dari Desa Kertajaya yang berpindah ke daerah sekitar Kota Baru Parahyangan termasuk di Desa Cikande, akibatnya terjadi pertambahan penduduk dan menyebabkan kepadatan yang ti</w:t>
      </w:r>
      <w:r w:rsidR="00630612">
        <w:rPr>
          <w:rFonts w:ascii="Times New Roman" w:hAnsi="Times New Roman" w:cs="Times New Roman"/>
          <w:sz w:val="24"/>
          <w:szCs w:val="24"/>
        </w:rPr>
        <w:t>nggi di Desa Cikande pada blok 6a, Sedangkan untuk blok 6b dan 6c</w:t>
      </w:r>
      <w:r w:rsidRPr="00A44FD2">
        <w:rPr>
          <w:rFonts w:ascii="Times New Roman" w:hAnsi="Times New Roman" w:cs="Times New Roman"/>
          <w:sz w:val="24"/>
          <w:szCs w:val="24"/>
        </w:rPr>
        <w:t xml:space="preserve"> harga lahannya Rp.72.000/m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dan Rp.53.000/m</w:t>
      </w:r>
      <w:r w:rsidRPr="00A44FD2">
        <w:rPr>
          <w:rFonts w:ascii="Times New Roman" w:hAnsi="Times New Roman" w:cs="Times New Roman"/>
          <w:sz w:val="24"/>
          <w:szCs w:val="24"/>
          <w:vertAlign w:val="superscript"/>
        </w:rPr>
        <w:t>2</w:t>
      </w:r>
      <w:r w:rsidRPr="00A44FD2">
        <w:rPr>
          <w:rFonts w:ascii="Times New Roman" w:hAnsi="Times New Roman" w:cs="Times New Roman"/>
          <w:sz w:val="24"/>
          <w:szCs w:val="24"/>
        </w:rPr>
        <w:t xml:space="preserve"> dengan kepadatana masih rendah.</w:t>
      </w:r>
    </w:p>
    <w:p w:rsidR="008211CB" w:rsidRDefault="008211CB" w:rsidP="00491460">
      <w:pPr>
        <w:pStyle w:val="ListParagraph"/>
        <w:numPr>
          <w:ilvl w:val="0"/>
          <w:numId w:val="34"/>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Jarak Pusat Kota</w:t>
      </w:r>
    </w:p>
    <w:p w:rsidR="00630612" w:rsidRPr="000F0106" w:rsidRDefault="000F0106" w:rsidP="00CE38D9">
      <w:pPr>
        <w:autoSpaceDE w:val="0"/>
        <w:autoSpaceDN w:val="0"/>
        <w:adjustRightInd w:val="0"/>
        <w:spacing w:after="0" w:line="360" w:lineRule="auto"/>
        <w:ind w:firstLine="720"/>
        <w:jc w:val="both"/>
        <w:rPr>
          <w:rFonts w:ascii="Times New Roman" w:hAnsi="Times New Roman" w:cs="Times New Roman"/>
          <w:sz w:val="24"/>
          <w:szCs w:val="24"/>
        </w:rPr>
      </w:pPr>
      <w:r w:rsidRPr="000F0106">
        <w:rPr>
          <w:rFonts w:ascii="Times New Roman" w:hAnsi="Times New Roman" w:cs="Times New Roman"/>
          <w:sz w:val="24"/>
          <w:szCs w:val="24"/>
          <w:lang w:val="id-ID"/>
        </w:rPr>
        <w:t>H</w:t>
      </w:r>
      <w:r w:rsidRPr="000F0106">
        <w:rPr>
          <w:rFonts w:ascii="Times New Roman" w:hAnsi="Times New Roman" w:cs="Times New Roman"/>
          <w:sz w:val="24"/>
          <w:szCs w:val="24"/>
        </w:rPr>
        <w:t xml:space="preserve">arga lahan di </w:t>
      </w:r>
      <w:r>
        <w:rPr>
          <w:rFonts w:ascii="Times New Roman" w:hAnsi="Times New Roman" w:cs="Times New Roman"/>
          <w:sz w:val="24"/>
          <w:szCs w:val="24"/>
        </w:rPr>
        <w:t>Kota Baru Parahyangan dan wilayah sekitar Kota baru Parahyangan</w:t>
      </w:r>
      <w:r w:rsidRPr="000F0106">
        <w:rPr>
          <w:rFonts w:ascii="Times New Roman" w:hAnsi="Times New Roman" w:cs="Times New Roman"/>
          <w:sz w:val="24"/>
          <w:szCs w:val="24"/>
        </w:rPr>
        <w:t xml:space="preserve"> telah mengikuti pola harga lahan secara umum, yaitu semakin dekat ke</w:t>
      </w:r>
      <w:r w:rsidRPr="000F0106">
        <w:rPr>
          <w:rFonts w:ascii="Times New Roman" w:hAnsi="Times New Roman" w:cs="Times New Roman"/>
          <w:sz w:val="24"/>
          <w:szCs w:val="24"/>
          <w:lang w:val="id-ID"/>
        </w:rPr>
        <w:t xml:space="preserve"> </w:t>
      </w:r>
      <w:r w:rsidRPr="000F0106">
        <w:rPr>
          <w:rFonts w:ascii="Times New Roman" w:hAnsi="Times New Roman" w:cs="Times New Roman"/>
          <w:sz w:val="24"/>
          <w:szCs w:val="24"/>
        </w:rPr>
        <w:t>pusat kota akan semakin tinggi harga lahannya dan semakin menjauh dari pusat kota</w:t>
      </w:r>
      <w:r w:rsidRPr="000F0106">
        <w:rPr>
          <w:rFonts w:ascii="Times New Roman" w:hAnsi="Times New Roman" w:cs="Times New Roman"/>
          <w:sz w:val="24"/>
          <w:szCs w:val="24"/>
          <w:lang w:val="id-ID"/>
        </w:rPr>
        <w:t xml:space="preserve"> </w:t>
      </w:r>
      <w:r w:rsidRPr="000F0106">
        <w:rPr>
          <w:rFonts w:ascii="Times New Roman" w:hAnsi="Times New Roman" w:cs="Times New Roman"/>
          <w:sz w:val="24"/>
          <w:szCs w:val="24"/>
        </w:rPr>
        <w:t>semakin menurun harga lahannya. Dalam arti kata, harga lahan merupakan fungsi</w:t>
      </w:r>
      <w:r w:rsidRPr="000F0106">
        <w:rPr>
          <w:rFonts w:ascii="Times New Roman" w:hAnsi="Times New Roman" w:cs="Times New Roman"/>
          <w:sz w:val="24"/>
          <w:szCs w:val="24"/>
          <w:lang w:val="id-ID"/>
        </w:rPr>
        <w:t xml:space="preserve"> </w:t>
      </w:r>
      <w:r w:rsidRPr="000F0106">
        <w:rPr>
          <w:rFonts w:ascii="Times New Roman" w:hAnsi="Times New Roman" w:cs="Times New Roman"/>
          <w:sz w:val="24"/>
          <w:szCs w:val="24"/>
        </w:rPr>
        <w:t>dari jarak ke pusat kota.</w:t>
      </w:r>
      <w:r w:rsidRPr="000F0106">
        <w:rPr>
          <w:rFonts w:ascii="Times New Roman" w:hAnsi="Times New Roman" w:cs="Times New Roman"/>
          <w:sz w:val="24"/>
          <w:szCs w:val="24"/>
          <w:lang w:val="id-ID"/>
        </w:rPr>
        <w:t xml:space="preserve"> </w:t>
      </w:r>
      <w:r w:rsidRPr="000F0106">
        <w:rPr>
          <w:rFonts w:ascii="Times New Roman" w:hAnsi="Times New Roman" w:cs="Times New Roman"/>
          <w:sz w:val="24"/>
          <w:szCs w:val="24"/>
        </w:rPr>
        <w:t>Pusat kota dengan aksesibilitas tinggi dan biaya transportasi rendah memiliki</w:t>
      </w:r>
      <w:r w:rsidRPr="000F0106">
        <w:rPr>
          <w:rFonts w:ascii="Times New Roman" w:hAnsi="Times New Roman" w:cs="Times New Roman"/>
          <w:sz w:val="24"/>
          <w:szCs w:val="24"/>
          <w:lang w:val="id-ID"/>
        </w:rPr>
        <w:t xml:space="preserve"> </w:t>
      </w:r>
      <w:r w:rsidRPr="000F0106">
        <w:rPr>
          <w:rFonts w:ascii="Times New Roman" w:hAnsi="Times New Roman" w:cs="Times New Roman"/>
          <w:sz w:val="24"/>
          <w:szCs w:val="24"/>
        </w:rPr>
        <w:t xml:space="preserve">harga lahan tinggi dan lahan yang menjauh dari pusat kota dengan </w:t>
      </w:r>
      <w:r w:rsidRPr="000F0106">
        <w:rPr>
          <w:rFonts w:ascii="Times New Roman" w:hAnsi="Times New Roman" w:cs="Times New Roman"/>
          <w:sz w:val="24"/>
          <w:szCs w:val="24"/>
        </w:rPr>
        <w:lastRenderedPageBreak/>
        <w:t>aksesibilitas yang</w:t>
      </w:r>
      <w:r w:rsidRPr="000F0106">
        <w:rPr>
          <w:rFonts w:ascii="Times New Roman" w:hAnsi="Times New Roman" w:cs="Times New Roman"/>
          <w:sz w:val="24"/>
          <w:szCs w:val="24"/>
          <w:lang w:val="id-ID"/>
        </w:rPr>
        <w:t xml:space="preserve"> </w:t>
      </w:r>
      <w:r w:rsidRPr="000F0106">
        <w:rPr>
          <w:rFonts w:ascii="Times New Roman" w:hAnsi="Times New Roman" w:cs="Times New Roman"/>
          <w:sz w:val="24"/>
          <w:szCs w:val="24"/>
        </w:rPr>
        <w:t>rendah dan biaya transportasi yang tinggi, maka harga lahan akan menurun.</w:t>
      </w:r>
    </w:p>
    <w:p w:rsidR="00564231" w:rsidRDefault="00491460" w:rsidP="00491460">
      <w:pPr>
        <w:pStyle w:val="ListParagraph"/>
        <w:numPr>
          <w:ilvl w:val="0"/>
          <w:numId w:val="34"/>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 Sarana Sosial</w:t>
      </w:r>
    </w:p>
    <w:p w:rsidR="00B74A3B" w:rsidRDefault="00B74A3B" w:rsidP="00B74A3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Sarana sosial dengan skala perumahan Kota Baru Parahyangan dan wilayah sekitar Kot</w:t>
      </w:r>
      <w:r w:rsidR="00CE28E5">
        <w:rPr>
          <w:rFonts w:ascii="Times New Roman" w:eastAsia="Times New Roman" w:hAnsi="Times New Roman" w:cs="Times New Roman"/>
          <w:sz w:val="24"/>
          <w:szCs w:val="24"/>
        </w:rPr>
        <w:t>a Baru Parahyangan secara eksis</w:t>
      </w:r>
      <w:r>
        <w:rPr>
          <w:rFonts w:ascii="Times New Roman" w:eastAsia="Times New Roman" w:hAnsi="Times New Roman" w:cs="Times New Roman"/>
          <w:sz w:val="24"/>
          <w:szCs w:val="24"/>
        </w:rPr>
        <w:t>t</w:t>
      </w:r>
      <w:r w:rsidR="00CE28E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ng jumlah kesluruhan sarana sosial </w:t>
      </w:r>
      <w:r w:rsidR="001077A8">
        <w:rPr>
          <w:rFonts w:ascii="Times New Roman" w:eastAsia="Times New Roman" w:hAnsi="Times New Roman" w:cs="Times New Roman"/>
          <w:sz w:val="24"/>
          <w:szCs w:val="24"/>
        </w:rPr>
        <w:t xml:space="preserve">635 unit yang terdiri dari sarana pendidikan, peribadatan dan sarana kesehatan yang tersebar di Kota Baru Parahyangan dan wilayah sekitar Kota Baru Parahyangan. </w:t>
      </w:r>
    </w:p>
    <w:p w:rsidR="002B5EBF" w:rsidRDefault="001077A8" w:rsidP="002B5EBF">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Kota Baru Parahyangan</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sarana sosial mengalami  kondisi normal artinya semakin banyak  jumlah sarana sosial maka harga lahan semakin tinggi, semakin sedikit  jumlah sarana sosial maka  harga  lahan  semakin  rendah  kondisi  ini  terjadi  pada  perumahan  Kota Baru Parahyangan  mulai dari  Ratnaasih jumlah sarana sosial yang tersedia 31 unit mempunyai harga lahan sekitar Rp.21.194.000/m</w:t>
      </w:r>
      <w:r>
        <w:rPr>
          <w:rFonts w:ascii="Times New Roman" w:hAnsi="Times New Roman" w:cs="Times New Roman"/>
          <w:sz w:val="24"/>
          <w:szCs w:val="24"/>
          <w:vertAlign w:val="superscript"/>
        </w:rPr>
        <w:t>2,</w:t>
      </w:r>
      <w:r>
        <w:rPr>
          <w:rFonts w:ascii="Times New Roman" w:hAnsi="Times New Roman" w:cs="Times New Roman"/>
          <w:sz w:val="24"/>
          <w:szCs w:val="24"/>
        </w:rPr>
        <w:t>, Larangtapa jumlah sarana sosial yang tersedia 28 unit  dengan  harga  lahan  Rp.20.216.000/m</w:t>
      </w:r>
      <w:r>
        <w:rPr>
          <w:rFonts w:ascii="Times New Roman" w:hAnsi="Times New Roman" w:cs="Times New Roman"/>
          <w:sz w:val="24"/>
          <w:szCs w:val="24"/>
          <w:vertAlign w:val="superscript"/>
        </w:rPr>
        <w:t>2</w:t>
      </w:r>
      <w:r>
        <w:rPr>
          <w:rFonts w:ascii="Times New Roman" w:hAnsi="Times New Roman" w:cs="Times New Roman"/>
          <w:sz w:val="24"/>
          <w:szCs w:val="24"/>
        </w:rPr>
        <w:t>, Pitaloka jumlah sarana sosial 28  unit dengan  harga lahan 19.393.000/m</w:t>
      </w:r>
      <w:r>
        <w:rPr>
          <w:rFonts w:ascii="Times New Roman" w:hAnsi="Times New Roman" w:cs="Times New Roman"/>
          <w:sz w:val="24"/>
          <w:szCs w:val="24"/>
          <w:vertAlign w:val="superscript"/>
        </w:rPr>
        <w:t>2</w:t>
      </w:r>
      <w:r>
        <w:rPr>
          <w:rFonts w:ascii="Times New Roman" w:hAnsi="Times New Roman" w:cs="Times New Roman"/>
          <w:sz w:val="24"/>
          <w:szCs w:val="24"/>
        </w:rPr>
        <w:t>,  Mayangsunda jumlah sarana sosial 25 unit dengan harga lahan 18.192.000/m</w:t>
      </w:r>
      <w:r>
        <w:rPr>
          <w:rFonts w:ascii="Times New Roman" w:hAnsi="Times New Roman" w:cs="Times New Roman"/>
          <w:sz w:val="24"/>
          <w:szCs w:val="24"/>
          <w:vertAlign w:val="superscript"/>
        </w:rPr>
        <w:t>2</w:t>
      </w:r>
      <w:r>
        <w:rPr>
          <w:rFonts w:ascii="Times New Roman" w:hAnsi="Times New Roman" w:cs="Times New Roman"/>
          <w:sz w:val="24"/>
          <w:szCs w:val="24"/>
        </w:rPr>
        <w:t>, Rambutkasih jumlah sarana sosial 23 unit dengan harga lahan Rp.17.685.000/m</w:t>
      </w:r>
      <w:r>
        <w:rPr>
          <w:rFonts w:ascii="Times New Roman" w:hAnsi="Times New Roman" w:cs="Times New Roman"/>
          <w:sz w:val="24"/>
          <w:szCs w:val="24"/>
          <w:vertAlign w:val="superscript"/>
        </w:rPr>
        <w:t>2</w:t>
      </w:r>
      <w:r>
        <w:rPr>
          <w:rFonts w:ascii="Times New Roman" w:hAnsi="Times New Roman" w:cs="Times New Roman"/>
          <w:sz w:val="24"/>
          <w:szCs w:val="24"/>
        </w:rPr>
        <w:t>, Wangsakerta jumlah sarana sosial 22 unit dengan harga lahan Rp.16.916.000/m</w:t>
      </w:r>
      <w:r>
        <w:rPr>
          <w:rFonts w:ascii="Times New Roman" w:hAnsi="Times New Roman" w:cs="Times New Roman"/>
          <w:sz w:val="24"/>
          <w:szCs w:val="24"/>
          <w:vertAlign w:val="superscript"/>
        </w:rPr>
        <w:t>2</w:t>
      </w:r>
      <w:r>
        <w:rPr>
          <w:rFonts w:ascii="Times New Roman" w:hAnsi="Times New Roman" w:cs="Times New Roman"/>
          <w:sz w:val="24"/>
          <w:szCs w:val="24"/>
        </w:rPr>
        <w:t>, Banyaksunda  jumlah sarana sosial 20 unit dengan  harga lahan Rp.15.586.000/m</w:t>
      </w:r>
      <w:r>
        <w:rPr>
          <w:rFonts w:ascii="Times New Roman" w:hAnsi="Times New Roman" w:cs="Times New Roman"/>
          <w:sz w:val="24"/>
          <w:szCs w:val="24"/>
          <w:vertAlign w:val="superscript"/>
        </w:rPr>
        <w:t>2</w:t>
      </w:r>
      <w:r>
        <w:rPr>
          <w:rFonts w:ascii="Times New Roman" w:hAnsi="Times New Roman" w:cs="Times New Roman"/>
          <w:sz w:val="24"/>
          <w:szCs w:val="24"/>
        </w:rPr>
        <w:t>, dan Jingganagara jumlah sarana sosial 261 unit  dengan  harga lahan Rp.14.518.000./m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2B5EBF" w:rsidRDefault="002B5EBF" w:rsidP="002B5EBF">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Desa Kertajaya</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sarana sosial mengalami  kondisi  tidak normal artinya terdapat jumlah sarana sosial yang sedikit namun harg</w:t>
      </w:r>
      <w:r w:rsidR="00CE28E5">
        <w:rPr>
          <w:rFonts w:ascii="Times New Roman" w:hAnsi="Times New Roman" w:cs="Times New Roman"/>
          <w:sz w:val="24"/>
          <w:szCs w:val="24"/>
        </w:rPr>
        <w:t>a lahan tinggi terjadi di blok 2a</w:t>
      </w:r>
      <w:r>
        <w:rPr>
          <w:rFonts w:ascii="Times New Roman" w:hAnsi="Times New Roman" w:cs="Times New Roman"/>
          <w:sz w:val="24"/>
          <w:szCs w:val="24"/>
        </w:rPr>
        <w:t>, terdapat jumlah sarana sosial yang banyak namun harga lahannya kecil, ini terjadi di blok 2</w:t>
      </w:r>
      <w:r w:rsidR="00CE28E5">
        <w:rPr>
          <w:rFonts w:ascii="Times New Roman" w:hAnsi="Times New Roman" w:cs="Times New Roman"/>
          <w:sz w:val="24"/>
          <w:szCs w:val="24"/>
        </w:rPr>
        <w:t>b dan 2c</w:t>
      </w:r>
      <w:r>
        <w:rPr>
          <w:rFonts w:ascii="Times New Roman" w:hAnsi="Times New Roman" w:cs="Times New Roman"/>
          <w:sz w:val="24"/>
          <w:szCs w:val="24"/>
        </w:rPr>
        <w:t>. Kon</w:t>
      </w:r>
      <w:r w:rsidR="00CE28E5">
        <w:rPr>
          <w:rFonts w:ascii="Times New Roman" w:hAnsi="Times New Roman" w:cs="Times New Roman"/>
          <w:sz w:val="24"/>
          <w:szCs w:val="24"/>
        </w:rPr>
        <w:t>disi ini dikarenakan pada blok 2a</w:t>
      </w:r>
      <w:r>
        <w:rPr>
          <w:rFonts w:ascii="Times New Roman" w:hAnsi="Times New Roman" w:cs="Times New Roman"/>
          <w:sz w:val="24"/>
          <w:szCs w:val="24"/>
        </w:rPr>
        <w:t>, areanya telah di beli oleh pihak developer Kota Baru Parahyangan sehingga ada beberapa bangunan sarana sosial yang telah di hilangkan dan harga yang di beli oleh pihak Kota Baru Parahyangan yaitu Rp.8.380.000/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CE28E5">
        <w:rPr>
          <w:rFonts w:ascii="Times New Roman" w:hAnsi="Times New Roman" w:cs="Times New Roman"/>
          <w:sz w:val="24"/>
          <w:szCs w:val="24"/>
        </w:rPr>
        <w:t xml:space="preserve"> penduduk di wilayah desa area 2a berpindah ke blok 2b dan blok 2c</w:t>
      </w:r>
      <w:r>
        <w:rPr>
          <w:rFonts w:ascii="Times New Roman" w:hAnsi="Times New Roman" w:cs="Times New Roman"/>
          <w:sz w:val="24"/>
          <w:szCs w:val="24"/>
        </w:rPr>
        <w:t>.</w:t>
      </w:r>
    </w:p>
    <w:p w:rsidR="002B5EBF" w:rsidRDefault="002B5EBF" w:rsidP="002B5EBF">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lastRenderedPageBreak/>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Desa Cipeundeuy</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sarana sosial mengalami  kondisi  tidak normal artinya terdapat jumlah sarana sosial yang sedikit namun harg</w:t>
      </w:r>
      <w:r w:rsidR="00CE28E5">
        <w:rPr>
          <w:rFonts w:ascii="Times New Roman" w:hAnsi="Times New Roman" w:cs="Times New Roman"/>
          <w:sz w:val="24"/>
          <w:szCs w:val="24"/>
        </w:rPr>
        <w:t>a lahan tinggi terjadi di blok 3a</w:t>
      </w:r>
      <w:r>
        <w:rPr>
          <w:rFonts w:ascii="Times New Roman" w:hAnsi="Times New Roman" w:cs="Times New Roman"/>
          <w:sz w:val="24"/>
          <w:szCs w:val="24"/>
        </w:rPr>
        <w:t>, terdapat jumlah sarana sosial yang banyak namun harga lahannya kecil, ini terj</w:t>
      </w:r>
      <w:r w:rsidR="00CE28E5">
        <w:rPr>
          <w:rFonts w:ascii="Times New Roman" w:hAnsi="Times New Roman" w:cs="Times New Roman"/>
          <w:sz w:val="24"/>
          <w:szCs w:val="24"/>
        </w:rPr>
        <w:t>adi di blok 3b</w:t>
      </w:r>
      <w:r>
        <w:rPr>
          <w:rFonts w:ascii="Times New Roman" w:hAnsi="Times New Roman" w:cs="Times New Roman"/>
          <w:sz w:val="24"/>
          <w:szCs w:val="24"/>
        </w:rPr>
        <w:t xml:space="preserve"> dan 3</w:t>
      </w:r>
      <w:r w:rsidR="00CE28E5">
        <w:rPr>
          <w:rFonts w:ascii="Times New Roman" w:hAnsi="Times New Roman" w:cs="Times New Roman"/>
          <w:sz w:val="24"/>
          <w:szCs w:val="24"/>
        </w:rPr>
        <w:t>c</w:t>
      </w:r>
      <w:r>
        <w:rPr>
          <w:rFonts w:ascii="Times New Roman" w:hAnsi="Times New Roman" w:cs="Times New Roman"/>
          <w:sz w:val="24"/>
          <w:szCs w:val="24"/>
        </w:rPr>
        <w:t>. Kon</w:t>
      </w:r>
      <w:r w:rsidR="00CE28E5">
        <w:rPr>
          <w:rFonts w:ascii="Times New Roman" w:hAnsi="Times New Roman" w:cs="Times New Roman"/>
          <w:sz w:val="24"/>
          <w:szCs w:val="24"/>
        </w:rPr>
        <w:t>disi ini dikarenakan pada blok 3a</w:t>
      </w:r>
      <w:r>
        <w:rPr>
          <w:rFonts w:ascii="Times New Roman" w:hAnsi="Times New Roman" w:cs="Times New Roman"/>
          <w:sz w:val="24"/>
          <w:szCs w:val="24"/>
        </w:rPr>
        <w:t>, areanya telah di beli oleh pihak developer Kota Baru Parahyangan sehingga ada beberapa bangunan sarana sosial yang telah di hilangkan dan harga yang di beli oleh pihak Kota Baru Parahyangan yaitu Rp.6.046.200/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CE28E5">
        <w:rPr>
          <w:rFonts w:ascii="Times New Roman" w:hAnsi="Times New Roman" w:cs="Times New Roman"/>
          <w:sz w:val="24"/>
          <w:szCs w:val="24"/>
        </w:rPr>
        <w:t xml:space="preserve"> penduduk di wilayah desa area 3a berpindah ke area 3b</w:t>
      </w:r>
      <w:r>
        <w:rPr>
          <w:rFonts w:ascii="Times New Roman" w:hAnsi="Times New Roman" w:cs="Times New Roman"/>
          <w:sz w:val="24"/>
          <w:szCs w:val="24"/>
        </w:rPr>
        <w:t xml:space="preserve"> dan 3</w:t>
      </w:r>
      <w:r w:rsidR="00CE28E5">
        <w:rPr>
          <w:rFonts w:ascii="Times New Roman" w:hAnsi="Times New Roman" w:cs="Times New Roman"/>
          <w:sz w:val="24"/>
          <w:szCs w:val="24"/>
        </w:rPr>
        <w:t>c</w:t>
      </w:r>
      <w:r>
        <w:rPr>
          <w:rFonts w:ascii="Times New Roman" w:hAnsi="Times New Roman" w:cs="Times New Roman"/>
          <w:sz w:val="24"/>
          <w:szCs w:val="24"/>
        </w:rPr>
        <w:t>.</w:t>
      </w:r>
    </w:p>
    <w:p w:rsidR="002B5EBF" w:rsidRDefault="002B5EBF" w:rsidP="002B5EBF">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Desa Cimerang</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sarana sosial mengalami  kondisi  tidak normal artinya terdapat jumlah sarana sosial yang sedikit namun harga</w:t>
      </w:r>
      <w:r w:rsidR="0037009B">
        <w:rPr>
          <w:rFonts w:ascii="Times New Roman" w:hAnsi="Times New Roman" w:cs="Times New Roman"/>
          <w:sz w:val="24"/>
          <w:szCs w:val="24"/>
        </w:rPr>
        <w:t xml:space="preserve"> lahan tinggi terjadi di blok 4a</w:t>
      </w:r>
      <w:r>
        <w:rPr>
          <w:rFonts w:ascii="Times New Roman" w:hAnsi="Times New Roman" w:cs="Times New Roman"/>
          <w:sz w:val="24"/>
          <w:szCs w:val="24"/>
        </w:rPr>
        <w:t xml:space="preserve"> terdapat jumlah sarana sosial yang banyak namun harga lahan</w:t>
      </w:r>
      <w:r w:rsidR="0037009B">
        <w:rPr>
          <w:rFonts w:ascii="Times New Roman" w:hAnsi="Times New Roman" w:cs="Times New Roman"/>
          <w:sz w:val="24"/>
          <w:szCs w:val="24"/>
        </w:rPr>
        <w:t>nya kecil, ini terjadi di blok 4b dan 4c</w:t>
      </w:r>
      <w:r>
        <w:rPr>
          <w:rFonts w:ascii="Times New Roman" w:hAnsi="Times New Roman" w:cs="Times New Roman"/>
          <w:sz w:val="24"/>
          <w:szCs w:val="24"/>
        </w:rPr>
        <w:t>. Kon</w:t>
      </w:r>
      <w:r w:rsidR="0037009B">
        <w:rPr>
          <w:rFonts w:ascii="Times New Roman" w:hAnsi="Times New Roman" w:cs="Times New Roman"/>
          <w:sz w:val="24"/>
          <w:szCs w:val="24"/>
        </w:rPr>
        <w:t>disi ini dikarenakan pada blok 4a</w:t>
      </w:r>
      <w:r>
        <w:rPr>
          <w:rFonts w:ascii="Times New Roman" w:hAnsi="Times New Roman" w:cs="Times New Roman"/>
          <w:sz w:val="24"/>
          <w:szCs w:val="24"/>
        </w:rPr>
        <w:t>, areanya telah di beli oleh pihak developer Kota Baru Parahyangan sehingga ada beberapa bangunan sarana sosial yang telah di hilangkan dan harga yang di beli oleh pihak Kota Baru Parahyangan yaitu Rp.483.000/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37009B">
        <w:rPr>
          <w:rFonts w:ascii="Times New Roman" w:hAnsi="Times New Roman" w:cs="Times New Roman"/>
          <w:sz w:val="24"/>
          <w:szCs w:val="24"/>
        </w:rPr>
        <w:t xml:space="preserve"> penduduk di wilayah desa area 4a berpindah ke area 4b dan 4c</w:t>
      </w:r>
      <w:r>
        <w:rPr>
          <w:rFonts w:ascii="Times New Roman" w:hAnsi="Times New Roman" w:cs="Times New Roman"/>
          <w:sz w:val="24"/>
          <w:szCs w:val="24"/>
        </w:rPr>
        <w:t>.</w:t>
      </w:r>
    </w:p>
    <w:p w:rsidR="002B5EBF" w:rsidRDefault="002B5EBF" w:rsidP="009833F8">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Desa Bojonghaleung</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sarana sosial mengalami  kondisi  tidak normal artinya terdapat jumlah sarana sosial yang sedikit namun harg</w:t>
      </w:r>
      <w:r w:rsidR="0037009B">
        <w:rPr>
          <w:rFonts w:ascii="Times New Roman" w:hAnsi="Times New Roman" w:cs="Times New Roman"/>
          <w:sz w:val="24"/>
          <w:szCs w:val="24"/>
        </w:rPr>
        <w:t>a lahan tinggi terjadi di blok 5a</w:t>
      </w:r>
      <w:r>
        <w:rPr>
          <w:rFonts w:ascii="Times New Roman" w:hAnsi="Times New Roman" w:cs="Times New Roman"/>
          <w:sz w:val="24"/>
          <w:szCs w:val="24"/>
        </w:rPr>
        <w:t>, terdapat jumlah sarana sosial yang banyak namun harga lahan</w:t>
      </w:r>
      <w:r w:rsidR="0037009B">
        <w:rPr>
          <w:rFonts w:ascii="Times New Roman" w:hAnsi="Times New Roman" w:cs="Times New Roman"/>
          <w:sz w:val="24"/>
          <w:szCs w:val="24"/>
        </w:rPr>
        <w:t>nya kecil, ini terjadi di blok 5b dan 5c</w:t>
      </w:r>
      <w:r>
        <w:rPr>
          <w:rFonts w:ascii="Times New Roman" w:hAnsi="Times New Roman" w:cs="Times New Roman"/>
          <w:sz w:val="24"/>
          <w:szCs w:val="24"/>
        </w:rPr>
        <w:t xml:space="preserve">. Kondisi </w:t>
      </w:r>
      <w:r w:rsidR="0037009B">
        <w:rPr>
          <w:rFonts w:ascii="Times New Roman" w:hAnsi="Times New Roman" w:cs="Times New Roman"/>
          <w:sz w:val="24"/>
          <w:szCs w:val="24"/>
        </w:rPr>
        <w:t>ini dikarenakan pada blok 5a</w:t>
      </w:r>
      <w:r>
        <w:rPr>
          <w:rFonts w:ascii="Times New Roman" w:hAnsi="Times New Roman" w:cs="Times New Roman"/>
          <w:sz w:val="24"/>
          <w:szCs w:val="24"/>
        </w:rPr>
        <w:t>, areanya telah di beli oleh pihak developer Kota Baru Parahyangan sehingga ada beberapa bangunan sarana sosial yang telah di hilangkan dan harga yang di beli oleh pihak Kota Baru Parahyangan yaitu Rp.98.000/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Pr>
          <w:rFonts w:ascii="Times New Roman" w:hAnsi="Times New Roman" w:cs="Times New Roman"/>
          <w:sz w:val="24"/>
          <w:szCs w:val="24"/>
        </w:rPr>
        <w:t xml:space="preserve"> pen</w:t>
      </w:r>
      <w:r w:rsidR="0037009B">
        <w:rPr>
          <w:rFonts w:ascii="Times New Roman" w:hAnsi="Times New Roman" w:cs="Times New Roman"/>
          <w:sz w:val="24"/>
          <w:szCs w:val="24"/>
        </w:rPr>
        <w:t>duduk di wilayah desa area 5a berpindah ke area 5b dan 5c</w:t>
      </w:r>
      <w:r>
        <w:rPr>
          <w:rFonts w:ascii="Times New Roman" w:hAnsi="Times New Roman" w:cs="Times New Roman"/>
          <w:sz w:val="24"/>
          <w:szCs w:val="24"/>
        </w:rPr>
        <w:t>.</w:t>
      </w:r>
    </w:p>
    <w:p w:rsidR="00037863" w:rsidRPr="000F0106" w:rsidRDefault="002B5EBF" w:rsidP="00CE38D9">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009833F8">
        <w:rPr>
          <w:rFonts w:ascii="Times New Roman" w:hAnsi="Times New Roman" w:cs="Times New Roman"/>
          <w:sz w:val="24"/>
          <w:szCs w:val="24"/>
        </w:rPr>
        <w:t>gambar grafik di Desa Cikande</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sarana sosial mengalami  kondisi  tidak normal artinya terdapat jumlah sarana sosial yang sedikit namun harga lahan tinggi terjadi di blok</w:t>
      </w:r>
      <w:r w:rsidR="0037009B">
        <w:rPr>
          <w:rFonts w:ascii="Times New Roman" w:hAnsi="Times New Roman" w:cs="Times New Roman"/>
          <w:sz w:val="24"/>
          <w:szCs w:val="24"/>
        </w:rPr>
        <w:t xml:space="preserve"> 6a</w:t>
      </w:r>
      <w:r>
        <w:rPr>
          <w:rFonts w:ascii="Times New Roman" w:hAnsi="Times New Roman" w:cs="Times New Roman"/>
          <w:sz w:val="24"/>
          <w:szCs w:val="24"/>
        </w:rPr>
        <w:t>, terdapat jumlah sarana sosial yang banyak namun harga lahan</w:t>
      </w:r>
      <w:r w:rsidR="0037009B">
        <w:rPr>
          <w:rFonts w:ascii="Times New Roman" w:hAnsi="Times New Roman" w:cs="Times New Roman"/>
          <w:sz w:val="24"/>
          <w:szCs w:val="24"/>
        </w:rPr>
        <w:t>nya kecil, ini terjadi di blok 6b dan 6c</w:t>
      </w:r>
      <w:r>
        <w:rPr>
          <w:rFonts w:ascii="Times New Roman" w:hAnsi="Times New Roman" w:cs="Times New Roman"/>
          <w:sz w:val="24"/>
          <w:szCs w:val="24"/>
        </w:rPr>
        <w:t>. Kon</w:t>
      </w:r>
      <w:r w:rsidR="0037009B">
        <w:rPr>
          <w:rFonts w:ascii="Times New Roman" w:hAnsi="Times New Roman" w:cs="Times New Roman"/>
          <w:sz w:val="24"/>
          <w:szCs w:val="24"/>
        </w:rPr>
        <w:t xml:space="preserve">disi ini </w:t>
      </w:r>
      <w:r w:rsidR="0037009B">
        <w:rPr>
          <w:rFonts w:ascii="Times New Roman" w:hAnsi="Times New Roman" w:cs="Times New Roman"/>
          <w:sz w:val="24"/>
          <w:szCs w:val="24"/>
        </w:rPr>
        <w:lastRenderedPageBreak/>
        <w:t>dikarenakan pada blok 6a</w:t>
      </w:r>
      <w:r>
        <w:rPr>
          <w:rFonts w:ascii="Times New Roman" w:hAnsi="Times New Roman" w:cs="Times New Roman"/>
          <w:sz w:val="24"/>
          <w:szCs w:val="24"/>
        </w:rPr>
        <w:t>, areanya telah di beli oleh pihak developer Kota Baru Parahyangan sehingga ada beberapa bangunan sarana sosial yang telah di hilangkan dan harga yang di beli oleh pihak Kota Baru Parahyangan yaitu Rp.87.000/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37009B">
        <w:rPr>
          <w:rFonts w:ascii="Times New Roman" w:hAnsi="Times New Roman" w:cs="Times New Roman"/>
          <w:sz w:val="24"/>
          <w:szCs w:val="24"/>
        </w:rPr>
        <w:t xml:space="preserve"> penduduk di wilayah desa area 6a  berpindah ke area 6b dan 6c</w:t>
      </w:r>
      <w:r>
        <w:rPr>
          <w:rFonts w:ascii="Times New Roman" w:hAnsi="Times New Roman" w:cs="Times New Roman"/>
          <w:sz w:val="24"/>
          <w:szCs w:val="24"/>
        </w:rPr>
        <w:t>.</w:t>
      </w:r>
    </w:p>
    <w:p w:rsidR="00564231" w:rsidRDefault="00491460" w:rsidP="00491460">
      <w:pPr>
        <w:pStyle w:val="ListParagraph"/>
        <w:numPr>
          <w:ilvl w:val="0"/>
          <w:numId w:val="34"/>
        </w:numPr>
        <w:spacing w:after="0"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 Sarana Perdagangan dan Jasa</w:t>
      </w:r>
    </w:p>
    <w:p w:rsidR="009833F8" w:rsidRDefault="009833F8" w:rsidP="009833F8">
      <w:pPr>
        <w:spacing w:after="0" w:line="360" w:lineRule="auto"/>
        <w:ind w:firstLine="720"/>
        <w:jc w:val="both"/>
        <w:rPr>
          <w:rFonts w:ascii="Times New Roman" w:hAnsi="Times New Roman" w:cs="Times New Roman"/>
          <w:sz w:val="24"/>
          <w:szCs w:val="24"/>
        </w:rPr>
      </w:pPr>
      <w:r w:rsidRPr="009833F8">
        <w:rPr>
          <w:rFonts w:ascii="Times New Roman" w:hAnsi="Times New Roman" w:cs="Times New Roman"/>
          <w:sz w:val="24"/>
          <w:szCs w:val="24"/>
          <w:lang w:val="id-ID"/>
        </w:rPr>
        <w:t>Sarana perdagangan dengan skala lingkungan di</w:t>
      </w:r>
      <w:r>
        <w:rPr>
          <w:rFonts w:ascii="Times New Roman" w:hAnsi="Times New Roman" w:cs="Times New Roman"/>
          <w:sz w:val="24"/>
          <w:szCs w:val="24"/>
        </w:rPr>
        <w:t xml:space="preserve"> Kota Baru Parahyangan dan wilayah sekitar Kota Baru Parahyangan, s</w:t>
      </w:r>
      <w:r w:rsidRPr="009833F8">
        <w:rPr>
          <w:rFonts w:ascii="Times New Roman" w:hAnsi="Times New Roman" w:cs="Times New Roman"/>
          <w:sz w:val="24"/>
          <w:szCs w:val="24"/>
          <w:lang w:val="id-ID"/>
        </w:rPr>
        <w:t xml:space="preserve">ecara eksisting jumlah keseluruhan sarana perdagangan yang ada di Kawasan Perkotaan Lembang sebanyak </w:t>
      </w:r>
      <w:r>
        <w:rPr>
          <w:rFonts w:ascii="Times New Roman" w:hAnsi="Times New Roman" w:cs="Times New Roman"/>
          <w:sz w:val="24"/>
          <w:szCs w:val="24"/>
        </w:rPr>
        <w:t xml:space="preserve">2.165 </w:t>
      </w:r>
      <w:r w:rsidRPr="009833F8">
        <w:rPr>
          <w:rFonts w:ascii="Times New Roman" w:hAnsi="Times New Roman" w:cs="Times New Roman"/>
          <w:sz w:val="24"/>
          <w:szCs w:val="24"/>
          <w:lang w:val="id-ID"/>
        </w:rPr>
        <w:t>Unit</w:t>
      </w:r>
      <w:r>
        <w:rPr>
          <w:rFonts w:ascii="Times New Roman" w:hAnsi="Times New Roman" w:cs="Times New Roman"/>
          <w:sz w:val="24"/>
          <w:szCs w:val="24"/>
        </w:rPr>
        <w:t xml:space="preserve">. </w:t>
      </w:r>
    </w:p>
    <w:p w:rsidR="00552F29" w:rsidRDefault="009833F8" w:rsidP="00552F29">
      <w:pPr>
        <w:spacing w:after="0" w:line="360" w:lineRule="auto"/>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Kota Baru Parahyangan</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sarana perdagangan dan jasa mengalami  kondisi normal artinya semakin banyak  jumlah sarana sosial maka harga lahan semakin tinggi, semakin sedikit  jumlah sarana sosial maka  harga  lahan  semakin  rendah, kondisi  ini  terjadi  pada  perumahan  Kota Baru Parahyangan  mulai dari  Ratnaasih jumlah sarana sosial yang tersedia 21 unit mempunyai harga lahan sekitar Rp.21.194.000/m</w:t>
      </w:r>
      <w:r>
        <w:rPr>
          <w:rFonts w:ascii="Times New Roman" w:hAnsi="Times New Roman" w:cs="Times New Roman"/>
          <w:sz w:val="24"/>
          <w:szCs w:val="24"/>
          <w:vertAlign w:val="superscript"/>
        </w:rPr>
        <w:t>2,</w:t>
      </w:r>
      <w:r>
        <w:rPr>
          <w:rFonts w:ascii="Times New Roman" w:hAnsi="Times New Roman" w:cs="Times New Roman"/>
          <w:sz w:val="24"/>
          <w:szCs w:val="24"/>
        </w:rPr>
        <w:t>, Larangtapa jumlah sarana sosial yang tersedia 18 unit  dengan  harga  lahan  Rp.20.216.000/m</w:t>
      </w:r>
      <w:r>
        <w:rPr>
          <w:rFonts w:ascii="Times New Roman" w:hAnsi="Times New Roman" w:cs="Times New Roman"/>
          <w:sz w:val="24"/>
          <w:szCs w:val="24"/>
          <w:vertAlign w:val="superscript"/>
        </w:rPr>
        <w:t>2</w:t>
      </w:r>
      <w:r>
        <w:rPr>
          <w:rFonts w:ascii="Times New Roman" w:hAnsi="Times New Roman" w:cs="Times New Roman"/>
          <w:sz w:val="24"/>
          <w:szCs w:val="24"/>
        </w:rPr>
        <w:t>, Pitaloka jumlah sarana sosial  17  unit dengan  harga lahan 19.393.000/m</w:t>
      </w:r>
      <w:r>
        <w:rPr>
          <w:rFonts w:ascii="Times New Roman" w:hAnsi="Times New Roman" w:cs="Times New Roman"/>
          <w:sz w:val="24"/>
          <w:szCs w:val="24"/>
          <w:vertAlign w:val="superscript"/>
        </w:rPr>
        <w:t>2</w:t>
      </w:r>
      <w:r>
        <w:rPr>
          <w:rFonts w:ascii="Times New Roman" w:hAnsi="Times New Roman" w:cs="Times New Roman"/>
          <w:sz w:val="24"/>
          <w:szCs w:val="24"/>
        </w:rPr>
        <w:t>,  Mayangsunda jumlah sarana sosial 16 unit dengan harga lahan 18.192.000/m</w:t>
      </w:r>
      <w:r>
        <w:rPr>
          <w:rFonts w:ascii="Times New Roman" w:hAnsi="Times New Roman" w:cs="Times New Roman"/>
          <w:sz w:val="24"/>
          <w:szCs w:val="24"/>
          <w:vertAlign w:val="superscript"/>
        </w:rPr>
        <w:t>2</w:t>
      </w:r>
      <w:r>
        <w:rPr>
          <w:rFonts w:ascii="Times New Roman" w:hAnsi="Times New Roman" w:cs="Times New Roman"/>
          <w:sz w:val="24"/>
          <w:szCs w:val="24"/>
        </w:rPr>
        <w:t>, Rambutkasih jumlah sarana sosial 15  unit dengan harga lahan Rp.17.685.000/m</w:t>
      </w:r>
      <w:r>
        <w:rPr>
          <w:rFonts w:ascii="Times New Roman" w:hAnsi="Times New Roman" w:cs="Times New Roman"/>
          <w:sz w:val="24"/>
          <w:szCs w:val="24"/>
          <w:vertAlign w:val="superscript"/>
        </w:rPr>
        <w:t>2</w:t>
      </w:r>
      <w:r>
        <w:rPr>
          <w:rFonts w:ascii="Times New Roman" w:hAnsi="Times New Roman" w:cs="Times New Roman"/>
          <w:sz w:val="24"/>
          <w:szCs w:val="24"/>
        </w:rPr>
        <w:t>, Wangsakerta jumlah sarana sosial 15  unit dengan harga lahan Rp.16.916.000/m</w:t>
      </w:r>
      <w:r>
        <w:rPr>
          <w:rFonts w:ascii="Times New Roman" w:hAnsi="Times New Roman" w:cs="Times New Roman"/>
          <w:sz w:val="24"/>
          <w:szCs w:val="24"/>
          <w:vertAlign w:val="superscript"/>
        </w:rPr>
        <w:t>2</w:t>
      </w:r>
      <w:r>
        <w:rPr>
          <w:rFonts w:ascii="Times New Roman" w:hAnsi="Times New Roman" w:cs="Times New Roman"/>
          <w:sz w:val="24"/>
          <w:szCs w:val="24"/>
        </w:rPr>
        <w:t>, Banyaksunda  jumlah sarana sosial 11 unit dengan  harga lahan Rp.15.586.000/m</w:t>
      </w:r>
      <w:r>
        <w:rPr>
          <w:rFonts w:ascii="Times New Roman" w:hAnsi="Times New Roman" w:cs="Times New Roman"/>
          <w:sz w:val="24"/>
          <w:szCs w:val="24"/>
          <w:vertAlign w:val="superscript"/>
        </w:rPr>
        <w:t>2</w:t>
      </w:r>
      <w:r>
        <w:rPr>
          <w:rFonts w:ascii="Times New Roman" w:hAnsi="Times New Roman" w:cs="Times New Roman"/>
          <w:sz w:val="24"/>
          <w:szCs w:val="24"/>
        </w:rPr>
        <w:t>, dan  Jingganagara jumlah sarana sosial 11 unit  dengan  harga lahan Rp.14.518.000./m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9833F8" w:rsidRDefault="009833F8" w:rsidP="00552F29">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Desa Kertajaya</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sarana perdagangan dan jasa mengalami  kondisi  tidak normal artinya terdapat jumlah perdagangan dan jasa  yang sedikit namun harg</w:t>
      </w:r>
      <w:r w:rsidR="0037009B">
        <w:rPr>
          <w:rFonts w:ascii="Times New Roman" w:hAnsi="Times New Roman" w:cs="Times New Roman"/>
          <w:sz w:val="24"/>
          <w:szCs w:val="24"/>
        </w:rPr>
        <w:t>a lahan tinggi terjadi di blok 2a</w:t>
      </w:r>
      <w:r>
        <w:rPr>
          <w:rFonts w:ascii="Times New Roman" w:hAnsi="Times New Roman" w:cs="Times New Roman"/>
          <w:sz w:val="24"/>
          <w:szCs w:val="24"/>
        </w:rPr>
        <w:t>, terdapat jumlah sarana perdagangan dan jasa banyak namun harga lahannya kecil, ini terjadi di blok 2</w:t>
      </w:r>
      <w:r w:rsidR="0037009B">
        <w:rPr>
          <w:rFonts w:ascii="Times New Roman" w:hAnsi="Times New Roman" w:cs="Times New Roman"/>
          <w:sz w:val="24"/>
          <w:szCs w:val="24"/>
        </w:rPr>
        <w:t>b dan 2c</w:t>
      </w:r>
      <w:r>
        <w:rPr>
          <w:rFonts w:ascii="Times New Roman" w:hAnsi="Times New Roman" w:cs="Times New Roman"/>
          <w:sz w:val="24"/>
          <w:szCs w:val="24"/>
        </w:rPr>
        <w:t>. Kon</w:t>
      </w:r>
      <w:r w:rsidR="0037009B">
        <w:rPr>
          <w:rFonts w:ascii="Times New Roman" w:hAnsi="Times New Roman" w:cs="Times New Roman"/>
          <w:sz w:val="24"/>
          <w:szCs w:val="24"/>
        </w:rPr>
        <w:t>disi ini dikarenakan pada blok 2a</w:t>
      </w:r>
      <w:r>
        <w:rPr>
          <w:rFonts w:ascii="Times New Roman" w:hAnsi="Times New Roman" w:cs="Times New Roman"/>
          <w:sz w:val="24"/>
          <w:szCs w:val="24"/>
        </w:rPr>
        <w:t xml:space="preserve">, areanya telah di beli oleh pihak developer Kota Baru Parahyangan dengan harga yang tinggi yaitu </w:t>
      </w:r>
      <w:r>
        <w:rPr>
          <w:rFonts w:ascii="Times New Roman" w:hAnsi="Times New Roman" w:cs="Times New Roman"/>
          <w:sz w:val="24"/>
          <w:szCs w:val="24"/>
        </w:rPr>
        <w:lastRenderedPageBreak/>
        <w:t>Rp.8.380.000/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37009B">
        <w:rPr>
          <w:rFonts w:ascii="Times New Roman" w:hAnsi="Times New Roman" w:cs="Times New Roman"/>
          <w:sz w:val="24"/>
          <w:szCs w:val="24"/>
        </w:rPr>
        <w:t xml:space="preserve"> penduduk di wilayah desa area 2a</w:t>
      </w:r>
      <w:r>
        <w:rPr>
          <w:rFonts w:ascii="Times New Roman" w:hAnsi="Times New Roman" w:cs="Times New Roman"/>
          <w:sz w:val="24"/>
          <w:szCs w:val="24"/>
        </w:rPr>
        <w:t xml:space="preserve"> berpindah ke area </w:t>
      </w:r>
      <w:r w:rsidR="0037009B">
        <w:rPr>
          <w:rFonts w:ascii="Times New Roman" w:hAnsi="Times New Roman" w:cs="Times New Roman"/>
          <w:sz w:val="24"/>
          <w:szCs w:val="24"/>
        </w:rPr>
        <w:t>2b dan 2c</w:t>
      </w:r>
      <w:r>
        <w:rPr>
          <w:rFonts w:ascii="Times New Roman" w:hAnsi="Times New Roman" w:cs="Times New Roman"/>
          <w:sz w:val="24"/>
          <w:szCs w:val="24"/>
        </w:rPr>
        <w:t xml:space="preserve"> dan jumlah sarana perdagangan dan jasa semakin berkurang.</w:t>
      </w:r>
    </w:p>
    <w:p w:rsidR="00AA1914" w:rsidRDefault="00AA1914" w:rsidP="005734AD">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Desa Cipeundeuy</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hunian rumah mengalami  kondisi  tidak normal artinya terdapat jumlah perdagangan dan jasa  yang sedikit namun harg</w:t>
      </w:r>
      <w:r w:rsidR="0037009B">
        <w:rPr>
          <w:rFonts w:ascii="Times New Roman" w:hAnsi="Times New Roman" w:cs="Times New Roman"/>
          <w:sz w:val="24"/>
          <w:szCs w:val="24"/>
        </w:rPr>
        <w:t>a lahan tinggi terjadi di blok 3a</w:t>
      </w:r>
      <w:r>
        <w:rPr>
          <w:rFonts w:ascii="Times New Roman" w:hAnsi="Times New Roman" w:cs="Times New Roman"/>
          <w:sz w:val="24"/>
          <w:szCs w:val="24"/>
        </w:rPr>
        <w:t>, terdapat jumlah sarana perdagangan dan jasa banyak namun harga lahan</w:t>
      </w:r>
      <w:r w:rsidR="0037009B">
        <w:rPr>
          <w:rFonts w:ascii="Times New Roman" w:hAnsi="Times New Roman" w:cs="Times New Roman"/>
          <w:sz w:val="24"/>
          <w:szCs w:val="24"/>
        </w:rPr>
        <w:t>nya kecil, ini terjadi di blok 3b</w:t>
      </w:r>
      <w:r>
        <w:rPr>
          <w:rFonts w:ascii="Times New Roman" w:hAnsi="Times New Roman" w:cs="Times New Roman"/>
          <w:sz w:val="24"/>
          <w:szCs w:val="24"/>
        </w:rPr>
        <w:t xml:space="preserve"> dan 3</w:t>
      </w:r>
      <w:r w:rsidR="0037009B">
        <w:rPr>
          <w:rFonts w:ascii="Times New Roman" w:hAnsi="Times New Roman" w:cs="Times New Roman"/>
          <w:sz w:val="24"/>
          <w:szCs w:val="24"/>
        </w:rPr>
        <w:t>c</w:t>
      </w:r>
      <w:r>
        <w:rPr>
          <w:rFonts w:ascii="Times New Roman" w:hAnsi="Times New Roman" w:cs="Times New Roman"/>
          <w:sz w:val="24"/>
          <w:szCs w:val="24"/>
        </w:rPr>
        <w:t>. Kon</w:t>
      </w:r>
      <w:r w:rsidR="0037009B">
        <w:rPr>
          <w:rFonts w:ascii="Times New Roman" w:hAnsi="Times New Roman" w:cs="Times New Roman"/>
          <w:sz w:val="24"/>
          <w:szCs w:val="24"/>
        </w:rPr>
        <w:t>disi ini dikarenakan pada blok 3a</w:t>
      </w:r>
      <w:r>
        <w:rPr>
          <w:rFonts w:ascii="Times New Roman" w:hAnsi="Times New Roman" w:cs="Times New Roman"/>
          <w:sz w:val="24"/>
          <w:szCs w:val="24"/>
        </w:rPr>
        <w:t>, areanya telah di beli oleh pihak developer Kota Baru Parahyangan dengan harga yang tinggi yaitu Rp.6.046.200/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37009B">
        <w:rPr>
          <w:rFonts w:ascii="Times New Roman" w:hAnsi="Times New Roman" w:cs="Times New Roman"/>
          <w:sz w:val="24"/>
          <w:szCs w:val="24"/>
        </w:rPr>
        <w:t xml:space="preserve"> penduduk di wilayah desa area 3a berpindah ke area 3b</w:t>
      </w:r>
      <w:r>
        <w:rPr>
          <w:rFonts w:ascii="Times New Roman" w:hAnsi="Times New Roman" w:cs="Times New Roman"/>
          <w:sz w:val="24"/>
          <w:szCs w:val="24"/>
        </w:rPr>
        <w:t xml:space="preserve"> dan 3</w:t>
      </w:r>
      <w:r w:rsidR="0037009B">
        <w:rPr>
          <w:rFonts w:ascii="Times New Roman" w:hAnsi="Times New Roman" w:cs="Times New Roman"/>
          <w:sz w:val="24"/>
          <w:szCs w:val="24"/>
        </w:rPr>
        <w:t>c</w:t>
      </w:r>
      <w:r>
        <w:rPr>
          <w:rFonts w:ascii="Times New Roman" w:hAnsi="Times New Roman" w:cs="Times New Roman"/>
          <w:sz w:val="24"/>
          <w:szCs w:val="24"/>
        </w:rPr>
        <w:t>.</w:t>
      </w:r>
    </w:p>
    <w:p w:rsidR="005734AD" w:rsidRDefault="005734AD" w:rsidP="00B85D77">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Desa Cimerang,</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hunian rumah mengalami  kondisi  tidak normal artinya terdapat jumlah perdagangan dan jasa  yang sedikit namun harga lahan tin</w:t>
      </w:r>
      <w:r w:rsidR="0037009B">
        <w:rPr>
          <w:rFonts w:ascii="Times New Roman" w:hAnsi="Times New Roman" w:cs="Times New Roman"/>
          <w:sz w:val="24"/>
          <w:szCs w:val="24"/>
        </w:rPr>
        <w:t>ggi terjadi di blok 4a</w:t>
      </w:r>
      <w:r>
        <w:rPr>
          <w:rFonts w:ascii="Times New Roman" w:hAnsi="Times New Roman" w:cs="Times New Roman"/>
          <w:sz w:val="24"/>
          <w:szCs w:val="24"/>
        </w:rPr>
        <w:t>, terdapat jumlah sarana perdagangan dan jasa banyak namun harga lahan</w:t>
      </w:r>
      <w:r w:rsidR="0037009B">
        <w:rPr>
          <w:rFonts w:ascii="Times New Roman" w:hAnsi="Times New Roman" w:cs="Times New Roman"/>
          <w:sz w:val="24"/>
          <w:szCs w:val="24"/>
        </w:rPr>
        <w:t>nya kecil, ini terjadi di blok 4b dan 4c</w:t>
      </w:r>
      <w:r>
        <w:rPr>
          <w:rFonts w:ascii="Times New Roman" w:hAnsi="Times New Roman" w:cs="Times New Roman"/>
          <w:sz w:val="24"/>
          <w:szCs w:val="24"/>
        </w:rPr>
        <w:t>. Kon</w:t>
      </w:r>
      <w:r w:rsidR="0037009B">
        <w:rPr>
          <w:rFonts w:ascii="Times New Roman" w:hAnsi="Times New Roman" w:cs="Times New Roman"/>
          <w:sz w:val="24"/>
          <w:szCs w:val="24"/>
        </w:rPr>
        <w:t>disi ini dikarenakan pada blok 4a</w:t>
      </w:r>
      <w:r>
        <w:rPr>
          <w:rFonts w:ascii="Times New Roman" w:hAnsi="Times New Roman" w:cs="Times New Roman"/>
          <w:sz w:val="24"/>
          <w:szCs w:val="24"/>
        </w:rPr>
        <w:t>, areanya telah di beli oleh pihak developer Kota Baru Parahyangan dengan harga yang tinggi yaitu Rp.483.000/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37009B">
        <w:rPr>
          <w:rFonts w:ascii="Times New Roman" w:hAnsi="Times New Roman" w:cs="Times New Roman"/>
          <w:sz w:val="24"/>
          <w:szCs w:val="24"/>
        </w:rPr>
        <w:t xml:space="preserve"> penduduk di wilayah desa area 4a berpindah ke area 4b dan 4c</w:t>
      </w:r>
      <w:r>
        <w:rPr>
          <w:rFonts w:ascii="Times New Roman" w:hAnsi="Times New Roman" w:cs="Times New Roman"/>
          <w:sz w:val="24"/>
          <w:szCs w:val="24"/>
        </w:rPr>
        <w:t>.</w:t>
      </w:r>
    </w:p>
    <w:p w:rsidR="00B85D77" w:rsidRDefault="00B85D77" w:rsidP="00B85D77">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gambar grafik di Desa Bojonghaleung</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hunian rumah mengalami  kondisi  tidak normal artinya terdapat jumlah perdagangan dan jasa  yang sedikit namun harg</w:t>
      </w:r>
      <w:r w:rsidR="0037009B">
        <w:rPr>
          <w:rFonts w:ascii="Times New Roman" w:hAnsi="Times New Roman" w:cs="Times New Roman"/>
          <w:sz w:val="24"/>
          <w:szCs w:val="24"/>
        </w:rPr>
        <w:t>a lahan tinggi terjadi di blok 5a</w:t>
      </w:r>
      <w:r>
        <w:rPr>
          <w:rFonts w:ascii="Times New Roman" w:hAnsi="Times New Roman" w:cs="Times New Roman"/>
          <w:sz w:val="24"/>
          <w:szCs w:val="24"/>
        </w:rPr>
        <w:t>, terdapat jumlah sarana perdagangan dan jasa banyak namun harga lahan</w:t>
      </w:r>
      <w:r w:rsidR="0037009B">
        <w:rPr>
          <w:rFonts w:ascii="Times New Roman" w:hAnsi="Times New Roman" w:cs="Times New Roman"/>
          <w:sz w:val="24"/>
          <w:szCs w:val="24"/>
        </w:rPr>
        <w:t>nya kecil, ini terjadi di blok 5b dan 5c</w:t>
      </w:r>
      <w:r>
        <w:rPr>
          <w:rFonts w:ascii="Times New Roman" w:hAnsi="Times New Roman" w:cs="Times New Roman"/>
          <w:sz w:val="24"/>
          <w:szCs w:val="24"/>
        </w:rPr>
        <w:t>. Kon</w:t>
      </w:r>
      <w:r w:rsidR="0037009B">
        <w:rPr>
          <w:rFonts w:ascii="Times New Roman" w:hAnsi="Times New Roman" w:cs="Times New Roman"/>
          <w:sz w:val="24"/>
          <w:szCs w:val="24"/>
        </w:rPr>
        <w:t>disi ini dikarenakan pada blok 5a</w:t>
      </w:r>
      <w:r>
        <w:rPr>
          <w:rFonts w:ascii="Times New Roman" w:hAnsi="Times New Roman" w:cs="Times New Roman"/>
          <w:sz w:val="24"/>
          <w:szCs w:val="24"/>
        </w:rPr>
        <w:t>, areanya telah di beli oleh pihak developer Kota Baru Parahyangan dengan harga yang tinggi yaitu Rp.98.000/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37009B">
        <w:rPr>
          <w:rFonts w:ascii="Times New Roman" w:hAnsi="Times New Roman" w:cs="Times New Roman"/>
          <w:sz w:val="24"/>
          <w:szCs w:val="24"/>
        </w:rPr>
        <w:t xml:space="preserve"> penduduk di wilayah desa area 5a berpindah ke area 5b dan 5c</w:t>
      </w:r>
      <w:r>
        <w:rPr>
          <w:rFonts w:ascii="Times New Roman" w:hAnsi="Times New Roman" w:cs="Times New Roman"/>
          <w:sz w:val="24"/>
          <w:szCs w:val="24"/>
        </w:rPr>
        <w:t>.</w:t>
      </w:r>
    </w:p>
    <w:p w:rsidR="00B85D77" w:rsidRDefault="00B85D77" w:rsidP="00B85D77">
      <w:pPr>
        <w:spacing w:after="0" w:line="360" w:lineRule="auto"/>
        <w:ind w:firstLine="720"/>
        <w:jc w:val="both"/>
        <w:rPr>
          <w:rFonts w:ascii="Times New Roman" w:hAnsi="Times New Roman" w:cs="Times New Roman"/>
          <w:sz w:val="24"/>
          <w:szCs w:val="24"/>
        </w:rPr>
      </w:pPr>
      <w:r w:rsidRPr="004A41B1">
        <w:rPr>
          <w:rFonts w:ascii="Times New Roman" w:hAnsi="Times New Roman" w:cs="Times New Roman"/>
          <w:sz w:val="24"/>
          <w:szCs w:val="24"/>
        </w:rPr>
        <w:t>Pada</w:t>
      </w:r>
      <w:r>
        <w:rPr>
          <w:rFonts w:ascii="Times New Roman" w:hAnsi="Times New Roman" w:cs="Times New Roman"/>
          <w:sz w:val="24"/>
          <w:szCs w:val="24"/>
        </w:rPr>
        <w:t xml:space="preserve"> </w:t>
      </w:r>
      <w:r w:rsidRPr="004A41B1">
        <w:rPr>
          <w:rFonts w:ascii="Times New Roman" w:hAnsi="Times New Roman" w:cs="Times New Roman"/>
          <w:sz w:val="24"/>
          <w:szCs w:val="24"/>
        </w:rPr>
        <w:t xml:space="preserve">gambar grafik </w:t>
      </w:r>
      <w:r>
        <w:rPr>
          <w:rFonts w:ascii="Times New Roman" w:hAnsi="Times New Roman" w:cs="Times New Roman"/>
          <w:sz w:val="24"/>
          <w:szCs w:val="24"/>
        </w:rPr>
        <w:t>di Desa Cikande</w:t>
      </w:r>
      <w:r w:rsidRPr="004A41B1">
        <w:rPr>
          <w:rFonts w:ascii="Times New Roman" w:hAnsi="Times New Roman" w:cs="Times New Roman"/>
          <w:sz w:val="24"/>
          <w:szCs w:val="24"/>
        </w:rPr>
        <w:t xml:space="preserve">, hubungan harga lahan dan </w:t>
      </w:r>
      <w:r>
        <w:rPr>
          <w:rFonts w:ascii="Times New Roman" w:hAnsi="Times New Roman" w:cs="Times New Roman"/>
          <w:sz w:val="24"/>
          <w:szCs w:val="24"/>
        </w:rPr>
        <w:t>jumlah hunian rumah mengalami  kondisi  tidak normal artinya terdapat jumlah perdagangan dan jasa  yang sedikit namun harg</w:t>
      </w:r>
      <w:r w:rsidR="0037009B">
        <w:rPr>
          <w:rFonts w:ascii="Times New Roman" w:hAnsi="Times New Roman" w:cs="Times New Roman"/>
          <w:sz w:val="24"/>
          <w:szCs w:val="24"/>
        </w:rPr>
        <w:t>a lahan tinggi terjadi di blok 6a</w:t>
      </w:r>
      <w:r>
        <w:rPr>
          <w:rFonts w:ascii="Times New Roman" w:hAnsi="Times New Roman" w:cs="Times New Roman"/>
          <w:sz w:val="24"/>
          <w:szCs w:val="24"/>
        </w:rPr>
        <w:t>, terdapat jumlah sarana perdagangan dan jasa banyak namun harga lahann</w:t>
      </w:r>
      <w:r w:rsidR="0037009B">
        <w:rPr>
          <w:rFonts w:ascii="Times New Roman" w:hAnsi="Times New Roman" w:cs="Times New Roman"/>
          <w:sz w:val="24"/>
          <w:szCs w:val="24"/>
        </w:rPr>
        <w:t xml:space="preserve">ya kecil, ini terjadi di blok </w:t>
      </w:r>
      <w:r w:rsidR="0037009B">
        <w:rPr>
          <w:rFonts w:ascii="Times New Roman" w:hAnsi="Times New Roman" w:cs="Times New Roman"/>
          <w:sz w:val="24"/>
          <w:szCs w:val="24"/>
        </w:rPr>
        <w:lastRenderedPageBreak/>
        <w:t>6b dan 6c</w:t>
      </w:r>
      <w:r>
        <w:rPr>
          <w:rFonts w:ascii="Times New Roman" w:hAnsi="Times New Roman" w:cs="Times New Roman"/>
          <w:sz w:val="24"/>
          <w:szCs w:val="24"/>
        </w:rPr>
        <w:t>. Kon</w:t>
      </w:r>
      <w:r w:rsidR="0037009B">
        <w:rPr>
          <w:rFonts w:ascii="Times New Roman" w:hAnsi="Times New Roman" w:cs="Times New Roman"/>
          <w:sz w:val="24"/>
          <w:szCs w:val="24"/>
        </w:rPr>
        <w:t>disi ini dikarenakan pada blok 6a</w:t>
      </w:r>
      <w:r>
        <w:rPr>
          <w:rFonts w:ascii="Times New Roman" w:hAnsi="Times New Roman" w:cs="Times New Roman"/>
          <w:sz w:val="24"/>
          <w:szCs w:val="24"/>
        </w:rPr>
        <w:t>, areanya telah di beli oleh pihak developer Kota Baru Parahyangan dengan harga yang tinggi yaitu Rp.87.000/</w:t>
      </w:r>
      <w:r w:rsidRPr="00EA3B75">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A3B75">
        <w:rPr>
          <w:rFonts w:ascii="Times New Roman" w:hAnsi="Times New Roman" w:cs="Times New Roman"/>
          <w:sz w:val="24"/>
          <w:szCs w:val="24"/>
        </w:rPr>
        <w:t>sehingga</w:t>
      </w:r>
      <w:r w:rsidR="0037009B">
        <w:rPr>
          <w:rFonts w:ascii="Times New Roman" w:hAnsi="Times New Roman" w:cs="Times New Roman"/>
          <w:sz w:val="24"/>
          <w:szCs w:val="24"/>
        </w:rPr>
        <w:t xml:space="preserve"> penduduk di wilayah desa area 6a berpindah ke area 6b dan 6c</w:t>
      </w:r>
      <w:r>
        <w:rPr>
          <w:rFonts w:ascii="Times New Roman" w:hAnsi="Times New Roman" w:cs="Times New Roman"/>
          <w:sz w:val="24"/>
          <w:szCs w:val="24"/>
        </w:rPr>
        <w:t>.</w:t>
      </w:r>
    </w:p>
    <w:sectPr w:rsidR="00B85D77" w:rsidSect="009F484B">
      <w:type w:val="continuous"/>
      <w:pgSz w:w="12240" w:h="15840"/>
      <w:pgMar w:top="2275" w:right="1699" w:bottom="1699" w:left="2275" w:header="720" w:footer="720" w:gutter="0"/>
      <w:pgNumType w:start="2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06F" w:rsidRDefault="0059606F" w:rsidP="003F7A6A">
      <w:pPr>
        <w:spacing w:after="0" w:line="240" w:lineRule="auto"/>
      </w:pPr>
      <w:r>
        <w:separator/>
      </w:r>
    </w:p>
  </w:endnote>
  <w:endnote w:type="continuationSeparator" w:id="1">
    <w:p w:rsidR="0059606F" w:rsidRDefault="0059606F" w:rsidP="003F7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BC" w:rsidRDefault="003C3BBC" w:rsidP="004F7DC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06F" w:rsidRDefault="0059606F" w:rsidP="003F7A6A">
      <w:pPr>
        <w:spacing w:after="0" w:line="240" w:lineRule="auto"/>
      </w:pPr>
      <w:r>
        <w:separator/>
      </w:r>
    </w:p>
  </w:footnote>
  <w:footnote w:type="continuationSeparator" w:id="1">
    <w:p w:rsidR="0059606F" w:rsidRDefault="0059606F" w:rsidP="003F7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9914"/>
      <w:docPartObj>
        <w:docPartGallery w:val="Page Numbers (Top of Page)"/>
        <w:docPartUnique/>
      </w:docPartObj>
    </w:sdtPr>
    <w:sdtContent>
      <w:p w:rsidR="003C3BBC" w:rsidRDefault="009A1EF4">
        <w:pPr>
          <w:pStyle w:val="Header"/>
          <w:jc w:val="right"/>
        </w:pPr>
        <w:fldSimple w:instr=" PAGE   \* MERGEFORMAT ">
          <w:r w:rsidR="00C03EB1">
            <w:rPr>
              <w:noProof/>
            </w:rPr>
            <w:t>214</w:t>
          </w:r>
        </w:fldSimple>
      </w:p>
    </w:sdtContent>
  </w:sdt>
  <w:p w:rsidR="003C3BBC" w:rsidRDefault="003C3B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BC" w:rsidRDefault="003C3BBC" w:rsidP="008528C1">
    <w:pPr>
      <w:pStyle w:val="Header"/>
      <w:jc w:val="right"/>
    </w:pPr>
    <w:r>
      <w:t>201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26864"/>
      <w:docPartObj>
        <w:docPartGallery w:val="Page Numbers (Top of Page)"/>
        <w:docPartUnique/>
      </w:docPartObj>
    </w:sdtPr>
    <w:sdtEndPr>
      <w:rPr>
        <w:rFonts w:ascii="Times New Roman" w:hAnsi="Times New Roman" w:cs="Times New Roman"/>
        <w:sz w:val="24"/>
        <w:szCs w:val="24"/>
      </w:rPr>
    </w:sdtEndPr>
    <w:sdtContent>
      <w:p w:rsidR="003C3BBC" w:rsidRPr="00280BA9" w:rsidRDefault="009A1EF4">
        <w:pPr>
          <w:pStyle w:val="Header"/>
          <w:jc w:val="right"/>
          <w:rPr>
            <w:rFonts w:ascii="Times New Roman" w:hAnsi="Times New Roman" w:cs="Times New Roman"/>
            <w:sz w:val="24"/>
            <w:szCs w:val="24"/>
          </w:rPr>
        </w:pPr>
        <w:r w:rsidRPr="0075664C">
          <w:rPr>
            <w:rFonts w:cs="Times New Roman"/>
          </w:rPr>
          <w:fldChar w:fldCharType="begin"/>
        </w:r>
        <w:r w:rsidR="003C3BBC" w:rsidRPr="0075664C">
          <w:rPr>
            <w:rFonts w:cs="Times New Roman"/>
          </w:rPr>
          <w:instrText xml:space="preserve"> PAGE   \* MERGEFORMAT </w:instrText>
        </w:r>
        <w:r w:rsidRPr="0075664C">
          <w:rPr>
            <w:rFonts w:cs="Times New Roman"/>
          </w:rPr>
          <w:fldChar w:fldCharType="separate"/>
        </w:r>
        <w:r w:rsidR="00C03EB1">
          <w:rPr>
            <w:rFonts w:cs="Times New Roman"/>
            <w:noProof/>
          </w:rPr>
          <w:t>246</w:t>
        </w:r>
        <w:r w:rsidRPr="0075664C">
          <w:rPr>
            <w:rFonts w:cs="Times New Roman"/>
          </w:rPr>
          <w:fldChar w:fldCharType="end"/>
        </w:r>
      </w:p>
    </w:sdtContent>
  </w:sdt>
  <w:p w:rsidR="003C3BBC" w:rsidRDefault="003C3B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53A"/>
    <w:multiLevelType w:val="multilevel"/>
    <w:tmpl w:val="34ECC67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0B0025"/>
    <w:multiLevelType w:val="hybridMultilevel"/>
    <w:tmpl w:val="F1DE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87AA2"/>
    <w:multiLevelType w:val="multilevel"/>
    <w:tmpl w:val="F9EC7D7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845D0F"/>
    <w:multiLevelType w:val="hybridMultilevel"/>
    <w:tmpl w:val="DBA6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7352B"/>
    <w:multiLevelType w:val="hybridMultilevel"/>
    <w:tmpl w:val="BA70FE44"/>
    <w:lvl w:ilvl="0" w:tplc="308E138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A71EF3"/>
    <w:multiLevelType w:val="hybridMultilevel"/>
    <w:tmpl w:val="A976B4AA"/>
    <w:lvl w:ilvl="0" w:tplc="7A3A6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9E3946"/>
    <w:multiLevelType w:val="hybridMultilevel"/>
    <w:tmpl w:val="35D21144"/>
    <w:lvl w:ilvl="0" w:tplc="093C95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84FC0"/>
    <w:multiLevelType w:val="hybridMultilevel"/>
    <w:tmpl w:val="81807434"/>
    <w:lvl w:ilvl="0" w:tplc="59184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E4171"/>
    <w:multiLevelType w:val="hybridMultilevel"/>
    <w:tmpl w:val="ABAC6CF2"/>
    <w:lvl w:ilvl="0" w:tplc="48AA1FD2">
      <w:start w:val="3"/>
      <w:numFmt w:val="decimal"/>
      <w:lvlText w:val="Tabel IV.%1"/>
      <w:lvlJc w:val="left"/>
      <w:pPr>
        <w:ind w:left="720" w:hanging="360"/>
      </w:pPr>
      <w:rPr>
        <w:rFonts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223B7"/>
    <w:multiLevelType w:val="hybridMultilevel"/>
    <w:tmpl w:val="B75024C6"/>
    <w:lvl w:ilvl="0" w:tplc="7C66B9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F440A1"/>
    <w:multiLevelType w:val="hybridMultilevel"/>
    <w:tmpl w:val="F1D8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F1084"/>
    <w:multiLevelType w:val="hybridMultilevel"/>
    <w:tmpl w:val="7422A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E44CF"/>
    <w:multiLevelType w:val="hybridMultilevel"/>
    <w:tmpl w:val="5C0C9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00320"/>
    <w:multiLevelType w:val="multilevel"/>
    <w:tmpl w:val="189804A2"/>
    <w:lvl w:ilvl="0">
      <w:start w:val="2"/>
      <w:numFmt w:val="decimal"/>
      <w:lvlText w:val="%1."/>
      <w:lvlJc w:val="left"/>
      <w:pPr>
        <w:ind w:left="720" w:hanging="360"/>
      </w:pPr>
      <w:rPr>
        <w:rFonts w:hint="default"/>
        <w:b/>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393E85"/>
    <w:multiLevelType w:val="hybridMultilevel"/>
    <w:tmpl w:val="53E6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C5109"/>
    <w:multiLevelType w:val="hybridMultilevel"/>
    <w:tmpl w:val="33C46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A4CFE"/>
    <w:multiLevelType w:val="hybridMultilevel"/>
    <w:tmpl w:val="7220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57200"/>
    <w:multiLevelType w:val="hybridMultilevel"/>
    <w:tmpl w:val="5E1854CE"/>
    <w:lvl w:ilvl="0" w:tplc="0CFECD0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64F29"/>
    <w:multiLevelType w:val="hybridMultilevel"/>
    <w:tmpl w:val="5C98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93209"/>
    <w:multiLevelType w:val="hybridMultilevel"/>
    <w:tmpl w:val="091A9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1B3CB0"/>
    <w:multiLevelType w:val="multilevel"/>
    <w:tmpl w:val="C49E6E9A"/>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48A81F59"/>
    <w:multiLevelType w:val="hybridMultilevel"/>
    <w:tmpl w:val="1D0A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8088B"/>
    <w:multiLevelType w:val="hybridMultilevel"/>
    <w:tmpl w:val="4652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C60A46"/>
    <w:multiLevelType w:val="hybridMultilevel"/>
    <w:tmpl w:val="9EAA8128"/>
    <w:lvl w:ilvl="0" w:tplc="0409000B">
      <w:start w:val="1"/>
      <w:numFmt w:val="bullet"/>
      <w:lvlText w:val=""/>
      <w:lvlJc w:val="left"/>
      <w:pPr>
        <w:ind w:left="1072" w:hanging="360"/>
      </w:pPr>
      <w:rPr>
        <w:rFonts w:ascii="Wingdings" w:hAnsi="Wingdings"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4">
    <w:nsid w:val="51BE3FAB"/>
    <w:multiLevelType w:val="hybridMultilevel"/>
    <w:tmpl w:val="79AE9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01EC9"/>
    <w:multiLevelType w:val="hybridMultilevel"/>
    <w:tmpl w:val="27D4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11484"/>
    <w:multiLevelType w:val="hybridMultilevel"/>
    <w:tmpl w:val="05C0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C101E"/>
    <w:multiLevelType w:val="hybridMultilevel"/>
    <w:tmpl w:val="1A84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4F55F2"/>
    <w:multiLevelType w:val="hybridMultilevel"/>
    <w:tmpl w:val="50A087D0"/>
    <w:lvl w:ilvl="0" w:tplc="E0E8D4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A63570"/>
    <w:multiLevelType w:val="hybridMultilevel"/>
    <w:tmpl w:val="8F063EF8"/>
    <w:lvl w:ilvl="0" w:tplc="95182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954B3"/>
    <w:multiLevelType w:val="hybridMultilevel"/>
    <w:tmpl w:val="55645B68"/>
    <w:lvl w:ilvl="0" w:tplc="279CDEE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B75452"/>
    <w:multiLevelType w:val="multilevel"/>
    <w:tmpl w:val="5B96E95C"/>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70250CD5"/>
    <w:multiLevelType w:val="hybridMultilevel"/>
    <w:tmpl w:val="9F920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F57DDF"/>
    <w:multiLevelType w:val="multilevel"/>
    <w:tmpl w:val="2A22E7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CDA0A3E"/>
    <w:multiLevelType w:val="hybridMultilevel"/>
    <w:tmpl w:val="CB16A4EC"/>
    <w:lvl w:ilvl="0" w:tplc="788C217E">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1B7B8A"/>
    <w:multiLevelType w:val="hybridMultilevel"/>
    <w:tmpl w:val="17380D82"/>
    <w:lvl w:ilvl="0" w:tplc="5768A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25"/>
  </w:num>
  <w:num w:numId="5">
    <w:abstractNumId w:val="24"/>
  </w:num>
  <w:num w:numId="6">
    <w:abstractNumId w:val="23"/>
  </w:num>
  <w:num w:numId="7">
    <w:abstractNumId w:val="33"/>
  </w:num>
  <w:num w:numId="8">
    <w:abstractNumId w:val="14"/>
  </w:num>
  <w:num w:numId="9">
    <w:abstractNumId w:val="2"/>
  </w:num>
  <w:num w:numId="10">
    <w:abstractNumId w:val="10"/>
  </w:num>
  <w:num w:numId="11">
    <w:abstractNumId w:val="16"/>
  </w:num>
  <w:num w:numId="12">
    <w:abstractNumId w:val="32"/>
  </w:num>
  <w:num w:numId="13">
    <w:abstractNumId w:val="35"/>
  </w:num>
  <w:num w:numId="14">
    <w:abstractNumId w:val="34"/>
  </w:num>
  <w:num w:numId="15">
    <w:abstractNumId w:val="22"/>
  </w:num>
  <w:num w:numId="16">
    <w:abstractNumId w:val="5"/>
  </w:num>
  <w:num w:numId="17">
    <w:abstractNumId w:val="29"/>
  </w:num>
  <w:num w:numId="18">
    <w:abstractNumId w:val="11"/>
  </w:num>
  <w:num w:numId="19">
    <w:abstractNumId w:val="31"/>
  </w:num>
  <w:num w:numId="20">
    <w:abstractNumId w:val="0"/>
  </w:num>
  <w:num w:numId="21">
    <w:abstractNumId w:val="30"/>
  </w:num>
  <w:num w:numId="22">
    <w:abstractNumId w:val="9"/>
  </w:num>
  <w:num w:numId="23">
    <w:abstractNumId w:val="15"/>
  </w:num>
  <w:num w:numId="24">
    <w:abstractNumId w:val="20"/>
  </w:num>
  <w:num w:numId="25">
    <w:abstractNumId w:val="8"/>
  </w:num>
  <w:num w:numId="26">
    <w:abstractNumId w:val="27"/>
  </w:num>
  <w:num w:numId="27">
    <w:abstractNumId w:val="18"/>
  </w:num>
  <w:num w:numId="28">
    <w:abstractNumId w:val="21"/>
  </w:num>
  <w:num w:numId="29">
    <w:abstractNumId w:val="28"/>
  </w:num>
  <w:num w:numId="30">
    <w:abstractNumId w:val="13"/>
  </w:num>
  <w:num w:numId="31">
    <w:abstractNumId w:val="17"/>
  </w:num>
  <w:num w:numId="32">
    <w:abstractNumId w:val="19"/>
  </w:num>
  <w:num w:numId="33">
    <w:abstractNumId w:val="12"/>
  </w:num>
  <w:num w:numId="34">
    <w:abstractNumId w:val="3"/>
  </w:num>
  <w:num w:numId="35">
    <w:abstractNumId w:val="6"/>
  </w:num>
  <w:num w:numId="36">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80898">
      <o:colormenu v:ext="edit" strokecolor="none"/>
    </o:shapedefaults>
  </w:hdrShapeDefaults>
  <w:footnotePr>
    <w:footnote w:id="0"/>
    <w:footnote w:id="1"/>
  </w:footnotePr>
  <w:endnotePr>
    <w:endnote w:id="0"/>
    <w:endnote w:id="1"/>
  </w:endnotePr>
  <w:compat/>
  <w:rsids>
    <w:rsidRoot w:val="007E021A"/>
    <w:rsid w:val="000008DF"/>
    <w:rsid w:val="00016A2A"/>
    <w:rsid w:val="00025275"/>
    <w:rsid w:val="0003470C"/>
    <w:rsid w:val="00037863"/>
    <w:rsid w:val="0004186E"/>
    <w:rsid w:val="000542C5"/>
    <w:rsid w:val="00060185"/>
    <w:rsid w:val="000614E3"/>
    <w:rsid w:val="00062478"/>
    <w:rsid w:val="00075FC1"/>
    <w:rsid w:val="00080C73"/>
    <w:rsid w:val="00080E88"/>
    <w:rsid w:val="000824A8"/>
    <w:rsid w:val="000830A0"/>
    <w:rsid w:val="000954CC"/>
    <w:rsid w:val="000A045C"/>
    <w:rsid w:val="000A0A5D"/>
    <w:rsid w:val="000A308C"/>
    <w:rsid w:val="000A5842"/>
    <w:rsid w:val="000B33D8"/>
    <w:rsid w:val="000C429C"/>
    <w:rsid w:val="000C4429"/>
    <w:rsid w:val="000C6B1F"/>
    <w:rsid w:val="000C6FDA"/>
    <w:rsid w:val="000D6B74"/>
    <w:rsid w:val="000F0106"/>
    <w:rsid w:val="000F238D"/>
    <w:rsid w:val="000F2B2F"/>
    <w:rsid w:val="000F3B32"/>
    <w:rsid w:val="001025D5"/>
    <w:rsid w:val="00103D44"/>
    <w:rsid w:val="0010651F"/>
    <w:rsid w:val="00107386"/>
    <w:rsid w:val="001077A8"/>
    <w:rsid w:val="0011015A"/>
    <w:rsid w:val="00110428"/>
    <w:rsid w:val="00116595"/>
    <w:rsid w:val="0011662A"/>
    <w:rsid w:val="00117F1F"/>
    <w:rsid w:val="00126764"/>
    <w:rsid w:val="001276AC"/>
    <w:rsid w:val="001342CA"/>
    <w:rsid w:val="00136E2A"/>
    <w:rsid w:val="001408A4"/>
    <w:rsid w:val="00144C16"/>
    <w:rsid w:val="00152956"/>
    <w:rsid w:val="00157BC6"/>
    <w:rsid w:val="00161EFD"/>
    <w:rsid w:val="001701DC"/>
    <w:rsid w:val="001726CE"/>
    <w:rsid w:val="001747E1"/>
    <w:rsid w:val="001814D4"/>
    <w:rsid w:val="0018343A"/>
    <w:rsid w:val="00187862"/>
    <w:rsid w:val="00191C79"/>
    <w:rsid w:val="00193692"/>
    <w:rsid w:val="001A3CA4"/>
    <w:rsid w:val="001B0A03"/>
    <w:rsid w:val="001B5C60"/>
    <w:rsid w:val="001B6DD5"/>
    <w:rsid w:val="001B7386"/>
    <w:rsid w:val="001C0105"/>
    <w:rsid w:val="001C09F4"/>
    <w:rsid w:val="001C4989"/>
    <w:rsid w:val="001C58C0"/>
    <w:rsid w:val="001E5B59"/>
    <w:rsid w:val="001F2FD5"/>
    <w:rsid w:val="001F3027"/>
    <w:rsid w:val="001F7166"/>
    <w:rsid w:val="00202169"/>
    <w:rsid w:val="0021355C"/>
    <w:rsid w:val="002213B5"/>
    <w:rsid w:val="0022162E"/>
    <w:rsid w:val="00222C95"/>
    <w:rsid w:val="0022597E"/>
    <w:rsid w:val="0022631C"/>
    <w:rsid w:val="00231658"/>
    <w:rsid w:val="00246D59"/>
    <w:rsid w:val="00256B83"/>
    <w:rsid w:val="002617FB"/>
    <w:rsid w:val="002712EF"/>
    <w:rsid w:val="00273C7F"/>
    <w:rsid w:val="00291E99"/>
    <w:rsid w:val="00292B9A"/>
    <w:rsid w:val="002A1146"/>
    <w:rsid w:val="002A6323"/>
    <w:rsid w:val="002A7605"/>
    <w:rsid w:val="002B50BA"/>
    <w:rsid w:val="002B5233"/>
    <w:rsid w:val="002B5EBF"/>
    <w:rsid w:val="002C32EB"/>
    <w:rsid w:val="002D66BF"/>
    <w:rsid w:val="002E0E99"/>
    <w:rsid w:val="002E63E0"/>
    <w:rsid w:val="002F029F"/>
    <w:rsid w:val="002F2843"/>
    <w:rsid w:val="002F6A20"/>
    <w:rsid w:val="00303EC9"/>
    <w:rsid w:val="00314889"/>
    <w:rsid w:val="003158B7"/>
    <w:rsid w:val="00323D96"/>
    <w:rsid w:val="0032583C"/>
    <w:rsid w:val="00340A8E"/>
    <w:rsid w:val="00341833"/>
    <w:rsid w:val="003443E4"/>
    <w:rsid w:val="00347629"/>
    <w:rsid w:val="00357C7B"/>
    <w:rsid w:val="00362171"/>
    <w:rsid w:val="003626EE"/>
    <w:rsid w:val="0037009B"/>
    <w:rsid w:val="00372567"/>
    <w:rsid w:val="0037267D"/>
    <w:rsid w:val="003753E4"/>
    <w:rsid w:val="00385933"/>
    <w:rsid w:val="00390A09"/>
    <w:rsid w:val="00391C9D"/>
    <w:rsid w:val="003936A9"/>
    <w:rsid w:val="0039438B"/>
    <w:rsid w:val="003A3DEF"/>
    <w:rsid w:val="003A4243"/>
    <w:rsid w:val="003A5DAF"/>
    <w:rsid w:val="003C1218"/>
    <w:rsid w:val="003C3BBC"/>
    <w:rsid w:val="003C641C"/>
    <w:rsid w:val="003D3079"/>
    <w:rsid w:val="003E0C07"/>
    <w:rsid w:val="003E1754"/>
    <w:rsid w:val="003E2D78"/>
    <w:rsid w:val="003E5716"/>
    <w:rsid w:val="003F04B4"/>
    <w:rsid w:val="003F3285"/>
    <w:rsid w:val="003F4392"/>
    <w:rsid w:val="003F7A6A"/>
    <w:rsid w:val="003F7AEE"/>
    <w:rsid w:val="00402EE9"/>
    <w:rsid w:val="00406441"/>
    <w:rsid w:val="004117B4"/>
    <w:rsid w:val="004134C0"/>
    <w:rsid w:val="00417798"/>
    <w:rsid w:val="00423F64"/>
    <w:rsid w:val="00424C7C"/>
    <w:rsid w:val="00434862"/>
    <w:rsid w:val="004459D5"/>
    <w:rsid w:val="00450A71"/>
    <w:rsid w:val="00464E94"/>
    <w:rsid w:val="00466390"/>
    <w:rsid w:val="00471FE3"/>
    <w:rsid w:val="004722B4"/>
    <w:rsid w:val="0047302A"/>
    <w:rsid w:val="00482433"/>
    <w:rsid w:val="00485D63"/>
    <w:rsid w:val="00491460"/>
    <w:rsid w:val="00492BA0"/>
    <w:rsid w:val="004953B6"/>
    <w:rsid w:val="004A41B1"/>
    <w:rsid w:val="004A7935"/>
    <w:rsid w:val="004B3A1E"/>
    <w:rsid w:val="004D265E"/>
    <w:rsid w:val="004D2793"/>
    <w:rsid w:val="004D4410"/>
    <w:rsid w:val="004E2EDD"/>
    <w:rsid w:val="004E7FC7"/>
    <w:rsid w:val="004F3ABB"/>
    <w:rsid w:val="004F7DC3"/>
    <w:rsid w:val="005121AC"/>
    <w:rsid w:val="005121DD"/>
    <w:rsid w:val="0051515A"/>
    <w:rsid w:val="00544BCE"/>
    <w:rsid w:val="005467AB"/>
    <w:rsid w:val="005505D5"/>
    <w:rsid w:val="00551ECD"/>
    <w:rsid w:val="00552F29"/>
    <w:rsid w:val="00553F3D"/>
    <w:rsid w:val="005550E4"/>
    <w:rsid w:val="005577FE"/>
    <w:rsid w:val="00562272"/>
    <w:rsid w:val="005622D2"/>
    <w:rsid w:val="00564231"/>
    <w:rsid w:val="00570E3A"/>
    <w:rsid w:val="005734AD"/>
    <w:rsid w:val="00573694"/>
    <w:rsid w:val="005740D0"/>
    <w:rsid w:val="00586884"/>
    <w:rsid w:val="00587FBE"/>
    <w:rsid w:val="0059606F"/>
    <w:rsid w:val="005A40FF"/>
    <w:rsid w:val="005B1729"/>
    <w:rsid w:val="005B2DCC"/>
    <w:rsid w:val="005B640D"/>
    <w:rsid w:val="005B7FE9"/>
    <w:rsid w:val="005D400A"/>
    <w:rsid w:val="005D5A93"/>
    <w:rsid w:val="005F0971"/>
    <w:rsid w:val="005F1CAD"/>
    <w:rsid w:val="005F2360"/>
    <w:rsid w:val="00601354"/>
    <w:rsid w:val="0060407D"/>
    <w:rsid w:val="0062622D"/>
    <w:rsid w:val="00630612"/>
    <w:rsid w:val="006323C1"/>
    <w:rsid w:val="00634676"/>
    <w:rsid w:val="0063592B"/>
    <w:rsid w:val="00636D90"/>
    <w:rsid w:val="006428ED"/>
    <w:rsid w:val="00644911"/>
    <w:rsid w:val="00645BED"/>
    <w:rsid w:val="00645F99"/>
    <w:rsid w:val="0065713A"/>
    <w:rsid w:val="00680F2E"/>
    <w:rsid w:val="00690DAB"/>
    <w:rsid w:val="00697BA0"/>
    <w:rsid w:val="006A7664"/>
    <w:rsid w:val="006A7C2A"/>
    <w:rsid w:val="006B091C"/>
    <w:rsid w:val="006B6447"/>
    <w:rsid w:val="006C26CA"/>
    <w:rsid w:val="006D03EF"/>
    <w:rsid w:val="006D2EDE"/>
    <w:rsid w:val="006D5376"/>
    <w:rsid w:val="006E6B43"/>
    <w:rsid w:val="006E6E2E"/>
    <w:rsid w:val="007129B9"/>
    <w:rsid w:val="00716A67"/>
    <w:rsid w:val="00720C21"/>
    <w:rsid w:val="00721404"/>
    <w:rsid w:val="00722980"/>
    <w:rsid w:val="00723123"/>
    <w:rsid w:val="0072336B"/>
    <w:rsid w:val="00723C63"/>
    <w:rsid w:val="0073320C"/>
    <w:rsid w:val="00733D90"/>
    <w:rsid w:val="007403BF"/>
    <w:rsid w:val="00745952"/>
    <w:rsid w:val="0075664C"/>
    <w:rsid w:val="00760989"/>
    <w:rsid w:val="00760C9C"/>
    <w:rsid w:val="007639F7"/>
    <w:rsid w:val="007641B5"/>
    <w:rsid w:val="007673B7"/>
    <w:rsid w:val="00777BCC"/>
    <w:rsid w:val="00783EEC"/>
    <w:rsid w:val="00793C9B"/>
    <w:rsid w:val="007A0DED"/>
    <w:rsid w:val="007B10F1"/>
    <w:rsid w:val="007B2E78"/>
    <w:rsid w:val="007C1FAA"/>
    <w:rsid w:val="007C57D3"/>
    <w:rsid w:val="007C61E8"/>
    <w:rsid w:val="007D0083"/>
    <w:rsid w:val="007D3A9E"/>
    <w:rsid w:val="007E021A"/>
    <w:rsid w:val="007E2232"/>
    <w:rsid w:val="007E25A8"/>
    <w:rsid w:val="007E30A8"/>
    <w:rsid w:val="007E6030"/>
    <w:rsid w:val="007E718C"/>
    <w:rsid w:val="007F037D"/>
    <w:rsid w:val="007F2338"/>
    <w:rsid w:val="007F7205"/>
    <w:rsid w:val="007F7A12"/>
    <w:rsid w:val="00802E83"/>
    <w:rsid w:val="008211CB"/>
    <w:rsid w:val="00837D44"/>
    <w:rsid w:val="008421C8"/>
    <w:rsid w:val="008528C1"/>
    <w:rsid w:val="00855D91"/>
    <w:rsid w:val="008564EA"/>
    <w:rsid w:val="008571B7"/>
    <w:rsid w:val="00864336"/>
    <w:rsid w:val="008659B9"/>
    <w:rsid w:val="00871999"/>
    <w:rsid w:val="00873344"/>
    <w:rsid w:val="00875C5E"/>
    <w:rsid w:val="0087759C"/>
    <w:rsid w:val="00883EF4"/>
    <w:rsid w:val="0089186E"/>
    <w:rsid w:val="0089245B"/>
    <w:rsid w:val="0089428E"/>
    <w:rsid w:val="00896B52"/>
    <w:rsid w:val="008B1B8D"/>
    <w:rsid w:val="008B777D"/>
    <w:rsid w:val="008B7E22"/>
    <w:rsid w:val="008B7E62"/>
    <w:rsid w:val="008C10FB"/>
    <w:rsid w:val="008D08C3"/>
    <w:rsid w:val="008E2C00"/>
    <w:rsid w:val="008E2E68"/>
    <w:rsid w:val="008F3D99"/>
    <w:rsid w:val="00900503"/>
    <w:rsid w:val="009041F6"/>
    <w:rsid w:val="009104E5"/>
    <w:rsid w:val="00916430"/>
    <w:rsid w:val="00931518"/>
    <w:rsid w:val="009407A1"/>
    <w:rsid w:val="00944648"/>
    <w:rsid w:val="00947A4A"/>
    <w:rsid w:val="0095011B"/>
    <w:rsid w:val="009511B8"/>
    <w:rsid w:val="00952BC0"/>
    <w:rsid w:val="00953974"/>
    <w:rsid w:val="00970248"/>
    <w:rsid w:val="00974BFC"/>
    <w:rsid w:val="0097722E"/>
    <w:rsid w:val="00980FBC"/>
    <w:rsid w:val="00981326"/>
    <w:rsid w:val="009820B1"/>
    <w:rsid w:val="009833F8"/>
    <w:rsid w:val="00991C0A"/>
    <w:rsid w:val="00994653"/>
    <w:rsid w:val="009A1EF4"/>
    <w:rsid w:val="009A3402"/>
    <w:rsid w:val="009B6859"/>
    <w:rsid w:val="009C1BB5"/>
    <w:rsid w:val="009C229C"/>
    <w:rsid w:val="009C322E"/>
    <w:rsid w:val="009C3CED"/>
    <w:rsid w:val="009C51C0"/>
    <w:rsid w:val="009C7AC6"/>
    <w:rsid w:val="009D0A9F"/>
    <w:rsid w:val="009D4708"/>
    <w:rsid w:val="009E03AC"/>
    <w:rsid w:val="009F484B"/>
    <w:rsid w:val="00A03AFF"/>
    <w:rsid w:val="00A03F3E"/>
    <w:rsid w:val="00A05746"/>
    <w:rsid w:val="00A06E67"/>
    <w:rsid w:val="00A12DB2"/>
    <w:rsid w:val="00A13F95"/>
    <w:rsid w:val="00A14CAD"/>
    <w:rsid w:val="00A15B81"/>
    <w:rsid w:val="00A252F6"/>
    <w:rsid w:val="00A26531"/>
    <w:rsid w:val="00A270F0"/>
    <w:rsid w:val="00A275C5"/>
    <w:rsid w:val="00A32264"/>
    <w:rsid w:val="00A349E9"/>
    <w:rsid w:val="00A44FD2"/>
    <w:rsid w:val="00A477D9"/>
    <w:rsid w:val="00A52931"/>
    <w:rsid w:val="00A55B3D"/>
    <w:rsid w:val="00A66FCE"/>
    <w:rsid w:val="00A80AB9"/>
    <w:rsid w:val="00A842FF"/>
    <w:rsid w:val="00A86977"/>
    <w:rsid w:val="00A915A7"/>
    <w:rsid w:val="00A97D0D"/>
    <w:rsid w:val="00AA1914"/>
    <w:rsid w:val="00AA7CD6"/>
    <w:rsid w:val="00AB4FB8"/>
    <w:rsid w:val="00AD053D"/>
    <w:rsid w:val="00AF4F78"/>
    <w:rsid w:val="00AF550A"/>
    <w:rsid w:val="00B02435"/>
    <w:rsid w:val="00B05DBB"/>
    <w:rsid w:val="00B06CB4"/>
    <w:rsid w:val="00B22946"/>
    <w:rsid w:val="00B255BF"/>
    <w:rsid w:val="00B25DF1"/>
    <w:rsid w:val="00B269A8"/>
    <w:rsid w:val="00B30BC5"/>
    <w:rsid w:val="00B37E79"/>
    <w:rsid w:val="00B40B67"/>
    <w:rsid w:val="00B433C4"/>
    <w:rsid w:val="00B46AE1"/>
    <w:rsid w:val="00B50ED9"/>
    <w:rsid w:val="00B50FE0"/>
    <w:rsid w:val="00B52BB0"/>
    <w:rsid w:val="00B558C7"/>
    <w:rsid w:val="00B613C4"/>
    <w:rsid w:val="00B62B7C"/>
    <w:rsid w:val="00B62CE1"/>
    <w:rsid w:val="00B72BE2"/>
    <w:rsid w:val="00B74A3B"/>
    <w:rsid w:val="00B751C5"/>
    <w:rsid w:val="00B768B0"/>
    <w:rsid w:val="00B85517"/>
    <w:rsid w:val="00B85D77"/>
    <w:rsid w:val="00B95CA6"/>
    <w:rsid w:val="00B96372"/>
    <w:rsid w:val="00B97803"/>
    <w:rsid w:val="00BA139D"/>
    <w:rsid w:val="00BA31F3"/>
    <w:rsid w:val="00BA3A92"/>
    <w:rsid w:val="00BA610C"/>
    <w:rsid w:val="00BB4714"/>
    <w:rsid w:val="00BC614C"/>
    <w:rsid w:val="00BE4F4A"/>
    <w:rsid w:val="00BE7E95"/>
    <w:rsid w:val="00BF616A"/>
    <w:rsid w:val="00BF7453"/>
    <w:rsid w:val="00C00219"/>
    <w:rsid w:val="00C00A2C"/>
    <w:rsid w:val="00C0346F"/>
    <w:rsid w:val="00C03B2B"/>
    <w:rsid w:val="00C03EB1"/>
    <w:rsid w:val="00C04515"/>
    <w:rsid w:val="00C0685B"/>
    <w:rsid w:val="00C11FC7"/>
    <w:rsid w:val="00C14D39"/>
    <w:rsid w:val="00C25028"/>
    <w:rsid w:val="00C25112"/>
    <w:rsid w:val="00C26B6E"/>
    <w:rsid w:val="00C2733D"/>
    <w:rsid w:val="00C431BF"/>
    <w:rsid w:val="00C60651"/>
    <w:rsid w:val="00C6622E"/>
    <w:rsid w:val="00C757F1"/>
    <w:rsid w:val="00C76983"/>
    <w:rsid w:val="00C771FB"/>
    <w:rsid w:val="00C832AD"/>
    <w:rsid w:val="00C93BDF"/>
    <w:rsid w:val="00CA067B"/>
    <w:rsid w:val="00CB0251"/>
    <w:rsid w:val="00CB5F63"/>
    <w:rsid w:val="00CC4EBB"/>
    <w:rsid w:val="00CD0CC2"/>
    <w:rsid w:val="00CD1343"/>
    <w:rsid w:val="00CD1CA4"/>
    <w:rsid w:val="00CD3E6F"/>
    <w:rsid w:val="00CD507B"/>
    <w:rsid w:val="00CD51FE"/>
    <w:rsid w:val="00CD7962"/>
    <w:rsid w:val="00CE131E"/>
    <w:rsid w:val="00CE1C1C"/>
    <w:rsid w:val="00CE28E5"/>
    <w:rsid w:val="00CE38D9"/>
    <w:rsid w:val="00D02D65"/>
    <w:rsid w:val="00D02E6E"/>
    <w:rsid w:val="00D03085"/>
    <w:rsid w:val="00D1246E"/>
    <w:rsid w:val="00D15A4F"/>
    <w:rsid w:val="00D16085"/>
    <w:rsid w:val="00D24534"/>
    <w:rsid w:val="00D362C0"/>
    <w:rsid w:val="00D41D4B"/>
    <w:rsid w:val="00D44655"/>
    <w:rsid w:val="00D45364"/>
    <w:rsid w:val="00D51062"/>
    <w:rsid w:val="00D5180C"/>
    <w:rsid w:val="00D51E9B"/>
    <w:rsid w:val="00D67DAF"/>
    <w:rsid w:val="00D70483"/>
    <w:rsid w:val="00D73284"/>
    <w:rsid w:val="00D8095B"/>
    <w:rsid w:val="00D80C29"/>
    <w:rsid w:val="00D833D1"/>
    <w:rsid w:val="00D845A5"/>
    <w:rsid w:val="00D87758"/>
    <w:rsid w:val="00DA23C9"/>
    <w:rsid w:val="00DA4E71"/>
    <w:rsid w:val="00DA6083"/>
    <w:rsid w:val="00DA7765"/>
    <w:rsid w:val="00DB05F8"/>
    <w:rsid w:val="00DC337E"/>
    <w:rsid w:val="00DC354D"/>
    <w:rsid w:val="00DC6DA9"/>
    <w:rsid w:val="00DE3FA7"/>
    <w:rsid w:val="00DE6585"/>
    <w:rsid w:val="00DF2318"/>
    <w:rsid w:val="00DF75DC"/>
    <w:rsid w:val="00E03EEC"/>
    <w:rsid w:val="00E11824"/>
    <w:rsid w:val="00E1197D"/>
    <w:rsid w:val="00E11D49"/>
    <w:rsid w:val="00E120F2"/>
    <w:rsid w:val="00E14E8F"/>
    <w:rsid w:val="00E14F0C"/>
    <w:rsid w:val="00E27077"/>
    <w:rsid w:val="00E34967"/>
    <w:rsid w:val="00E445F7"/>
    <w:rsid w:val="00E520D0"/>
    <w:rsid w:val="00E74505"/>
    <w:rsid w:val="00E77B76"/>
    <w:rsid w:val="00E80792"/>
    <w:rsid w:val="00E83A65"/>
    <w:rsid w:val="00E874EA"/>
    <w:rsid w:val="00E90CF5"/>
    <w:rsid w:val="00E96E57"/>
    <w:rsid w:val="00EA3B75"/>
    <w:rsid w:val="00EA575B"/>
    <w:rsid w:val="00EA602D"/>
    <w:rsid w:val="00EB3D40"/>
    <w:rsid w:val="00EB5548"/>
    <w:rsid w:val="00EB5C5F"/>
    <w:rsid w:val="00EC177F"/>
    <w:rsid w:val="00EC3A3E"/>
    <w:rsid w:val="00EC4111"/>
    <w:rsid w:val="00EC518C"/>
    <w:rsid w:val="00ED4B6C"/>
    <w:rsid w:val="00EE16ED"/>
    <w:rsid w:val="00EE7072"/>
    <w:rsid w:val="00F02148"/>
    <w:rsid w:val="00F04228"/>
    <w:rsid w:val="00F21EF0"/>
    <w:rsid w:val="00F274C7"/>
    <w:rsid w:val="00F33EC4"/>
    <w:rsid w:val="00F34E74"/>
    <w:rsid w:val="00F5297A"/>
    <w:rsid w:val="00F65731"/>
    <w:rsid w:val="00F72785"/>
    <w:rsid w:val="00F72F99"/>
    <w:rsid w:val="00F7380F"/>
    <w:rsid w:val="00F76A15"/>
    <w:rsid w:val="00F76A4F"/>
    <w:rsid w:val="00F818C1"/>
    <w:rsid w:val="00F944C4"/>
    <w:rsid w:val="00F9538E"/>
    <w:rsid w:val="00FA2160"/>
    <w:rsid w:val="00FA3C6F"/>
    <w:rsid w:val="00FA403E"/>
    <w:rsid w:val="00FA4BDE"/>
    <w:rsid w:val="00FA6B78"/>
    <w:rsid w:val="00FB1FFC"/>
    <w:rsid w:val="00FB746E"/>
    <w:rsid w:val="00FC27BC"/>
    <w:rsid w:val="00FC46F0"/>
    <w:rsid w:val="00FC4BE7"/>
    <w:rsid w:val="00FD07E9"/>
    <w:rsid w:val="00FD1C21"/>
    <w:rsid w:val="00FD5726"/>
    <w:rsid w:val="00FD75A0"/>
    <w:rsid w:val="00FE18A2"/>
    <w:rsid w:val="00FE2EB1"/>
    <w:rsid w:val="00FE3DEC"/>
    <w:rsid w:val="00FF06CD"/>
    <w:rsid w:val="00FF0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colormenu v:ext="edit" strokecolor="none"/>
    </o:shapedefaults>
    <o:shapelayout v:ext="edit">
      <o:idmap v:ext="edit" data="1"/>
      <o:rules v:ext="edit">
        <o:r id="V:Rule3" type="arc" idref="#_x0000_s1032"/>
        <o:r id="V:Rule5" type="arc" idref="#_x0000_s1035"/>
        <o:r id="V:Rule9" type="arc" idref="#_x0000_s1049"/>
        <o:r id="V:Rule11" type="arc" idref="#_x0000_s1052"/>
        <o:r id="V:Rule15" type="connector" idref="#_x0000_s1036"/>
        <o:r id="V:Rule16" type="connector" idref="#_x0000_s1037"/>
        <o:r id="V:Rule17" type="connector" idref="#_x0000_s1050"/>
        <o:r id="V:Rule18" type="connector" idref="#_x0000_s1461"/>
        <o:r id="V:Rule19" type="connector" idref="#_x0000_s1374"/>
        <o:r id="V:Rule20" type="connector" idref="#_x0000_s1033"/>
        <o:r id="V:Rule21" type="connector" idref="#_x0000_s1038"/>
        <o:r id="V:Rule22" type="connector" idref="#_x0000_s1055"/>
        <o:r id="V:Rule23" type="connector" idref="#_x0000_s1054"/>
        <o:r id="V:Rule24" type="connector" idref="#_x0000_s105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021A"/>
    <w:pPr>
      <w:ind w:left="720"/>
      <w:contextualSpacing/>
    </w:pPr>
  </w:style>
  <w:style w:type="character" w:customStyle="1" w:styleId="ListParagraphChar">
    <w:name w:val="List Paragraph Char"/>
    <w:basedOn w:val="DefaultParagraphFont"/>
    <w:link w:val="ListParagraph"/>
    <w:uiPriority w:val="34"/>
    <w:rsid w:val="005121AC"/>
  </w:style>
  <w:style w:type="paragraph" w:styleId="NormalWeb">
    <w:name w:val="Normal (Web)"/>
    <w:basedOn w:val="Normal"/>
    <w:uiPriority w:val="99"/>
    <w:unhideWhenUsed/>
    <w:rsid w:val="00FC46F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C4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F0"/>
    <w:rPr>
      <w:rFonts w:ascii="Tahoma" w:hAnsi="Tahoma" w:cs="Tahoma"/>
      <w:sz w:val="16"/>
      <w:szCs w:val="16"/>
    </w:rPr>
  </w:style>
  <w:style w:type="paragraph" w:styleId="Header">
    <w:name w:val="header"/>
    <w:basedOn w:val="Normal"/>
    <w:link w:val="HeaderChar"/>
    <w:uiPriority w:val="99"/>
    <w:unhideWhenUsed/>
    <w:rsid w:val="00FC4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6F0"/>
  </w:style>
  <w:style w:type="paragraph" w:styleId="Footer">
    <w:name w:val="footer"/>
    <w:basedOn w:val="Normal"/>
    <w:link w:val="FooterChar"/>
    <w:uiPriority w:val="99"/>
    <w:semiHidden/>
    <w:unhideWhenUsed/>
    <w:rsid w:val="00FC46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46F0"/>
  </w:style>
  <w:style w:type="paragraph" w:customStyle="1" w:styleId="Default">
    <w:name w:val="Default"/>
    <w:rsid w:val="004348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28704">
      <w:bodyDiv w:val="1"/>
      <w:marLeft w:val="0"/>
      <w:marRight w:val="0"/>
      <w:marTop w:val="0"/>
      <w:marBottom w:val="0"/>
      <w:divBdr>
        <w:top w:val="none" w:sz="0" w:space="0" w:color="auto"/>
        <w:left w:val="none" w:sz="0" w:space="0" w:color="auto"/>
        <w:bottom w:val="none" w:sz="0" w:space="0" w:color="auto"/>
        <w:right w:val="none" w:sz="0" w:space="0" w:color="auto"/>
      </w:divBdr>
    </w:div>
    <w:div w:id="42557449">
      <w:bodyDiv w:val="1"/>
      <w:marLeft w:val="0"/>
      <w:marRight w:val="0"/>
      <w:marTop w:val="0"/>
      <w:marBottom w:val="0"/>
      <w:divBdr>
        <w:top w:val="none" w:sz="0" w:space="0" w:color="auto"/>
        <w:left w:val="none" w:sz="0" w:space="0" w:color="auto"/>
        <w:bottom w:val="none" w:sz="0" w:space="0" w:color="auto"/>
        <w:right w:val="none" w:sz="0" w:space="0" w:color="auto"/>
      </w:divBdr>
    </w:div>
    <w:div w:id="85394224">
      <w:bodyDiv w:val="1"/>
      <w:marLeft w:val="0"/>
      <w:marRight w:val="0"/>
      <w:marTop w:val="0"/>
      <w:marBottom w:val="0"/>
      <w:divBdr>
        <w:top w:val="none" w:sz="0" w:space="0" w:color="auto"/>
        <w:left w:val="none" w:sz="0" w:space="0" w:color="auto"/>
        <w:bottom w:val="none" w:sz="0" w:space="0" w:color="auto"/>
        <w:right w:val="none" w:sz="0" w:space="0" w:color="auto"/>
      </w:divBdr>
    </w:div>
    <w:div w:id="88893126">
      <w:bodyDiv w:val="1"/>
      <w:marLeft w:val="0"/>
      <w:marRight w:val="0"/>
      <w:marTop w:val="0"/>
      <w:marBottom w:val="0"/>
      <w:divBdr>
        <w:top w:val="none" w:sz="0" w:space="0" w:color="auto"/>
        <w:left w:val="none" w:sz="0" w:space="0" w:color="auto"/>
        <w:bottom w:val="none" w:sz="0" w:space="0" w:color="auto"/>
        <w:right w:val="none" w:sz="0" w:space="0" w:color="auto"/>
      </w:divBdr>
    </w:div>
    <w:div w:id="91777415">
      <w:bodyDiv w:val="1"/>
      <w:marLeft w:val="0"/>
      <w:marRight w:val="0"/>
      <w:marTop w:val="0"/>
      <w:marBottom w:val="0"/>
      <w:divBdr>
        <w:top w:val="none" w:sz="0" w:space="0" w:color="auto"/>
        <w:left w:val="none" w:sz="0" w:space="0" w:color="auto"/>
        <w:bottom w:val="none" w:sz="0" w:space="0" w:color="auto"/>
        <w:right w:val="none" w:sz="0" w:space="0" w:color="auto"/>
      </w:divBdr>
    </w:div>
    <w:div w:id="129058672">
      <w:bodyDiv w:val="1"/>
      <w:marLeft w:val="0"/>
      <w:marRight w:val="0"/>
      <w:marTop w:val="0"/>
      <w:marBottom w:val="0"/>
      <w:divBdr>
        <w:top w:val="none" w:sz="0" w:space="0" w:color="auto"/>
        <w:left w:val="none" w:sz="0" w:space="0" w:color="auto"/>
        <w:bottom w:val="none" w:sz="0" w:space="0" w:color="auto"/>
        <w:right w:val="none" w:sz="0" w:space="0" w:color="auto"/>
      </w:divBdr>
    </w:div>
    <w:div w:id="153112753">
      <w:bodyDiv w:val="1"/>
      <w:marLeft w:val="0"/>
      <w:marRight w:val="0"/>
      <w:marTop w:val="0"/>
      <w:marBottom w:val="0"/>
      <w:divBdr>
        <w:top w:val="none" w:sz="0" w:space="0" w:color="auto"/>
        <w:left w:val="none" w:sz="0" w:space="0" w:color="auto"/>
        <w:bottom w:val="none" w:sz="0" w:space="0" w:color="auto"/>
        <w:right w:val="none" w:sz="0" w:space="0" w:color="auto"/>
      </w:divBdr>
    </w:div>
    <w:div w:id="216281250">
      <w:bodyDiv w:val="1"/>
      <w:marLeft w:val="0"/>
      <w:marRight w:val="0"/>
      <w:marTop w:val="0"/>
      <w:marBottom w:val="0"/>
      <w:divBdr>
        <w:top w:val="none" w:sz="0" w:space="0" w:color="auto"/>
        <w:left w:val="none" w:sz="0" w:space="0" w:color="auto"/>
        <w:bottom w:val="none" w:sz="0" w:space="0" w:color="auto"/>
        <w:right w:val="none" w:sz="0" w:space="0" w:color="auto"/>
      </w:divBdr>
    </w:div>
    <w:div w:id="351609128">
      <w:bodyDiv w:val="1"/>
      <w:marLeft w:val="0"/>
      <w:marRight w:val="0"/>
      <w:marTop w:val="0"/>
      <w:marBottom w:val="0"/>
      <w:divBdr>
        <w:top w:val="none" w:sz="0" w:space="0" w:color="auto"/>
        <w:left w:val="none" w:sz="0" w:space="0" w:color="auto"/>
        <w:bottom w:val="none" w:sz="0" w:space="0" w:color="auto"/>
        <w:right w:val="none" w:sz="0" w:space="0" w:color="auto"/>
      </w:divBdr>
    </w:div>
    <w:div w:id="384184105">
      <w:bodyDiv w:val="1"/>
      <w:marLeft w:val="0"/>
      <w:marRight w:val="0"/>
      <w:marTop w:val="0"/>
      <w:marBottom w:val="0"/>
      <w:divBdr>
        <w:top w:val="none" w:sz="0" w:space="0" w:color="auto"/>
        <w:left w:val="none" w:sz="0" w:space="0" w:color="auto"/>
        <w:bottom w:val="none" w:sz="0" w:space="0" w:color="auto"/>
        <w:right w:val="none" w:sz="0" w:space="0" w:color="auto"/>
      </w:divBdr>
    </w:div>
    <w:div w:id="470099210">
      <w:bodyDiv w:val="1"/>
      <w:marLeft w:val="0"/>
      <w:marRight w:val="0"/>
      <w:marTop w:val="0"/>
      <w:marBottom w:val="0"/>
      <w:divBdr>
        <w:top w:val="none" w:sz="0" w:space="0" w:color="auto"/>
        <w:left w:val="none" w:sz="0" w:space="0" w:color="auto"/>
        <w:bottom w:val="none" w:sz="0" w:space="0" w:color="auto"/>
        <w:right w:val="none" w:sz="0" w:space="0" w:color="auto"/>
      </w:divBdr>
    </w:div>
    <w:div w:id="507789284">
      <w:bodyDiv w:val="1"/>
      <w:marLeft w:val="0"/>
      <w:marRight w:val="0"/>
      <w:marTop w:val="0"/>
      <w:marBottom w:val="0"/>
      <w:divBdr>
        <w:top w:val="none" w:sz="0" w:space="0" w:color="auto"/>
        <w:left w:val="none" w:sz="0" w:space="0" w:color="auto"/>
        <w:bottom w:val="none" w:sz="0" w:space="0" w:color="auto"/>
        <w:right w:val="none" w:sz="0" w:space="0" w:color="auto"/>
      </w:divBdr>
    </w:div>
    <w:div w:id="808598956">
      <w:bodyDiv w:val="1"/>
      <w:marLeft w:val="0"/>
      <w:marRight w:val="0"/>
      <w:marTop w:val="0"/>
      <w:marBottom w:val="0"/>
      <w:divBdr>
        <w:top w:val="none" w:sz="0" w:space="0" w:color="auto"/>
        <w:left w:val="none" w:sz="0" w:space="0" w:color="auto"/>
        <w:bottom w:val="none" w:sz="0" w:space="0" w:color="auto"/>
        <w:right w:val="none" w:sz="0" w:space="0" w:color="auto"/>
      </w:divBdr>
    </w:div>
    <w:div w:id="986712420">
      <w:bodyDiv w:val="1"/>
      <w:marLeft w:val="0"/>
      <w:marRight w:val="0"/>
      <w:marTop w:val="0"/>
      <w:marBottom w:val="0"/>
      <w:divBdr>
        <w:top w:val="none" w:sz="0" w:space="0" w:color="auto"/>
        <w:left w:val="none" w:sz="0" w:space="0" w:color="auto"/>
        <w:bottom w:val="none" w:sz="0" w:space="0" w:color="auto"/>
        <w:right w:val="none" w:sz="0" w:space="0" w:color="auto"/>
      </w:divBdr>
    </w:div>
    <w:div w:id="1046641513">
      <w:bodyDiv w:val="1"/>
      <w:marLeft w:val="0"/>
      <w:marRight w:val="0"/>
      <w:marTop w:val="0"/>
      <w:marBottom w:val="0"/>
      <w:divBdr>
        <w:top w:val="none" w:sz="0" w:space="0" w:color="auto"/>
        <w:left w:val="none" w:sz="0" w:space="0" w:color="auto"/>
        <w:bottom w:val="none" w:sz="0" w:space="0" w:color="auto"/>
        <w:right w:val="none" w:sz="0" w:space="0" w:color="auto"/>
      </w:divBdr>
    </w:div>
    <w:div w:id="1106969436">
      <w:bodyDiv w:val="1"/>
      <w:marLeft w:val="0"/>
      <w:marRight w:val="0"/>
      <w:marTop w:val="0"/>
      <w:marBottom w:val="0"/>
      <w:divBdr>
        <w:top w:val="none" w:sz="0" w:space="0" w:color="auto"/>
        <w:left w:val="none" w:sz="0" w:space="0" w:color="auto"/>
        <w:bottom w:val="none" w:sz="0" w:space="0" w:color="auto"/>
        <w:right w:val="none" w:sz="0" w:space="0" w:color="auto"/>
      </w:divBdr>
    </w:div>
    <w:div w:id="1255700602">
      <w:bodyDiv w:val="1"/>
      <w:marLeft w:val="0"/>
      <w:marRight w:val="0"/>
      <w:marTop w:val="0"/>
      <w:marBottom w:val="0"/>
      <w:divBdr>
        <w:top w:val="none" w:sz="0" w:space="0" w:color="auto"/>
        <w:left w:val="none" w:sz="0" w:space="0" w:color="auto"/>
        <w:bottom w:val="none" w:sz="0" w:space="0" w:color="auto"/>
        <w:right w:val="none" w:sz="0" w:space="0" w:color="auto"/>
      </w:divBdr>
    </w:div>
    <w:div w:id="1339652694">
      <w:bodyDiv w:val="1"/>
      <w:marLeft w:val="0"/>
      <w:marRight w:val="0"/>
      <w:marTop w:val="0"/>
      <w:marBottom w:val="0"/>
      <w:divBdr>
        <w:top w:val="none" w:sz="0" w:space="0" w:color="auto"/>
        <w:left w:val="none" w:sz="0" w:space="0" w:color="auto"/>
        <w:bottom w:val="none" w:sz="0" w:space="0" w:color="auto"/>
        <w:right w:val="none" w:sz="0" w:space="0" w:color="auto"/>
      </w:divBdr>
    </w:div>
    <w:div w:id="1349061298">
      <w:bodyDiv w:val="1"/>
      <w:marLeft w:val="0"/>
      <w:marRight w:val="0"/>
      <w:marTop w:val="0"/>
      <w:marBottom w:val="0"/>
      <w:divBdr>
        <w:top w:val="none" w:sz="0" w:space="0" w:color="auto"/>
        <w:left w:val="none" w:sz="0" w:space="0" w:color="auto"/>
        <w:bottom w:val="none" w:sz="0" w:space="0" w:color="auto"/>
        <w:right w:val="none" w:sz="0" w:space="0" w:color="auto"/>
      </w:divBdr>
    </w:div>
    <w:div w:id="1528829539">
      <w:bodyDiv w:val="1"/>
      <w:marLeft w:val="0"/>
      <w:marRight w:val="0"/>
      <w:marTop w:val="0"/>
      <w:marBottom w:val="0"/>
      <w:divBdr>
        <w:top w:val="none" w:sz="0" w:space="0" w:color="auto"/>
        <w:left w:val="none" w:sz="0" w:space="0" w:color="auto"/>
        <w:bottom w:val="none" w:sz="0" w:space="0" w:color="auto"/>
        <w:right w:val="none" w:sz="0" w:space="0" w:color="auto"/>
      </w:divBdr>
    </w:div>
    <w:div w:id="1532113550">
      <w:bodyDiv w:val="1"/>
      <w:marLeft w:val="0"/>
      <w:marRight w:val="0"/>
      <w:marTop w:val="0"/>
      <w:marBottom w:val="0"/>
      <w:divBdr>
        <w:top w:val="none" w:sz="0" w:space="0" w:color="auto"/>
        <w:left w:val="none" w:sz="0" w:space="0" w:color="auto"/>
        <w:bottom w:val="none" w:sz="0" w:space="0" w:color="auto"/>
        <w:right w:val="none" w:sz="0" w:space="0" w:color="auto"/>
      </w:divBdr>
    </w:div>
    <w:div w:id="1703629487">
      <w:bodyDiv w:val="1"/>
      <w:marLeft w:val="0"/>
      <w:marRight w:val="0"/>
      <w:marTop w:val="0"/>
      <w:marBottom w:val="0"/>
      <w:divBdr>
        <w:top w:val="none" w:sz="0" w:space="0" w:color="auto"/>
        <w:left w:val="none" w:sz="0" w:space="0" w:color="auto"/>
        <w:bottom w:val="none" w:sz="0" w:space="0" w:color="auto"/>
        <w:right w:val="none" w:sz="0" w:space="0" w:color="auto"/>
      </w:divBdr>
    </w:div>
    <w:div w:id="1775972835">
      <w:bodyDiv w:val="1"/>
      <w:marLeft w:val="0"/>
      <w:marRight w:val="0"/>
      <w:marTop w:val="0"/>
      <w:marBottom w:val="0"/>
      <w:divBdr>
        <w:top w:val="none" w:sz="0" w:space="0" w:color="auto"/>
        <w:left w:val="none" w:sz="0" w:space="0" w:color="auto"/>
        <w:bottom w:val="none" w:sz="0" w:space="0" w:color="auto"/>
        <w:right w:val="none" w:sz="0" w:space="0" w:color="auto"/>
      </w:divBdr>
    </w:div>
    <w:div w:id="1863519754">
      <w:bodyDiv w:val="1"/>
      <w:marLeft w:val="0"/>
      <w:marRight w:val="0"/>
      <w:marTop w:val="0"/>
      <w:marBottom w:val="0"/>
      <w:divBdr>
        <w:top w:val="none" w:sz="0" w:space="0" w:color="auto"/>
        <w:left w:val="none" w:sz="0" w:space="0" w:color="auto"/>
        <w:bottom w:val="none" w:sz="0" w:space="0" w:color="auto"/>
        <w:right w:val="none" w:sz="0" w:space="0" w:color="auto"/>
      </w:divBdr>
    </w:div>
    <w:div w:id="1919636313">
      <w:bodyDiv w:val="1"/>
      <w:marLeft w:val="0"/>
      <w:marRight w:val="0"/>
      <w:marTop w:val="0"/>
      <w:marBottom w:val="0"/>
      <w:divBdr>
        <w:top w:val="none" w:sz="0" w:space="0" w:color="auto"/>
        <w:left w:val="none" w:sz="0" w:space="0" w:color="auto"/>
        <w:bottom w:val="none" w:sz="0" w:space="0" w:color="auto"/>
        <w:right w:val="none" w:sz="0" w:space="0" w:color="auto"/>
      </w:divBdr>
    </w:div>
    <w:div w:id="1953315205">
      <w:bodyDiv w:val="1"/>
      <w:marLeft w:val="0"/>
      <w:marRight w:val="0"/>
      <w:marTop w:val="0"/>
      <w:marBottom w:val="0"/>
      <w:divBdr>
        <w:top w:val="none" w:sz="0" w:space="0" w:color="auto"/>
        <w:left w:val="none" w:sz="0" w:space="0" w:color="auto"/>
        <w:bottom w:val="none" w:sz="0" w:space="0" w:color="auto"/>
        <w:right w:val="none" w:sz="0" w:space="0" w:color="auto"/>
      </w:divBdr>
    </w:div>
    <w:div w:id="2063475802">
      <w:bodyDiv w:val="1"/>
      <w:marLeft w:val="0"/>
      <w:marRight w:val="0"/>
      <w:marTop w:val="0"/>
      <w:marBottom w:val="0"/>
      <w:divBdr>
        <w:top w:val="none" w:sz="0" w:space="0" w:color="auto"/>
        <w:left w:val="none" w:sz="0" w:space="0" w:color="auto"/>
        <w:bottom w:val="none" w:sz="0" w:space="0" w:color="auto"/>
        <w:right w:val="none" w:sz="0" w:space="0" w:color="auto"/>
      </w:divBdr>
    </w:div>
    <w:div w:id="21184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Bank%20Data\Semester%208\Teu%20Anggeus\TUGAS%20AKHIR\Tabel%20Analisis%20(Recover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Bank%20Data\Semester%208\Teu%20Anggeus\TUGAS%20AKHIR\Tabel%20Analisis%20(Recover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Bank%20Data\Semester%208\Teu%20Anggeus\TUGAS%20AKHIR\Tabel%20Analisis%20(Recovere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Bank%20Data\Semester%208\Teu%20Anggeus\TUGAS%20AKHIR\Tabel%20Analisis%20(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879436973033329"/>
          <c:y val="7.2649572649572669E-2"/>
          <c:w val="0.8381672821870717"/>
          <c:h val="0.75309139242210699"/>
        </c:manualLayout>
      </c:layout>
      <c:scatterChart>
        <c:scatterStyle val="lineMarker"/>
        <c:varyColors val="1"/>
        <c:ser>
          <c:idx val="0"/>
          <c:order val="0"/>
          <c:spPr>
            <a:ln w="28575">
              <a:noFill/>
            </a:ln>
          </c:spPr>
          <c:trendline>
            <c:spPr>
              <a:ln w="19050">
                <a:solidFill>
                  <a:schemeClr val="tx1"/>
                </a:solidFill>
              </a:ln>
            </c:spPr>
            <c:trendlineType val="exp"/>
            <c:dispRSqr val="1"/>
            <c:dispEq val="1"/>
            <c:trendlineLbl>
              <c:layout>
                <c:manualLayout>
                  <c:x val="8.1756973208401265E-2"/>
                  <c:y val="-6.157851407419921E-2"/>
                </c:manualLayout>
              </c:layout>
              <c:tx>
                <c:rich>
                  <a:bodyPr/>
                  <a:lstStyle/>
                  <a:p>
                    <a:pPr>
                      <a:defRPr/>
                    </a:pPr>
                    <a:r>
                      <a:rPr lang="en-US" sz="900" baseline="0">
                        <a:latin typeface="Times New Roman" pitchFamily="18" charset="0"/>
                        <a:cs typeface="Times New Roman" pitchFamily="18" charset="0"/>
                      </a:rPr>
                      <a:t>y = 66992e</a:t>
                    </a:r>
                    <a:r>
                      <a:rPr lang="en-US" sz="900" baseline="30000">
                        <a:latin typeface="Times New Roman" pitchFamily="18" charset="0"/>
                        <a:cs typeface="Times New Roman" pitchFamily="18" charset="0"/>
                      </a:rPr>
                      <a:t>0,015x</a:t>
                    </a:r>
                    <a:r>
                      <a:rPr lang="en-US" sz="900" baseline="0">
                        <a:latin typeface="Times New Roman" pitchFamily="18" charset="0"/>
                        <a:cs typeface="Times New Roman" pitchFamily="18" charset="0"/>
                      </a:rPr>
                      <a:t>
R² = 3,309</a:t>
                    </a:r>
                    <a:endParaRPr lang="en-US" sz="900">
                      <a:latin typeface="Times New Roman" pitchFamily="18" charset="0"/>
                      <a:cs typeface="Times New Roman" pitchFamily="18" charset="0"/>
                    </a:endParaRPr>
                  </a:p>
                </c:rich>
              </c:tx>
              <c:numFmt formatCode="General" sourceLinked="0"/>
            </c:trendlineLbl>
          </c:trendline>
          <c:xVal>
            <c:numRef>
              <c:f>'Perbandingan NJOP-Variabel'!$D$3:$D$26</c:f>
              <c:numCache>
                <c:formatCode>General</c:formatCode>
                <c:ptCount val="24"/>
                <c:pt idx="0">
                  <c:v>14</c:v>
                </c:pt>
                <c:pt idx="1">
                  <c:v>36</c:v>
                </c:pt>
                <c:pt idx="2">
                  <c:v>20</c:v>
                </c:pt>
                <c:pt idx="3">
                  <c:v>23</c:v>
                </c:pt>
                <c:pt idx="4">
                  <c:v>27</c:v>
                </c:pt>
                <c:pt idx="5">
                  <c:v>24</c:v>
                </c:pt>
                <c:pt idx="6">
                  <c:v>51</c:v>
                </c:pt>
                <c:pt idx="7">
                  <c:v>62</c:v>
                </c:pt>
                <c:pt idx="8">
                  <c:v>55</c:v>
                </c:pt>
                <c:pt idx="9">
                  <c:v>18</c:v>
                </c:pt>
                <c:pt idx="10">
                  <c:v>20</c:v>
                </c:pt>
                <c:pt idx="11">
                  <c:v>25</c:v>
                </c:pt>
                <c:pt idx="12">
                  <c:v>27</c:v>
                </c:pt>
                <c:pt idx="13">
                  <c:v>28</c:v>
                </c:pt>
                <c:pt idx="14">
                  <c:v>36</c:v>
                </c:pt>
                <c:pt idx="15">
                  <c:v>23</c:v>
                </c:pt>
                <c:pt idx="16">
                  <c:v>19</c:v>
                </c:pt>
                <c:pt idx="17">
                  <c:v>24</c:v>
                </c:pt>
                <c:pt idx="18">
                  <c:v>49</c:v>
                </c:pt>
                <c:pt idx="19">
                  <c:v>45</c:v>
                </c:pt>
                <c:pt idx="20">
                  <c:v>45</c:v>
                </c:pt>
                <c:pt idx="21">
                  <c:v>19</c:v>
                </c:pt>
                <c:pt idx="22">
                  <c:v>18</c:v>
                </c:pt>
                <c:pt idx="23">
                  <c:v>21</c:v>
                </c:pt>
              </c:numCache>
            </c:numRef>
          </c:xVal>
          <c:yVal>
            <c:numRef>
              <c:f>'Perbandingan NJOP-Variabel'!$E$3:$E$26</c:f>
              <c:numCache>
                <c:formatCode>General</c:formatCode>
                <c:ptCount val="24"/>
                <c:pt idx="0">
                  <c:v>700000</c:v>
                </c:pt>
                <c:pt idx="1">
                  <c:v>1100000</c:v>
                </c:pt>
                <c:pt idx="2">
                  <c:v>900000</c:v>
                </c:pt>
                <c:pt idx="3">
                  <c:v>1500000</c:v>
                </c:pt>
                <c:pt idx="4">
                  <c:v>1900000</c:v>
                </c:pt>
                <c:pt idx="5">
                  <c:v>1750000</c:v>
                </c:pt>
                <c:pt idx="6">
                  <c:v>1500000</c:v>
                </c:pt>
                <c:pt idx="7">
                  <c:v>1800000</c:v>
                </c:pt>
                <c:pt idx="8">
                  <c:v>1700000</c:v>
                </c:pt>
                <c:pt idx="9">
                  <c:v>1300000</c:v>
                </c:pt>
                <c:pt idx="10">
                  <c:v>1450000</c:v>
                </c:pt>
                <c:pt idx="11">
                  <c:v>1800000</c:v>
                </c:pt>
                <c:pt idx="12">
                  <c:v>2150000</c:v>
                </c:pt>
                <c:pt idx="13">
                  <c:v>2300000</c:v>
                </c:pt>
                <c:pt idx="14">
                  <c:v>2450000</c:v>
                </c:pt>
                <c:pt idx="15">
                  <c:v>1800000</c:v>
                </c:pt>
                <c:pt idx="16">
                  <c:v>1650000</c:v>
                </c:pt>
                <c:pt idx="17">
                  <c:v>2000000</c:v>
                </c:pt>
                <c:pt idx="18">
                  <c:v>3500000</c:v>
                </c:pt>
                <c:pt idx="19">
                  <c:v>3000000</c:v>
                </c:pt>
                <c:pt idx="20">
                  <c:v>3250000</c:v>
                </c:pt>
                <c:pt idx="21">
                  <c:v>1550000</c:v>
                </c:pt>
                <c:pt idx="22">
                  <c:v>1500000</c:v>
                </c:pt>
                <c:pt idx="23">
                  <c:v>1700000</c:v>
                </c:pt>
              </c:numCache>
            </c:numRef>
          </c:yVal>
        </c:ser>
        <c:axId val="115385088"/>
        <c:axId val="115387008"/>
      </c:scatterChart>
      <c:valAx>
        <c:axId val="115385088"/>
        <c:scaling>
          <c:orientation val="minMax"/>
        </c:scaling>
        <c:axPos val="b"/>
        <c:title>
          <c:tx>
            <c:rich>
              <a:bodyPr/>
              <a:lstStyle/>
              <a:p>
                <a:pPr>
                  <a:defRPr>
                    <a:latin typeface="Times New Roman" pitchFamily="18" charset="0"/>
                    <a:cs typeface="Times New Roman" pitchFamily="18" charset="0"/>
                  </a:defRPr>
                </a:pPr>
                <a:r>
                  <a:rPr lang="id-ID" sz="800">
                    <a:latin typeface="Times New Roman" pitchFamily="18" charset="0"/>
                    <a:cs typeface="Times New Roman" pitchFamily="18" charset="0"/>
                  </a:rPr>
                  <a:t>Kepadatan Penduduk  Jiwa/Ha</a:t>
                </a:r>
                <a:endParaRPr lang="en-US" sz="800">
                  <a:latin typeface="Times New Roman" pitchFamily="18" charset="0"/>
                  <a:cs typeface="Times New Roman" pitchFamily="18" charset="0"/>
                </a:endParaRPr>
              </a:p>
            </c:rich>
          </c:tx>
        </c:title>
        <c:numFmt formatCode="General" sourceLinked="1"/>
        <c:majorTickMark val="none"/>
        <c:tickLblPos val="nextTo"/>
        <c:txPr>
          <a:bodyPr/>
          <a:lstStyle/>
          <a:p>
            <a:pPr>
              <a:defRPr sz="800">
                <a:latin typeface="Times New Roman" pitchFamily="18" charset="0"/>
                <a:cs typeface="Times New Roman" pitchFamily="18" charset="0"/>
              </a:defRPr>
            </a:pPr>
            <a:endParaRPr lang="en-US"/>
          </a:p>
        </c:txPr>
        <c:crossAx val="115387008"/>
        <c:crosses val="autoZero"/>
        <c:crossBetween val="midCat"/>
      </c:valAx>
      <c:valAx>
        <c:axId val="115387008"/>
        <c:scaling>
          <c:orientation val="minMax"/>
        </c:scaling>
        <c:axPos val="l"/>
        <c:majorGridlines/>
        <c:title>
          <c:tx>
            <c:rich>
              <a:bodyPr/>
              <a:lstStyle/>
              <a:p>
                <a:pPr>
                  <a:defRPr/>
                </a:pPr>
                <a:r>
                  <a:rPr lang="id-ID" sz="800">
                    <a:latin typeface="Times New Roman" pitchFamily="18" charset="0"/>
                    <a:cs typeface="Times New Roman" pitchFamily="18" charset="0"/>
                  </a:rPr>
                  <a:t>Harga Lahan  (RP.000/M2)</a:t>
                </a:r>
                <a:endParaRPr lang="en-US" sz="800">
                  <a:latin typeface="Times New Roman" pitchFamily="18" charset="0"/>
                  <a:cs typeface="Times New Roman" pitchFamily="18" charset="0"/>
                </a:endParaRPr>
              </a:p>
            </c:rich>
          </c:tx>
        </c:title>
        <c:numFmt formatCode="#," sourceLinked="0"/>
        <c:majorTickMark val="none"/>
        <c:tickLblPos val="nextTo"/>
        <c:txPr>
          <a:bodyPr/>
          <a:lstStyle/>
          <a:p>
            <a:pPr>
              <a:defRPr sz="800">
                <a:latin typeface="Times New Roman" pitchFamily="18" charset="0"/>
                <a:cs typeface="Times New Roman" pitchFamily="18" charset="0"/>
              </a:defRPr>
            </a:pPr>
            <a:endParaRPr lang="en-US"/>
          </a:p>
        </c:txPr>
        <c:crossAx val="115385088"/>
        <c:crosses val="autoZero"/>
        <c:crossBetween val="midCat"/>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varyColors val="1"/>
        <c:ser>
          <c:idx val="0"/>
          <c:order val="0"/>
          <c:spPr>
            <a:ln w="28575">
              <a:noFill/>
            </a:ln>
          </c:spPr>
          <c:trendline>
            <c:spPr>
              <a:ln w="19050"/>
            </c:spPr>
            <c:trendlineType val="exp"/>
            <c:dispRSqr val="1"/>
            <c:dispEq val="1"/>
            <c:trendlineLbl>
              <c:layout>
                <c:manualLayout>
                  <c:x val="0.11990439260668059"/>
                  <c:y val="-0.11934601924759405"/>
                </c:manualLayout>
              </c:layout>
              <c:tx>
                <c:rich>
                  <a:bodyPr/>
                  <a:lstStyle/>
                  <a:p>
                    <a:pPr>
                      <a:defRPr/>
                    </a:pPr>
                    <a:r>
                      <a:rPr lang="en-US" sz="900" baseline="0">
                        <a:latin typeface="Times New Roman" pitchFamily="18" charset="0"/>
                        <a:cs typeface="Times New Roman" pitchFamily="18" charset="0"/>
                      </a:rPr>
                      <a:t>y = 2E+06e</a:t>
                    </a:r>
                    <a:r>
                      <a:rPr lang="en-US" sz="900" baseline="30000">
                        <a:latin typeface="Times New Roman" pitchFamily="18" charset="0"/>
                        <a:cs typeface="Times New Roman" pitchFamily="18" charset="0"/>
                      </a:rPr>
                      <a:t>-0,15x</a:t>
                    </a:r>
                    <a:r>
                      <a:rPr lang="en-US" sz="900" baseline="0">
                        <a:latin typeface="Times New Roman" pitchFamily="18" charset="0"/>
                        <a:cs typeface="Times New Roman" pitchFamily="18" charset="0"/>
                      </a:rPr>
                      <a:t>
R² = 3,814</a:t>
                    </a:r>
                    <a:endParaRPr lang="en-US" sz="900">
                      <a:latin typeface="Times New Roman" pitchFamily="18" charset="0"/>
                      <a:cs typeface="Times New Roman" pitchFamily="18" charset="0"/>
                    </a:endParaRPr>
                  </a:p>
                </c:rich>
              </c:tx>
              <c:numFmt formatCode="General" sourceLinked="0"/>
            </c:trendlineLbl>
          </c:trendline>
          <c:xVal>
            <c:numRef>
              <c:f>'Perbandingan NJOP-Variabel'!$D$31:$D$54</c:f>
              <c:numCache>
                <c:formatCode>General</c:formatCode>
                <c:ptCount val="24"/>
                <c:pt idx="0">
                  <c:v>8.7000000000000011</c:v>
                </c:pt>
                <c:pt idx="1">
                  <c:v>6.5</c:v>
                </c:pt>
                <c:pt idx="2">
                  <c:v>7.1</c:v>
                </c:pt>
                <c:pt idx="3">
                  <c:v>3.4</c:v>
                </c:pt>
                <c:pt idx="4">
                  <c:v>2.9</c:v>
                </c:pt>
                <c:pt idx="5">
                  <c:v>3</c:v>
                </c:pt>
                <c:pt idx="6">
                  <c:v>3.5</c:v>
                </c:pt>
                <c:pt idx="7">
                  <c:v>3</c:v>
                </c:pt>
                <c:pt idx="8">
                  <c:v>3.1</c:v>
                </c:pt>
                <c:pt idx="9">
                  <c:v>1.2</c:v>
                </c:pt>
                <c:pt idx="10">
                  <c:v>0.4</c:v>
                </c:pt>
                <c:pt idx="11">
                  <c:v>0.1</c:v>
                </c:pt>
                <c:pt idx="12">
                  <c:v>2.4</c:v>
                </c:pt>
                <c:pt idx="13">
                  <c:v>2.2000000000000002</c:v>
                </c:pt>
                <c:pt idx="14">
                  <c:v>2</c:v>
                </c:pt>
                <c:pt idx="15">
                  <c:v>4.0999999999999996</c:v>
                </c:pt>
                <c:pt idx="16">
                  <c:v>4.3</c:v>
                </c:pt>
                <c:pt idx="17">
                  <c:v>3.9</c:v>
                </c:pt>
                <c:pt idx="18">
                  <c:v>0</c:v>
                </c:pt>
                <c:pt idx="19">
                  <c:v>0.60000000000000064</c:v>
                </c:pt>
                <c:pt idx="20">
                  <c:v>0.30000000000000032</c:v>
                </c:pt>
                <c:pt idx="21">
                  <c:v>4.3</c:v>
                </c:pt>
                <c:pt idx="22">
                  <c:v>4.7</c:v>
                </c:pt>
                <c:pt idx="23">
                  <c:v>3.9</c:v>
                </c:pt>
              </c:numCache>
            </c:numRef>
          </c:xVal>
          <c:yVal>
            <c:numRef>
              <c:f>'Perbandingan NJOP-Variabel'!$E$31:$E$54</c:f>
              <c:numCache>
                <c:formatCode>General</c:formatCode>
                <c:ptCount val="24"/>
                <c:pt idx="0">
                  <c:v>700000</c:v>
                </c:pt>
                <c:pt idx="1">
                  <c:v>1100000</c:v>
                </c:pt>
                <c:pt idx="2">
                  <c:v>900000</c:v>
                </c:pt>
                <c:pt idx="3">
                  <c:v>1500000</c:v>
                </c:pt>
                <c:pt idx="4">
                  <c:v>1900000</c:v>
                </c:pt>
                <c:pt idx="5">
                  <c:v>1750000</c:v>
                </c:pt>
                <c:pt idx="6">
                  <c:v>1500000</c:v>
                </c:pt>
                <c:pt idx="7">
                  <c:v>1800000</c:v>
                </c:pt>
                <c:pt idx="8">
                  <c:v>1700000</c:v>
                </c:pt>
                <c:pt idx="9">
                  <c:v>1300000</c:v>
                </c:pt>
                <c:pt idx="10">
                  <c:v>1450000</c:v>
                </c:pt>
                <c:pt idx="11">
                  <c:v>1800000</c:v>
                </c:pt>
                <c:pt idx="12">
                  <c:v>2150000</c:v>
                </c:pt>
                <c:pt idx="13">
                  <c:v>2300000</c:v>
                </c:pt>
                <c:pt idx="14">
                  <c:v>2450000</c:v>
                </c:pt>
                <c:pt idx="15">
                  <c:v>1800000</c:v>
                </c:pt>
                <c:pt idx="16">
                  <c:v>1650000</c:v>
                </c:pt>
                <c:pt idx="17">
                  <c:v>2000000</c:v>
                </c:pt>
                <c:pt idx="18">
                  <c:v>3500000</c:v>
                </c:pt>
                <c:pt idx="19">
                  <c:v>3000000</c:v>
                </c:pt>
                <c:pt idx="20">
                  <c:v>3250000</c:v>
                </c:pt>
                <c:pt idx="21">
                  <c:v>1550000</c:v>
                </c:pt>
                <c:pt idx="22">
                  <c:v>1500000</c:v>
                </c:pt>
                <c:pt idx="23">
                  <c:v>1700000</c:v>
                </c:pt>
              </c:numCache>
            </c:numRef>
          </c:yVal>
        </c:ser>
        <c:axId val="124219392"/>
        <c:axId val="124221312"/>
      </c:scatterChart>
      <c:valAx>
        <c:axId val="124219392"/>
        <c:scaling>
          <c:orientation val="minMax"/>
        </c:scaling>
        <c:axPos val="b"/>
        <c:title>
          <c:tx>
            <c:rich>
              <a:bodyPr/>
              <a:lstStyle/>
              <a:p>
                <a:pPr>
                  <a:defRPr/>
                </a:pPr>
                <a:r>
                  <a:rPr lang="id-ID" sz="800">
                    <a:latin typeface="Times New Roman" pitchFamily="18" charset="0"/>
                    <a:cs typeface="Times New Roman" pitchFamily="18" charset="0"/>
                  </a:rPr>
                  <a:t>Jarak Pusat Kota (Km)</a:t>
                </a:r>
                <a:endParaRPr lang="en-US" sz="800">
                  <a:latin typeface="Times New Roman" pitchFamily="18" charset="0"/>
                  <a:cs typeface="Times New Roman" pitchFamily="18" charset="0"/>
                </a:endParaRPr>
              </a:p>
            </c:rich>
          </c:tx>
        </c:title>
        <c:numFmt formatCode="General" sourceLinked="1"/>
        <c:majorTickMark val="none"/>
        <c:tickLblPos val="nextTo"/>
        <c:txPr>
          <a:bodyPr/>
          <a:lstStyle/>
          <a:p>
            <a:pPr>
              <a:defRPr sz="800">
                <a:latin typeface="Times New Roman" pitchFamily="18" charset="0"/>
                <a:cs typeface="Times New Roman" pitchFamily="18" charset="0"/>
              </a:defRPr>
            </a:pPr>
            <a:endParaRPr lang="en-US"/>
          </a:p>
        </c:txPr>
        <c:crossAx val="124221312"/>
        <c:crosses val="autoZero"/>
        <c:crossBetween val="midCat"/>
      </c:valAx>
      <c:valAx>
        <c:axId val="124221312"/>
        <c:scaling>
          <c:orientation val="minMax"/>
        </c:scaling>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id-ID" sz="800">
                    <a:latin typeface="Times New Roman" pitchFamily="18" charset="0"/>
                    <a:cs typeface="Times New Roman" pitchFamily="18" charset="0"/>
                  </a:rPr>
                  <a:t>Harga Lahan  (RP.000/M2)</a:t>
                </a:r>
              </a:p>
            </c:rich>
          </c:tx>
        </c:title>
        <c:numFmt formatCode="#," sourceLinked="0"/>
        <c:majorTickMark val="none"/>
        <c:tickLblPos val="nextTo"/>
        <c:txPr>
          <a:bodyPr/>
          <a:lstStyle/>
          <a:p>
            <a:pPr>
              <a:defRPr sz="800">
                <a:latin typeface="Times New Roman" pitchFamily="18" charset="0"/>
                <a:cs typeface="Times New Roman" pitchFamily="18" charset="0"/>
              </a:defRPr>
            </a:pPr>
            <a:endParaRPr lang="en-US"/>
          </a:p>
        </c:txPr>
        <c:crossAx val="124219392"/>
        <c:crosses val="autoZero"/>
        <c:crossBetween val="midCat"/>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varyColors val="1"/>
        <c:ser>
          <c:idx val="0"/>
          <c:order val="0"/>
          <c:spPr>
            <a:ln w="28575">
              <a:noFill/>
            </a:ln>
          </c:spPr>
          <c:dLbls>
            <c:dLbl>
              <c:idx val="0"/>
              <c:tx>
                <c:rich>
                  <a:bodyPr/>
                  <a:lstStyle/>
                  <a:p>
                    <a:r>
                      <a:rPr lang="id-ID" sz="700">
                        <a:latin typeface="Times New Roman" pitchFamily="18" charset="0"/>
                        <a:cs typeface="Times New Roman" pitchFamily="18" charset="0"/>
                      </a:rPr>
                      <a:t>1a (X)</a:t>
                    </a:r>
                    <a:endParaRPr lang="en-US" sz="700">
                      <a:latin typeface="Times New Roman" pitchFamily="18" charset="0"/>
                      <a:cs typeface="Times New Roman" pitchFamily="18" charset="0"/>
                    </a:endParaRPr>
                  </a:p>
                </c:rich>
              </c:tx>
              <c:showSerName val="1"/>
            </c:dLbl>
            <c:dLbl>
              <c:idx val="1"/>
              <c:tx>
                <c:rich>
                  <a:bodyPr/>
                  <a:lstStyle/>
                  <a:p>
                    <a:r>
                      <a:rPr lang="id-ID" sz="700">
                        <a:latin typeface="Times New Roman" pitchFamily="18" charset="0"/>
                        <a:cs typeface="Times New Roman" pitchFamily="18" charset="0"/>
                      </a:rPr>
                      <a:t>1b (Y)</a:t>
                    </a:r>
                    <a:endParaRPr lang="en-US" sz="700">
                      <a:latin typeface="Times New Roman" pitchFamily="18" charset="0"/>
                      <a:cs typeface="Times New Roman" pitchFamily="18" charset="0"/>
                    </a:endParaRPr>
                  </a:p>
                </c:rich>
              </c:tx>
              <c:showSerName val="1"/>
            </c:dLbl>
            <c:dLbl>
              <c:idx val="2"/>
              <c:tx>
                <c:rich>
                  <a:bodyPr/>
                  <a:lstStyle/>
                  <a:p>
                    <a:r>
                      <a:rPr lang="id-ID" sz="700">
                        <a:latin typeface="Times New Roman" pitchFamily="18" charset="0"/>
                        <a:cs typeface="Times New Roman" pitchFamily="18" charset="0"/>
                      </a:rPr>
                      <a:t>1c (X)</a:t>
                    </a:r>
                    <a:endParaRPr lang="en-US" sz="700">
                      <a:latin typeface="Times New Roman" pitchFamily="18" charset="0"/>
                      <a:cs typeface="Times New Roman" pitchFamily="18" charset="0"/>
                    </a:endParaRPr>
                  </a:p>
                </c:rich>
              </c:tx>
              <c:showSerName val="1"/>
            </c:dLbl>
            <c:dLbl>
              <c:idx val="3"/>
              <c:tx>
                <c:rich>
                  <a:bodyPr/>
                  <a:lstStyle/>
                  <a:p>
                    <a:r>
                      <a:rPr lang="id-ID" sz="700">
                        <a:latin typeface="Times New Roman" pitchFamily="18" charset="0"/>
                        <a:cs typeface="Times New Roman" pitchFamily="18" charset="0"/>
                      </a:rPr>
                      <a:t>2a (Y)</a:t>
                    </a:r>
                    <a:endParaRPr lang="en-US" sz="700">
                      <a:latin typeface="Times New Roman" pitchFamily="18" charset="0"/>
                      <a:cs typeface="Times New Roman" pitchFamily="18" charset="0"/>
                    </a:endParaRPr>
                  </a:p>
                </c:rich>
              </c:tx>
              <c:showSerName val="1"/>
            </c:dLbl>
            <c:dLbl>
              <c:idx val="4"/>
              <c:tx>
                <c:rich>
                  <a:bodyPr/>
                  <a:lstStyle/>
                  <a:p>
                    <a:r>
                      <a:rPr lang="id-ID" sz="700">
                        <a:latin typeface="Times New Roman" pitchFamily="18" charset="0"/>
                        <a:cs typeface="Times New Roman" pitchFamily="18" charset="0"/>
                      </a:rPr>
                      <a:t>2b (Y)</a:t>
                    </a:r>
                    <a:endParaRPr lang="en-US" sz="700">
                      <a:latin typeface="Times New Roman" pitchFamily="18" charset="0"/>
                      <a:cs typeface="Times New Roman" pitchFamily="18" charset="0"/>
                    </a:endParaRPr>
                  </a:p>
                </c:rich>
              </c:tx>
              <c:showSerName val="1"/>
            </c:dLbl>
            <c:dLbl>
              <c:idx val="5"/>
              <c:tx>
                <c:rich>
                  <a:bodyPr/>
                  <a:lstStyle/>
                  <a:p>
                    <a:r>
                      <a:rPr lang="id-ID" sz="700">
                        <a:latin typeface="Times New Roman" pitchFamily="18" charset="0"/>
                        <a:cs typeface="Times New Roman" pitchFamily="18" charset="0"/>
                      </a:rPr>
                      <a:t>2c (Y)</a:t>
                    </a:r>
                    <a:endParaRPr lang="en-US" sz="700">
                      <a:latin typeface="Times New Roman" pitchFamily="18" charset="0"/>
                      <a:cs typeface="Times New Roman" pitchFamily="18" charset="0"/>
                    </a:endParaRPr>
                  </a:p>
                </c:rich>
              </c:tx>
              <c:showSerName val="1"/>
            </c:dLbl>
            <c:dLbl>
              <c:idx val="6"/>
              <c:tx>
                <c:rich>
                  <a:bodyPr/>
                  <a:lstStyle/>
                  <a:p>
                    <a:r>
                      <a:rPr lang="id-ID" sz="700">
                        <a:latin typeface="Times New Roman" pitchFamily="18" charset="0"/>
                        <a:cs typeface="Times New Roman" pitchFamily="18" charset="0"/>
                      </a:rPr>
                      <a:t>3a (Y)</a:t>
                    </a:r>
                    <a:endParaRPr lang="en-US" sz="700">
                      <a:latin typeface="Times New Roman" pitchFamily="18" charset="0"/>
                      <a:cs typeface="Times New Roman" pitchFamily="18" charset="0"/>
                    </a:endParaRPr>
                  </a:p>
                </c:rich>
              </c:tx>
              <c:showSerName val="1"/>
            </c:dLbl>
            <c:dLbl>
              <c:idx val="7"/>
              <c:tx>
                <c:rich>
                  <a:bodyPr/>
                  <a:lstStyle/>
                  <a:p>
                    <a:r>
                      <a:rPr lang="id-ID" sz="700">
                        <a:latin typeface="Times New Roman" pitchFamily="18" charset="0"/>
                        <a:cs typeface="Times New Roman" pitchFamily="18" charset="0"/>
                      </a:rPr>
                      <a:t>3b (XX)</a:t>
                    </a:r>
                    <a:endParaRPr lang="en-US" sz="700">
                      <a:latin typeface="Times New Roman" pitchFamily="18" charset="0"/>
                      <a:cs typeface="Times New Roman" pitchFamily="18" charset="0"/>
                    </a:endParaRPr>
                  </a:p>
                </c:rich>
              </c:tx>
              <c:showSerName val="1"/>
            </c:dLbl>
            <c:dLbl>
              <c:idx val="8"/>
              <c:tx>
                <c:rich>
                  <a:bodyPr/>
                  <a:lstStyle/>
                  <a:p>
                    <a:r>
                      <a:rPr lang="id-ID" sz="700">
                        <a:latin typeface="Times New Roman" pitchFamily="18" charset="0"/>
                        <a:cs typeface="Times New Roman" pitchFamily="18" charset="0"/>
                      </a:rPr>
                      <a:t>3c (Y)</a:t>
                    </a:r>
                    <a:endParaRPr lang="en-US" sz="700">
                      <a:latin typeface="Times New Roman" pitchFamily="18" charset="0"/>
                      <a:cs typeface="Times New Roman" pitchFamily="18" charset="0"/>
                    </a:endParaRPr>
                  </a:p>
                </c:rich>
              </c:tx>
              <c:showSerName val="1"/>
            </c:dLbl>
            <c:dLbl>
              <c:idx val="9"/>
              <c:tx>
                <c:rich>
                  <a:bodyPr/>
                  <a:lstStyle/>
                  <a:p>
                    <a:r>
                      <a:rPr lang="id-ID" sz="700">
                        <a:latin typeface="Times New Roman" pitchFamily="18" charset="0"/>
                        <a:cs typeface="Times New Roman" pitchFamily="18" charset="0"/>
                      </a:rPr>
                      <a:t>4a (X)</a:t>
                    </a:r>
                    <a:endParaRPr lang="en-US" sz="700">
                      <a:latin typeface="Times New Roman" pitchFamily="18" charset="0"/>
                      <a:cs typeface="Times New Roman" pitchFamily="18" charset="0"/>
                    </a:endParaRPr>
                  </a:p>
                </c:rich>
              </c:tx>
              <c:showSerName val="1"/>
            </c:dLbl>
            <c:dLbl>
              <c:idx val="10"/>
              <c:tx>
                <c:rich>
                  <a:bodyPr/>
                  <a:lstStyle/>
                  <a:p>
                    <a:r>
                      <a:rPr lang="id-ID" sz="700">
                        <a:latin typeface="Times New Roman" pitchFamily="18" charset="0"/>
                        <a:cs typeface="Times New Roman" pitchFamily="18" charset="0"/>
                      </a:rPr>
                      <a:t>4b (X)</a:t>
                    </a:r>
                    <a:endParaRPr lang="en-US" sz="700">
                      <a:latin typeface="Times New Roman" pitchFamily="18" charset="0"/>
                      <a:cs typeface="Times New Roman" pitchFamily="18" charset="0"/>
                    </a:endParaRPr>
                  </a:p>
                </c:rich>
              </c:tx>
              <c:showSerName val="1"/>
            </c:dLbl>
            <c:dLbl>
              <c:idx val="11"/>
              <c:tx>
                <c:rich>
                  <a:bodyPr/>
                  <a:lstStyle/>
                  <a:p>
                    <a:r>
                      <a:rPr lang="id-ID" sz="700">
                        <a:latin typeface="Times New Roman" pitchFamily="18" charset="0"/>
                        <a:cs typeface="Times New Roman" pitchFamily="18" charset="0"/>
                      </a:rPr>
                      <a:t>4c (YY)</a:t>
                    </a:r>
                    <a:endParaRPr lang="en-US" sz="700">
                      <a:latin typeface="Times New Roman" pitchFamily="18" charset="0"/>
                      <a:cs typeface="Times New Roman" pitchFamily="18" charset="0"/>
                    </a:endParaRPr>
                  </a:p>
                </c:rich>
              </c:tx>
              <c:showSerName val="1"/>
            </c:dLbl>
            <c:dLbl>
              <c:idx val="12"/>
              <c:tx>
                <c:rich>
                  <a:bodyPr/>
                  <a:lstStyle/>
                  <a:p>
                    <a:r>
                      <a:rPr lang="id-ID" sz="700">
                        <a:latin typeface="Times New Roman" pitchFamily="18" charset="0"/>
                        <a:cs typeface="Times New Roman" pitchFamily="18" charset="0"/>
                      </a:rPr>
                      <a:t>5a</a:t>
                    </a:r>
                    <a:endParaRPr lang="en-US" sz="700">
                      <a:latin typeface="Times New Roman" pitchFamily="18" charset="0"/>
                      <a:cs typeface="Times New Roman" pitchFamily="18" charset="0"/>
                    </a:endParaRPr>
                  </a:p>
                </c:rich>
              </c:tx>
              <c:showSerName val="1"/>
            </c:dLbl>
            <c:dLbl>
              <c:idx val="13"/>
              <c:tx>
                <c:rich>
                  <a:bodyPr/>
                  <a:lstStyle/>
                  <a:p>
                    <a:r>
                      <a:rPr lang="id-ID" sz="700">
                        <a:latin typeface="Times New Roman" pitchFamily="18" charset="0"/>
                        <a:cs typeface="Times New Roman" pitchFamily="18" charset="0"/>
                      </a:rPr>
                      <a:t>5b</a:t>
                    </a:r>
                    <a:endParaRPr lang="en-US" sz="700">
                      <a:latin typeface="Times New Roman" pitchFamily="18" charset="0"/>
                      <a:cs typeface="Times New Roman" pitchFamily="18" charset="0"/>
                    </a:endParaRPr>
                  </a:p>
                </c:rich>
              </c:tx>
              <c:showSerName val="1"/>
            </c:dLbl>
            <c:dLbl>
              <c:idx val="14"/>
              <c:tx>
                <c:rich>
                  <a:bodyPr/>
                  <a:lstStyle/>
                  <a:p>
                    <a:r>
                      <a:rPr lang="id-ID" sz="700">
                        <a:latin typeface="Times New Roman" pitchFamily="18" charset="0"/>
                        <a:cs typeface="Times New Roman" pitchFamily="18" charset="0"/>
                      </a:rPr>
                      <a:t>5c (YY)</a:t>
                    </a:r>
                    <a:endParaRPr lang="en-US" sz="700">
                      <a:latin typeface="Times New Roman" pitchFamily="18" charset="0"/>
                      <a:cs typeface="Times New Roman" pitchFamily="18" charset="0"/>
                    </a:endParaRPr>
                  </a:p>
                </c:rich>
              </c:tx>
              <c:showSerName val="1"/>
            </c:dLbl>
            <c:dLbl>
              <c:idx val="15"/>
              <c:tx>
                <c:rich>
                  <a:bodyPr/>
                  <a:lstStyle/>
                  <a:p>
                    <a:r>
                      <a:rPr lang="id-ID" sz="700">
                        <a:latin typeface="Times New Roman" pitchFamily="18" charset="0"/>
                        <a:cs typeface="Times New Roman" pitchFamily="18" charset="0"/>
                      </a:rPr>
                      <a:t>6a (Y)</a:t>
                    </a:r>
                    <a:endParaRPr lang="en-US" sz="700">
                      <a:latin typeface="Times New Roman" pitchFamily="18" charset="0"/>
                      <a:cs typeface="Times New Roman" pitchFamily="18" charset="0"/>
                    </a:endParaRPr>
                  </a:p>
                </c:rich>
              </c:tx>
              <c:showSerName val="1"/>
            </c:dLbl>
            <c:dLbl>
              <c:idx val="16"/>
              <c:tx>
                <c:rich>
                  <a:bodyPr/>
                  <a:lstStyle/>
                  <a:p>
                    <a:r>
                      <a:rPr lang="id-ID" sz="700">
                        <a:latin typeface="Times New Roman" pitchFamily="18" charset="0"/>
                        <a:cs typeface="Times New Roman" pitchFamily="18" charset="0"/>
                      </a:rPr>
                      <a:t>6b</a:t>
                    </a:r>
                    <a:endParaRPr lang="en-US" sz="700">
                      <a:latin typeface="Times New Roman" pitchFamily="18" charset="0"/>
                      <a:cs typeface="Times New Roman" pitchFamily="18" charset="0"/>
                    </a:endParaRPr>
                  </a:p>
                </c:rich>
              </c:tx>
              <c:showSerName val="1"/>
            </c:dLbl>
            <c:dLbl>
              <c:idx val="17"/>
              <c:tx>
                <c:rich>
                  <a:bodyPr/>
                  <a:lstStyle/>
                  <a:p>
                    <a:r>
                      <a:rPr lang="id-ID" sz="700">
                        <a:latin typeface="Times New Roman" pitchFamily="18" charset="0"/>
                        <a:cs typeface="Times New Roman" pitchFamily="18" charset="0"/>
                      </a:rPr>
                      <a:t>6c (Y)</a:t>
                    </a:r>
                    <a:endParaRPr lang="en-US" sz="700">
                      <a:latin typeface="Times New Roman" pitchFamily="18" charset="0"/>
                      <a:cs typeface="Times New Roman" pitchFamily="18" charset="0"/>
                    </a:endParaRPr>
                  </a:p>
                </c:rich>
              </c:tx>
              <c:showSerName val="1"/>
            </c:dLbl>
            <c:dLbl>
              <c:idx val="18"/>
              <c:tx>
                <c:rich>
                  <a:bodyPr/>
                  <a:lstStyle/>
                  <a:p>
                    <a:r>
                      <a:rPr lang="id-ID" sz="700">
                        <a:latin typeface="Times New Roman" pitchFamily="18" charset="0"/>
                        <a:cs typeface="Times New Roman" pitchFamily="18" charset="0"/>
                      </a:rPr>
                      <a:t>7a (Z)</a:t>
                    </a:r>
                    <a:endParaRPr lang="en-US" sz="700">
                      <a:latin typeface="Times New Roman" pitchFamily="18" charset="0"/>
                      <a:cs typeface="Times New Roman" pitchFamily="18" charset="0"/>
                    </a:endParaRPr>
                  </a:p>
                </c:rich>
              </c:tx>
              <c:showSerName val="1"/>
            </c:dLbl>
            <c:dLbl>
              <c:idx val="19"/>
              <c:tx>
                <c:rich>
                  <a:bodyPr/>
                  <a:lstStyle/>
                  <a:p>
                    <a:r>
                      <a:rPr lang="id-ID" sz="700">
                        <a:latin typeface="Times New Roman" pitchFamily="18" charset="0"/>
                        <a:cs typeface="Times New Roman" pitchFamily="18" charset="0"/>
                      </a:rPr>
                      <a:t>7b (ZZ)</a:t>
                    </a:r>
                    <a:endParaRPr lang="en-US" sz="700">
                      <a:latin typeface="Times New Roman" pitchFamily="18" charset="0"/>
                      <a:cs typeface="Times New Roman" pitchFamily="18" charset="0"/>
                    </a:endParaRPr>
                  </a:p>
                </c:rich>
              </c:tx>
              <c:showSerName val="1"/>
            </c:dLbl>
            <c:dLbl>
              <c:idx val="20"/>
              <c:tx>
                <c:rich>
                  <a:bodyPr/>
                  <a:lstStyle/>
                  <a:p>
                    <a:r>
                      <a:rPr lang="id-ID" sz="700">
                        <a:latin typeface="Times New Roman" pitchFamily="18" charset="0"/>
                        <a:cs typeface="Times New Roman" pitchFamily="18" charset="0"/>
                      </a:rPr>
                      <a:t>7c (ZZ)</a:t>
                    </a:r>
                    <a:endParaRPr lang="en-US" sz="700">
                      <a:latin typeface="Times New Roman" pitchFamily="18" charset="0"/>
                      <a:cs typeface="Times New Roman" pitchFamily="18" charset="0"/>
                    </a:endParaRPr>
                  </a:p>
                </c:rich>
              </c:tx>
              <c:showSerName val="1"/>
            </c:dLbl>
            <c:dLbl>
              <c:idx val="21"/>
              <c:tx>
                <c:rich>
                  <a:bodyPr/>
                  <a:lstStyle/>
                  <a:p>
                    <a:r>
                      <a:rPr lang="id-ID" sz="700">
                        <a:latin typeface="Times New Roman" pitchFamily="18" charset="0"/>
                        <a:cs typeface="Times New Roman" pitchFamily="18" charset="0"/>
                      </a:rPr>
                      <a:t>8a (Y)</a:t>
                    </a:r>
                    <a:endParaRPr lang="en-US" sz="700">
                      <a:latin typeface="Times New Roman" pitchFamily="18" charset="0"/>
                      <a:cs typeface="Times New Roman" pitchFamily="18" charset="0"/>
                    </a:endParaRPr>
                  </a:p>
                </c:rich>
              </c:tx>
              <c:showSerName val="1"/>
            </c:dLbl>
            <c:dLbl>
              <c:idx val="22"/>
              <c:tx>
                <c:rich>
                  <a:bodyPr/>
                  <a:lstStyle/>
                  <a:p>
                    <a:r>
                      <a:rPr lang="id-ID" sz="700">
                        <a:latin typeface="Times New Roman" pitchFamily="18" charset="0"/>
                        <a:cs typeface="Times New Roman" pitchFamily="18" charset="0"/>
                      </a:rPr>
                      <a:t>8b (Y)</a:t>
                    </a:r>
                    <a:endParaRPr lang="en-US" sz="700">
                      <a:latin typeface="Times New Roman" pitchFamily="18" charset="0"/>
                      <a:cs typeface="Times New Roman" pitchFamily="18" charset="0"/>
                    </a:endParaRPr>
                  </a:p>
                </c:rich>
              </c:tx>
              <c:showSerName val="1"/>
            </c:dLbl>
            <c:dLbl>
              <c:idx val="23"/>
              <c:tx>
                <c:rich>
                  <a:bodyPr/>
                  <a:lstStyle/>
                  <a:p>
                    <a:r>
                      <a:rPr lang="id-ID" sz="700">
                        <a:latin typeface="Times New Roman" pitchFamily="18" charset="0"/>
                        <a:cs typeface="Times New Roman" pitchFamily="18" charset="0"/>
                      </a:rPr>
                      <a:t>8c</a:t>
                    </a:r>
                    <a:endParaRPr lang="en-US" sz="700">
                      <a:latin typeface="Times New Roman" pitchFamily="18" charset="0"/>
                      <a:cs typeface="Times New Roman" pitchFamily="18" charset="0"/>
                    </a:endParaRPr>
                  </a:p>
                </c:rich>
              </c:tx>
              <c:showSerName val="1"/>
            </c:dLbl>
            <c:txPr>
              <a:bodyPr/>
              <a:lstStyle/>
              <a:p>
                <a:pPr>
                  <a:defRPr sz="700">
                    <a:latin typeface="Times New Roman" pitchFamily="18" charset="0"/>
                    <a:cs typeface="Times New Roman" pitchFamily="18" charset="0"/>
                  </a:defRPr>
                </a:pPr>
                <a:endParaRPr lang="en-US"/>
              </a:p>
            </c:txPr>
            <c:showSerName val="1"/>
          </c:dLbls>
          <c:trendline>
            <c:spPr>
              <a:ln w="19050"/>
            </c:spPr>
            <c:trendlineType val="exp"/>
            <c:dispRSqr val="1"/>
            <c:dispEq val="1"/>
            <c:trendlineLbl>
              <c:layout>
                <c:manualLayout>
                  <c:x val="-0.56855548631960573"/>
                  <c:y val="-9.0157758548732744E-2"/>
                </c:manualLayout>
              </c:layout>
              <c:tx>
                <c:rich>
                  <a:bodyPr/>
                  <a:lstStyle/>
                  <a:p>
                    <a:pPr>
                      <a:defRPr/>
                    </a:pPr>
                    <a:r>
                      <a:rPr lang="en-US" sz="900" baseline="0">
                        <a:latin typeface="Times New Roman" pitchFamily="18" charset="0"/>
                        <a:cs typeface="Times New Roman" pitchFamily="18" charset="0"/>
                      </a:rPr>
                      <a:t>y = 58240e</a:t>
                    </a:r>
                    <a:r>
                      <a:rPr lang="en-US" sz="900" baseline="30000">
                        <a:latin typeface="Times New Roman" pitchFamily="18" charset="0"/>
                        <a:cs typeface="Times New Roman" pitchFamily="18" charset="0"/>
                      </a:rPr>
                      <a:t>0,019x</a:t>
                    </a:r>
                    <a:r>
                      <a:rPr lang="en-US" sz="900" baseline="0">
                        <a:latin typeface="Times New Roman" pitchFamily="18" charset="0"/>
                        <a:cs typeface="Times New Roman" pitchFamily="18" charset="0"/>
                      </a:rPr>
                      <a:t>
R² = 3,428</a:t>
                    </a:r>
                    <a:endParaRPr lang="en-US" sz="900">
                      <a:latin typeface="Times New Roman" pitchFamily="18" charset="0"/>
                      <a:cs typeface="Times New Roman" pitchFamily="18" charset="0"/>
                    </a:endParaRPr>
                  </a:p>
                </c:rich>
              </c:tx>
              <c:numFmt formatCode="General" sourceLinked="0"/>
            </c:trendlineLbl>
          </c:trendline>
          <c:xVal>
            <c:numRef>
              <c:f>'Perbandingan NJOP-Variabel'!$D$115:$D$138</c:f>
              <c:numCache>
                <c:formatCode>General</c:formatCode>
                <c:ptCount val="24"/>
                <c:pt idx="0">
                  <c:v>23</c:v>
                </c:pt>
                <c:pt idx="1">
                  <c:v>27</c:v>
                </c:pt>
                <c:pt idx="2">
                  <c:v>16</c:v>
                </c:pt>
                <c:pt idx="3">
                  <c:v>15</c:v>
                </c:pt>
                <c:pt idx="4">
                  <c:v>29</c:v>
                </c:pt>
                <c:pt idx="5">
                  <c:v>24</c:v>
                </c:pt>
                <c:pt idx="6">
                  <c:v>36</c:v>
                </c:pt>
                <c:pt idx="7">
                  <c:v>43</c:v>
                </c:pt>
                <c:pt idx="8">
                  <c:v>21</c:v>
                </c:pt>
                <c:pt idx="9">
                  <c:v>32</c:v>
                </c:pt>
                <c:pt idx="10">
                  <c:v>42</c:v>
                </c:pt>
                <c:pt idx="11">
                  <c:v>63</c:v>
                </c:pt>
                <c:pt idx="12">
                  <c:v>17</c:v>
                </c:pt>
                <c:pt idx="13">
                  <c:v>26</c:v>
                </c:pt>
                <c:pt idx="14">
                  <c:v>29</c:v>
                </c:pt>
                <c:pt idx="15">
                  <c:v>19</c:v>
                </c:pt>
                <c:pt idx="16">
                  <c:v>32</c:v>
                </c:pt>
                <c:pt idx="17">
                  <c:v>35</c:v>
                </c:pt>
                <c:pt idx="18">
                  <c:v>58</c:v>
                </c:pt>
                <c:pt idx="19">
                  <c:v>35</c:v>
                </c:pt>
                <c:pt idx="20">
                  <c:v>47</c:v>
                </c:pt>
                <c:pt idx="21">
                  <c:v>23</c:v>
                </c:pt>
                <c:pt idx="22">
                  <c:v>19</c:v>
                </c:pt>
                <c:pt idx="23">
                  <c:v>34</c:v>
                </c:pt>
              </c:numCache>
            </c:numRef>
          </c:xVal>
          <c:yVal>
            <c:numRef>
              <c:f>'Perbandingan NJOP-Variabel'!$E$115:$E$138</c:f>
              <c:numCache>
                <c:formatCode>General</c:formatCode>
                <c:ptCount val="24"/>
                <c:pt idx="0">
                  <c:v>700000</c:v>
                </c:pt>
                <c:pt idx="1">
                  <c:v>1100000</c:v>
                </c:pt>
                <c:pt idx="2">
                  <c:v>900000</c:v>
                </c:pt>
                <c:pt idx="3">
                  <c:v>1500000</c:v>
                </c:pt>
                <c:pt idx="4">
                  <c:v>1900000</c:v>
                </c:pt>
                <c:pt idx="5">
                  <c:v>1750000</c:v>
                </c:pt>
                <c:pt idx="6">
                  <c:v>1500000</c:v>
                </c:pt>
                <c:pt idx="7">
                  <c:v>1800000</c:v>
                </c:pt>
                <c:pt idx="8">
                  <c:v>1700000</c:v>
                </c:pt>
                <c:pt idx="9">
                  <c:v>1300000</c:v>
                </c:pt>
                <c:pt idx="10">
                  <c:v>1450000</c:v>
                </c:pt>
                <c:pt idx="11">
                  <c:v>1800000</c:v>
                </c:pt>
                <c:pt idx="12">
                  <c:v>2150000</c:v>
                </c:pt>
                <c:pt idx="13">
                  <c:v>2300000</c:v>
                </c:pt>
                <c:pt idx="14">
                  <c:v>2450000</c:v>
                </c:pt>
                <c:pt idx="15">
                  <c:v>1800000</c:v>
                </c:pt>
                <c:pt idx="16">
                  <c:v>1650000</c:v>
                </c:pt>
                <c:pt idx="17">
                  <c:v>2000000</c:v>
                </c:pt>
                <c:pt idx="18">
                  <c:v>3500000</c:v>
                </c:pt>
                <c:pt idx="19">
                  <c:v>3000000</c:v>
                </c:pt>
                <c:pt idx="20">
                  <c:v>3250000</c:v>
                </c:pt>
                <c:pt idx="21">
                  <c:v>1550000</c:v>
                </c:pt>
                <c:pt idx="22">
                  <c:v>1500000</c:v>
                </c:pt>
                <c:pt idx="23">
                  <c:v>1700000</c:v>
                </c:pt>
              </c:numCache>
            </c:numRef>
          </c:yVal>
        </c:ser>
        <c:axId val="124263424"/>
        <c:axId val="124273792"/>
      </c:scatterChart>
      <c:valAx>
        <c:axId val="124263424"/>
        <c:scaling>
          <c:orientation val="minMax"/>
        </c:scaling>
        <c:axPos val="b"/>
        <c:title>
          <c:tx>
            <c:rich>
              <a:bodyPr/>
              <a:lstStyle/>
              <a:p>
                <a:pPr>
                  <a:defRPr/>
                </a:pPr>
                <a:r>
                  <a:rPr lang="id-ID" sz="800">
                    <a:latin typeface="Times New Roman" pitchFamily="18" charset="0"/>
                    <a:cs typeface="Times New Roman" pitchFamily="18" charset="0"/>
                  </a:rPr>
                  <a:t>Fasilitas Umum (Unit)</a:t>
                </a:r>
                <a:endParaRPr lang="en-US" sz="800">
                  <a:latin typeface="Times New Roman" pitchFamily="18" charset="0"/>
                  <a:cs typeface="Times New Roman" pitchFamily="18" charset="0"/>
                </a:endParaRPr>
              </a:p>
            </c:rich>
          </c:tx>
        </c:title>
        <c:numFmt formatCode="General" sourceLinked="1"/>
        <c:majorTickMark val="none"/>
        <c:tickLblPos val="nextTo"/>
        <c:txPr>
          <a:bodyPr/>
          <a:lstStyle/>
          <a:p>
            <a:pPr>
              <a:defRPr sz="800">
                <a:latin typeface="Times New Roman" pitchFamily="18" charset="0"/>
                <a:cs typeface="Times New Roman" pitchFamily="18" charset="0"/>
              </a:defRPr>
            </a:pPr>
            <a:endParaRPr lang="en-US"/>
          </a:p>
        </c:txPr>
        <c:crossAx val="124273792"/>
        <c:crosses val="autoZero"/>
        <c:crossBetween val="midCat"/>
      </c:valAx>
      <c:valAx>
        <c:axId val="124273792"/>
        <c:scaling>
          <c:orientation val="minMax"/>
        </c:scaling>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id-ID" sz="800">
                    <a:latin typeface="Times New Roman" pitchFamily="18" charset="0"/>
                    <a:cs typeface="Times New Roman" pitchFamily="18" charset="0"/>
                  </a:rPr>
                  <a:t>Harga Lahan  (RP.000/M2)</a:t>
                </a:r>
              </a:p>
            </c:rich>
          </c:tx>
        </c:title>
        <c:numFmt formatCode="#," sourceLinked="0"/>
        <c:majorTickMark val="none"/>
        <c:tickLblPos val="nextTo"/>
        <c:txPr>
          <a:bodyPr/>
          <a:lstStyle/>
          <a:p>
            <a:pPr>
              <a:defRPr sz="800">
                <a:latin typeface="Times New Roman" pitchFamily="18" charset="0"/>
                <a:cs typeface="Times New Roman" pitchFamily="18" charset="0"/>
              </a:defRPr>
            </a:pPr>
            <a:endParaRPr lang="en-US"/>
          </a:p>
        </c:txPr>
        <c:crossAx val="124263424"/>
        <c:crosses val="autoZero"/>
        <c:crossBetween val="midCat"/>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varyColors val="1"/>
        <c:ser>
          <c:idx val="0"/>
          <c:order val="0"/>
          <c:spPr>
            <a:ln w="28575">
              <a:noFill/>
            </a:ln>
          </c:spPr>
          <c:dLbls>
            <c:dLbl>
              <c:idx val="0"/>
              <c:tx>
                <c:rich>
                  <a:bodyPr/>
                  <a:lstStyle/>
                  <a:p>
                    <a:r>
                      <a:rPr lang="id-ID" sz="700">
                        <a:latin typeface="Times New Roman" pitchFamily="18" charset="0"/>
                        <a:cs typeface="Times New Roman" pitchFamily="18" charset="0"/>
                      </a:rPr>
                      <a:t>1a (X)</a:t>
                    </a:r>
                    <a:endParaRPr lang="en-US" sz="700">
                      <a:latin typeface="Times New Roman" pitchFamily="18" charset="0"/>
                      <a:cs typeface="Times New Roman" pitchFamily="18" charset="0"/>
                    </a:endParaRPr>
                  </a:p>
                </c:rich>
              </c:tx>
              <c:showSerName val="1"/>
            </c:dLbl>
            <c:dLbl>
              <c:idx val="1"/>
              <c:tx>
                <c:rich>
                  <a:bodyPr/>
                  <a:lstStyle/>
                  <a:p>
                    <a:r>
                      <a:rPr lang="id-ID" sz="700">
                        <a:latin typeface="Times New Roman" pitchFamily="18" charset="0"/>
                        <a:cs typeface="Times New Roman" pitchFamily="18" charset="0"/>
                      </a:rPr>
                      <a:t>1b (Y)</a:t>
                    </a:r>
                    <a:endParaRPr lang="en-US" sz="700">
                      <a:latin typeface="Times New Roman" pitchFamily="18" charset="0"/>
                      <a:cs typeface="Times New Roman" pitchFamily="18" charset="0"/>
                    </a:endParaRPr>
                  </a:p>
                </c:rich>
              </c:tx>
              <c:showSerName val="1"/>
            </c:dLbl>
            <c:dLbl>
              <c:idx val="2"/>
              <c:tx>
                <c:rich>
                  <a:bodyPr/>
                  <a:lstStyle/>
                  <a:p>
                    <a:r>
                      <a:rPr lang="id-ID" sz="700">
                        <a:latin typeface="Times New Roman" pitchFamily="18" charset="0"/>
                        <a:cs typeface="Times New Roman" pitchFamily="18" charset="0"/>
                      </a:rPr>
                      <a:t>1c (X)</a:t>
                    </a:r>
                    <a:endParaRPr lang="en-US" sz="700">
                      <a:latin typeface="Times New Roman" pitchFamily="18" charset="0"/>
                      <a:cs typeface="Times New Roman" pitchFamily="18" charset="0"/>
                    </a:endParaRPr>
                  </a:p>
                </c:rich>
              </c:tx>
              <c:showSerName val="1"/>
            </c:dLbl>
            <c:dLbl>
              <c:idx val="3"/>
              <c:layout>
                <c:manualLayout>
                  <c:x val="-6.1871417327100983E-2"/>
                  <c:y val="0"/>
                </c:manualLayout>
              </c:layout>
              <c:tx>
                <c:rich>
                  <a:bodyPr/>
                  <a:lstStyle/>
                  <a:p>
                    <a:r>
                      <a:rPr lang="id-ID" sz="700">
                        <a:latin typeface="Times New Roman" pitchFamily="18" charset="0"/>
                        <a:cs typeface="Times New Roman" pitchFamily="18" charset="0"/>
                      </a:rPr>
                      <a:t>2a (Y)</a:t>
                    </a:r>
                    <a:endParaRPr lang="en-US" sz="700">
                      <a:latin typeface="Times New Roman" pitchFamily="18" charset="0"/>
                      <a:cs typeface="Times New Roman" pitchFamily="18" charset="0"/>
                    </a:endParaRPr>
                  </a:p>
                </c:rich>
              </c:tx>
              <c:showSerName val="1"/>
            </c:dLbl>
            <c:dLbl>
              <c:idx val="4"/>
              <c:layout>
                <c:manualLayout>
                  <c:x val="-6.4580313841116746E-2"/>
                  <c:y val="0"/>
                </c:manualLayout>
              </c:layout>
              <c:tx>
                <c:rich>
                  <a:bodyPr/>
                  <a:lstStyle/>
                  <a:p>
                    <a:r>
                      <a:rPr lang="id-ID" sz="700">
                        <a:latin typeface="Times New Roman" pitchFamily="18" charset="0"/>
                        <a:cs typeface="Times New Roman" pitchFamily="18" charset="0"/>
                      </a:rPr>
                      <a:t>2b (Y)</a:t>
                    </a:r>
                    <a:endParaRPr lang="en-US" sz="700">
                      <a:latin typeface="Times New Roman" pitchFamily="18" charset="0"/>
                      <a:cs typeface="Times New Roman" pitchFamily="18" charset="0"/>
                    </a:endParaRPr>
                  </a:p>
                </c:rich>
              </c:tx>
              <c:showSerName val="1"/>
            </c:dLbl>
            <c:dLbl>
              <c:idx val="5"/>
              <c:tx>
                <c:rich>
                  <a:bodyPr/>
                  <a:lstStyle/>
                  <a:p>
                    <a:r>
                      <a:rPr lang="id-ID" sz="700">
                        <a:latin typeface="Times New Roman" pitchFamily="18" charset="0"/>
                        <a:cs typeface="Times New Roman" pitchFamily="18" charset="0"/>
                      </a:rPr>
                      <a:t>2c (Y)</a:t>
                    </a:r>
                    <a:endParaRPr lang="en-US" sz="700">
                      <a:latin typeface="Times New Roman" pitchFamily="18" charset="0"/>
                      <a:cs typeface="Times New Roman" pitchFamily="18" charset="0"/>
                    </a:endParaRPr>
                  </a:p>
                </c:rich>
              </c:tx>
              <c:showSerName val="1"/>
            </c:dLbl>
            <c:dLbl>
              <c:idx val="6"/>
              <c:tx>
                <c:rich>
                  <a:bodyPr/>
                  <a:lstStyle/>
                  <a:p>
                    <a:r>
                      <a:rPr lang="id-ID" sz="700">
                        <a:latin typeface="Times New Roman" pitchFamily="18" charset="0"/>
                        <a:cs typeface="Times New Roman" pitchFamily="18" charset="0"/>
                      </a:rPr>
                      <a:t>3a (Y)</a:t>
                    </a:r>
                    <a:endParaRPr lang="en-US" sz="700">
                      <a:latin typeface="Times New Roman" pitchFamily="18" charset="0"/>
                      <a:cs typeface="Times New Roman" pitchFamily="18" charset="0"/>
                    </a:endParaRPr>
                  </a:p>
                </c:rich>
              </c:tx>
              <c:showSerName val="1"/>
            </c:dLbl>
            <c:dLbl>
              <c:idx val="7"/>
              <c:tx>
                <c:rich>
                  <a:bodyPr/>
                  <a:lstStyle/>
                  <a:p>
                    <a:r>
                      <a:rPr lang="id-ID" sz="700">
                        <a:latin typeface="Times New Roman" pitchFamily="18" charset="0"/>
                        <a:cs typeface="Times New Roman" pitchFamily="18" charset="0"/>
                      </a:rPr>
                      <a:t>3b (XX)</a:t>
                    </a:r>
                    <a:endParaRPr lang="en-US" sz="700">
                      <a:latin typeface="Times New Roman" pitchFamily="18" charset="0"/>
                      <a:cs typeface="Times New Roman" pitchFamily="18" charset="0"/>
                    </a:endParaRPr>
                  </a:p>
                </c:rich>
              </c:tx>
              <c:showSerName val="1"/>
            </c:dLbl>
            <c:dLbl>
              <c:idx val="8"/>
              <c:tx>
                <c:rich>
                  <a:bodyPr/>
                  <a:lstStyle/>
                  <a:p>
                    <a:r>
                      <a:rPr lang="id-ID" sz="700">
                        <a:latin typeface="Times New Roman" pitchFamily="18" charset="0"/>
                        <a:cs typeface="Times New Roman" pitchFamily="18" charset="0"/>
                      </a:rPr>
                      <a:t>3c (Y)</a:t>
                    </a:r>
                    <a:endParaRPr lang="en-US" sz="700">
                      <a:latin typeface="Times New Roman" pitchFamily="18" charset="0"/>
                      <a:cs typeface="Times New Roman" pitchFamily="18" charset="0"/>
                    </a:endParaRPr>
                  </a:p>
                </c:rich>
              </c:tx>
              <c:showSerName val="1"/>
            </c:dLbl>
            <c:dLbl>
              <c:idx val="9"/>
              <c:tx>
                <c:rich>
                  <a:bodyPr/>
                  <a:lstStyle/>
                  <a:p>
                    <a:r>
                      <a:rPr lang="id-ID" sz="700">
                        <a:latin typeface="Times New Roman" pitchFamily="18" charset="0"/>
                        <a:cs typeface="Times New Roman" pitchFamily="18" charset="0"/>
                      </a:rPr>
                      <a:t>4a (X)</a:t>
                    </a:r>
                    <a:endParaRPr lang="en-US" sz="700">
                      <a:latin typeface="Times New Roman" pitchFamily="18" charset="0"/>
                      <a:cs typeface="Times New Roman" pitchFamily="18" charset="0"/>
                    </a:endParaRPr>
                  </a:p>
                </c:rich>
              </c:tx>
              <c:showSerName val="1"/>
            </c:dLbl>
            <c:dLbl>
              <c:idx val="10"/>
              <c:tx>
                <c:rich>
                  <a:bodyPr/>
                  <a:lstStyle/>
                  <a:p>
                    <a:r>
                      <a:rPr lang="id-ID" sz="700">
                        <a:latin typeface="Times New Roman" pitchFamily="18" charset="0"/>
                        <a:cs typeface="Times New Roman" pitchFamily="18" charset="0"/>
                      </a:rPr>
                      <a:t>4b (X)</a:t>
                    </a:r>
                    <a:endParaRPr lang="en-US" sz="700">
                      <a:latin typeface="Times New Roman" pitchFamily="18" charset="0"/>
                      <a:cs typeface="Times New Roman" pitchFamily="18" charset="0"/>
                    </a:endParaRPr>
                  </a:p>
                </c:rich>
              </c:tx>
              <c:showSerName val="1"/>
            </c:dLbl>
            <c:dLbl>
              <c:idx val="11"/>
              <c:tx>
                <c:rich>
                  <a:bodyPr/>
                  <a:lstStyle/>
                  <a:p>
                    <a:r>
                      <a:rPr lang="id-ID" sz="700">
                        <a:latin typeface="Times New Roman" pitchFamily="18" charset="0"/>
                        <a:cs typeface="Times New Roman" pitchFamily="18" charset="0"/>
                      </a:rPr>
                      <a:t>4c (YY)</a:t>
                    </a:r>
                    <a:endParaRPr lang="en-US" sz="700">
                      <a:latin typeface="Times New Roman" pitchFamily="18" charset="0"/>
                      <a:cs typeface="Times New Roman" pitchFamily="18" charset="0"/>
                    </a:endParaRPr>
                  </a:p>
                </c:rich>
              </c:tx>
              <c:showSerName val="1"/>
            </c:dLbl>
            <c:dLbl>
              <c:idx val="12"/>
              <c:tx>
                <c:rich>
                  <a:bodyPr/>
                  <a:lstStyle/>
                  <a:p>
                    <a:r>
                      <a:rPr lang="id-ID" sz="700">
                        <a:latin typeface="Times New Roman" pitchFamily="18" charset="0"/>
                        <a:cs typeface="Times New Roman" pitchFamily="18" charset="0"/>
                      </a:rPr>
                      <a:t>5a (Y)</a:t>
                    </a:r>
                    <a:endParaRPr lang="en-US" sz="700">
                      <a:latin typeface="Times New Roman" pitchFamily="18" charset="0"/>
                      <a:cs typeface="Times New Roman" pitchFamily="18" charset="0"/>
                    </a:endParaRPr>
                  </a:p>
                </c:rich>
              </c:tx>
              <c:showSerName val="1"/>
            </c:dLbl>
            <c:dLbl>
              <c:idx val="13"/>
              <c:layout>
                <c:manualLayout>
                  <c:x val="-6.2152583777523113E-2"/>
                  <c:y val="-1.9764962966389641E-7"/>
                </c:manualLayout>
              </c:layout>
              <c:tx>
                <c:rich>
                  <a:bodyPr/>
                  <a:lstStyle/>
                  <a:p>
                    <a:r>
                      <a:rPr lang="id-ID" sz="700">
                        <a:latin typeface="Times New Roman" pitchFamily="18" charset="0"/>
                        <a:cs typeface="Times New Roman" pitchFamily="18" charset="0"/>
                      </a:rPr>
                      <a:t>5b (Y)</a:t>
                    </a:r>
                    <a:endParaRPr lang="en-US" sz="700">
                      <a:latin typeface="Times New Roman" pitchFamily="18" charset="0"/>
                      <a:cs typeface="Times New Roman" pitchFamily="18" charset="0"/>
                    </a:endParaRPr>
                  </a:p>
                </c:rich>
              </c:tx>
              <c:showSerName val="1"/>
            </c:dLbl>
            <c:dLbl>
              <c:idx val="14"/>
              <c:tx>
                <c:rich>
                  <a:bodyPr/>
                  <a:lstStyle/>
                  <a:p>
                    <a:r>
                      <a:rPr lang="id-ID" sz="700">
                        <a:latin typeface="Times New Roman" pitchFamily="18" charset="0"/>
                        <a:cs typeface="Times New Roman" pitchFamily="18" charset="0"/>
                      </a:rPr>
                      <a:t>5c (YY)</a:t>
                    </a:r>
                    <a:endParaRPr lang="en-US" sz="700">
                      <a:latin typeface="Times New Roman" pitchFamily="18" charset="0"/>
                      <a:cs typeface="Times New Roman" pitchFamily="18" charset="0"/>
                    </a:endParaRPr>
                  </a:p>
                </c:rich>
              </c:tx>
              <c:showSerName val="1"/>
            </c:dLbl>
            <c:dLbl>
              <c:idx val="15"/>
              <c:layout>
                <c:manualLayout>
                  <c:x val="-6.1840073035694623E-2"/>
                  <c:y val="0"/>
                </c:manualLayout>
              </c:layout>
              <c:tx>
                <c:rich>
                  <a:bodyPr/>
                  <a:lstStyle/>
                  <a:p>
                    <a:r>
                      <a:rPr lang="id-ID" sz="700">
                        <a:latin typeface="Times New Roman" pitchFamily="18" charset="0"/>
                        <a:cs typeface="Times New Roman" pitchFamily="18" charset="0"/>
                      </a:rPr>
                      <a:t>6a (Y)</a:t>
                    </a:r>
                    <a:endParaRPr lang="en-US" sz="700">
                      <a:latin typeface="Times New Roman" pitchFamily="18" charset="0"/>
                      <a:cs typeface="Times New Roman" pitchFamily="18" charset="0"/>
                    </a:endParaRPr>
                  </a:p>
                </c:rich>
              </c:tx>
              <c:showSerName val="1"/>
            </c:dLbl>
            <c:dLbl>
              <c:idx val="16"/>
              <c:tx>
                <c:rich>
                  <a:bodyPr/>
                  <a:lstStyle/>
                  <a:p>
                    <a:r>
                      <a:rPr lang="id-ID" sz="700">
                        <a:latin typeface="Times New Roman" pitchFamily="18" charset="0"/>
                        <a:cs typeface="Times New Roman" pitchFamily="18" charset="0"/>
                      </a:rPr>
                      <a:t>6b (Y)</a:t>
                    </a:r>
                    <a:endParaRPr lang="en-US" sz="700">
                      <a:latin typeface="Times New Roman" pitchFamily="18" charset="0"/>
                      <a:cs typeface="Times New Roman" pitchFamily="18" charset="0"/>
                    </a:endParaRPr>
                  </a:p>
                </c:rich>
              </c:tx>
              <c:showSerName val="1"/>
            </c:dLbl>
            <c:dLbl>
              <c:idx val="17"/>
              <c:layout>
                <c:manualLayout>
                  <c:x val="-3.9674018180858896E-2"/>
                  <c:y val="0"/>
                </c:manualLayout>
              </c:layout>
              <c:tx>
                <c:rich>
                  <a:bodyPr/>
                  <a:lstStyle/>
                  <a:p>
                    <a:r>
                      <a:rPr lang="id-ID" sz="700">
                        <a:latin typeface="Times New Roman" pitchFamily="18" charset="0"/>
                        <a:cs typeface="Times New Roman" pitchFamily="18" charset="0"/>
                      </a:rPr>
                      <a:t>6c</a:t>
                    </a:r>
                    <a:endParaRPr lang="en-US" sz="700">
                      <a:latin typeface="Times New Roman" pitchFamily="18" charset="0"/>
                      <a:cs typeface="Times New Roman" pitchFamily="18" charset="0"/>
                    </a:endParaRPr>
                  </a:p>
                </c:rich>
              </c:tx>
              <c:showSerName val="1"/>
            </c:dLbl>
            <c:dLbl>
              <c:idx val="18"/>
              <c:tx>
                <c:rich>
                  <a:bodyPr/>
                  <a:lstStyle/>
                  <a:p>
                    <a:r>
                      <a:rPr lang="id-ID" sz="700">
                        <a:latin typeface="Times New Roman" pitchFamily="18" charset="0"/>
                        <a:cs typeface="Times New Roman" pitchFamily="18" charset="0"/>
                      </a:rPr>
                      <a:t>7a (Z)</a:t>
                    </a:r>
                    <a:endParaRPr lang="en-US" sz="700">
                      <a:latin typeface="Times New Roman" pitchFamily="18" charset="0"/>
                      <a:cs typeface="Times New Roman" pitchFamily="18" charset="0"/>
                    </a:endParaRPr>
                  </a:p>
                </c:rich>
              </c:tx>
              <c:showSerName val="1"/>
            </c:dLbl>
            <c:dLbl>
              <c:idx val="19"/>
              <c:tx>
                <c:rich>
                  <a:bodyPr/>
                  <a:lstStyle/>
                  <a:p>
                    <a:r>
                      <a:rPr lang="id-ID" sz="700">
                        <a:latin typeface="Times New Roman" pitchFamily="18" charset="0"/>
                        <a:cs typeface="Times New Roman" pitchFamily="18" charset="0"/>
                      </a:rPr>
                      <a:t>7b (ZZ)</a:t>
                    </a:r>
                    <a:endParaRPr lang="en-US" sz="700">
                      <a:latin typeface="Times New Roman" pitchFamily="18" charset="0"/>
                      <a:cs typeface="Times New Roman" pitchFamily="18" charset="0"/>
                    </a:endParaRPr>
                  </a:p>
                </c:rich>
              </c:tx>
              <c:showSerName val="1"/>
            </c:dLbl>
            <c:dLbl>
              <c:idx val="20"/>
              <c:tx>
                <c:rich>
                  <a:bodyPr/>
                  <a:lstStyle/>
                  <a:p>
                    <a:r>
                      <a:rPr lang="id-ID" sz="700">
                        <a:latin typeface="Times New Roman" pitchFamily="18" charset="0"/>
                        <a:cs typeface="Times New Roman" pitchFamily="18" charset="0"/>
                      </a:rPr>
                      <a:t>7c (ZZ)</a:t>
                    </a:r>
                    <a:endParaRPr lang="en-US" sz="700">
                      <a:latin typeface="Times New Roman" pitchFamily="18" charset="0"/>
                      <a:cs typeface="Times New Roman" pitchFamily="18" charset="0"/>
                    </a:endParaRPr>
                  </a:p>
                </c:rich>
              </c:tx>
              <c:showSerName val="1"/>
            </c:dLbl>
            <c:dLbl>
              <c:idx val="21"/>
              <c:tx>
                <c:rich>
                  <a:bodyPr/>
                  <a:lstStyle/>
                  <a:p>
                    <a:r>
                      <a:rPr lang="id-ID" sz="700">
                        <a:latin typeface="Times New Roman" pitchFamily="18" charset="0"/>
                        <a:cs typeface="Times New Roman" pitchFamily="18" charset="0"/>
                      </a:rPr>
                      <a:t>8a</a:t>
                    </a:r>
                    <a:endParaRPr lang="en-US" sz="700">
                      <a:latin typeface="Times New Roman" pitchFamily="18" charset="0"/>
                      <a:cs typeface="Times New Roman" pitchFamily="18" charset="0"/>
                    </a:endParaRPr>
                  </a:p>
                </c:rich>
              </c:tx>
              <c:showSerName val="1"/>
            </c:dLbl>
            <c:dLbl>
              <c:idx val="22"/>
              <c:tx>
                <c:rich>
                  <a:bodyPr/>
                  <a:lstStyle/>
                  <a:p>
                    <a:r>
                      <a:rPr lang="id-ID" sz="700">
                        <a:latin typeface="Times New Roman" pitchFamily="18" charset="0"/>
                        <a:cs typeface="Times New Roman" pitchFamily="18" charset="0"/>
                      </a:rPr>
                      <a:t>8b (Y)</a:t>
                    </a:r>
                    <a:endParaRPr lang="en-US" sz="700">
                      <a:latin typeface="Times New Roman" pitchFamily="18" charset="0"/>
                      <a:cs typeface="Times New Roman" pitchFamily="18" charset="0"/>
                    </a:endParaRPr>
                  </a:p>
                </c:rich>
              </c:tx>
              <c:showSerName val="1"/>
            </c:dLbl>
            <c:dLbl>
              <c:idx val="23"/>
              <c:tx>
                <c:rich>
                  <a:bodyPr/>
                  <a:lstStyle/>
                  <a:p>
                    <a:r>
                      <a:rPr lang="id-ID" sz="700">
                        <a:latin typeface="Times New Roman" pitchFamily="18" charset="0"/>
                        <a:cs typeface="Times New Roman" pitchFamily="18" charset="0"/>
                      </a:rPr>
                      <a:t>8c</a:t>
                    </a:r>
                    <a:endParaRPr lang="en-US" sz="700">
                      <a:latin typeface="Times New Roman" pitchFamily="18" charset="0"/>
                      <a:cs typeface="Times New Roman" pitchFamily="18" charset="0"/>
                    </a:endParaRPr>
                  </a:p>
                </c:rich>
              </c:tx>
              <c:showSerName val="1"/>
            </c:dLbl>
            <c:txPr>
              <a:bodyPr/>
              <a:lstStyle/>
              <a:p>
                <a:pPr>
                  <a:defRPr sz="700">
                    <a:latin typeface="Times New Roman" pitchFamily="18" charset="0"/>
                    <a:cs typeface="Times New Roman" pitchFamily="18" charset="0"/>
                  </a:defRPr>
                </a:pPr>
                <a:endParaRPr lang="en-US"/>
              </a:p>
            </c:txPr>
            <c:showSerName val="1"/>
          </c:dLbls>
          <c:xVal>
            <c:numRef>
              <c:f>'Perbandingan NJOP-Variabel'!$D$143:$D$166</c:f>
              <c:numCache>
                <c:formatCode>General</c:formatCode>
                <c:ptCount val="24"/>
                <c:pt idx="0">
                  <c:v>76</c:v>
                </c:pt>
                <c:pt idx="1">
                  <c:v>126</c:v>
                </c:pt>
                <c:pt idx="2">
                  <c:v>96</c:v>
                </c:pt>
                <c:pt idx="3">
                  <c:v>152</c:v>
                </c:pt>
                <c:pt idx="4">
                  <c:v>194</c:v>
                </c:pt>
                <c:pt idx="5">
                  <c:v>158</c:v>
                </c:pt>
                <c:pt idx="6">
                  <c:v>170</c:v>
                </c:pt>
                <c:pt idx="7">
                  <c:v>254</c:v>
                </c:pt>
                <c:pt idx="8">
                  <c:v>221</c:v>
                </c:pt>
                <c:pt idx="9">
                  <c:v>124</c:v>
                </c:pt>
                <c:pt idx="10">
                  <c:v>136</c:v>
                </c:pt>
                <c:pt idx="11">
                  <c:v>153</c:v>
                </c:pt>
                <c:pt idx="12">
                  <c:v>111</c:v>
                </c:pt>
                <c:pt idx="13">
                  <c:v>118</c:v>
                </c:pt>
                <c:pt idx="14">
                  <c:v>131</c:v>
                </c:pt>
                <c:pt idx="15">
                  <c:v>107</c:v>
                </c:pt>
                <c:pt idx="16">
                  <c:v>98</c:v>
                </c:pt>
                <c:pt idx="17">
                  <c:v>114</c:v>
                </c:pt>
                <c:pt idx="18">
                  <c:v>393</c:v>
                </c:pt>
                <c:pt idx="19">
                  <c:v>316</c:v>
                </c:pt>
                <c:pt idx="20">
                  <c:v>331</c:v>
                </c:pt>
                <c:pt idx="21">
                  <c:v>79</c:v>
                </c:pt>
                <c:pt idx="22">
                  <c:v>71</c:v>
                </c:pt>
                <c:pt idx="23">
                  <c:v>103</c:v>
                </c:pt>
              </c:numCache>
            </c:numRef>
          </c:xVal>
          <c:yVal>
            <c:numRef>
              <c:f>'Perbandingan NJOP-Variabel'!$E$143:$E$166</c:f>
              <c:numCache>
                <c:formatCode>General</c:formatCode>
                <c:ptCount val="24"/>
                <c:pt idx="0">
                  <c:v>700000</c:v>
                </c:pt>
                <c:pt idx="1">
                  <c:v>1100000</c:v>
                </c:pt>
                <c:pt idx="2">
                  <c:v>900000</c:v>
                </c:pt>
                <c:pt idx="3">
                  <c:v>1500000</c:v>
                </c:pt>
                <c:pt idx="4">
                  <c:v>1900000</c:v>
                </c:pt>
                <c:pt idx="5">
                  <c:v>1750000</c:v>
                </c:pt>
                <c:pt idx="6">
                  <c:v>1500000</c:v>
                </c:pt>
                <c:pt idx="7">
                  <c:v>1800000</c:v>
                </c:pt>
                <c:pt idx="8">
                  <c:v>1700000</c:v>
                </c:pt>
                <c:pt idx="9">
                  <c:v>1300000</c:v>
                </c:pt>
                <c:pt idx="10">
                  <c:v>1450000</c:v>
                </c:pt>
                <c:pt idx="11">
                  <c:v>1800000</c:v>
                </c:pt>
                <c:pt idx="12">
                  <c:v>2150000</c:v>
                </c:pt>
                <c:pt idx="13">
                  <c:v>2300000</c:v>
                </c:pt>
                <c:pt idx="14">
                  <c:v>2450000</c:v>
                </c:pt>
                <c:pt idx="15">
                  <c:v>1800000</c:v>
                </c:pt>
                <c:pt idx="16">
                  <c:v>1650000</c:v>
                </c:pt>
                <c:pt idx="17">
                  <c:v>2000000</c:v>
                </c:pt>
                <c:pt idx="18">
                  <c:v>3500000</c:v>
                </c:pt>
                <c:pt idx="19">
                  <c:v>3000000</c:v>
                </c:pt>
                <c:pt idx="20">
                  <c:v>3250000</c:v>
                </c:pt>
                <c:pt idx="21">
                  <c:v>1550000</c:v>
                </c:pt>
                <c:pt idx="22">
                  <c:v>1500000</c:v>
                </c:pt>
                <c:pt idx="23">
                  <c:v>1700000</c:v>
                </c:pt>
              </c:numCache>
            </c:numRef>
          </c:yVal>
        </c:ser>
        <c:axId val="124282368"/>
        <c:axId val="124284288"/>
      </c:scatterChart>
      <c:valAx>
        <c:axId val="124282368"/>
        <c:scaling>
          <c:orientation val="minMax"/>
        </c:scaling>
        <c:axPos val="b"/>
        <c:title>
          <c:tx>
            <c:rich>
              <a:bodyPr/>
              <a:lstStyle/>
              <a:p>
                <a:pPr>
                  <a:defRPr sz="800">
                    <a:latin typeface="Times New Roman" pitchFamily="18" charset="0"/>
                    <a:cs typeface="Times New Roman" pitchFamily="18" charset="0"/>
                  </a:defRPr>
                </a:pPr>
                <a:r>
                  <a:rPr lang="id-ID" sz="800">
                    <a:latin typeface="Times New Roman" pitchFamily="18" charset="0"/>
                    <a:cs typeface="Times New Roman" pitchFamily="18" charset="0"/>
                  </a:rPr>
                  <a:t>Perdagangan (Unit)</a:t>
                </a:r>
                <a:endParaRPr lang="en-US" sz="800">
                  <a:latin typeface="Times New Roman" pitchFamily="18" charset="0"/>
                  <a:cs typeface="Times New Roman" pitchFamily="18" charset="0"/>
                </a:endParaRPr>
              </a:p>
            </c:rich>
          </c:tx>
        </c:title>
        <c:numFmt formatCode="General" sourceLinked="1"/>
        <c:majorTickMark val="none"/>
        <c:tickLblPos val="nextTo"/>
        <c:txPr>
          <a:bodyPr/>
          <a:lstStyle/>
          <a:p>
            <a:pPr>
              <a:defRPr sz="800">
                <a:latin typeface="Times New Roman" pitchFamily="18" charset="0"/>
                <a:cs typeface="Times New Roman" pitchFamily="18" charset="0"/>
              </a:defRPr>
            </a:pPr>
            <a:endParaRPr lang="en-US"/>
          </a:p>
        </c:txPr>
        <c:crossAx val="124284288"/>
        <c:crosses val="autoZero"/>
        <c:crossBetween val="midCat"/>
      </c:valAx>
      <c:valAx>
        <c:axId val="124284288"/>
        <c:scaling>
          <c:orientation val="minMax"/>
        </c:scaling>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Times New Roman" pitchFamily="18" charset="0"/>
                    <a:ea typeface="+mn-ea"/>
                    <a:cs typeface="Times New Roman" pitchFamily="18" charset="0"/>
                  </a:defRPr>
                </a:pPr>
                <a:r>
                  <a:rPr lang="id-ID" sz="800">
                    <a:latin typeface="Times New Roman" pitchFamily="18" charset="0"/>
                    <a:cs typeface="Times New Roman" pitchFamily="18" charset="0"/>
                  </a:rPr>
                  <a:t>Harga Lahan  (RP.000/M2)</a:t>
                </a:r>
              </a:p>
            </c:rich>
          </c:tx>
        </c:title>
        <c:numFmt formatCode="#," sourceLinked="0"/>
        <c:majorTickMark val="none"/>
        <c:tickLblPos val="nextTo"/>
        <c:txPr>
          <a:bodyPr/>
          <a:lstStyle/>
          <a:p>
            <a:pPr>
              <a:defRPr sz="800">
                <a:latin typeface="Times New Roman" pitchFamily="18" charset="0"/>
                <a:cs typeface="Times New Roman" pitchFamily="18" charset="0"/>
              </a:defRPr>
            </a:pPr>
            <a:endParaRPr lang="en-US"/>
          </a:p>
        </c:txPr>
        <c:crossAx val="124282368"/>
        <c:crosses val="autoZero"/>
        <c:crossBetween val="midCat"/>
      </c:valAx>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userShapes r:id="rId2"/>
</c:chartSpace>
</file>

<file path=word/drawings/_rels/drawing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_rels/drawing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0.6531</cdr:x>
      <cdr:y>0.07051</cdr:y>
    </cdr:from>
    <cdr:to>
      <cdr:x>0.85841</cdr:x>
      <cdr:y>0.32494</cdr:y>
    </cdr:to>
    <cdr:sp macro="" textlink="">
      <cdr:nvSpPr>
        <cdr:cNvPr id="2" name="Freeform 1"/>
        <cdr:cNvSpPr/>
      </cdr:nvSpPr>
      <cdr:spPr>
        <a:xfrm xmlns:a="http://schemas.openxmlformats.org/drawingml/2006/main">
          <a:off x="3514726" y="209550"/>
          <a:ext cx="1104900" cy="756107"/>
        </a:xfrm>
        <a:custGeom xmlns:a="http://schemas.openxmlformats.org/drawingml/2006/main">
          <a:avLst/>
          <a:gdLst>
            <a:gd name="connsiteX0" fmla="*/ 0 w 914400"/>
            <a:gd name="connsiteY0" fmla="*/ 734691 h 887972"/>
            <a:gd name="connsiteX1" fmla="*/ 0 w 914400"/>
            <a:gd name="connsiteY1" fmla="*/ 338275 h 887972"/>
            <a:gd name="connsiteX2" fmla="*/ 174423 w 914400"/>
            <a:gd name="connsiteY2" fmla="*/ 73998 h 887972"/>
            <a:gd name="connsiteX3" fmla="*/ 475700 w 914400"/>
            <a:gd name="connsiteY3" fmla="*/ 0 h 887972"/>
            <a:gd name="connsiteX4" fmla="*/ 713549 w 914400"/>
            <a:gd name="connsiteY4" fmla="*/ 15857 h 887972"/>
            <a:gd name="connsiteX5" fmla="*/ 850974 w 914400"/>
            <a:gd name="connsiteY5" fmla="*/ 36999 h 887972"/>
            <a:gd name="connsiteX6" fmla="*/ 914400 w 914400"/>
            <a:gd name="connsiteY6" fmla="*/ 147995 h 887972"/>
            <a:gd name="connsiteX7" fmla="*/ 909115 w 914400"/>
            <a:gd name="connsiteY7" fmla="*/ 280134 h 887972"/>
            <a:gd name="connsiteX8" fmla="*/ 639552 w 914400"/>
            <a:gd name="connsiteY8" fmla="*/ 375274 h 887972"/>
            <a:gd name="connsiteX9" fmla="*/ 591982 w 914400"/>
            <a:gd name="connsiteY9" fmla="*/ 475699 h 887972"/>
            <a:gd name="connsiteX10" fmla="*/ 576125 w 914400"/>
            <a:gd name="connsiteY10" fmla="*/ 634266 h 887972"/>
            <a:gd name="connsiteX11" fmla="*/ 581411 w 914400"/>
            <a:gd name="connsiteY11" fmla="*/ 745262 h 887972"/>
            <a:gd name="connsiteX12" fmla="*/ 533841 w 914400"/>
            <a:gd name="connsiteY12" fmla="*/ 856259 h 887972"/>
            <a:gd name="connsiteX13" fmla="*/ 369989 w 914400"/>
            <a:gd name="connsiteY13" fmla="*/ 887972 h 887972"/>
            <a:gd name="connsiteX14" fmla="*/ 121568 w 914400"/>
            <a:gd name="connsiteY14" fmla="*/ 887972 h 887972"/>
            <a:gd name="connsiteX15" fmla="*/ 0 w 914400"/>
            <a:gd name="connsiteY15" fmla="*/ 734691 h 887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0" h="887972">
              <a:moveTo>
                <a:pt x="0" y="734691"/>
              </a:moveTo>
              <a:lnTo>
                <a:pt x="0" y="338275"/>
              </a:lnTo>
              <a:lnTo>
                <a:pt x="174423" y="73998"/>
              </a:lnTo>
              <a:lnTo>
                <a:pt x="475700" y="0"/>
              </a:lnTo>
              <a:lnTo>
                <a:pt x="713549" y="15857"/>
              </a:lnTo>
              <a:lnTo>
                <a:pt x="850974" y="36999"/>
              </a:lnTo>
              <a:lnTo>
                <a:pt x="914400" y="147995"/>
              </a:lnTo>
              <a:lnTo>
                <a:pt x="909115" y="280134"/>
              </a:lnTo>
              <a:lnTo>
                <a:pt x="639552" y="375274"/>
              </a:lnTo>
              <a:lnTo>
                <a:pt x="591982" y="475699"/>
              </a:lnTo>
              <a:lnTo>
                <a:pt x="576125" y="634266"/>
              </a:lnTo>
              <a:lnTo>
                <a:pt x="581411" y="745262"/>
              </a:lnTo>
              <a:lnTo>
                <a:pt x="533841" y="856259"/>
              </a:lnTo>
              <a:lnTo>
                <a:pt x="369989" y="887972"/>
              </a:lnTo>
              <a:lnTo>
                <a:pt x="121568" y="887972"/>
              </a:lnTo>
              <a:lnTo>
                <a:pt x="0" y="734691"/>
              </a:lnTo>
              <a:close/>
            </a:path>
          </a:pathLst>
        </a:custGeom>
        <a:solidFill xmlns:a="http://schemas.openxmlformats.org/drawingml/2006/main">
          <a:schemeClr val="bg1">
            <a:alpha val="0"/>
          </a:schemeClr>
        </a:solidFill>
        <a:ln xmlns:a="http://schemas.openxmlformats.org/drawingml/2006/main">
          <a:solidFill>
            <a:schemeClr val="accent4"/>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0.6708</cdr:x>
      <cdr:y>0.35897</cdr:y>
    </cdr:from>
    <cdr:to>
      <cdr:x>0.98407</cdr:x>
      <cdr:y>0.75962</cdr:y>
    </cdr:to>
    <cdr:sp macro="" textlink="">
      <cdr:nvSpPr>
        <cdr:cNvPr id="3" name="Freeform 2"/>
        <cdr:cNvSpPr/>
      </cdr:nvSpPr>
      <cdr:spPr>
        <a:xfrm xmlns:a="http://schemas.openxmlformats.org/drawingml/2006/main">
          <a:off x="3609976" y="1066801"/>
          <a:ext cx="1685924" cy="1190624"/>
        </a:xfrm>
        <a:custGeom xmlns:a="http://schemas.openxmlformats.org/drawingml/2006/main">
          <a:avLst/>
          <a:gdLst>
            <a:gd name="connsiteX0" fmla="*/ 142710 w 1746232"/>
            <a:gd name="connsiteY0" fmla="*/ 295991 h 628980"/>
            <a:gd name="connsiteX1" fmla="*/ 433415 w 1746232"/>
            <a:gd name="connsiteY1" fmla="*/ 174423 h 628980"/>
            <a:gd name="connsiteX2" fmla="*/ 766405 w 1746232"/>
            <a:gd name="connsiteY2" fmla="*/ 79283 h 628980"/>
            <a:gd name="connsiteX3" fmla="*/ 1035968 w 1746232"/>
            <a:gd name="connsiteY3" fmla="*/ 31713 h 628980"/>
            <a:gd name="connsiteX4" fmla="*/ 1231533 w 1746232"/>
            <a:gd name="connsiteY4" fmla="*/ 0 h 628980"/>
            <a:gd name="connsiteX5" fmla="*/ 1374243 w 1746232"/>
            <a:gd name="connsiteY5" fmla="*/ 0 h 628980"/>
            <a:gd name="connsiteX6" fmla="*/ 1543380 w 1746232"/>
            <a:gd name="connsiteY6" fmla="*/ 0 h 628980"/>
            <a:gd name="connsiteX7" fmla="*/ 1638520 w 1746232"/>
            <a:gd name="connsiteY7" fmla="*/ 0 h 628980"/>
            <a:gd name="connsiteX8" fmla="*/ 1696661 w 1746232"/>
            <a:gd name="connsiteY8" fmla="*/ 42284 h 628980"/>
            <a:gd name="connsiteX9" fmla="*/ 1744231 w 1746232"/>
            <a:gd name="connsiteY9" fmla="*/ 153281 h 628980"/>
            <a:gd name="connsiteX10" fmla="*/ 1701947 w 1746232"/>
            <a:gd name="connsiteY10" fmla="*/ 264277 h 628980"/>
            <a:gd name="connsiteX11" fmla="*/ 1485239 w 1746232"/>
            <a:gd name="connsiteY11" fmla="*/ 380559 h 628980"/>
            <a:gd name="connsiteX12" fmla="*/ 1099394 w 1746232"/>
            <a:gd name="connsiteY12" fmla="*/ 417558 h 628980"/>
            <a:gd name="connsiteX13" fmla="*/ 824546 w 1746232"/>
            <a:gd name="connsiteY13" fmla="*/ 523269 h 628980"/>
            <a:gd name="connsiteX14" fmla="*/ 454557 w 1746232"/>
            <a:gd name="connsiteY14" fmla="*/ 591981 h 628980"/>
            <a:gd name="connsiteX15" fmla="*/ 206136 w 1746232"/>
            <a:gd name="connsiteY15" fmla="*/ 628980 h 628980"/>
            <a:gd name="connsiteX16" fmla="*/ 68712 w 1746232"/>
            <a:gd name="connsiteY16" fmla="*/ 539126 h 628980"/>
            <a:gd name="connsiteX17" fmla="*/ 0 w 1746232"/>
            <a:gd name="connsiteY17" fmla="*/ 428129 h 628980"/>
            <a:gd name="connsiteX18" fmla="*/ 142710 w 1746232"/>
            <a:gd name="connsiteY18" fmla="*/ 295991 h 628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46232" h="628980">
              <a:moveTo>
                <a:pt x="142710" y="295991"/>
              </a:moveTo>
              <a:lnTo>
                <a:pt x="433415" y="174423"/>
              </a:lnTo>
              <a:lnTo>
                <a:pt x="766405" y="79283"/>
              </a:lnTo>
              <a:lnTo>
                <a:pt x="1035968" y="31713"/>
              </a:lnTo>
              <a:lnTo>
                <a:pt x="1231533" y="0"/>
              </a:lnTo>
              <a:lnTo>
                <a:pt x="1374243" y="0"/>
              </a:lnTo>
              <a:lnTo>
                <a:pt x="1543380" y="0"/>
              </a:lnTo>
              <a:lnTo>
                <a:pt x="1638520" y="0"/>
              </a:lnTo>
              <a:lnTo>
                <a:pt x="1696661" y="42284"/>
              </a:lnTo>
              <a:lnTo>
                <a:pt x="1744231" y="153281"/>
              </a:lnTo>
              <a:cubicBezTo>
                <a:pt x="1706675" y="265948"/>
                <a:pt x="1746232" y="264277"/>
                <a:pt x="1701947" y="264277"/>
              </a:cubicBezTo>
              <a:cubicBezTo>
                <a:pt x="1488981" y="381408"/>
                <a:pt x="1570955" y="380559"/>
                <a:pt x="1485239" y="380559"/>
              </a:cubicBezTo>
              <a:lnTo>
                <a:pt x="1099394" y="417558"/>
              </a:lnTo>
              <a:lnTo>
                <a:pt x="824546" y="523269"/>
              </a:lnTo>
              <a:lnTo>
                <a:pt x="454557" y="591981"/>
              </a:lnTo>
              <a:cubicBezTo>
                <a:pt x="371789" y="604576"/>
                <a:pt x="289856" y="628980"/>
                <a:pt x="206136" y="628980"/>
              </a:cubicBezTo>
              <a:lnTo>
                <a:pt x="68712" y="539126"/>
              </a:lnTo>
              <a:lnTo>
                <a:pt x="0" y="428129"/>
              </a:lnTo>
              <a:lnTo>
                <a:pt x="142710" y="295991"/>
              </a:lnTo>
              <a:close/>
            </a:path>
          </a:pathLst>
        </a:custGeom>
        <a:solidFill xmlns:a="http://schemas.openxmlformats.org/drawingml/2006/main">
          <a:schemeClr val="bg1">
            <a:alpha val="0"/>
          </a:schemeClr>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0.26018</cdr:x>
      <cdr:y>0.21795</cdr:y>
    </cdr:from>
    <cdr:to>
      <cdr:x>0.53047</cdr:x>
      <cdr:y>0.56731</cdr:y>
    </cdr:to>
    <cdr:sp macro="" textlink="">
      <cdr:nvSpPr>
        <cdr:cNvPr id="5" name="Freeform 4"/>
        <cdr:cNvSpPr/>
      </cdr:nvSpPr>
      <cdr:spPr>
        <a:xfrm xmlns:a="http://schemas.openxmlformats.org/drawingml/2006/main">
          <a:off x="1400175" y="647700"/>
          <a:ext cx="1454618" cy="1038225"/>
        </a:xfrm>
        <a:custGeom xmlns:a="http://schemas.openxmlformats.org/drawingml/2006/main">
          <a:avLst/>
          <a:gdLst>
            <a:gd name="connsiteX0" fmla="*/ 406987 w 1628376"/>
            <a:gd name="connsiteY0" fmla="*/ 639551 h 639551"/>
            <a:gd name="connsiteX1" fmla="*/ 628980 w 1628376"/>
            <a:gd name="connsiteY1" fmla="*/ 639551 h 639551"/>
            <a:gd name="connsiteX2" fmla="*/ 729405 w 1628376"/>
            <a:gd name="connsiteY2" fmla="*/ 613123 h 639551"/>
            <a:gd name="connsiteX3" fmla="*/ 835116 w 1628376"/>
            <a:gd name="connsiteY3" fmla="*/ 539126 h 639551"/>
            <a:gd name="connsiteX4" fmla="*/ 961970 w 1628376"/>
            <a:gd name="connsiteY4" fmla="*/ 491556 h 639551"/>
            <a:gd name="connsiteX5" fmla="*/ 1094108 w 1628376"/>
            <a:gd name="connsiteY5" fmla="*/ 438700 h 639551"/>
            <a:gd name="connsiteX6" fmla="*/ 1210390 w 1628376"/>
            <a:gd name="connsiteY6" fmla="*/ 401701 h 639551"/>
            <a:gd name="connsiteX7" fmla="*/ 1358386 w 1628376"/>
            <a:gd name="connsiteY7" fmla="*/ 396416 h 639551"/>
            <a:gd name="connsiteX8" fmla="*/ 1506381 w 1628376"/>
            <a:gd name="connsiteY8" fmla="*/ 359417 h 639551"/>
            <a:gd name="connsiteX9" fmla="*/ 1553951 w 1628376"/>
            <a:gd name="connsiteY9" fmla="*/ 311847 h 639551"/>
            <a:gd name="connsiteX10" fmla="*/ 1601521 w 1628376"/>
            <a:gd name="connsiteY10" fmla="*/ 227278 h 639551"/>
            <a:gd name="connsiteX11" fmla="*/ 1627949 w 1628376"/>
            <a:gd name="connsiteY11" fmla="*/ 116282 h 639551"/>
            <a:gd name="connsiteX12" fmla="*/ 1532809 w 1628376"/>
            <a:gd name="connsiteY12" fmla="*/ 36999 h 639551"/>
            <a:gd name="connsiteX13" fmla="*/ 1358386 w 1628376"/>
            <a:gd name="connsiteY13" fmla="*/ 26427 h 639551"/>
            <a:gd name="connsiteX14" fmla="*/ 1131107 w 1628376"/>
            <a:gd name="connsiteY14" fmla="*/ 21142 h 639551"/>
            <a:gd name="connsiteX15" fmla="*/ 887972 w 1628376"/>
            <a:gd name="connsiteY15" fmla="*/ 0 h 639551"/>
            <a:gd name="connsiteX16" fmla="*/ 655408 w 1628376"/>
            <a:gd name="connsiteY16" fmla="*/ 0 h 639551"/>
            <a:gd name="connsiteX17" fmla="*/ 433415 w 1628376"/>
            <a:gd name="connsiteY17" fmla="*/ 5285 h 639551"/>
            <a:gd name="connsiteX18" fmla="*/ 354131 w 1628376"/>
            <a:gd name="connsiteY18" fmla="*/ 89854 h 639551"/>
            <a:gd name="connsiteX19" fmla="*/ 269563 w 1628376"/>
            <a:gd name="connsiteY19" fmla="*/ 216707 h 639551"/>
            <a:gd name="connsiteX20" fmla="*/ 248421 w 1628376"/>
            <a:gd name="connsiteY20" fmla="*/ 221993 h 639551"/>
            <a:gd name="connsiteX21" fmla="*/ 126853 w 1628376"/>
            <a:gd name="connsiteY21" fmla="*/ 274848 h 639551"/>
            <a:gd name="connsiteX22" fmla="*/ 0 w 1628376"/>
            <a:gd name="connsiteY22" fmla="*/ 385845 h 639551"/>
            <a:gd name="connsiteX23" fmla="*/ 26427 w 1628376"/>
            <a:gd name="connsiteY23" fmla="*/ 549697 h 639551"/>
            <a:gd name="connsiteX24" fmla="*/ 100425 w 1628376"/>
            <a:gd name="connsiteY24" fmla="*/ 623695 h 639551"/>
            <a:gd name="connsiteX25" fmla="*/ 406987 w 1628376"/>
            <a:gd name="connsiteY25" fmla="*/ 639551 h 639551"/>
            <a:gd name="connsiteX0" fmla="*/ 406987 w 1628376"/>
            <a:gd name="connsiteY0" fmla="*/ 1058638 h 1058638"/>
            <a:gd name="connsiteX1" fmla="*/ 628980 w 1628376"/>
            <a:gd name="connsiteY1" fmla="*/ 1058638 h 1058638"/>
            <a:gd name="connsiteX2" fmla="*/ 729405 w 1628376"/>
            <a:gd name="connsiteY2" fmla="*/ 1032210 h 1058638"/>
            <a:gd name="connsiteX3" fmla="*/ 835116 w 1628376"/>
            <a:gd name="connsiteY3" fmla="*/ 958213 h 1058638"/>
            <a:gd name="connsiteX4" fmla="*/ 961970 w 1628376"/>
            <a:gd name="connsiteY4" fmla="*/ 910643 h 1058638"/>
            <a:gd name="connsiteX5" fmla="*/ 1094108 w 1628376"/>
            <a:gd name="connsiteY5" fmla="*/ 857787 h 1058638"/>
            <a:gd name="connsiteX6" fmla="*/ 1210390 w 1628376"/>
            <a:gd name="connsiteY6" fmla="*/ 820788 h 1058638"/>
            <a:gd name="connsiteX7" fmla="*/ 1358386 w 1628376"/>
            <a:gd name="connsiteY7" fmla="*/ 815503 h 1058638"/>
            <a:gd name="connsiteX8" fmla="*/ 1506381 w 1628376"/>
            <a:gd name="connsiteY8" fmla="*/ 778504 h 1058638"/>
            <a:gd name="connsiteX9" fmla="*/ 1553951 w 1628376"/>
            <a:gd name="connsiteY9" fmla="*/ 730934 h 1058638"/>
            <a:gd name="connsiteX10" fmla="*/ 1601521 w 1628376"/>
            <a:gd name="connsiteY10" fmla="*/ 646365 h 1058638"/>
            <a:gd name="connsiteX11" fmla="*/ 1627949 w 1628376"/>
            <a:gd name="connsiteY11" fmla="*/ 535369 h 1058638"/>
            <a:gd name="connsiteX12" fmla="*/ 1532809 w 1628376"/>
            <a:gd name="connsiteY12" fmla="*/ 456086 h 1058638"/>
            <a:gd name="connsiteX13" fmla="*/ 1358386 w 1628376"/>
            <a:gd name="connsiteY13" fmla="*/ 445514 h 1058638"/>
            <a:gd name="connsiteX14" fmla="*/ 1131107 w 1628376"/>
            <a:gd name="connsiteY14" fmla="*/ 440229 h 1058638"/>
            <a:gd name="connsiteX15" fmla="*/ 887972 w 1628376"/>
            <a:gd name="connsiteY15" fmla="*/ 419087 h 1058638"/>
            <a:gd name="connsiteX16" fmla="*/ 1051046 w 1628376"/>
            <a:gd name="connsiteY16" fmla="*/ 3109 h 1058638"/>
            <a:gd name="connsiteX17" fmla="*/ 655408 w 1628376"/>
            <a:gd name="connsiteY17" fmla="*/ 419087 h 1058638"/>
            <a:gd name="connsiteX18" fmla="*/ 433415 w 1628376"/>
            <a:gd name="connsiteY18" fmla="*/ 424372 h 1058638"/>
            <a:gd name="connsiteX19" fmla="*/ 354131 w 1628376"/>
            <a:gd name="connsiteY19" fmla="*/ 508941 h 1058638"/>
            <a:gd name="connsiteX20" fmla="*/ 269563 w 1628376"/>
            <a:gd name="connsiteY20" fmla="*/ 635794 h 1058638"/>
            <a:gd name="connsiteX21" fmla="*/ 248421 w 1628376"/>
            <a:gd name="connsiteY21" fmla="*/ 641080 h 1058638"/>
            <a:gd name="connsiteX22" fmla="*/ 126853 w 1628376"/>
            <a:gd name="connsiteY22" fmla="*/ 693935 h 1058638"/>
            <a:gd name="connsiteX23" fmla="*/ 0 w 1628376"/>
            <a:gd name="connsiteY23" fmla="*/ 804932 h 1058638"/>
            <a:gd name="connsiteX24" fmla="*/ 26427 w 1628376"/>
            <a:gd name="connsiteY24" fmla="*/ 968784 h 1058638"/>
            <a:gd name="connsiteX25" fmla="*/ 100425 w 1628376"/>
            <a:gd name="connsiteY25" fmla="*/ 1042782 h 1058638"/>
            <a:gd name="connsiteX26" fmla="*/ 406987 w 1628376"/>
            <a:gd name="connsiteY26" fmla="*/ 1058638 h 1058638"/>
            <a:gd name="connsiteX0" fmla="*/ 406987 w 1628376"/>
            <a:gd name="connsiteY0" fmla="*/ 1096875 h 1096875"/>
            <a:gd name="connsiteX1" fmla="*/ 628980 w 1628376"/>
            <a:gd name="connsiteY1" fmla="*/ 1096875 h 1096875"/>
            <a:gd name="connsiteX2" fmla="*/ 729405 w 1628376"/>
            <a:gd name="connsiteY2" fmla="*/ 1070447 h 1096875"/>
            <a:gd name="connsiteX3" fmla="*/ 835116 w 1628376"/>
            <a:gd name="connsiteY3" fmla="*/ 996450 h 1096875"/>
            <a:gd name="connsiteX4" fmla="*/ 961970 w 1628376"/>
            <a:gd name="connsiteY4" fmla="*/ 948880 h 1096875"/>
            <a:gd name="connsiteX5" fmla="*/ 1094108 w 1628376"/>
            <a:gd name="connsiteY5" fmla="*/ 896024 h 1096875"/>
            <a:gd name="connsiteX6" fmla="*/ 1210390 w 1628376"/>
            <a:gd name="connsiteY6" fmla="*/ 859025 h 1096875"/>
            <a:gd name="connsiteX7" fmla="*/ 1358386 w 1628376"/>
            <a:gd name="connsiteY7" fmla="*/ 853740 h 1096875"/>
            <a:gd name="connsiteX8" fmla="*/ 1506381 w 1628376"/>
            <a:gd name="connsiteY8" fmla="*/ 816741 h 1096875"/>
            <a:gd name="connsiteX9" fmla="*/ 1553951 w 1628376"/>
            <a:gd name="connsiteY9" fmla="*/ 769171 h 1096875"/>
            <a:gd name="connsiteX10" fmla="*/ 1601521 w 1628376"/>
            <a:gd name="connsiteY10" fmla="*/ 684602 h 1096875"/>
            <a:gd name="connsiteX11" fmla="*/ 1627949 w 1628376"/>
            <a:gd name="connsiteY11" fmla="*/ 573606 h 1096875"/>
            <a:gd name="connsiteX12" fmla="*/ 1532809 w 1628376"/>
            <a:gd name="connsiteY12" fmla="*/ 494323 h 1096875"/>
            <a:gd name="connsiteX13" fmla="*/ 1358386 w 1628376"/>
            <a:gd name="connsiteY13" fmla="*/ 483751 h 1096875"/>
            <a:gd name="connsiteX14" fmla="*/ 1491134 w 1628376"/>
            <a:gd name="connsiteY14" fmla="*/ 0 h 1096875"/>
            <a:gd name="connsiteX15" fmla="*/ 887972 w 1628376"/>
            <a:gd name="connsiteY15" fmla="*/ 457324 h 1096875"/>
            <a:gd name="connsiteX16" fmla="*/ 1051046 w 1628376"/>
            <a:gd name="connsiteY16" fmla="*/ 41346 h 1096875"/>
            <a:gd name="connsiteX17" fmla="*/ 655408 w 1628376"/>
            <a:gd name="connsiteY17" fmla="*/ 457324 h 1096875"/>
            <a:gd name="connsiteX18" fmla="*/ 433415 w 1628376"/>
            <a:gd name="connsiteY18" fmla="*/ 462609 h 1096875"/>
            <a:gd name="connsiteX19" fmla="*/ 354131 w 1628376"/>
            <a:gd name="connsiteY19" fmla="*/ 547178 h 1096875"/>
            <a:gd name="connsiteX20" fmla="*/ 269563 w 1628376"/>
            <a:gd name="connsiteY20" fmla="*/ 674031 h 1096875"/>
            <a:gd name="connsiteX21" fmla="*/ 248421 w 1628376"/>
            <a:gd name="connsiteY21" fmla="*/ 679317 h 1096875"/>
            <a:gd name="connsiteX22" fmla="*/ 126853 w 1628376"/>
            <a:gd name="connsiteY22" fmla="*/ 732172 h 1096875"/>
            <a:gd name="connsiteX23" fmla="*/ 0 w 1628376"/>
            <a:gd name="connsiteY23" fmla="*/ 843169 h 1096875"/>
            <a:gd name="connsiteX24" fmla="*/ 26427 w 1628376"/>
            <a:gd name="connsiteY24" fmla="*/ 1007021 h 1096875"/>
            <a:gd name="connsiteX25" fmla="*/ 100425 w 1628376"/>
            <a:gd name="connsiteY25" fmla="*/ 1081019 h 1096875"/>
            <a:gd name="connsiteX26" fmla="*/ 406987 w 1628376"/>
            <a:gd name="connsiteY26" fmla="*/ 1096875 h 1096875"/>
            <a:gd name="connsiteX0" fmla="*/ 406987 w 1628376"/>
            <a:gd name="connsiteY0" fmla="*/ 1096875 h 1096875"/>
            <a:gd name="connsiteX1" fmla="*/ 628980 w 1628376"/>
            <a:gd name="connsiteY1" fmla="*/ 1096875 h 1096875"/>
            <a:gd name="connsiteX2" fmla="*/ 729405 w 1628376"/>
            <a:gd name="connsiteY2" fmla="*/ 1070447 h 1096875"/>
            <a:gd name="connsiteX3" fmla="*/ 835116 w 1628376"/>
            <a:gd name="connsiteY3" fmla="*/ 996450 h 1096875"/>
            <a:gd name="connsiteX4" fmla="*/ 961970 w 1628376"/>
            <a:gd name="connsiteY4" fmla="*/ 948880 h 1096875"/>
            <a:gd name="connsiteX5" fmla="*/ 1094108 w 1628376"/>
            <a:gd name="connsiteY5" fmla="*/ 896024 h 1096875"/>
            <a:gd name="connsiteX6" fmla="*/ 1210390 w 1628376"/>
            <a:gd name="connsiteY6" fmla="*/ 859025 h 1096875"/>
            <a:gd name="connsiteX7" fmla="*/ 1358386 w 1628376"/>
            <a:gd name="connsiteY7" fmla="*/ 853740 h 1096875"/>
            <a:gd name="connsiteX8" fmla="*/ 1506381 w 1628376"/>
            <a:gd name="connsiteY8" fmla="*/ 816741 h 1096875"/>
            <a:gd name="connsiteX9" fmla="*/ 1553951 w 1628376"/>
            <a:gd name="connsiteY9" fmla="*/ 769171 h 1096875"/>
            <a:gd name="connsiteX10" fmla="*/ 1601521 w 1628376"/>
            <a:gd name="connsiteY10" fmla="*/ 684602 h 1096875"/>
            <a:gd name="connsiteX11" fmla="*/ 1627949 w 1628376"/>
            <a:gd name="connsiteY11" fmla="*/ 573606 h 1096875"/>
            <a:gd name="connsiteX12" fmla="*/ 1532809 w 1628376"/>
            <a:gd name="connsiteY12" fmla="*/ 494323 h 1096875"/>
            <a:gd name="connsiteX13" fmla="*/ 1358386 w 1628376"/>
            <a:gd name="connsiteY13" fmla="*/ 483751 h 1096875"/>
            <a:gd name="connsiteX14" fmla="*/ 1491134 w 1628376"/>
            <a:gd name="connsiteY14" fmla="*/ 0 h 1096875"/>
            <a:gd name="connsiteX15" fmla="*/ 1226179 w 1628376"/>
            <a:gd name="connsiteY15" fmla="*/ 10756 h 1096875"/>
            <a:gd name="connsiteX16" fmla="*/ 1051046 w 1628376"/>
            <a:gd name="connsiteY16" fmla="*/ 41346 h 1096875"/>
            <a:gd name="connsiteX17" fmla="*/ 655408 w 1628376"/>
            <a:gd name="connsiteY17" fmla="*/ 457324 h 1096875"/>
            <a:gd name="connsiteX18" fmla="*/ 433415 w 1628376"/>
            <a:gd name="connsiteY18" fmla="*/ 462609 h 1096875"/>
            <a:gd name="connsiteX19" fmla="*/ 354131 w 1628376"/>
            <a:gd name="connsiteY19" fmla="*/ 547178 h 1096875"/>
            <a:gd name="connsiteX20" fmla="*/ 269563 w 1628376"/>
            <a:gd name="connsiteY20" fmla="*/ 674031 h 1096875"/>
            <a:gd name="connsiteX21" fmla="*/ 248421 w 1628376"/>
            <a:gd name="connsiteY21" fmla="*/ 679317 h 1096875"/>
            <a:gd name="connsiteX22" fmla="*/ 126853 w 1628376"/>
            <a:gd name="connsiteY22" fmla="*/ 732172 h 1096875"/>
            <a:gd name="connsiteX23" fmla="*/ 0 w 1628376"/>
            <a:gd name="connsiteY23" fmla="*/ 843169 h 1096875"/>
            <a:gd name="connsiteX24" fmla="*/ 26427 w 1628376"/>
            <a:gd name="connsiteY24" fmla="*/ 1007021 h 1096875"/>
            <a:gd name="connsiteX25" fmla="*/ 100425 w 1628376"/>
            <a:gd name="connsiteY25" fmla="*/ 1081019 h 1096875"/>
            <a:gd name="connsiteX26" fmla="*/ 406987 w 1628376"/>
            <a:gd name="connsiteY26" fmla="*/ 1096875 h 1096875"/>
            <a:gd name="connsiteX0" fmla="*/ 406987 w 1696593"/>
            <a:gd name="connsiteY0" fmla="*/ 1096875 h 1096875"/>
            <a:gd name="connsiteX1" fmla="*/ 628980 w 1696593"/>
            <a:gd name="connsiteY1" fmla="*/ 1096875 h 1096875"/>
            <a:gd name="connsiteX2" fmla="*/ 729405 w 1696593"/>
            <a:gd name="connsiteY2" fmla="*/ 1070447 h 1096875"/>
            <a:gd name="connsiteX3" fmla="*/ 835116 w 1696593"/>
            <a:gd name="connsiteY3" fmla="*/ 996450 h 1096875"/>
            <a:gd name="connsiteX4" fmla="*/ 961970 w 1696593"/>
            <a:gd name="connsiteY4" fmla="*/ 948880 h 1096875"/>
            <a:gd name="connsiteX5" fmla="*/ 1094108 w 1696593"/>
            <a:gd name="connsiteY5" fmla="*/ 896024 h 1096875"/>
            <a:gd name="connsiteX6" fmla="*/ 1210390 w 1696593"/>
            <a:gd name="connsiteY6" fmla="*/ 859025 h 1096875"/>
            <a:gd name="connsiteX7" fmla="*/ 1358386 w 1696593"/>
            <a:gd name="connsiteY7" fmla="*/ 853740 h 1096875"/>
            <a:gd name="connsiteX8" fmla="*/ 1506381 w 1696593"/>
            <a:gd name="connsiteY8" fmla="*/ 816741 h 1096875"/>
            <a:gd name="connsiteX9" fmla="*/ 1553951 w 1696593"/>
            <a:gd name="connsiteY9" fmla="*/ 769171 h 1096875"/>
            <a:gd name="connsiteX10" fmla="*/ 1601521 w 1696593"/>
            <a:gd name="connsiteY10" fmla="*/ 684602 h 1096875"/>
            <a:gd name="connsiteX11" fmla="*/ 1627949 w 1696593"/>
            <a:gd name="connsiteY11" fmla="*/ 573606 h 1096875"/>
            <a:gd name="connsiteX12" fmla="*/ 1532809 w 1696593"/>
            <a:gd name="connsiteY12" fmla="*/ 494323 h 1096875"/>
            <a:gd name="connsiteX13" fmla="*/ 1696593 w 1696593"/>
            <a:gd name="connsiteY13" fmla="*/ 345528 h 1096875"/>
            <a:gd name="connsiteX14" fmla="*/ 1491134 w 1696593"/>
            <a:gd name="connsiteY14" fmla="*/ 0 h 1096875"/>
            <a:gd name="connsiteX15" fmla="*/ 1226179 w 1696593"/>
            <a:gd name="connsiteY15" fmla="*/ 10756 h 1096875"/>
            <a:gd name="connsiteX16" fmla="*/ 1051046 w 1696593"/>
            <a:gd name="connsiteY16" fmla="*/ 41346 h 1096875"/>
            <a:gd name="connsiteX17" fmla="*/ 655408 w 1696593"/>
            <a:gd name="connsiteY17" fmla="*/ 457324 h 1096875"/>
            <a:gd name="connsiteX18" fmla="*/ 433415 w 1696593"/>
            <a:gd name="connsiteY18" fmla="*/ 462609 h 1096875"/>
            <a:gd name="connsiteX19" fmla="*/ 354131 w 1696593"/>
            <a:gd name="connsiteY19" fmla="*/ 547178 h 1096875"/>
            <a:gd name="connsiteX20" fmla="*/ 269563 w 1696593"/>
            <a:gd name="connsiteY20" fmla="*/ 674031 h 1096875"/>
            <a:gd name="connsiteX21" fmla="*/ 248421 w 1696593"/>
            <a:gd name="connsiteY21" fmla="*/ 679317 h 1096875"/>
            <a:gd name="connsiteX22" fmla="*/ 126853 w 1696593"/>
            <a:gd name="connsiteY22" fmla="*/ 732172 h 1096875"/>
            <a:gd name="connsiteX23" fmla="*/ 0 w 1696593"/>
            <a:gd name="connsiteY23" fmla="*/ 843169 h 1096875"/>
            <a:gd name="connsiteX24" fmla="*/ 26427 w 1696593"/>
            <a:gd name="connsiteY24" fmla="*/ 1007021 h 1096875"/>
            <a:gd name="connsiteX25" fmla="*/ 100425 w 1696593"/>
            <a:gd name="connsiteY25" fmla="*/ 1081019 h 1096875"/>
            <a:gd name="connsiteX26" fmla="*/ 406987 w 1696593"/>
            <a:gd name="connsiteY26" fmla="*/ 1096875 h 1096875"/>
            <a:gd name="connsiteX0" fmla="*/ 406987 w 1696593"/>
            <a:gd name="connsiteY0" fmla="*/ 1096875 h 1096875"/>
            <a:gd name="connsiteX1" fmla="*/ 628980 w 1696593"/>
            <a:gd name="connsiteY1" fmla="*/ 1096875 h 1096875"/>
            <a:gd name="connsiteX2" fmla="*/ 729405 w 1696593"/>
            <a:gd name="connsiteY2" fmla="*/ 1070447 h 1096875"/>
            <a:gd name="connsiteX3" fmla="*/ 835116 w 1696593"/>
            <a:gd name="connsiteY3" fmla="*/ 996450 h 1096875"/>
            <a:gd name="connsiteX4" fmla="*/ 961970 w 1696593"/>
            <a:gd name="connsiteY4" fmla="*/ 948880 h 1096875"/>
            <a:gd name="connsiteX5" fmla="*/ 1094108 w 1696593"/>
            <a:gd name="connsiteY5" fmla="*/ 896024 h 1096875"/>
            <a:gd name="connsiteX6" fmla="*/ 1210390 w 1696593"/>
            <a:gd name="connsiteY6" fmla="*/ 859025 h 1096875"/>
            <a:gd name="connsiteX7" fmla="*/ 1358386 w 1696593"/>
            <a:gd name="connsiteY7" fmla="*/ 853740 h 1096875"/>
            <a:gd name="connsiteX8" fmla="*/ 1506381 w 1696593"/>
            <a:gd name="connsiteY8" fmla="*/ 816741 h 1096875"/>
            <a:gd name="connsiteX9" fmla="*/ 1553951 w 1696593"/>
            <a:gd name="connsiteY9" fmla="*/ 769171 h 1096875"/>
            <a:gd name="connsiteX10" fmla="*/ 1601521 w 1696593"/>
            <a:gd name="connsiteY10" fmla="*/ 684602 h 1096875"/>
            <a:gd name="connsiteX11" fmla="*/ 1627949 w 1696593"/>
            <a:gd name="connsiteY11" fmla="*/ 573606 h 1096875"/>
            <a:gd name="connsiteX12" fmla="*/ 1532809 w 1696593"/>
            <a:gd name="connsiteY12" fmla="*/ 494323 h 1096875"/>
            <a:gd name="connsiteX13" fmla="*/ 1696593 w 1696593"/>
            <a:gd name="connsiteY13" fmla="*/ 345528 h 1096875"/>
            <a:gd name="connsiteX14" fmla="*/ 1491134 w 1696593"/>
            <a:gd name="connsiteY14" fmla="*/ 0 h 1096875"/>
            <a:gd name="connsiteX15" fmla="*/ 1226179 w 1696593"/>
            <a:gd name="connsiteY15" fmla="*/ 10756 h 1096875"/>
            <a:gd name="connsiteX16" fmla="*/ 1051046 w 1696593"/>
            <a:gd name="connsiteY16" fmla="*/ 41346 h 1096875"/>
            <a:gd name="connsiteX17" fmla="*/ 884515 w 1696593"/>
            <a:gd name="connsiteY17" fmla="*/ 265938 h 1096875"/>
            <a:gd name="connsiteX18" fmla="*/ 433415 w 1696593"/>
            <a:gd name="connsiteY18" fmla="*/ 462609 h 1096875"/>
            <a:gd name="connsiteX19" fmla="*/ 354131 w 1696593"/>
            <a:gd name="connsiteY19" fmla="*/ 547178 h 1096875"/>
            <a:gd name="connsiteX20" fmla="*/ 269563 w 1696593"/>
            <a:gd name="connsiteY20" fmla="*/ 674031 h 1096875"/>
            <a:gd name="connsiteX21" fmla="*/ 248421 w 1696593"/>
            <a:gd name="connsiteY21" fmla="*/ 679317 h 1096875"/>
            <a:gd name="connsiteX22" fmla="*/ 126853 w 1696593"/>
            <a:gd name="connsiteY22" fmla="*/ 732172 h 1096875"/>
            <a:gd name="connsiteX23" fmla="*/ 0 w 1696593"/>
            <a:gd name="connsiteY23" fmla="*/ 843169 h 1096875"/>
            <a:gd name="connsiteX24" fmla="*/ 26427 w 1696593"/>
            <a:gd name="connsiteY24" fmla="*/ 1007021 h 1096875"/>
            <a:gd name="connsiteX25" fmla="*/ 100425 w 1696593"/>
            <a:gd name="connsiteY25" fmla="*/ 1081019 h 1096875"/>
            <a:gd name="connsiteX26" fmla="*/ 406987 w 1696593"/>
            <a:gd name="connsiteY26" fmla="*/ 1096875 h 1096875"/>
            <a:gd name="connsiteX0" fmla="*/ 406987 w 1696593"/>
            <a:gd name="connsiteY0" fmla="*/ 1096875 h 1096875"/>
            <a:gd name="connsiteX1" fmla="*/ 628980 w 1696593"/>
            <a:gd name="connsiteY1" fmla="*/ 1096875 h 1096875"/>
            <a:gd name="connsiteX2" fmla="*/ 729405 w 1696593"/>
            <a:gd name="connsiteY2" fmla="*/ 1070447 h 1096875"/>
            <a:gd name="connsiteX3" fmla="*/ 835116 w 1696593"/>
            <a:gd name="connsiteY3" fmla="*/ 996450 h 1096875"/>
            <a:gd name="connsiteX4" fmla="*/ 961970 w 1696593"/>
            <a:gd name="connsiteY4" fmla="*/ 948880 h 1096875"/>
            <a:gd name="connsiteX5" fmla="*/ 1094108 w 1696593"/>
            <a:gd name="connsiteY5" fmla="*/ 896024 h 1096875"/>
            <a:gd name="connsiteX6" fmla="*/ 1210390 w 1696593"/>
            <a:gd name="connsiteY6" fmla="*/ 859025 h 1096875"/>
            <a:gd name="connsiteX7" fmla="*/ 1358386 w 1696593"/>
            <a:gd name="connsiteY7" fmla="*/ 853740 h 1096875"/>
            <a:gd name="connsiteX8" fmla="*/ 1506381 w 1696593"/>
            <a:gd name="connsiteY8" fmla="*/ 816741 h 1096875"/>
            <a:gd name="connsiteX9" fmla="*/ 1553951 w 1696593"/>
            <a:gd name="connsiteY9" fmla="*/ 769171 h 1096875"/>
            <a:gd name="connsiteX10" fmla="*/ 1601521 w 1696593"/>
            <a:gd name="connsiteY10" fmla="*/ 684602 h 1096875"/>
            <a:gd name="connsiteX11" fmla="*/ 1627949 w 1696593"/>
            <a:gd name="connsiteY11" fmla="*/ 573606 h 1096875"/>
            <a:gd name="connsiteX12" fmla="*/ 1685547 w 1696593"/>
            <a:gd name="connsiteY12" fmla="*/ 494323 h 1096875"/>
            <a:gd name="connsiteX13" fmla="*/ 1696593 w 1696593"/>
            <a:gd name="connsiteY13" fmla="*/ 345528 h 1096875"/>
            <a:gd name="connsiteX14" fmla="*/ 1491134 w 1696593"/>
            <a:gd name="connsiteY14" fmla="*/ 0 h 1096875"/>
            <a:gd name="connsiteX15" fmla="*/ 1226179 w 1696593"/>
            <a:gd name="connsiteY15" fmla="*/ 10756 h 1096875"/>
            <a:gd name="connsiteX16" fmla="*/ 1051046 w 1696593"/>
            <a:gd name="connsiteY16" fmla="*/ 41346 h 1096875"/>
            <a:gd name="connsiteX17" fmla="*/ 884515 w 1696593"/>
            <a:gd name="connsiteY17" fmla="*/ 265938 h 1096875"/>
            <a:gd name="connsiteX18" fmla="*/ 433415 w 1696593"/>
            <a:gd name="connsiteY18" fmla="*/ 462609 h 1096875"/>
            <a:gd name="connsiteX19" fmla="*/ 354131 w 1696593"/>
            <a:gd name="connsiteY19" fmla="*/ 547178 h 1096875"/>
            <a:gd name="connsiteX20" fmla="*/ 269563 w 1696593"/>
            <a:gd name="connsiteY20" fmla="*/ 674031 h 1096875"/>
            <a:gd name="connsiteX21" fmla="*/ 248421 w 1696593"/>
            <a:gd name="connsiteY21" fmla="*/ 679317 h 1096875"/>
            <a:gd name="connsiteX22" fmla="*/ 126853 w 1696593"/>
            <a:gd name="connsiteY22" fmla="*/ 732172 h 1096875"/>
            <a:gd name="connsiteX23" fmla="*/ 0 w 1696593"/>
            <a:gd name="connsiteY23" fmla="*/ 843169 h 1096875"/>
            <a:gd name="connsiteX24" fmla="*/ 26427 w 1696593"/>
            <a:gd name="connsiteY24" fmla="*/ 1007021 h 1096875"/>
            <a:gd name="connsiteX25" fmla="*/ 100425 w 1696593"/>
            <a:gd name="connsiteY25" fmla="*/ 1081019 h 1096875"/>
            <a:gd name="connsiteX26" fmla="*/ 406987 w 1696593"/>
            <a:gd name="connsiteY26" fmla="*/ 1096875 h 1096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696593" h="1096875">
              <a:moveTo>
                <a:pt x="406987" y="1096875"/>
              </a:moveTo>
              <a:lnTo>
                <a:pt x="628980" y="1096875"/>
              </a:lnTo>
              <a:lnTo>
                <a:pt x="729405" y="1070447"/>
              </a:lnTo>
              <a:lnTo>
                <a:pt x="835116" y="996450"/>
              </a:lnTo>
              <a:lnTo>
                <a:pt x="961970" y="948880"/>
              </a:lnTo>
              <a:lnTo>
                <a:pt x="1094108" y="896024"/>
              </a:lnTo>
              <a:cubicBezTo>
                <a:pt x="1206776" y="858468"/>
                <a:pt x="1166105" y="859025"/>
                <a:pt x="1210390" y="859025"/>
              </a:cubicBezTo>
              <a:lnTo>
                <a:pt x="1358386" y="853740"/>
              </a:lnTo>
              <a:lnTo>
                <a:pt x="1506381" y="816741"/>
              </a:lnTo>
              <a:lnTo>
                <a:pt x="1553951" y="769171"/>
              </a:lnTo>
              <a:lnTo>
                <a:pt x="1601521" y="684602"/>
              </a:lnTo>
              <a:cubicBezTo>
                <a:pt x="1628376" y="577182"/>
                <a:pt x="1627949" y="615212"/>
                <a:pt x="1627949" y="573606"/>
              </a:cubicBezTo>
              <a:lnTo>
                <a:pt x="1685547" y="494323"/>
              </a:lnTo>
              <a:lnTo>
                <a:pt x="1696593" y="345528"/>
              </a:lnTo>
              <a:lnTo>
                <a:pt x="1491134" y="0"/>
              </a:lnTo>
              <a:lnTo>
                <a:pt x="1226179" y="10756"/>
              </a:lnTo>
              <a:cubicBezTo>
                <a:pt x="1225987" y="13865"/>
                <a:pt x="1051238" y="38237"/>
                <a:pt x="1051046" y="41346"/>
              </a:cubicBezTo>
              <a:lnTo>
                <a:pt x="884515" y="265938"/>
              </a:lnTo>
              <a:lnTo>
                <a:pt x="433415" y="462609"/>
              </a:lnTo>
              <a:cubicBezTo>
                <a:pt x="352885" y="543139"/>
                <a:pt x="354131" y="504518"/>
                <a:pt x="354131" y="547178"/>
              </a:cubicBezTo>
              <a:cubicBezTo>
                <a:pt x="278318" y="692489"/>
                <a:pt x="336482" y="654912"/>
                <a:pt x="269563" y="674031"/>
              </a:cubicBezTo>
              <a:cubicBezTo>
                <a:pt x="249112" y="679874"/>
                <a:pt x="260202" y="679317"/>
                <a:pt x="248421" y="679317"/>
              </a:cubicBezTo>
              <a:lnTo>
                <a:pt x="126853" y="732172"/>
              </a:lnTo>
              <a:lnTo>
                <a:pt x="0" y="843169"/>
              </a:lnTo>
              <a:lnTo>
                <a:pt x="26427" y="1007021"/>
              </a:lnTo>
              <a:lnTo>
                <a:pt x="100425" y="1081019"/>
              </a:lnTo>
              <a:lnTo>
                <a:pt x="406987" y="1096875"/>
              </a:lnTo>
              <a:close/>
            </a:path>
          </a:pathLst>
        </a:custGeom>
        <a:solidFill xmlns:a="http://schemas.openxmlformats.org/drawingml/2006/main">
          <a:schemeClr val="bg1">
            <a:alpha val="0"/>
          </a:schemeClr>
        </a:solidFill>
        <a:ln xmlns:a="http://schemas.openxmlformats.org/drawingml/2006/main">
          <a:solidFill>
            <a:srgbClr val="FFFF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0.23186</cdr:x>
      <cdr:y>0.60577</cdr:y>
    </cdr:from>
    <cdr:to>
      <cdr:x>0.45664</cdr:x>
      <cdr:y>0.75</cdr:y>
    </cdr:to>
    <cdr:sp macro="" textlink="">
      <cdr:nvSpPr>
        <cdr:cNvPr id="6" name="Freeform 5"/>
        <cdr:cNvSpPr/>
      </cdr:nvSpPr>
      <cdr:spPr>
        <a:xfrm xmlns:a="http://schemas.openxmlformats.org/drawingml/2006/main">
          <a:off x="1247775" y="1800226"/>
          <a:ext cx="1209675" cy="428624"/>
        </a:xfrm>
        <a:custGeom xmlns:a="http://schemas.openxmlformats.org/drawingml/2006/main">
          <a:avLst/>
          <a:gdLst>
            <a:gd name="connsiteX0" fmla="*/ 0 w 1104680"/>
            <a:gd name="connsiteY0" fmla="*/ 237850 h 412273"/>
            <a:gd name="connsiteX1" fmla="*/ 147996 w 1104680"/>
            <a:gd name="connsiteY1" fmla="*/ 121568 h 412273"/>
            <a:gd name="connsiteX2" fmla="*/ 391131 w 1104680"/>
            <a:gd name="connsiteY2" fmla="*/ 47570 h 412273"/>
            <a:gd name="connsiteX3" fmla="*/ 628981 w 1104680"/>
            <a:gd name="connsiteY3" fmla="*/ 15857 h 412273"/>
            <a:gd name="connsiteX4" fmla="*/ 856259 w 1104680"/>
            <a:gd name="connsiteY4" fmla="*/ 0 h 412273"/>
            <a:gd name="connsiteX5" fmla="*/ 1014826 w 1104680"/>
            <a:gd name="connsiteY5" fmla="*/ 21142 h 412273"/>
            <a:gd name="connsiteX6" fmla="*/ 1088823 w 1104680"/>
            <a:gd name="connsiteY6" fmla="*/ 121568 h 412273"/>
            <a:gd name="connsiteX7" fmla="*/ 1104680 w 1104680"/>
            <a:gd name="connsiteY7" fmla="*/ 227279 h 412273"/>
            <a:gd name="connsiteX8" fmla="*/ 924971 w 1104680"/>
            <a:gd name="connsiteY8" fmla="*/ 311848 h 412273"/>
            <a:gd name="connsiteX9" fmla="*/ 650123 w 1104680"/>
            <a:gd name="connsiteY9" fmla="*/ 359417 h 412273"/>
            <a:gd name="connsiteX10" fmla="*/ 465129 w 1104680"/>
            <a:gd name="connsiteY10" fmla="*/ 401702 h 412273"/>
            <a:gd name="connsiteX11" fmla="*/ 295991 w 1104680"/>
            <a:gd name="connsiteY11" fmla="*/ 412273 h 412273"/>
            <a:gd name="connsiteX12" fmla="*/ 31714 w 1104680"/>
            <a:gd name="connsiteY12" fmla="*/ 412273 h 412273"/>
            <a:gd name="connsiteX13" fmla="*/ 0 w 1104680"/>
            <a:gd name="connsiteY13" fmla="*/ 237850 h 4122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04680" h="412273">
              <a:moveTo>
                <a:pt x="0" y="237850"/>
              </a:moveTo>
              <a:lnTo>
                <a:pt x="147996" y="121568"/>
              </a:lnTo>
              <a:lnTo>
                <a:pt x="391131" y="47570"/>
              </a:lnTo>
              <a:lnTo>
                <a:pt x="628981" y="15857"/>
              </a:lnTo>
              <a:lnTo>
                <a:pt x="856259" y="0"/>
              </a:lnTo>
              <a:lnTo>
                <a:pt x="1014826" y="21142"/>
              </a:lnTo>
              <a:lnTo>
                <a:pt x="1088823" y="121568"/>
              </a:lnTo>
              <a:lnTo>
                <a:pt x="1104680" y="227279"/>
              </a:lnTo>
              <a:lnTo>
                <a:pt x="924971" y="311848"/>
              </a:lnTo>
              <a:lnTo>
                <a:pt x="650123" y="359417"/>
              </a:lnTo>
              <a:lnTo>
                <a:pt x="465129" y="401702"/>
              </a:lnTo>
              <a:lnTo>
                <a:pt x="295991" y="412273"/>
              </a:lnTo>
              <a:lnTo>
                <a:pt x="31714" y="412273"/>
              </a:lnTo>
              <a:lnTo>
                <a:pt x="0" y="237850"/>
              </a:lnTo>
              <a:close/>
            </a:path>
          </a:pathLst>
        </a:custGeom>
        <a:solidFill xmlns:a="http://schemas.openxmlformats.org/drawingml/2006/main">
          <a:schemeClr val="bg1">
            <a:alpha val="0"/>
          </a:schemeClr>
        </a:solidFill>
        <a:ln xmlns:a="http://schemas.openxmlformats.org/drawingml/2006/main">
          <a:solidFill>
            <a:schemeClr val="tx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0.53789</cdr:x>
      <cdr:y>0.23718</cdr:y>
    </cdr:from>
    <cdr:to>
      <cdr:x>0.65841</cdr:x>
      <cdr:y>0.75</cdr:y>
    </cdr:to>
    <cdr:sp macro="" textlink="">
      <cdr:nvSpPr>
        <cdr:cNvPr id="7" name="Freeform 6"/>
        <cdr:cNvSpPr/>
      </cdr:nvSpPr>
      <cdr:spPr>
        <a:xfrm xmlns:a="http://schemas.openxmlformats.org/drawingml/2006/main">
          <a:off x="2894722" y="704850"/>
          <a:ext cx="648578" cy="1523999"/>
        </a:xfrm>
        <a:custGeom xmlns:a="http://schemas.openxmlformats.org/drawingml/2006/main">
          <a:avLst/>
          <a:gdLst>
            <a:gd name="connsiteX0" fmla="*/ 53163 w 723014"/>
            <a:gd name="connsiteY0" fmla="*/ 74428 h 1488558"/>
            <a:gd name="connsiteX1" fmla="*/ 287080 w 723014"/>
            <a:gd name="connsiteY1" fmla="*/ 0 h 1488558"/>
            <a:gd name="connsiteX2" fmla="*/ 595424 w 723014"/>
            <a:gd name="connsiteY2" fmla="*/ 63795 h 1488558"/>
            <a:gd name="connsiteX3" fmla="*/ 712382 w 723014"/>
            <a:gd name="connsiteY3" fmla="*/ 276447 h 1488558"/>
            <a:gd name="connsiteX4" fmla="*/ 723014 w 723014"/>
            <a:gd name="connsiteY4" fmla="*/ 669851 h 1488558"/>
            <a:gd name="connsiteX5" fmla="*/ 531628 w 723014"/>
            <a:gd name="connsiteY5" fmla="*/ 1456661 h 1488558"/>
            <a:gd name="connsiteX6" fmla="*/ 244549 w 723014"/>
            <a:gd name="connsiteY6" fmla="*/ 1488558 h 1488558"/>
            <a:gd name="connsiteX7" fmla="*/ 10633 w 723014"/>
            <a:gd name="connsiteY7" fmla="*/ 1371600 h 1488558"/>
            <a:gd name="connsiteX8" fmla="*/ 0 w 723014"/>
            <a:gd name="connsiteY8" fmla="*/ 1020726 h 1488558"/>
            <a:gd name="connsiteX9" fmla="*/ 74428 w 723014"/>
            <a:gd name="connsiteY9" fmla="*/ 499730 h 1488558"/>
            <a:gd name="connsiteX10" fmla="*/ 53163 w 723014"/>
            <a:gd name="connsiteY10" fmla="*/ 74428 h 1488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23014" h="1488558">
              <a:moveTo>
                <a:pt x="53163" y="74428"/>
              </a:moveTo>
              <a:lnTo>
                <a:pt x="287080" y="0"/>
              </a:lnTo>
              <a:lnTo>
                <a:pt x="595424" y="63795"/>
              </a:lnTo>
              <a:lnTo>
                <a:pt x="712382" y="276447"/>
              </a:lnTo>
              <a:lnTo>
                <a:pt x="723014" y="669851"/>
              </a:lnTo>
              <a:lnTo>
                <a:pt x="531628" y="1456661"/>
              </a:lnTo>
              <a:lnTo>
                <a:pt x="244549" y="1488558"/>
              </a:lnTo>
              <a:lnTo>
                <a:pt x="10633" y="1371600"/>
              </a:lnTo>
              <a:lnTo>
                <a:pt x="0" y="1020726"/>
              </a:lnTo>
              <a:lnTo>
                <a:pt x="74428" y="499730"/>
              </a:lnTo>
              <a:lnTo>
                <a:pt x="53163" y="74428"/>
              </a:lnTo>
              <a:close/>
            </a:path>
          </a:pathLst>
        </a:custGeom>
        <a:noFill xmlns:a="http://schemas.openxmlformats.org/drawingml/2006/main"/>
        <a:ln xmlns:a="http://schemas.openxmlformats.org/drawingml/2006/main">
          <a:solidFill>
            <a:srgbClr val="92D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0.73591</cdr:x>
      <cdr:y>0.14031</cdr:y>
    </cdr:from>
    <cdr:to>
      <cdr:x>0.75223</cdr:x>
      <cdr:y>0.18462</cdr:y>
    </cdr:to>
    <cdr:sp macro="" textlink="">
      <cdr:nvSpPr>
        <cdr:cNvPr id="8" name="Rectangle 7"/>
        <cdr:cNvSpPr/>
      </cdr:nvSpPr>
      <cdr:spPr>
        <a:xfrm xmlns:a="http://schemas.openxmlformats.org/drawingml/2006/main">
          <a:off x="3960418" y="416966"/>
          <a:ext cx="87783" cy="13167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0.24871</cdr:x>
      <cdr:y>0.25377</cdr:y>
    </cdr:from>
    <cdr:to>
      <cdr:x>0.57615</cdr:x>
      <cdr:y>0.53115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91086" y="737223"/>
          <a:ext cx="1699764" cy="805828"/>
        </a:xfrm>
        <a:prstGeom xmlns:a="http://schemas.openxmlformats.org/drawingml/2006/main" prst="rect">
          <a:avLst/>
        </a:prstGeom>
      </cdr:spPr>
    </cdr:pic>
  </cdr:relSizeAnchor>
  <cdr:relSizeAnchor xmlns:cdr="http://schemas.openxmlformats.org/drawingml/2006/chartDrawing">
    <cdr:from>
      <cdr:x>0.12381</cdr:x>
      <cdr:y>0.38688</cdr:y>
    </cdr:from>
    <cdr:to>
      <cdr:x>0.38765</cdr:x>
      <cdr:y>0.7377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642715" y="1123949"/>
          <a:ext cx="1369613" cy="101917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0.27049</cdr:x>
      <cdr:y>0.33071</cdr:y>
    </cdr:from>
    <cdr:to>
      <cdr:x>0.63054</cdr:x>
      <cdr:y>0.70089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60331" y="1072055"/>
          <a:ext cx="2476191" cy="1200000"/>
        </a:xfrm>
        <a:prstGeom xmlns:a="http://schemas.openxmlformats.org/drawingml/2006/main" prst="rect">
          <a:avLst/>
        </a:prstGeom>
      </cdr:spPr>
    </cdr:pic>
  </cdr:relSizeAnchor>
  <cdr:relSizeAnchor xmlns:cdr="http://schemas.openxmlformats.org/drawingml/2006/chartDrawing">
    <cdr:from>
      <cdr:x>0.66149</cdr:x>
      <cdr:y>0.08558</cdr:y>
    </cdr:from>
    <cdr:to>
      <cdr:x>0.95087</cdr:x>
      <cdr:y>0.29992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505311" y="209287"/>
          <a:ext cx="1533414" cy="524137"/>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0.1928</cdr:x>
      <cdr:y>0.40574</cdr:y>
    </cdr:from>
    <cdr:to>
      <cdr:x>0.51082</cdr:x>
      <cdr:y>0.63664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51128" y="1405719"/>
          <a:ext cx="2228572" cy="800000"/>
        </a:xfrm>
        <a:prstGeom xmlns:a="http://schemas.openxmlformats.org/drawingml/2006/main" prst="rect">
          <a:avLst/>
        </a:prstGeom>
      </cdr:spPr>
    </cdr:pic>
  </cdr:relSizeAnchor>
  <cdr:relSizeAnchor xmlns:cdr="http://schemas.openxmlformats.org/drawingml/2006/chartDrawing">
    <cdr:from>
      <cdr:x>0.29595</cdr:x>
      <cdr:y>0.26219</cdr:y>
    </cdr:from>
    <cdr:to>
      <cdr:x>0.44816</cdr:x>
      <cdr:y>0.41888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674455" y="856586"/>
          <a:ext cx="861181" cy="511918"/>
        </a:xfrm>
        <a:prstGeom xmlns:a="http://schemas.openxmlformats.org/drawingml/2006/main" prst="rect">
          <a:avLst/>
        </a:prstGeom>
      </cdr:spPr>
    </cdr:pic>
  </cdr:relSizeAnchor>
  <cdr:relSizeAnchor xmlns:cdr="http://schemas.openxmlformats.org/drawingml/2006/chartDrawing">
    <cdr:from>
      <cdr:x>0.22202</cdr:x>
      <cdr:y>0.63027</cdr:y>
    </cdr:from>
    <cdr:to>
      <cdr:x>0.35112</cdr:x>
      <cdr:y>0.73748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555845" y="2183641"/>
          <a:ext cx="904762" cy="371429"/>
        </a:xfrm>
        <a:prstGeom xmlns:a="http://schemas.openxmlformats.org/drawingml/2006/main" prst="rect">
          <a:avLst/>
        </a:prstGeom>
      </cdr:spPr>
    </cdr:pic>
  </cdr:relSizeAnchor>
  <cdr:relSizeAnchor xmlns:cdr="http://schemas.openxmlformats.org/drawingml/2006/chartDrawing">
    <cdr:from>
      <cdr:x>0.49661</cdr:x>
      <cdr:y>0.40574</cdr:y>
    </cdr:from>
    <cdr:to>
      <cdr:x>0.66921</cdr:x>
      <cdr:y>0.56792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3480179" y="1405719"/>
          <a:ext cx="1209524" cy="56190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0AA9-662F-4429-B3E8-273055DD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45</Pages>
  <Words>10776</Words>
  <Characters>61426</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cp:lastPrinted>2016-03-21T00:26:00Z</cp:lastPrinted>
  <dcterms:created xsi:type="dcterms:W3CDTF">2015-10-27T11:03:00Z</dcterms:created>
  <dcterms:modified xsi:type="dcterms:W3CDTF">2016-03-21T00:28:00Z</dcterms:modified>
</cp:coreProperties>
</file>