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1" w:rsidRDefault="00D11941" w:rsidP="00EC14C1">
      <w:pPr>
        <w:spacing w:line="36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Bibliography</w:t>
      </w:r>
    </w:p>
    <w:p w:rsidR="00D11941" w:rsidRPr="00D11941" w:rsidRDefault="00D11941" w:rsidP="00EC14C1">
      <w:pPr>
        <w:spacing w:line="36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24B" w:rsidRDefault="0017724B" w:rsidP="00EC1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Abby, Rosyid. 2013. </w:t>
      </w:r>
      <w:r w:rsidRPr="00D11941">
        <w:rPr>
          <w:rFonts w:ascii="Times New Roman" w:hAnsi="Times New Roman" w:cs="Times New Roman"/>
          <w:i/>
          <w:sz w:val="24"/>
          <w:szCs w:val="24"/>
        </w:rPr>
        <w:t>Karma Sang Pendosa</w:t>
      </w:r>
      <w:r>
        <w:rPr>
          <w:rFonts w:ascii="Times New Roman" w:hAnsi="Times New Roman" w:cs="Times New Roman"/>
          <w:sz w:val="24"/>
          <w:szCs w:val="24"/>
        </w:rPr>
        <w:t>. Unpas Bandung: Unpublished.</w:t>
      </w:r>
    </w:p>
    <w:p w:rsidR="00210FAC" w:rsidRDefault="00210FAC" w:rsidP="00210FA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Abrams, M.H. 1981. </w:t>
      </w:r>
      <w:r w:rsidRPr="009D12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Glossary of Literary Terms</w:t>
      </w:r>
      <w:r w:rsidRPr="009D1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New York: Holt, Rinehart and Winston.</w:t>
      </w:r>
    </w:p>
    <w:p w:rsidR="00210FAC" w:rsidRPr="00210FAC" w:rsidRDefault="00210FAC" w:rsidP="00210FA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3DD2" w:rsidRDefault="00173DD2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Damono, Sapardi Djoko. 1983. </w:t>
      </w:r>
      <w:r w:rsidRPr="00173DD2">
        <w:rPr>
          <w:rFonts w:ascii="Times New Roman" w:hAnsi="Times New Roman" w:cs="Times New Roman"/>
          <w:i/>
          <w:sz w:val="24"/>
          <w:szCs w:val="24"/>
        </w:rPr>
        <w:t>Kesusastraan Indonesia Modern</w:t>
      </w:r>
      <w:r>
        <w:rPr>
          <w:rFonts w:ascii="Times New Roman" w:hAnsi="Times New Roman" w:cs="Times New Roman"/>
          <w:sz w:val="24"/>
          <w:szCs w:val="24"/>
        </w:rPr>
        <w:t>. Indoenesia Literature: Gramedia.</w:t>
      </w:r>
    </w:p>
    <w:p w:rsidR="00D11941" w:rsidRDefault="00D11941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Danandjaja, James. 1997. </w:t>
      </w:r>
      <w:r w:rsidRPr="00D11941">
        <w:rPr>
          <w:rFonts w:ascii="Times New Roman" w:hAnsi="Times New Roman" w:cs="Times New Roman"/>
          <w:i/>
          <w:sz w:val="24"/>
          <w:szCs w:val="24"/>
        </w:rPr>
        <w:t>Folklore Indonesia, Ilmu Gosip, Dongeng dan lain-lain</w:t>
      </w:r>
      <w:r>
        <w:rPr>
          <w:rFonts w:ascii="Times New Roman" w:hAnsi="Times New Roman" w:cs="Times New Roman"/>
          <w:sz w:val="24"/>
          <w:szCs w:val="24"/>
        </w:rPr>
        <w:t xml:space="preserve">. Jakarta: Pustaka Utama Grafity. </w:t>
      </w:r>
    </w:p>
    <w:p w:rsidR="00D11941" w:rsidRDefault="00D11941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7584B">
        <w:rPr>
          <w:rFonts w:ascii="Times New Roman" w:hAnsi="Times New Roman" w:cs="Times New Roman"/>
          <w:sz w:val="24"/>
          <w:szCs w:val="24"/>
        </w:rPr>
        <w:t>Dewoja</w:t>
      </w:r>
      <w:r>
        <w:rPr>
          <w:rFonts w:ascii="Times New Roman" w:hAnsi="Times New Roman" w:cs="Times New Roman"/>
          <w:sz w:val="24"/>
          <w:szCs w:val="24"/>
        </w:rPr>
        <w:t xml:space="preserve">ti, </w:t>
      </w:r>
      <w:r w:rsidRPr="0077584B">
        <w:rPr>
          <w:rFonts w:ascii="Times New Roman" w:hAnsi="Times New Roman" w:cs="Times New Roman"/>
          <w:sz w:val="24"/>
          <w:szCs w:val="24"/>
        </w:rPr>
        <w:t xml:space="preserve">Cahyaningrum. 2010. </w:t>
      </w:r>
      <w:r w:rsidRPr="0077584B">
        <w:rPr>
          <w:rFonts w:ascii="Times New Roman" w:hAnsi="Times New Roman" w:cs="Times New Roman"/>
          <w:i/>
          <w:sz w:val="24"/>
          <w:szCs w:val="24"/>
        </w:rPr>
        <w:t>Drama, Sejarah Teori dan Penerapannya.</w:t>
      </w:r>
      <w:r w:rsidRPr="0077584B"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:rsidR="00173DD2" w:rsidRDefault="00173DD2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Endraswara, Suwardi. 2011. </w:t>
      </w:r>
      <w:r w:rsidRPr="00173DD2">
        <w:rPr>
          <w:rFonts w:ascii="Times New Roman" w:hAnsi="Times New Roman" w:cs="Times New Roman"/>
          <w:i/>
          <w:sz w:val="24"/>
          <w:szCs w:val="24"/>
        </w:rPr>
        <w:t>Metodologi Penelitian Sastra</w:t>
      </w:r>
      <w:r>
        <w:rPr>
          <w:rFonts w:ascii="Times New Roman" w:hAnsi="Times New Roman" w:cs="Times New Roman"/>
          <w:sz w:val="24"/>
          <w:szCs w:val="24"/>
        </w:rPr>
        <w:t>. Yogyakarta: CAPS</w:t>
      </w:r>
    </w:p>
    <w:p w:rsidR="00D11941" w:rsidRDefault="00D11941" w:rsidP="00EC1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Ikranegara, Tira. 2013. </w:t>
      </w:r>
      <w:r w:rsidRPr="00D11941">
        <w:rPr>
          <w:rFonts w:ascii="Times New Roman" w:hAnsi="Times New Roman" w:cs="Times New Roman"/>
          <w:i/>
          <w:sz w:val="24"/>
          <w:szCs w:val="24"/>
        </w:rPr>
        <w:t>Malin Kundang</w:t>
      </w:r>
      <w:r>
        <w:rPr>
          <w:rFonts w:ascii="Times New Roman" w:hAnsi="Times New Roman" w:cs="Times New Roman"/>
          <w:sz w:val="24"/>
          <w:szCs w:val="24"/>
        </w:rPr>
        <w:t>. Jakarta: Sandro Jaya.</w:t>
      </w:r>
    </w:p>
    <w:p w:rsidR="009C74DE" w:rsidRPr="0077584B" w:rsidRDefault="009C74DE" w:rsidP="00EC1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Kenney, William. 1966. </w:t>
      </w:r>
      <w:r w:rsidRPr="009C74DE">
        <w:rPr>
          <w:rFonts w:ascii="Times New Roman" w:hAnsi="Times New Roman" w:cs="Times New Roman"/>
          <w:i/>
          <w:sz w:val="24"/>
          <w:szCs w:val="24"/>
        </w:rPr>
        <w:t>How to Analyze Fiction.</w:t>
      </w:r>
      <w:r>
        <w:rPr>
          <w:rFonts w:ascii="Times New Roman" w:hAnsi="Times New Roman" w:cs="Times New Roman"/>
          <w:sz w:val="24"/>
          <w:szCs w:val="24"/>
        </w:rPr>
        <w:t xml:space="preserve"> New-York: Monarch Press.</w:t>
      </w:r>
    </w:p>
    <w:p w:rsidR="006C2C61" w:rsidRPr="0077584B" w:rsidRDefault="0077584B" w:rsidP="00EC14C1">
      <w:pPr>
        <w:spacing w:after="0" w:line="36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5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Maxwell, J.A. 1992. </w:t>
      </w:r>
      <w:r w:rsidRPr="007758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Understanding and Validity in Qualitative Research</w:t>
      </w:r>
      <w:r w:rsidRPr="00775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Harvard Educational Review, 62, 279-299. Ebook.</w:t>
      </w:r>
    </w:p>
    <w:p w:rsidR="006C2C61" w:rsidRDefault="0077584B" w:rsidP="00EC14C1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7584B">
        <w:rPr>
          <w:rFonts w:ascii="Times New Roman" w:hAnsi="Times New Roman" w:cs="Times New Roman"/>
          <w:sz w:val="24"/>
          <w:szCs w:val="24"/>
        </w:rPr>
        <w:t xml:space="preserve">Nurgiyantoro, Burhan. 2010. </w:t>
      </w:r>
      <w:r w:rsidRPr="0077584B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77584B"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D11941" w:rsidRDefault="00D11941" w:rsidP="00EC1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Stanton, Robert. 2007. </w:t>
      </w:r>
      <w:r w:rsidRPr="00D11941">
        <w:rPr>
          <w:rFonts w:ascii="Times New Roman" w:hAnsi="Times New Roman" w:cs="Times New Roman"/>
          <w:i/>
          <w:sz w:val="24"/>
          <w:szCs w:val="24"/>
        </w:rPr>
        <w:t>Teori Fiksi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D11941" w:rsidRDefault="00D11941" w:rsidP="00EC1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Sumardjo Jakob &amp; K.M Saini. 1988. </w:t>
      </w:r>
      <w:r w:rsidRPr="00D11941">
        <w:rPr>
          <w:rFonts w:ascii="Times New Roman" w:hAnsi="Times New Roman" w:cs="Times New Roman"/>
          <w:i/>
          <w:sz w:val="24"/>
          <w:szCs w:val="24"/>
        </w:rPr>
        <w:t>Apresiasi Kesusastraan</w:t>
      </w:r>
      <w:r>
        <w:rPr>
          <w:rFonts w:ascii="Times New Roman" w:hAnsi="Times New Roman" w:cs="Times New Roman"/>
          <w:sz w:val="24"/>
          <w:szCs w:val="24"/>
        </w:rPr>
        <w:t>. Jakarta: Gramedia.</w:t>
      </w:r>
    </w:p>
    <w:p w:rsidR="0077584B" w:rsidRDefault="00D11941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Tarigan, Henry Guntur. 1984. Prinsip-Prinsip Dasar Sastra. Bandung:  Angkasa Bandung.</w:t>
      </w:r>
    </w:p>
    <w:p w:rsidR="00173DD2" w:rsidRPr="0077584B" w:rsidRDefault="00173DD2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Taum, Yosep Yepi. 1997. </w:t>
      </w:r>
      <w:r w:rsidRPr="00173DD2">
        <w:rPr>
          <w:rFonts w:ascii="Times New Roman" w:hAnsi="Times New Roman" w:cs="Times New Roman"/>
          <w:i/>
          <w:sz w:val="24"/>
          <w:szCs w:val="24"/>
        </w:rPr>
        <w:t>Tradisi Puisi Lisan Flores Timur</w:t>
      </w:r>
      <w:r>
        <w:rPr>
          <w:rFonts w:ascii="Times New Roman" w:hAnsi="Times New Roman" w:cs="Times New Roman"/>
          <w:sz w:val="24"/>
          <w:szCs w:val="24"/>
        </w:rPr>
        <w:t>. Yayasan Obor Indonesia.</w:t>
      </w:r>
    </w:p>
    <w:p w:rsidR="0077584B" w:rsidRDefault="0077584B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Hasanuddin. 2009. </w:t>
      </w:r>
      <w:r w:rsidRPr="0077584B">
        <w:rPr>
          <w:rFonts w:ascii="Times New Roman" w:hAnsi="Times New Roman" w:cs="Times New Roman"/>
          <w:i/>
          <w:sz w:val="24"/>
          <w:szCs w:val="24"/>
        </w:rPr>
        <w:t>Drama Karya Dalam Dua Dimensi</w:t>
      </w:r>
      <w:r w:rsidR="0017724B">
        <w:rPr>
          <w:rFonts w:ascii="Times New Roman" w:hAnsi="Times New Roman" w:cs="Times New Roman"/>
          <w:sz w:val="24"/>
          <w:szCs w:val="24"/>
        </w:rPr>
        <w:t>. Bandun</w:t>
      </w:r>
      <w:r w:rsidR="00475086">
        <w:rPr>
          <w:rFonts w:ascii="Times New Roman" w:hAnsi="Times New Roman" w:cs="Times New Roman"/>
          <w:sz w:val="24"/>
          <w:szCs w:val="24"/>
        </w:rPr>
        <w:t>g</w:t>
      </w:r>
      <w:r w:rsidR="001772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Angkasa Bandung.</w:t>
      </w:r>
    </w:p>
    <w:p w:rsidR="00F80B6E" w:rsidRPr="00F80B6E" w:rsidRDefault="00475086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0B6E" w:rsidRPr="00F80B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http://blogs.ubc.ca/litblog/2010/09/12/narrative-structure/</w:t>
        </w:r>
      </w:hyperlink>
      <w:r w:rsidR="00E72163">
        <w:rPr>
          <w:rFonts w:ascii="Times New Roman" w:hAnsi="Times New Roman" w:cs="Times New Roman"/>
          <w:sz w:val="24"/>
          <w:szCs w:val="24"/>
        </w:rPr>
        <w:t>, accessed on September 02</w:t>
      </w:r>
      <w:r w:rsidR="00E72163" w:rsidRPr="00E72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163">
        <w:rPr>
          <w:rFonts w:ascii="Times New Roman" w:hAnsi="Times New Roman" w:cs="Times New Roman"/>
          <w:sz w:val="24"/>
          <w:szCs w:val="24"/>
        </w:rPr>
        <w:t xml:space="preserve"> 2015, 05.00 P.M</w:t>
      </w:r>
    </w:p>
    <w:p w:rsidR="00F80B6E" w:rsidRPr="00F80B6E" w:rsidRDefault="00475086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0B6E" w:rsidRPr="00F80B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https://id.wikipedia.org/wiki/Ikranagara</w:t>
        </w:r>
      </w:hyperlink>
      <w:r w:rsidR="00E72163">
        <w:rPr>
          <w:rFonts w:ascii="Times New Roman" w:hAnsi="Times New Roman" w:cs="Times New Roman"/>
          <w:sz w:val="24"/>
          <w:szCs w:val="24"/>
        </w:rPr>
        <w:t>, accessed on September 01</w:t>
      </w:r>
      <w:r w:rsidR="00E72163" w:rsidRPr="00E72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163">
        <w:rPr>
          <w:rFonts w:ascii="Times New Roman" w:hAnsi="Times New Roman" w:cs="Times New Roman"/>
          <w:sz w:val="24"/>
          <w:szCs w:val="24"/>
        </w:rPr>
        <w:t xml:space="preserve"> 2015, 05.00 P.M</w:t>
      </w:r>
    </w:p>
    <w:p w:rsidR="00E72163" w:rsidRPr="00F80B6E" w:rsidRDefault="00475086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0B6E" w:rsidRPr="00F80B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http://pt.slideshare.net/mrmadden/freytags-pyramid</w:t>
        </w:r>
      </w:hyperlink>
      <w:r w:rsidR="00E72163">
        <w:rPr>
          <w:rFonts w:ascii="Times New Roman" w:hAnsi="Times New Roman" w:cs="Times New Roman"/>
          <w:sz w:val="24"/>
          <w:szCs w:val="24"/>
        </w:rPr>
        <w:t>, accessed on September 01</w:t>
      </w:r>
      <w:r w:rsidR="00E72163" w:rsidRPr="00E72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163">
        <w:rPr>
          <w:rFonts w:ascii="Times New Roman" w:hAnsi="Times New Roman" w:cs="Times New Roman"/>
          <w:sz w:val="24"/>
          <w:szCs w:val="24"/>
        </w:rPr>
        <w:t xml:space="preserve"> 2015, 05.00 P.M</w:t>
      </w:r>
    </w:p>
    <w:p w:rsidR="00F80B6E" w:rsidRDefault="00E72163" w:rsidP="00EC14C1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0B6E" w:rsidSect="00D11941"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B"/>
    <w:rsid w:val="00173DD2"/>
    <w:rsid w:val="0017724B"/>
    <w:rsid w:val="00210FAC"/>
    <w:rsid w:val="002C2A56"/>
    <w:rsid w:val="00360881"/>
    <w:rsid w:val="00475086"/>
    <w:rsid w:val="006C2C61"/>
    <w:rsid w:val="0077584B"/>
    <w:rsid w:val="009B287B"/>
    <w:rsid w:val="009C74DE"/>
    <w:rsid w:val="00D11941"/>
    <w:rsid w:val="00E72163"/>
    <w:rsid w:val="00EC14C1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.slideshare.net/mrmadden/freytags-pyram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Ikranagara" TargetMode="External"/><Relationship Id="rId5" Type="http://schemas.openxmlformats.org/officeDocument/2006/relationships/hyperlink" Target="http://blogs.ubc.ca/litblog/2010/09/12/narrative-structu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Izzurrohman</dc:creator>
  <cp:lastModifiedBy>Iman Izzurrohman</cp:lastModifiedBy>
  <cp:revision>11</cp:revision>
  <dcterms:created xsi:type="dcterms:W3CDTF">2015-10-13T15:59:00Z</dcterms:created>
  <dcterms:modified xsi:type="dcterms:W3CDTF">2015-12-10T16:47:00Z</dcterms:modified>
</cp:coreProperties>
</file>