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3E" w:rsidRDefault="006914A1" w:rsidP="0080696A">
      <w:p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  <w:r w:rsidR="005A163E" w:rsidRPr="00965AF3">
        <w:rPr>
          <w:rFonts w:ascii="Times New Roman" w:hAnsi="Times New Roman"/>
          <w:b/>
          <w:sz w:val="24"/>
          <w:szCs w:val="24"/>
        </w:rPr>
        <w:t xml:space="preserve"> </w:t>
      </w:r>
    </w:p>
    <w:p w:rsidR="00630080" w:rsidRDefault="00630080" w:rsidP="00630080">
      <w:pPr>
        <w:spacing w:line="360" w:lineRule="auto"/>
        <w:ind w:left="1276" w:hanging="85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Djamarah, Syaiful Bahri (2000). </w:t>
      </w:r>
      <w:r w:rsidRPr="0063008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Guru dan Anak Didik Dalam Interaksi Edukatif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Jakarta: PT Rineka Cipta.</w:t>
      </w:r>
    </w:p>
    <w:p w:rsidR="00630080" w:rsidRDefault="00630080" w:rsidP="00630080">
      <w:pPr>
        <w:spacing w:line="360" w:lineRule="auto"/>
        <w:ind w:left="1276" w:hanging="85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Dimyati dan Mudjiono. </w:t>
      </w:r>
      <w:r w:rsidRPr="00C76D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(200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6). </w:t>
      </w:r>
      <w:r w:rsidRPr="002E12F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Belajar dan Pembelaj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a</w:t>
      </w:r>
      <w:r w:rsidRPr="002E12F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ran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Jakarta: PT Rineka Cipta</w:t>
      </w:r>
    </w:p>
    <w:p w:rsidR="006830E8" w:rsidRDefault="006830E8" w:rsidP="006830E8">
      <w:pPr>
        <w:spacing w:line="36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12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Hamidi. (2007). </w:t>
      </w:r>
      <w:r w:rsidRPr="0063008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Metode Penelitian dan Teori Komunikasi</w:t>
      </w:r>
      <w:r w:rsidRPr="002E12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Malang: UMM Press.</w:t>
      </w:r>
    </w:p>
    <w:p w:rsidR="00630080" w:rsidRDefault="00630080" w:rsidP="00630080">
      <w:pPr>
        <w:spacing w:line="360" w:lineRule="auto"/>
        <w:ind w:left="1276" w:hanging="85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James-Popham, W- Eva-Baker.L. (1983 : 95). </w:t>
      </w:r>
      <w:r w:rsidRPr="0063008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Studio komparasi penggunaan metode.</w:t>
      </w:r>
    </w:p>
    <w:p w:rsidR="00630080" w:rsidRDefault="00630080" w:rsidP="006830E8">
      <w:pPr>
        <w:spacing w:line="360" w:lineRule="auto"/>
        <w:ind w:left="1276" w:hanging="85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Kurniawan, Heri. (2011). </w:t>
      </w:r>
      <w:r w:rsidRPr="0063008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Studi Tentang Pembelajaran Piano Pada Kelas X SMKN 10 Bandung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Skripsi Sarjana Pendidikan Seni Musik UPI Bandung: Tidak diterbitkan</w:t>
      </w:r>
    </w:p>
    <w:p w:rsidR="006830E8" w:rsidRDefault="006830E8" w:rsidP="006830E8">
      <w:pPr>
        <w:spacing w:line="360" w:lineRule="auto"/>
        <w:ind w:left="1276" w:hanging="85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Mohamad Jauhar. (2011). </w:t>
      </w:r>
      <w:r w:rsidRPr="002E12F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Implementasi Paikem dari Behavioristik sampai Konstuktivistik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Jakarta: Prestasi Pustkaraya.</w:t>
      </w:r>
    </w:p>
    <w:p w:rsidR="00EB23FA" w:rsidRPr="006830E8" w:rsidRDefault="006830E8" w:rsidP="006830E8">
      <w:pPr>
        <w:spacing w:line="360" w:lineRule="auto"/>
        <w:ind w:left="1276" w:hanging="85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Nana Syaodih, (2012) , </w:t>
      </w:r>
      <w:r w:rsidRPr="002E12F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Metode Penelitian Pendidikan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 Bandung: PT Remaja Rosdakarya Offset</w:t>
      </w:r>
      <w:r w:rsidR="00EB23FA">
        <w:rPr>
          <w:rFonts w:ascii="Georgia" w:hAnsi="Georgia"/>
          <w:color w:val="333333"/>
          <w:sz w:val="21"/>
          <w:szCs w:val="21"/>
          <w:shd w:val="clear" w:color="auto" w:fill="FFFFFF"/>
        </w:rPr>
        <w:t>.</w:t>
      </w:r>
    </w:p>
    <w:p w:rsidR="006830E8" w:rsidRDefault="006830E8" w:rsidP="00D4037E">
      <w:pPr>
        <w:spacing w:line="360" w:lineRule="auto"/>
        <w:ind w:left="1276" w:hanging="85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Ramadhan, M. (2010). </w:t>
      </w:r>
      <w:r w:rsidRPr="0063008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Proses Pembelajaran Angklung Baduy Pada Kegiatan Ekstrakulikuler di SMA YAS Bandung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Skripsi Sarjana Pendidikan Seni Musik UPI Bandung: Tidak diterbitkan</w:t>
      </w:r>
    </w:p>
    <w:p w:rsidR="006830E8" w:rsidRDefault="006830E8" w:rsidP="006830E8">
      <w:pPr>
        <w:spacing w:line="360" w:lineRule="auto"/>
        <w:ind w:left="1276" w:hanging="85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Reigeluth, C.M., Merril, M.D. Bunderson, C.V. (1978</w:t>
      </w:r>
      <w:r w:rsidRPr="0063008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). The Structure of Subject Matter Content and Its Instructional Desigen Implementations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Instruction. Instructional Science</w:t>
      </w:r>
    </w:p>
    <w:p w:rsidR="00B87EC9" w:rsidRPr="00B87EC9" w:rsidRDefault="00B87EC9" w:rsidP="00B87EC9">
      <w:pPr>
        <w:shd w:val="clear" w:color="auto" w:fill="FFFFFF"/>
        <w:spacing w:after="0" w:line="421" w:lineRule="atLeast"/>
        <w:ind w:left="1276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id-ID"/>
        </w:rPr>
      </w:pPr>
      <w:r w:rsidRPr="00C95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</w:t>
      </w:r>
    </w:p>
    <w:p w:rsidR="006830E8" w:rsidRPr="00C9523B" w:rsidRDefault="00C9523B" w:rsidP="00C9523B">
      <w:pPr>
        <w:spacing w:line="36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Rohidi, T.R., (2000). Kesenian Dalam Pendekatan Kebudayaan, Bandung: STSI Bandung</w:t>
      </w:r>
    </w:p>
    <w:p w:rsidR="006830E8" w:rsidRDefault="006830E8" w:rsidP="00D4037E">
      <w:pPr>
        <w:spacing w:line="360" w:lineRule="auto"/>
        <w:ind w:left="1276" w:hanging="850"/>
        <w:jc w:val="both"/>
        <w:rPr>
          <w:rFonts w:ascii="Georgia" w:hAnsi="Georgia"/>
          <w:color w:val="333333"/>
          <w:sz w:val="21"/>
          <w:szCs w:val="21"/>
          <w:shd w:val="clear" w:color="auto" w:fill="FFFFFF"/>
        </w:rPr>
      </w:pPr>
      <w:r>
        <w:rPr>
          <w:rFonts w:ascii="Georgia" w:hAnsi="Georgia"/>
          <w:color w:val="333333"/>
          <w:sz w:val="21"/>
          <w:szCs w:val="21"/>
          <w:shd w:val="clear" w:color="auto" w:fill="FFFFFF"/>
        </w:rPr>
        <w:lastRenderedPageBreak/>
        <w:t xml:space="preserve">Ruslan, Rosdy. </w:t>
      </w:r>
      <w:r w:rsidRPr="00D403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(2003).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</w:t>
      </w:r>
      <w:r w:rsidRPr="002E12FC">
        <w:rPr>
          <w:rFonts w:ascii="Georgia" w:hAnsi="Georgia"/>
          <w:i/>
          <w:color w:val="333333"/>
          <w:sz w:val="21"/>
          <w:szCs w:val="21"/>
          <w:shd w:val="clear" w:color="auto" w:fill="FFFFFF"/>
        </w:rPr>
        <w:t>Metode Penelitian Publik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. Surabaya: PT Raja Grafindo Persada.</w:t>
      </w:r>
    </w:p>
    <w:p w:rsidR="006830E8" w:rsidRDefault="006830E8" w:rsidP="006830E8">
      <w:pPr>
        <w:spacing w:line="360" w:lineRule="auto"/>
        <w:ind w:left="1276" w:hanging="85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Sudjana, Nana (1989). </w:t>
      </w:r>
      <w:r w:rsidRPr="0063008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Dasar- Dasar Proses Belajar Mengajar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Bandung: Sinar Baru Algesindo.</w:t>
      </w:r>
    </w:p>
    <w:p w:rsidR="006830E8" w:rsidRDefault="006830E8" w:rsidP="006830E8">
      <w:pPr>
        <w:spacing w:line="360" w:lineRule="auto"/>
        <w:ind w:left="1276" w:hanging="85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Sujatnika (2008). </w:t>
      </w:r>
      <w:r w:rsidRPr="002E12F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Pembelajaran Ansambel Suling Sund Lubang Enam Pada Kegiatan Ekstrakulikuler di SMP Pasundan 2 Bandung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Tidak diterbitkan.</w:t>
      </w:r>
    </w:p>
    <w:p w:rsidR="006830E8" w:rsidRPr="00C76D45" w:rsidRDefault="006830E8" w:rsidP="006830E8">
      <w:pPr>
        <w:spacing w:line="36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6D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Sukardi, Dewa Ketut. 1987. </w:t>
      </w:r>
      <w:r w:rsidRPr="0063008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Bimbingan Karir di Sekolah-sekolah</w:t>
      </w:r>
      <w:r w:rsidRPr="00C76D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Jakarta:Ghalia </w:t>
      </w:r>
    </w:p>
    <w:p w:rsidR="006830E8" w:rsidRDefault="006830E8" w:rsidP="006830E8">
      <w:pPr>
        <w:spacing w:line="360" w:lineRule="auto"/>
        <w:ind w:left="127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Indonesia.</w:t>
      </w:r>
    </w:p>
    <w:p w:rsidR="006830E8" w:rsidRDefault="006830E8" w:rsidP="006830E8">
      <w:pPr>
        <w:spacing w:line="360" w:lineRule="auto"/>
        <w:ind w:left="1276" w:hanging="85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Temmi, R. (2011). </w:t>
      </w:r>
      <w:r w:rsidRPr="0063008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Pembelajaran Angklung sared di SDN IPK moch Toha Singaparna Kabupaten Tasikmalaya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Skripsi Sarjana Pendidikan Seni Musik UPI Bandung: Tidak diterbitkan.</w:t>
      </w:r>
    </w:p>
    <w:p w:rsidR="00EB23FA" w:rsidRDefault="00EB23FA" w:rsidP="00630080">
      <w:pPr>
        <w:spacing w:line="360" w:lineRule="auto"/>
        <w:ind w:left="1276" w:hanging="85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300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Wina</w:t>
      </w:r>
      <w:r w:rsidR="00C76D45" w:rsidRPr="006300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Sanjaya. Cetakan Kedua. (2007). </w:t>
      </w:r>
      <w:r w:rsidR="00C76D45" w:rsidRPr="0063008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Strategi Pembelajaran</w:t>
      </w:r>
      <w:r w:rsidR="00C76D45" w:rsidRPr="006300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Jakarta: Kenacana.</w:t>
      </w:r>
    </w:p>
    <w:p w:rsidR="008029A4" w:rsidRDefault="008029A4" w:rsidP="00630080">
      <w:pPr>
        <w:spacing w:line="360" w:lineRule="auto"/>
        <w:ind w:left="1276" w:hanging="85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Sumber Lain :</w:t>
      </w:r>
    </w:p>
    <w:p w:rsidR="008029A4" w:rsidRDefault="008029A4" w:rsidP="008029A4">
      <w:pPr>
        <w:spacing w:line="360" w:lineRule="auto"/>
        <w:ind w:left="1276" w:hanging="85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Hamidjojo. (1988:14). </w:t>
      </w:r>
      <w:r w:rsidRPr="0063008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Pengertian media pembelajaran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(online). Tersedia: </w:t>
      </w:r>
      <w:hyperlink r:id="rId6" w:history="1">
        <w:r w:rsidRPr="00C9523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http://daniludin.blogspot.com/2011/02/pengertian-media-pembelajaran.html (19</w:t>
        </w:r>
      </w:hyperlink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mei 2014).</w:t>
      </w:r>
    </w:p>
    <w:p w:rsidR="008029A4" w:rsidRDefault="008029A4" w:rsidP="008029A4">
      <w:pPr>
        <w:spacing w:line="360" w:lineRule="auto"/>
        <w:ind w:left="1276" w:hanging="85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Sumber, </w:t>
      </w:r>
      <w:hyperlink r:id="rId7" w:history="1">
        <w:r w:rsidRPr="00C9523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http://jurusankusendratasik.blogspot.com/2013/06/pengertian-ensembel-musik.html (19</w:t>
        </w:r>
      </w:hyperlink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mei 2014).</w:t>
      </w:r>
    </w:p>
    <w:p w:rsidR="008029A4" w:rsidRDefault="008029A4" w:rsidP="008029A4">
      <w:pPr>
        <w:spacing w:line="360" w:lineRule="auto"/>
        <w:ind w:left="1276" w:hanging="85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Udin S,. (1997:66). </w:t>
      </w:r>
      <w:r w:rsidRPr="0063008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Model Pembelajaran Langsung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(online). Tersedia: </w:t>
      </w:r>
      <w:hyperlink r:id="rId8" w:history="1">
        <w:r w:rsidRPr="00C9523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http://sahabat-ima.blogspot.com/2011/12/model -pembelajaran.html</w:t>
        </w:r>
      </w:hyperlink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(19 mei 2014)</w:t>
      </w:r>
    </w:p>
    <w:sectPr w:rsidR="008029A4" w:rsidSect="000045D8">
      <w:headerReference w:type="default" r:id="rId9"/>
      <w:pgSz w:w="12240" w:h="15840"/>
      <w:pgMar w:top="2268" w:right="1701" w:bottom="1701" w:left="2268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A8B" w:rsidRDefault="006D5A8B" w:rsidP="007F79BF">
      <w:pPr>
        <w:spacing w:after="0" w:line="240" w:lineRule="auto"/>
      </w:pPr>
      <w:r>
        <w:separator/>
      </w:r>
    </w:p>
  </w:endnote>
  <w:endnote w:type="continuationSeparator" w:id="1">
    <w:p w:rsidR="006D5A8B" w:rsidRDefault="006D5A8B" w:rsidP="007F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A8B" w:rsidRDefault="006D5A8B" w:rsidP="007F79BF">
      <w:pPr>
        <w:spacing w:after="0" w:line="240" w:lineRule="auto"/>
      </w:pPr>
      <w:r>
        <w:separator/>
      </w:r>
    </w:p>
  </w:footnote>
  <w:footnote w:type="continuationSeparator" w:id="1">
    <w:p w:rsidR="006D5A8B" w:rsidRDefault="006D5A8B" w:rsidP="007F7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66632"/>
      <w:docPartObj>
        <w:docPartGallery w:val="Page Numbers (Top of Page)"/>
        <w:docPartUnique/>
      </w:docPartObj>
    </w:sdtPr>
    <w:sdtContent>
      <w:p w:rsidR="008257AE" w:rsidRDefault="00A14E5D">
        <w:pPr>
          <w:pStyle w:val="Header"/>
          <w:jc w:val="right"/>
        </w:pPr>
        <w:fldSimple w:instr=" PAGE   \* MERGEFORMAT ">
          <w:r w:rsidR="008029A4">
            <w:rPr>
              <w:noProof/>
            </w:rPr>
            <w:t>78</w:t>
          </w:r>
        </w:fldSimple>
      </w:p>
    </w:sdtContent>
  </w:sdt>
  <w:p w:rsidR="007D7031" w:rsidRDefault="007D70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63E"/>
    <w:rsid w:val="000045D8"/>
    <w:rsid w:val="00016DEB"/>
    <w:rsid w:val="000B1D70"/>
    <w:rsid w:val="000B4335"/>
    <w:rsid w:val="000C3A7E"/>
    <w:rsid w:val="000E05C9"/>
    <w:rsid w:val="001311B6"/>
    <w:rsid w:val="001A5B1F"/>
    <w:rsid w:val="001E2C70"/>
    <w:rsid w:val="00210E10"/>
    <w:rsid w:val="0022403A"/>
    <w:rsid w:val="002B0554"/>
    <w:rsid w:val="002E12FC"/>
    <w:rsid w:val="00310AE6"/>
    <w:rsid w:val="00321A4D"/>
    <w:rsid w:val="00361042"/>
    <w:rsid w:val="003A3D0E"/>
    <w:rsid w:val="00483147"/>
    <w:rsid w:val="004A2111"/>
    <w:rsid w:val="004B61D7"/>
    <w:rsid w:val="004F10AE"/>
    <w:rsid w:val="00515014"/>
    <w:rsid w:val="005548E6"/>
    <w:rsid w:val="00570D94"/>
    <w:rsid w:val="00570E8C"/>
    <w:rsid w:val="00582040"/>
    <w:rsid w:val="005A163E"/>
    <w:rsid w:val="005B6603"/>
    <w:rsid w:val="005F65A3"/>
    <w:rsid w:val="00630080"/>
    <w:rsid w:val="0068028A"/>
    <w:rsid w:val="006830E8"/>
    <w:rsid w:val="006914A1"/>
    <w:rsid w:val="006D5A8B"/>
    <w:rsid w:val="006F03F7"/>
    <w:rsid w:val="006F2DB3"/>
    <w:rsid w:val="0076362B"/>
    <w:rsid w:val="00764B41"/>
    <w:rsid w:val="007D7031"/>
    <w:rsid w:val="007F79BF"/>
    <w:rsid w:val="008029A4"/>
    <w:rsid w:val="0080696A"/>
    <w:rsid w:val="008257AE"/>
    <w:rsid w:val="00903B6E"/>
    <w:rsid w:val="00935662"/>
    <w:rsid w:val="00A14E5D"/>
    <w:rsid w:val="00A50FCD"/>
    <w:rsid w:val="00A706F5"/>
    <w:rsid w:val="00A76EB3"/>
    <w:rsid w:val="00A9205D"/>
    <w:rsid w:val="00AA1C6D"/>
    <w:rsid w:val="00AF1DE1"/>
    <w:rsid w:val="00B52EEC"/>
    <w:rsid w:val="00B8285D"/>
    <w:rsid w:val="00B87EC9"/>
    <w:rsid w:val="00BB0DDB"/>
    <w:rsid w:val="00C2710A"/>
    <w:rsid w:val="00C618EB"/>
    <w:rsid w:val="00C76D45"/>
    <w:rsid w:val="00C9523B"/>
    <w:rsid w:val="00CE4B59"/>
    <w:rsid w:val="00D4037E"/>
    <w:rsid w:val="00E13158"/>
    <w:rsid w:val="00E272FC"/>
    <w:rsid w:val="00E65977"/>
    <w:rsid w:val="00E86091"/>
    <w:rsid w:val="00EB23FA"/>
    <w:rsid w:val="00ED3077"/>
    <w:rsid w:val="00EF4696"/>
    <w:rsid w:val="00F9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firstLine="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3E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63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2403A"/>
  </w:style>
  <w:style w:type="paragraph" w:styleId="Header">
    <w:name w:val="header"/>
    <w:basedOn w:val="Normal"/>
    <w:link w:val="HeaderChar"/>
    <w:uiPriority w:val="99"/>
    <w:unhideWhenUsed/>
    <w:rsid w:val="007F7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9BF"/>
    <w:rPr>
      <w:rFonts w:asciiTheme="minorHAnsi" w:hAnsiTheme="minorHAnsi" w:cstheme="minorBid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F7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9BF"/>
    <w:rPr>
      <w:rFonts w:asciiTheme="minorHAnsi" w:hAnsiTheme="minorHAnsi" w:cstheme="minorBidi"/>
      <w:sz w:val="22"/>
      <w:szCs w:val="22"/>
      <w:lang w:val="id-ID"/>
    </w:rPr>
  </w:style>
  <w:style w:type="character" w:styleId="Emphasis">
    <w:name w:val="Emphasis"/>
    <w:basedOn w:val="DefaultParagraphFont"/>
    <w:uiPriority w:val="20"/>
    <w:qFormat/>
    <w:rsid w:val="007D70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habat-ima.blogspot.com/2011/12/model%20-pembelajara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urusankusendratasik.blogspot.com/2013/06/pengertian-ensembel-musik.html%20(19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niludin.blogspot.com/2011/02/pengertian-media-pembelajaran.html%20(1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RESTU KOMPUTER</cp:lastModifiedBy>
  <cp:revision>12</cp:revision>
  <cp:lastPrinted>2014-05-18T22:10:00Z</cp:lastPrinted>
  <dcterms:created xsi:type="dcterms:W3CDTF">2014-05-18T20:52:00Z</dcterms:created>
  <dcterms:modified xsi:type="dcterms:W3CDTF">2014-08-15T06:46:00Z</dcterms:modified>
</cp:coreProperties>
</file>