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5" w:rsidRPr="00904775" w:rsidRDefault="00904775" w:rsidP="00904775">
      <w:pPr>
        <w:pStyle w:val="FootnoteText"/>
        <w:jc w:val="center"/>
        <w:rPr>
          <w:rFonts w:ascii="Times New Roman" w:hAnsi="Times New Roman"/>
          <w:b/>
          <w:sz w:val="24"/>
          <w:szCs w:val="24"/>
        </w:rPr>
      </w:pPr>
      <w:r w:rsidRPr="00904775">
        <w:rPr>
          <w:rFonts w:ascii="Times New Roman" w:hAnsi="Times New Roman"/>
          <w:b/>
          <w:sz w:val="24"/>
          <w:szCs w:val="24"/>
        </w:rPr>
        <w:t>DAFTAR PUSTAKA</w:t>
      </w:r>
    </w:p>
    <w:p w:rsidR="00904775" w:rsidRDefault="00904775" w:rsidP="00904775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904775" w:rsidRPr="00904775" w:rsidRDefault="00904775" w:rsidP="00904775">
      <w:pPr>
        <w:pStyle w:val="Footnote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4775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9047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:rsidR="00904775" w:rsidRDefault="00904775" w:rsidP="00904775">
      <w:pPr>
        <w:pStyle w:val="Footnote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04775">
        <w:rPr>
          <w:rFonts w:ascii="Times New Roman" w:hAnsi="Times New Roman"/>
          <w:sz w:val="24"/>
          <w:szCs w:val="24"/>
        </w:rPr>
        <w:t>Nurani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Sikap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Jender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Kekerasan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Isteri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Skripsi</w:t>
      </w:r>
      <w:proofErr w:type="spellEnd"/>
      <w:r w:rsidRPr="00904775">
        <w:rPr>
          <w:rFonts w:ascii="Times New Roman" w:hAnsi="Times New Roman"/>
          <w:sz w:val="24"/>
          <w:szCs w:val="24"/>
        </w:rPr>
        <w:t>, Yogyakarta, 2004</w:t>
      </w: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775">
        <w:rPr>
          <w:rFonts w:ascii="Times New Roman" w:hAnsi="Times New Roman"/>
          <w:sz w:val="24"/>
          <w:szCs w:val="24"/>
        </w:rPr>
        <w:t>Dede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Rosyada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Islam Dan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Pranata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Lembaga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Studi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Islam, Jakarta, 1992</w:t>
      </w: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775">
        <w:rPr>
          <w:rFonts w:ascii="Times New Roman" w:hAnsi="Times New Roman"/>
          <w:sz w:val="24"/>
          <w:szCs w:val="24"/>
        </w:rPr>
        <w:t>Djamal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Latief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H. M </w:t>
      </w:r>
      <w:proofErr w:type="gramStart"/>
      <w:r w:rsidRPr="00904775">
        <w:rPr>
          <w:rFonts w:ascii="Times New Roman" w:hAnsi="Times New Roman"/>
          <w:sz w:val="24"/>
          <w:szCs w:val="24"/>
        </w:rPr>
        <w:t xml:space="preserve">SH </w:t>
      </w:r>
      <w:r w:rsidRPr="00904775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904775">
        <w:rPr>
          <w:rFonts w:ascii="Times New Roman" w:hAnsi="Times New Roman"/>
          <w:i/>
          <w:iCs/>
          <w:sz w:val="24"/>
          <w:szCs w:val="24"/>
        </w:rPr>
        <w:t xml:space="preserve"> Aneka </w:t>
      </w:r>
      <w:proofErr w:type="spellStart"/>
      <w:r w:rsidRPr="00904775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9047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iCs/>
          <w:sz w:val="24"/>
          <w:szCs w:val="24"/>
        </w:rPr>
        <w:t>Peceraian</w:t>
      </w:r>
      <w:proofErr w:type="spellEnd"/>
      <w:r w:rsidRPr="00904775">
        <w:rPr>
          <w:rFonts w:ascii="Times New Roman" w:hAnsi="Times New Roman"/>
          <w:i/>
          <w:iCs/>
          <w:sz w:val="24"/>
          <w:szCs w:val="24"/>
        </w:rPr>
        <w:t xml:space="preserve"> Di Indonesia, </w:t>
      </w:r>
      <w:r w:rsidRPr="00904775">
        <w:rPr>
          <w:rFonts w:ascii="Times New Roman" w:hAnsi="Times New Roman"/>
          <w:sz w:val="24"/>
          <w:szCs w:val="24"/>
        </w:rPr>
        <w:t xml:space="preserve">Jakarta : </w:t>
      </w:r>
      <w:proofErr w:type="spellStart"/>
      <w:r w:rsidRPr="00904775">
        <w:rPr>
          <w:rFonts w:ascii="Times New Roman" w:hAnsi="Times New Roman"/>
          <w:sz w:val="24"/>
          <w:szCs w:val="24"/>
        </w:rPr>
        <w:t>Ghalia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Indonesia.1982</w:t>
      </w: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E.N. </w:t>
      </w:r>
      <w:proofErr w:type="spellStart"/>
      <w:r w:rsidRPr="00904775">
        <w:rPr>
          <w:rFonts w:ascii="Times New Roman" w:hAnsi="Times New Roman"/>
          <w:sz w:val="24"/>
          <w:szCs w:val="24"/>
        </w:rPr>
        <w:t>Hayati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Pendamping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Perempuan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Korban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Kekerasan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>,</w:t>
      </w:r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Rifka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Anisa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Women Crisis Center, Yogyakarta, 2002</w:t>
      </w: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775">
        <w:rPr>
          <w:rFonts w:ascii="Times New Roman" w:hAnsi="Times New Roman"/>
          <w:sz w:val="24"/>
          <w:szCs w:val="24"/>
        </w:rPr>
        <w:t>Koesparmono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Irsan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Hak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Asasi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Manusia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Yayasan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Brata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Bhakti, Jakarta, 2009 </w:t>
      </w: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Maria Farida </w:t>
      </w:r>
      <w:proofErr w:type="spellStart"/>
      <w:r w:rsidRPr="00904775">
        <w:rPr>
          <w:rFonts w:ascii="Times New Roman" w:hAnsi="Times New Roman"/>
          <w:sz w:val="24"/>
          <w:szCs w:val="24"/>
        </w:rPr>
        <w:t>Indrati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Soeprapto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Perundang-Undangan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Pembentukannya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Kanisius</w:t>
      </w:r>
      <w:proofErr w:type="spellEnd"/>
      <w:r w:rsidRPr="00904775">
        <w:rPr>
          <w:rFonts w:ascii="Times New Roman" w:hAnsi="Times New Roman"/>
          <w:sz w:val="24"/>
          <w:szCs w:val="24"/>
        </w:rPr>
        <w:t>, Yogyakarta, 1998</w:t>
      </w: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Mila </w:t>
      </w:r>
      <w:proofErr w:type="spellStart"/>
      <w:r w:rsidRPr="00904775">
        <w:rPr>
          <w:rFonts w:ascii="Times New Roman" w:hAnsi="Times New Roman"/>
          <w:sz w:val="24"/>
          <w:szCs w:val="24"/>
        </w:rPr>
        <w:t>Karmila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Kendala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Penanganan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Kekerasan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Makalah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Dalam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Sosialisasi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Undang-Undang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No. 23 </w:t>
      </w:r>
      <w:proofErr w:type="spellStart"/>
      <w:r w:rsidRPr="00904775">
        <w:rPr>
          <w:rFonts w:ascii="Times New Roman" w:hAnsi="Times New Roman"/>
          <w:sz w:val="24"/>
          <w:szCs w:val="24"/>
        </w:rPr>
        <w:t>Tahun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Pr="00904775">
        <w:rPr>
          <w:rFonts w:ascii="Times New Roman" w:hAnsi="Times New Roman"/>
          <w:sz w:val="24"/>
          <w:szCs w:val="24"/>
        </w:rPr>
        <w:t>Tentang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Penghapusan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Kekerasan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Dalam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Rumah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Tangga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Tanggal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30 A</w:t>
      </w:r>
      <w:r>
        <w:rPr>
          <w:rFonts w:ascii="Times New Roman" w:hAnsi="Times New Roman"/>
          <w:sz w:val="24"/>
          <w:szCs w:val="24"/>
        </w:rPr>
        <w:t xml:space="preserve">pril 2004 di </w:t>
      </w:r>
      <w:proofErr w:type="spellStart"/>
      <w:r>
        <w:rPr>
          <w:rFonts w:ascii="Times New Roman" w:hAnsi="Times New Roman"/>
          <w:sz w:val="24"/>
          <w:szCs w:val="24"/>
        </w:rPr>
        <w:t>Unissula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</w:t>
      </w: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775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904775">
        <w:rPr>
          <w:rFonts w:ascii="Times New Roman" w:hAnsi="Times New Roman"/>
          <w:sz w:val="24"/>
          <w:szCs w:val="24"/>
        </w:rPr>
        <w:t>Kusnardi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dan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Binta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904775">
        <w:rPr>
          <w:rFonts w:ascii="Times New Roman" w:hAnsi="Times New Roman"/>
          <w:sz w:val="24"/>
          <w:szCs w:val="24"/>
        </w:rPr>
        <w:t>Saragih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Susunan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Pembagian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Kekuasaan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Menurut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1945, </w:t>
      </w:r>
      <w:proofErr w:type="spellStart"/>
      <w:r w:rsidRPr="00904775">
        <w:rPr>
          <w:rFonts w:ascii="Times New Roman" w:hAnsi="Times New Roman"/>
          <w:sz w:val="24"/>
          <w:szCs w:val="24"/>
        </w:rPr>
        <w:t>Gramedia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Pustaka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Utama</w:t>
      </w:r>
      <w:proofErr w:type="spellEnd"/>
      <w:r w:rsidRPr="00904775">
        <w:rPr>
          <w:rFonts w:ascii="Times New Roman" w:hAnsi="Times New Roman"/>
          <w:sz w:val="24"/>
          <w:szCs w:val="24"/>
        </w:rPr>
        <w:t>, Jakarta, 1980.</w:t>
      </w:r>
      <w:proofErr w:type="gramEnd"/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N. </w:t>
      </w:r>
      <w:proofErr w:type="spellStart"/>
      <w:r w:rsidRPr="00904775">
        <w:rPr>
          <w:rFonts w:ascii="Times New Roman" w:hAnsi="Times New Roman"/>
          <w:sz w:val="24"/>
          <w:szCs w:val="24"/>
        </w:rPr>
        <w:t>Hayati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Derita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Balik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Harmoni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Rifka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Anisa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Women Crisis Center, Yogyakarta, 2001</w:t>
      </w: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R. Abdul </w:t>
      </w:r>
      <w:proofErr w:type="spellStart"/>
      <w:r w:rsidRPr="00904775">
        <w:rPr>
          <w:rFonts w:ascii="Times New Roman" w:hAnsi="Times New Roman"/>
          <w:sz w:val="24"/>
          <w:szCs w:val="24"/>
        </w:rPr>
        <w:t>Djamali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04775">
        <w:rPr>
          <w:rFonts w:ascii="Times New Roman" w:hAnsi="Times New Roman"/>
          <w:i/>
          <w:sz w:val="24"/>
          <w:szCs w:val="24"/>
        </w:rPr>
        <w:t xml:space="preserve">Indonesia </w:t>
      </w:r>
      <w:r w:rsidRPr="00904775">
        <w:rPr>
          <w:rFonts w:ascii="Times New Roman" w:hAnsi="Times New Roman"/>
          <w:sz w:val="24"/>
          <w:szCs w:val="24"/>
        </w:rPr>
        <w:t>,</w:t>
      </w:r>
      <w:proofErr w:type="gram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Rajawali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Pers</w:t>
      </w:r>
      <w:proofErr w:type="spellEnd"/>
      <w:r w:rsidRPr="00904775">
        <w:rPr>
          <w:rFonts w:ascii="Times New Roman" w:hAnsi="Times New Roman"/>
          <w:sz w:val="24"/>
          <w:szCs w:val="24"/>
        </w:rPr>
        <w:t>, Jakarta, 2003</w:t>
      </w: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904775">
        <w:rPr>
          <w:rFonts w:ascii="Times New Roman" w:hAnsi="Times New Roman"/>
          <w:sz w:val="24"/>
          <w:szCs w:val="24"/>
        </w:rPr>
        <w:t>Hadi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dan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Aminah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Kekerasan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Balik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Cinta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Rifka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Anisa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Women Crisis Center, Yogyakarta, 2000</w:t>
      </w: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904775">
        <w:rPr>
          <w:rFonts w:ascii="Times New Roman" w:hAnsi="Times New Roman"/>
          <w:sz w:val="24"/>
          <w:szCs w:val="24"/>
          <w:lang w:val="sv-SE"/>
        </w:rPr>
        <w:t xml:space="preserve">Zainudin Ali,, </w:t>
      </w:r>
      <w:r w:rsidRPr="00904775">
        <w:rPr>
          <w:rFonts w:ascii="Times New Roman" w:hAnsi="Times New Roman"/>
          <w:i/>
          <w:sz w:val="24"/>
          <w:szCs w:val="24"/>
          <w:lang w:val="sv-SE"/>
        </w:rPr>
        <w:t>Hukum Pidana Islam,</w:t>
      </w:r>
      <w:r w:rsidRPr="00904775">
        <w:rPr>
          <w:rFonts w:ascii="Times New Roman" w:hAnsi="Times New Roman"/>
          <w:sz w:val="24"/>
          <w:szCs w:val="24"/>
          <w:lang w:val="sv-SE"/>
        </w:rPr>
        <w:t xml:space="preserve"> Sinar grafika, 2007</w:t>
      </w: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4775">
        <w:rPr>
          <w:rFonts w:ascii="Times New Roman" w:hAnsi="Times New Roman"/>
          <w:b/>
          <w:sz w:val="24"/>
          <w:szCs w:val="24"/>
        </w:rPr>
        <w:lastRenderedPageBreak/>
        <w:t>Peraturan</w:t>
      </w:r>
      <w:proofErr w:type="spellEnd"/>
      <w:r w:rsidRPr="009047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b/>
          <w:sz w:val="24"/>
          <w:szCs w:val="24"/>
        </w:rPr>
        <w:t>Perundang-Undangan</w:t>
      </w:r>
      <w:proofErr w:type="spellEnd"/>
    </w:p>
    <w:p w:rsidR="00904775" w:rsidRDefault="00904775" w:rsidP="00904775">
      <w:pPr>
        <w:pStyle w:val="FootnoteTex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775">
        <w:rPr>
          <w:rFonts w:ascii="Times New Roman" w:hAnsi="Times New Roman"/>
          <w:sz w:val="24"/>
          <w:szCs w:val="24"/>
        </w:rPr>
        <w:t>Undang-Undang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Dasar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1945 </w:t>
      </w:r>
      <w:proofErr w:type="spellStart"/>
      <w:r w:rsidRPr="00904775">
        <w:rPr>
          <w:rFonts w:ascii="Times New Roman" w:hAnsi="Times New Roman"/>
          <w:sz w:val="24"/>
          <w:szCs w:val="24"/>
        </w:rPr>
        <w:t>Amandemen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Ke-Empat</w:t>
      </w:r>
      <w:proofErr w:type="spellEnd"/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Kitab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Kitab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1974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Perkawinan</w:t>
      </w:r>
      <w:proofErr w:type="spellEnd"/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4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Kehakiman</w:t>
      </w:r>
      <w:proofErr w:type="spellEnd"/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23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</w:p>
    <w:p w:rsid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</w:p>
    <w:p w:rsidR="00904775" w:rsidRP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Kompilasi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bookmarkStart w:id="0" w:name="_GoBack"/>
      <w:bookmarkEnd w:id="0"/>
    </w:p>
    <w:p w:rsidR="00904775" w:rsidRPr="00904775" w:rsidRDefault="00904775" w:rsidP="00904775">
      <w:pPr>
        <w:pStyle w:val="FootnoteText"/>
        <w:ind w:left="1418" w:hanging="698"/>
        <w:jc w:val="both"/>
        <w:rPr>
          <w:rFonts w:ascii="Times New Roman" w:hAnsi="Times New Roman"/>
          <w:b/>
          <w:sz w:val="24"/>
          <w:szCs w:val="24"/>
        </w:rPr>
      </w:pPr>
    </w:p>
    <w:p w:rsidR="00904775" w:rsidRPr="00904775" w:rsidRDefault="00904775" w:rsidP="00904775">
      <w:pPr>
        <w:pStyle w:val="Footnote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4775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904775">
        <w:rPr>
          <w:rFonts w:ascii="Times New Roman" w:hAnsi="Times New Roman"/>
          <w:b/>
          <w:sz w:val="24"/>
          <w:szCs w:val="24"/>
        </w:rPr>
        <w:t xml:space="preserve"> Lain</w:t>
      </w:r>
    </w:p>
    <w:p w:rsidR="00904775" w:rsidRDefault="00904775" w:rsidP="00904775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904775" w:rsidRPr="00904775" w:rsidRDefault="00904775" w:rsidP="00904775">
      <w:pPr>
        <w:pStyle w:val="FootnoteText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Ronny </w:t>
      </w:r>
      <w:proofErr w:type="spellStart"/>
      <w:r w:rsidRPr="00904775">
        <w:rPr>
          <w:rFonts w:ascii="Times New Roman" w:hAnsi="Times New Roman"/>
          <w:sz w:val="24"/>
          <w:szCs w:val="24"/>
        </w:rPr>
        <w:t>Hanitijo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sz w:val="24"/>
          <w:szCs w:val="24"/>
        </w:rPr>
        <w:t>Soemitro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047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775">
        <w:rPr>
          <w:rFonts w:ascii="Times New Roman" w:hAnsi="Times New Roman"/>
          <w:i/>
          <w:sz w:val="24"/>
          <w:szCs w:val="24"/>
        </w:rPr>
        <w:t>Jurimetri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775">
        <w:rPr>
          <w:rFonts w:ascii="Times New Roman" w:hAnsi="Times New Roman"/>
          <w:sz w:val="24"/>
          <w:szCs w:val="24"/>
        </w:rPr>
        <w:t>Ghalia</w:t>
      </w:r>
      <w:proofErr w:type="spellEnd"/>
      <w:r w:rsidRPr="00904775">
        <w:rPr>
          <w:rFonts w:ascii="Times New Roman" w:hAnsi="Times New Roman"/>
          <w:sz w:val="24"/>
          <w:szCs w:val="24"/>
        </w:rPr>
        <w:t xml:space="preserve"> Indonesia, Jakarta, 1990</w:t>
      </w:r>
    </w:p>
    <w:p w:rsidR="00B92A95" w:rsidRPr="00904775" w:rsidRDefault="00B92A95" w:rsidP="00904775">
      <w:pPr>
        <w:ind w:left="1134" w:hanging="426"/>
        <w:jc w:val="both"/>
        <w:rPr>
          <w:sz w:val="24"/>
          <w:szCs w:val="24"/>
        </w:rPr>
      </w:pPr>
    </w:p>
    <w:sectPr w:rsidR="00B92A95" w:rsidRPr="00904775" w:rsidSect="0042700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881"/>
    <w:multiLevelType w:val="hybridMultilevel"/>
    <w:tmpl w:val="9A5AF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5"/>
    <w:rsid w:val="00427006"/>
    <w:rsid w:val="00904775"/>
    <w:rsid w:val="00B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477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7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47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477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7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47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dioshanova</dc:creator>
  <cp:keywords/>
  <dc:description/>
  <cp:lastModifiedBy>dioshanova</cp:lastModifiedBy>
  <cp:revision>1</cp:revision>
  <dcterms:created xsi:type="dcterms:W3CDTF">2012-11-11T16:57:00Z</dcterms:created>
  <dcterms:modified xsi:type="dcterms:W3CDTF">2012-11-11T17:08:00Z</dcterms:modified>
</cp:coreProperties>
</file>