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3" w:rsidRDefault="008A4993" w:rsidP="008A49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ABSTRAK</w:t>
      </w:r>
    </w:p>
    <w:p w:rsidR="008A4993" w:rsidRDefault="008A4993" w:rsidP="008A499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Penelitian ini berjudul “FUNGSI KOMUNIKASI INTERNAL</w:t>
      </w:r>
      <w:r>
        <w:rPr>
          <w:rFonts w:eastAsiaTheme="minorHAnsi"/>
          <w:b/>
          <w:bCs/>
          <w:lang w:val="id-ID"/>
        </w:rPr>
        <w:t xml:space="preserve"> </w:t>
      </w:r>
      <w:r>
        <w:rPr>
          <w:rFonts w:eastAsiaTheme="minorHAnsi"/>
          <w:b/>
          <w:bCs/>
          <w:lang w:val="id-ID"/>
        </w:rPr>
        <w:t xml:space="preserve">DALAM </w:t>
      </w:r>
      <w:r>
        <w:rPr>
          <w:rFonts w:eastAsiaTheme="minorHAnsi"/>
          <w:b/>
          <w:bCs/>
          <w:lang w:val="id-ID"/>
        </w:rPr>
        <w:t xml:space="preserve"> </w:t>
      </w:r>
      <w:r>
        <w:rPr>
          <w:rFonts w:eastAsiaTheme="minorHAnsi"/>
          <w:b/>
          <w:bCs/>
          <w:lang w:val="id-ID"/>
        </w:rPr>
        <w:t>MENINGKATKAN</w:t>
      </w:r>
      <w:r>
        <w:rPr>
          <w:rFonts w:eastAsiaTheme="minorHAnsi"/>
          <w:b/>
          <w:bCs/>
          <w:lang w:val="id-ID"/>
        </w:rPr>
        <w:t xml:space="preserve"> KINERJA PEGAWAI DI HUMAS SETDA </w:t>
      </w:r>
      <w:bookmarkStart w:id="0" w:name="_GoBack"/>
      <w:bookmarkEnd w:id="0"/>
      <w:r>
        <w:rPr>
          <w:rFonts w:eastAsiaTheme="minorHAnsi"/>
          <w:b/>
          <w:bCs/>
          <w:lang w:val="id-ID"/>
        </w:rPr>
        <w:t>K</w:t>
      </w:r>
      <w:r>
        <w:rPr>
          <w:rFonts w:eastAsiaTheme="minorHAnsi"/>
          <w:b/>
          <w:bCs/>
          <w:lang w:val="id-ID"/>
        </w:rPr>
        <w:t>OTA</w:t>
      </w:r>
      <w:r>
        <w:rPr>
          <w:rFonts w:eastAsiaTheme="minorHAnsi"/>
          <w:b/>
          <w:bCs/>
          <w:lang w:val="id-ID"/>
        </w:rPr>
        <w:t xml:space="preserve"> BANDUNG”.</w:t>
      </w:r>
    </w:p>
    <w:p w:rsidR="008A4993" w:rsidRDefault="008A4993" w:rsidP="008A499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Tujuan dan kegunaan penelitian in</w:t>
      </w:r>
      <w:r>
        <w:rPr>
          <w:rFonts w:eastAsiaTheme="minorHAnsi"/>
          <w:b/>
          <w:bCs/>
          <w:lang w:val="id-ID"/>
        </w:rPr>
        <w:t>i adalah untuk  mendeskripsi kan,</w:t>
      </w:r>
      <w:r>
        <w:rPr>
          <w:rFonts w:eastAsiaTheme="minorHAnsi"/>
          <w:b/>
          <w:bCs/>
          <w:lang w:val="id-ID"/>
        </w:rPr>
        <w:t>menganalisa dan mendapatkan dat</w:t>
      </w:r>
      <w:r>
        <w:rPr>
          <w:rFonts w:eastAsiaTheme="minorHAnsi"/>
          <w:b/>
          <w:bCs/>
          <w:lang w:val="id-ID"/>
        </w:rPr>
        <w:t xml:space="preserve">a dan informasi mengenai fungsi </w:t>
      </w:r>
      <w:r>
        <w:rPr>
          <w:rFonts w:eastAsiaTheme="minorHAnsi"/>
          <w:b/>
          <w:bCs/>
          <w:lang w:val="id-ID"/>
        </w:rPr>
        <w:t>komunikasi internal dalam meningkatkan</w:t>
      </w:r>
      <w:r>
        <w:rPr>
          <w:rFonts w:eastAsiaTheme="minorHAnsi"/>
          <w:b/>
          <w:bCs/>
          <w:lang w:val="id-ID"/>
        </w:rPr>
        <w:t xml:space="preserve"> kinerja pegawai di humas Setda </w:t>
      </w:r>
      <w:r>
        <w:rPr>
          <w:rFonts w:eastAsiaTheme="minorHAnsi"/>
          <w:b/>
          <w:bCs/>
          <w:lang w:val="id-ID"/>
        </w:rPr>
        <w:t>K</w:t>
      </w:r>
      <w:r>
        <w:rPr>
          <w:rFonts w:eastAsiaTheme="minorHAnsi"/>
          <w:b/>
          <w:bCs/>
          <w:lang w:val="id-ID"/>
        </w:rPr>
        <w:t>ota</w:t>
      </w:r>
      <w:r>
        <w:rPr>
          <w:rFonts w:eastAsiaTheme="minorHAnsi"/>
          <w:b/>
          <w:bCs/>
          <w:lang w:val="id-ID"/>
        </w:rPr>
        <w:t xml:space="preserve"> Bandung sert</w:t>
      </w:r>
      <w:r>
        <w:rPr>
          <w:rFonts w:eastAsiaTheme="minorHAnsi"/>
          <w:b/>
          <w:bCs/>
          <w:lang w:val="id-ID"/>
        </w:rPr>
        <w:t xml:space="preserve">a menambah pengetahuan peneliti </w:t>
      </w:r>
      <w:r>
        <w:rPr>
          <w:rFonts w:eastAsiaTheme="minorHAnsi"/>
          <w:b/>
          <w:bCs/>
          <w:lang w:val="id-ID"/>
        </w:rPr>
        <w:t>Metode penelitian yang peneliti gun</w:t>
      </w:r>
      <w:r>
        <w:rPr>
          <w:rFonts w:eastAsiaTheme="minorHAnsi"/>
          <w:b/>
          <w:bCs/>
          <w:lang w:val="id-ID"/>
        </w:rPr>
        <w:t xml:space="preserve">akan dalam penelitian ini yaitu </w:t>
      </w:r>
      <w:r>
        <w:rPr>
          <w:rFonts w:eastAsiaTheme="minorHAnsi"/>
          <w:b/>
          <w:bCs/>
          <w:lang w:val="id-ID"/>
        </w:rPr>
        <w:t>metode deskriptif analisis, sedangk</w:t>
      </w:r>
      <w:r>
        <w:rPr>
          <w:rFonts w:eastAsiaTheme="minorHAnsi"/>
          <w:b/>
          <w:bCs/>
          <w:lang w:val="id-ID"/>
        </w:rPr>
        <w:t xml:space="preserve">an teknik pengumpulan data yang </w:t>
      </w:r>
      <w:r>
        <w:rPr>
          <w:rFonts w:eastAsiaTheme="minorHAnsi"/>
          <w:b/>
          <w:bCs/>
          <w:lang w:val="id-ID"/>
        </w:rPr>
        <w:t>digunakan dalam penelitian adala</w:t>
      </w:r>
      <w:r>
        <w:rPr>
          <w:rFonts w:eastAsiaTheme="minorHAnsi"/>
          <w:b/>
          <w:bCs/>
          <w:lang w:val="id-ID"/>
        </w:rPr>
        <w:t xml:space="preserve">h observasi, studi kepustakaan, </w:t>
      </w:r>
      <w:r>
        <w:rPr>
          <w:rFonts w:eastAsiaTheme="minorHAnsi"/>
          <w:b/>
          <w:bCs/>
          <w:lang w:val="id-ID"/>
        </w:rPr>
        <w:t>wawancara,dan angket. Teknik sampel yang digunakan dalam penel</w:t>
      </w:r>
      <w:r>
        <w:rPr>
          <w:rFonts w:eastAsiaTheme="minorHAnsi"/>
          <w:b/>
          <w:bCs/>
          <w:lang w:val="id-ID"/>
        </w:rPr>
        <w:t xml:space="preserve">itian ini </w:t>
      </w:r>
      <w:r>
        <w:rPr>
          <w:rFonts w:eastAsiaTheme="minorHAnsi"/>
          <w:b/>
          <w:bCs/>
          <w:lang w:val="id-ID"/>
        </w:rPr>
        <w:t>adalah teknik sensus dengan jumlah popul</w:t>
      </w:r>
      <w:r>
        <w:rPr>
          <w:rFonts w:eastAsiaTheme="minorHAnsi"/>
          <w:b/>
          <w:bCs/>
          <w:lang w:val="id-ID"/>
        </w:rPr>
        <w:t xml:space="preserve">asi sebanyak 50 orang. Populasi </w:t>
      </w:r>
      <w:r>
        <w:rPr>
          <w:rFonts w:eastAsiaTheme="minorHAnsi"/>
          <w:b/>
          <w:bCs/>
          <w:lang w:val="id-ID"/>
        </w:rPr>
        <w:t>disini adalah Pegawai di Humas Setda K</w:t>
      </w:r>
      <w:r>
        <w:rPr>
          <w:rFonts w:eastAsiaTheme="minorHAnsi"/>
          <w:b/>
          <w:bCs/>
          <w:lang w:val="id-ID"/>
        </w:rPr>
        <w:t xml:space="preserve">ota Bandung. </w:t>
      </w:r>
      <w:r>
        <w:rPr>
          <w:rFonts w:eastAsiaTheme="minorHAnsi"/>
          <w:b/>
          <w:bCs/>
          <w:lang w:val="id-ID"/>
        </w:rPr>
        <w:t xml:space="preserve">Berdasarkan hasil analisis, </w:t>
      </w:r>
      <w:r>
        <w:rPr>
          <w:rFonts w:eastAsiaTheme="minorHAnsi"/>
          <w:b/>
          <w:bCs/>
          <w:lang w:val="id-ID"/>
        </w:rPr>
        <w:t xml:space="preserve">diperoleh gambaran bahwa fungsi </w:t>
      </w:r>
      <w:r>
        <w:rPr>
          <w:rFonts w:eastAsiaTheme="minorHAnsi"/>
          <w:b/>
          <w:bCs/>
          <w:lang w:val="id-ID"/>
        </w:rPr>
        <w:t>komunikasi internal dilakukan oleh Humas Setda Kota Bandung</w:t>
      </w:r>
      <w:r>
        <w:rPr>
          <w:rFonts w:eastAsiaTheme="minorHAnsi"/>
          <w:b/>
          <w:bCs/>
          <w:lang w:val="id-ID"/>
        </w:rPr>
        <w:t xml:space="preserve"> </w:t>
      </w:r>
      <w:r>
        <w:rPr>
          <w:rFonts w:eastAsiaTheme="minorHAnsi"/>
          <w:b/>
          <w:bCs/>
          <w:lang w:val="id-ID"/>
        </w:rPr>
        <w:t>kepada para pegawainya masih kuran</w:t>
      </w:r>
      <w:r>
        <w:rPr>
          <w:rFonts w:eastAsiaTheme="minorHAnsi"/>
          <w:b/>
          <w:bCs/>
          <w:lang w:val="id-ID"/>
        </w:rPr>
        <w:t xml:space="preserve">g berjalan dengan baik, hal itu </w:t>
      </w:r>
      <w:r>
        <w:rPr>
          <w:rFonts w:eastAsiaTheme="minorHAnsi"/>
          <w:b/>
          <w:bCs/>
          <w:lang w:val="id-ID"/>
        </w:rPr>
        <w:t>nampak dari peranan Humas Setda Kota Bandung</w:t>
      </w:r>
      <w:r>
        <w:rPr>
          <w:rFonts w:eastAsiaTheme="minorHAnsi"/>
          <w:b/>
          <w:bCs/>
          <w:lang w:val="id-ID"/>
        </w:rPr>
        <w:t xml:space="preserve"> dalam melakukan </w:t>
      </w:r>
      <w:r>
        <w:rPr>
          <w:rFonts w:eastAsiaTheme="minorHAnsi"/>
          <w:b/>
          <w:bCs/>
          <w:lang w:val="id-ID"/>
        </w:rPr>
        <w:t>komunikasi internal mas</w:t>
      </w:r>
      <w:r>
        <w:rPr>
          <w:rFonts w:eastAsiaTheme="minorHAnsi"/>
          <w:b/>
          <w:bCs/>
          <w:lang w:val="id-ID"/>
        </w:rPr>
        <w:t xml:space="preserve">ih kurang berjalan dengan baik. </w:t>
      </w:r>
      <w:r>
        <w:rPr>
          <w:rFonts w:eastAsiaTheme="minorHAnsi"/>
          <w:b/>
          <w:bCs/>
          <w:lang w:val="id-ID"/>
        </w:rPr>
        <w:t>Hambatan-hambatan yang dihadap</w:t>
      </w:r>
      <w:r>
        <w:rPr>
          <w:rFonts w:eastAsiaTheme="minorHAnsi"/>
          <w:b/>
          <w:bCs/>
          <w:lang w:val="id-ID"/>
        </w:rPr>
        <w:t xml:space="preserve">i adalah pesan yang disampaikan </w:t>
      </w:r>
      <w:r>
        <w:rPr>
          <w:rFonts w:eastAsiaTheme="minorHAnsi"/>
          <w:b/>
          <w:bCs/>
          <w:lang w:val="id-ID"/>
        </w:rPr>
        <w:t xml:space="preserve">oleh Humas masih kurang diterima </w:t>
      </w:r>
      <w:r>
        <w:rPr>
          <w:rFonts w:eastAsiaTheme="minorHAnsi"/>
          <w:b/>
          <w:bCs/>
          <w:lang w:val="id-ID"/>
        </w:rPr>
        <w:t xml:space="preserve">dengan jelas, materi pesan yang </w:t>
      </w:r>
      <w:r>
        <w:rPr>
          <w:rFonts w:eastAsiaTheme="minorHAnsi"/>
          <w:b/>
          <w:bCs/>
          <w:lang w:val="id-ID"/>
        </w:rPr>
        <w:t>disampaikan masih kurang dimengerti dan</w:t>
      </w:r>
      <w:r>
        <w:rPr>
          <w:rFonts w:eastAsiaTheme="minorHAnsi"/>
          <w:b/>
          <w:bCs/>
          <w:lang w:val="id-ID"/>
        </w:rPr>
        <w:t xml:space="preserve"> kerjasama antara atasan dengan </w:t>
      </w:r>
      <w:r>
        <w:rPr>
          <w:rFonts w:eastAsiaTheme="minorHAnsi"/>
          <w:b/>
          <w:bCs/>
          <w:lang w:val="id-ID"/>
        </w:rPr>
        <w:t>bawahan masih kurang berjalan dengan baik.</w:t>
      </w:r>
    </w:p>
    <w:p w:rsidR="008A4993" w:rsidRDefault="008A4993" w:rsidP="008A4993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 xml:space="preserve">Usaha-usaha yang harus dilakukan </w:t>
      </w:r>
      <w:r>
        <w:rPr>
          <w:rFonts w:eastAsiaTheme="minorHAnsi"/>
          <w:b/>
          <w:bCs/>
          <w:lang w:val="id-ID"/>
        </w:rPr>
        <w:t xml:space="preserve">adalah pesan dirancang terlebih </w:t>
      </w:r>
      <w:r>
        <w:rPr>
          <w:rFonts w:eastAsiaTheme="minorHAnsi"/>
          <w:b/>
          <w:bCs/>
          <w:lang w:val="id-ID"/>
        </w:rPr>
        <w:t>dahulu dengan sebaik mungkin dan cara p</w:t>
      </w:r>
      <w:r>
        <w:rPr>
          <w:rFonts w:eastAsiaTheme="minorHAnsi"/>
          <w:b/>
          <w:bCs/>
          <w:lang w:val="id-ID"/>
        </w:rPr>
        <w:t xml:space="preserve">enyampaian pesan tersebut harus </w:t>
      </w:r>
      <w:r>
        <w:rPr>
          <w:rFonts w:eastAsiaTheme="minorHAnsi"/>
          <w:b/>
          <w:bCs/>
          <w:lang w:val="id-ID"/>
        </w:rPr>
        <w:t>jelas, materi pesan yang disampaikan</w:t>
      </w:r>
      <w:r>
        <w:rPr>
          <w:rFonts w:eastAsiaTheme="minorHAnsi"/>
          <w:b/>
          <w:bCs/>
          <w:lang w:val="id-ID"/>
        </w:rPr>
        <w:t xml:space="preserve"> harus menarik, menjalin kontak </w:t>
      </w:r>
      <w:r>
        <w:rPr>
          <w:rFonts w:eastAsiaTheme="minorHAnsi"/>
          <w:b/>
          <w:bCs/>
          <w:lang w:val="id-ID"/>
        </w:rPr>
        <w:t>pribadi dan kerja sama dengan b</w:t>
      </w:r>
      <w:r>
        <w:rPr>
          <w:rFonts w:eastAsiaTheme="minorHAnsi"/>
          <w:b/>
          <w:bCs/>
          <w:lang w:val="id-ID"/>
        </w:rPr>
        <w:t xml:space="preserve">aik antara atasans dan bawahan. </w:t>
      </w:r>
      <w:r>
        <w:rPr>
          <w:rFonts w:eastAsiaTheme="minorHAnsi"/>
          <w:b/>
          <w:bCs/>
          <w:lang w:val="id-ID"/>
        </w:rPr>
        <w:t>Adapun hal-hal yang peneliti i</w:t>
      </w:r>
      <w:r>
        <w:rPr>
          <w:rFonts w:eastAsiaTheme="minorHAnsi"/>
          <w:b/>
          <w:bCs/>
          <w:lang w:val="id-ID"/>
        </w:rPr>
        <w:t xml:space="preserve">nginkan dan rekomendasi sebagai </w:t>
      </w:r>
      <w:r>
        <w:rPr>
          <w:rFonts w:eastAsiaTheme="minorHAnsi"/>
          <w:b/>
          <w:bCs/>
          <w:lang w:val="id-ID"/>
        </w:rPr>
        <w:t>bahan masukan bagi pihak Humas di Setda Kota Bandung</w:t>
      </w:r>
      <w:r>
        <w:rPr>
          <w:rFonts w:eastAsiaTheme="minorHAnsi"/>
          <w:b/>
          <w:bCs/>
          <w:lang w:val="id-ID"/>
        </w:rPr>
        <w:t xml:space="preserve"> dalam </w:t>
      </w:r>
      <w:r>
        <w:rPr>
          <w:rFonts w:eastAsiaTheme="minorHAnsi"/>
          <w:b/>
          <w:bCs/>
          <w:lang w:val="id-ID"/>
        </w:rPr>
        <w:t>meningkatkan kinerja pegawai yaitu</w:t>
      </w:r>
      <w:r>
        <w:rPr>
          <w:rFonts w:eastAsiaTheme="minorHAnsi"/>
          <w:b/>
          <w:bCs/>
          <w:lang w:val="id-ID"/>
        </w:rPr>
        <w:t xml:space="preserve"> sebaiknya Humas dapat menjalin </w:t>
      </w:r>
      <w:r>
        <w:rPr>
          <w:rFonts w:eastAsiaTheme="minorHAnsi"/>
          <w:b/>
          <w:bCs/>
          <w:lang w:val="id-ID"/>
        </w:rPr>
        <w:t xml:space="preserve">hubungan yang baik dengan </w:t>
      </w:r>
      <w:r>
        <w:rPr>
          <w:rFonts w:eastAsiaTheme="minorHAnsi"/>
          <w:b/>
          <w:bCs/>
          <w:lang w:val="id-ID"/>
        </w:rPr>
        <w:t xml:space="preserve">atasan maupun bawahan dan dapat </w:t>
      </w:r>
      <w:r>
        <w:rPr>
          <w:rFonts w:eastAsiaTheme="minorHAnsi"/>
          <w:b/>
          <w:bCs/>
          <w:lang w:val="id-ID"/>
        </w:rPr>
        <w:t>bekerjasama yang baik sehingga para peg</w:t>
      </w:r>
      <w:r>
        <w:rPr>
          <w:rFonts w:eastAsiaTheme="minorHAnsi"/>
          <w:b/>
          <w:bCs/>
          <w:lang w:val="id-ID"/>
        </w:rPr>
        <w:t xml:space="preserve">awai dapat meningkatkan kinerja </w:t>
      </w:r>
      <w:r>
        <w:rPr>
          <w:rFonts w:eastAsiaTheme="minorHAnsi"/>
          <w:b/>
          <w:bCs/>
          <w:lang w:val="id-ID"/>
        </w:rPr>
        <w:t xml:space="preserve">pegawai agar tujuan yang ingin dicapai </w:t>
      </w:r>
      <w:r>
        <w:rPr>
          <w:rFonts w:eastAsiaTheme="minorHAnsi"/>
          <w:b/>
          <w:bCs/>
          <w:lang w:val="id-ID"/>
        </w:rPr>
        <w:t xml:space="preserve">bisa tercapai dengan hasil yang </w:t>
      </w:r>
      <w:r>
        <w:rPr>
          <w:rFonts w:eastAsiaTheme="minorHAnsi"/>
          <w:b/>
          <w:bCs/>
          <w:lang w:val="id-ID"/>
        </w:rPr>
        <w:t>maksimal.</w:t>
      </w:r>
    </w:p>
    <w:p w:rsidR="008A4993" w:rsidRDefault="008A4993" w:rsidP="008A4993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val="id-ID"/>
        </w:rPr>
      </w:pPr>
      <w:r>
        <w:rPr>
          <w:rFonts w:ascii="Calibri" w:eastAsiaTheme="minorHAnsi" w:hAnsi="Calibri" w:cs="Calibri"/>
          <w:sz w:val="22"/>
          <w:szCs w:val="22"/>
          <w:lang w:val="id-ID"/>
        </w:rPr>
        <w:t>i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sz w:val="22"/>
          <w:szCs w:val="22"/>
          <w:lang w:val="id-ID"/>
        </w:rPr>
      </w:pPr>
    </w:p>
    <w:p w:rsidR="008A4993" w:rsidRDefault="008A4993" w:rsidP="008A4993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val="id-ID"/>
        </w:rPr>
      </w:pPr>
      <w:r>
        <w:rPr>
          <w:rFonts w:eastAsiaTheme="minorHAnsi"/>
          <w:sz w:val="22"/>
          <w:szCs w:val="22"/>
          <w:lang w:val="id-ID"/>
        </w:rPr>
        <w:lastRenderedPageBreak/>
        <w:t>ABSTRACT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This study, entitled "FUNCTION INTE</w:t>
      </w:r>
      <w:r>
        <w:rPr>
          <w:rFonts w:eastAsiaTheme="minorHAnsi"/>
          <w:i/>
          <w:iCs/>
          <w:sz w:val="22"/>
          <w:szCs w:val="22"/>
          <w:lang w:val="id-ID"/>
        </w:rPr>
        <w:t xml:space="preserve">RNAL COMMUNICATION IN IMPROVING </w:t>
      </w:r>
      <w:r>
        <w:rPr>
          <w:rFonts w:eastAsiaTheme="minorHAnsi"/>
          <w:i/>
          <w:iCs/>
          <w:sz w:val="22"/>
          <w:szCs w:val="22"/>
          <w:lang w:val="id-ID"/>
        </w:rPr>
        <w:t>PERFORMANCE IN EMPLOYEE RELATIONS DISTRICT Secretariat BANDUNG".The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purpose and usefulness of this study was to describe, analyze and get the data and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information about the internal communication function in improving the performance of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employees in public relations as well as the Bandung District Secretariat to increase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 xml:space="preserve">knowledge of researchers </w:t>
      </w:r>
      <w:r>
        <w:rPr>
          <w:rFonts w:eastAsiaTheme="minorHAnsi"/>
          <w:i/>
          <w:iCs/>
          <w:sz w:val="22"/>
          <w:szCs w:val="22"/>
          <w:lang w:val="id-ID"/>
        </w:rPr>
        <w:t>Research methods that researchers use in this re</w:t>
      </w:r>
      <w:r>
        <w:rPr>
          <w:rFonts w:eastAsiaTheme="minorHAnsi"/>
          <w:i/>
          <w:iCs/>
          <w:sz w:val="22"/>
          <w:szCs w:val="22"/>
          <w:lang w:val="id-ID"/>
        </w:rPr>
        <w:t xml:space="preserve">search is descriptive method of </w:t>
      </w:r>
      <w:r>
        <w:rPr>
          <w:rFonts w:eastAsiaTheme="minorHAnsi"/>
          <w:i/>
          <w:iCs/>
          <w:sz w:val="22"/>
          <w:szCs w:val="22"/>
          <w:lang w:val="id-ID"/>
        </w:rPr>
        <w:t>analysis, while data collection techniques used in r</w:t>
      </w:r>
      <w:r>
        <w:rPr>
          <w:rFonts w:eastAsiaTheme="minorHAnsi"/>
          <w:i/>
          <w:iCs/>
          <w:sz w:val="22"/>
          <w:szCs w:val="22"/>
          <w:lang w:val="id-ID"/>
        </w:rPr>
        <w:t xml:space="preserve">esearch is observation, library </w:t>
      </w:r>
      <w:r>
        <w:rPr>
          <w:rFonts w:eastAsiaTheme="minorHAnsi"/>
          <w:i/>
          <w:iCs/>
          <w:sz w:val="22"/>
          <w:szCs w:val="22"/>
          <w:lang w:val="id-ID"/>
        </w:rPr>
        <w:t>research, interviews, and questionnaires. Engineering sa</w:t>
      </w:r>
      <w:r>
        <w:rPr>
          <w:rFonts w:eastAsiaTheme="minorHAnsi"/>
          <w:i/>
          <w:iCs/>
          <w:sz w:val="22"/>
          <w:szCs w:val="22"/>
          <w:lang w:val="id-ID"/>
        </w:rPr>
        <w:t xml:space="preserve">mples are used in this research </w:t>
      </w:r>
      <w:r>
        <w:rPr>
          <w:rFonts w:eastAsiaTheme="minorHAnsi"/>
          <w:i/>
          <w:iCs/>
          <w:sz w:val="22"/>
          <w:szCs w:val="22"/>
          <w:lang w:val="id-ID"/>
        </w:rPr>
        <w:t>is census techniques with a population of as many as 50 p</w:t>
      </w:r>
      <w:r>
        <w:rPr>
          <w:rFonts w:eastAsiaTheme="minorHAnsi"/>
          <w:i/>
          <w:iCs/>
          <w:sz w:val="22"/>
          <w:szCs w:val="22"/>
          <w:lang w:val="id-ID"/>
        </w:rPr>
        <w:t xml:space="preserve">eople. The population here is a </w:t>
      </w:r>
      <w:r>
        <w:rPr>
          <w:rFonts w:eastAsiaTheme="minorHAnsi"/>
          <w:i/>
          <w:iCs/>
          <w:sz w:val="22"/>
          <w:szCs w:val="22"/>
          <w:lang w:val="id-ID"/>
        </w:rPr>
        <w:t>clerk at the District Secretariat of Public Relations Bandung.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Based on the analysis, indicated that the internal communication function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performed by the District Secretariat of Public Relations Bandung still less to their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employees well, it appears from the role of the Secretariat of Public Relations Bandung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Regency in the conduct of internal communication is still lacking running well.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Barriers faced was the message delivered by the PR is still less acceptable to the clear,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the message delivered material is still poorly understood and cooperation between the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superior and subordinate is still less work well.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Efforts should be done is a message designed in advance as quickly as possible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and the way the message must be clear, the message content must be interesting, to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establish personal contact and good cooperation with the atasans and subordinates.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As for the things that researchers want and recommendations as an input to the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Secretariat of Public Relations in Regency Bandung in increasing the employee's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performance is better PR can establish a good relationship with superiors and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subordinates and be able to work well so that employees can improve employee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i/>
          <w:iCs/>
          <w:sz w:val="22"/>
          <w:szCs w:val="22"/>
          <w:lang w:val="id-ID"/>
        </w:rPr>
      </w:pPr>
      <w:r>
        <w:rPr>
          <w:rFonts w:eastAsiaTheme="minorHAnsi"/>
          <w:i/>
          <w:iCs/>
          <w:sz w:val="22"/>
          <w:szCs w:val="22"/>
          <w:lang w:val="id-ID"/>
        </w:rPr>
        <w:t>performance to goals want to achieve can be achieved with maximum results.</w:t>
      </w:r>
    </w:p>
    <w:p w:rsidR="008A4993" w:rsidRDefault="008A4993" w:rsidP="008A499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val="id-ID"/>
        </w:rPr>
      </w:pPr>
      <w:r>
        <w:rPr>
          <w:rFonts w:ascii="Calibri" w:eastAsiaTheme="minorHAnsi" w:hAnsi="Calibri" w:cs="Calibri"/>
          <w:sz w:val="22"/>
          <w:szCs w:val="22"/>
          <w:lang w:val="id-ID"/>
        </w:rPr>
        <w:t>iii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RINGKESAN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Panalungtikan ieu dijudulan “FUNGSI KOMUNIKASI INTERNAL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DINA NGARONJATKEUN KINERJA PAGAWÉ DI HUMAS SETDA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K</w:t>
      </w:r>
      <w:r>
        <w:rPr>
          <w:rFonts w:eastAsiaTheme="minorHAnsi"/>
          <w:lang w:val="id-ID"/>
        </w:rPr>
        <w:t>OTA</w:t>
      </w:r>
      <w:r>
        <w:rPr>
          <w:rFonts w:eastAsiaTheme="minorHAnsi"/>
          <w:lang w:val="id-ID"/>
        </w:rPr>
        <w:t xml:space="preserve"> BANDUNG”.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Tujuan sarta pamakéan panalungtikan ieu téh pikeun mendeskripsikan,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menganalisa sarta meunangkeun data sarta informasi ngeunaan fungsi komunikasi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internal dina ngaronjatkeun kinerja pagawé di humas Setda </w:t>
      </w:r>
      <w:r w:rsidRPr="008A4993">
        <w:rPr>
          <w:rFonts w:eastAsiaTheme="minorHAnsi"/>
          <w:bCs/>
          <w:lang w:val="id-ID"/>
        </w:rPr>
        <w:t>Kota Bandung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sarta nambahan kanyaho peneliti Padika panalungtikan anu peneliti paké dina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panalungtikan ieu nyaéta padika deskriptif analisis, sedengkeun téknik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pengumpulan data anu dipaké dina panalungtikan nyaéta observasi, studi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kepustakaan, wawancara,dan angket.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Téknik sampel anu dipaké dina panalungtikan ieu téh téknik sensus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kalayan jumlah populasi saloba 50 jelema. Populasi di dieu nyaéta Pagawé di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Humas Setda </w:t>
      </w:r>
      <w:r w:rsidRPr="008A4993">
        <w:rPr>
          <w:rFonts w:eastAsiaTheme="minorHAnsi"/>
          <w:bCs/>
          <w:lang w:val="id-ID"/>
        </w:rPr>
        <w:t>Kota Bandung</w:t>
      </w:r>
      <w:r>
        <w:rPr>
          <w:rFonts w:eastAsiaTheme="minorHAnsi"/>
          <w:lang w:val="id-ID"/>
        </w:rPr>
        <w:t>. Dumasar hasil analisis, ditampa gambaran yén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fungsi komunikasi internal dipigawé ku Humas Setda </w:t>
      </w:r>
      <w:r w:rsidRPr="008A4993">
        <w:rPr>
          <w:rFonts w:eastAsiaTheme="minorHAnsi"/>
          <w:bCs/>
          <w:lang w:val="id-ID"/>
        </w:rPr>
        <w:t>Kota Bandung</w:t>
      </w:r>
      <w:r>
        <w:rPr>
          <w:rFonts w:eastAsiaTheme="minorHAnsi"/>
          <w:lang w:val="id-ID"/>
        </w:rPr>
        <w:t xml:space="preserve"> </w:t>
      </w:r>
      <w:r>
        <w:rPr>
          <w:rFonts w:eastAsiaTheme="minorHAnsi"/>
          <w:lang w:val="id-ID"/>
        </w:rPr>
        <w:t>ka para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pagawéna masih kurang leumpang kalayan alus, hal éta nampak ti lalakon Humas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Setda </w:t>
      </w:r>
      <w:r w:rsidRPr="008A4993">
        <w:rPr>
          <w:rFonts w:eastAsiaTheme="minorHAnsi"/>
          <w:bCs/>
          <w:lang w:val="id-ID"/>
        </w:rPr>
        <w:t>Kota Bandung</w:t>
      </w:r>
      <w:r w:rsidRPr="008A4993">
        <w:rPr>
          <w:rFonts w:eastAsiaTheme="minorHAnsi"/>
          <w:lang w:val="id-ID"/>
        </w:rPr>
        <w:t xml:space="preserve"> </w:t>
      </w:r>
      <w:r>
        <w:rPr>
          <w:rFonts w:eastAsiaTheme="minorHAnsi"/>
          <w:lang w:val="id-ID"/>
        </w:rPr>
        <w:t>dina ngalakonan komunikasi internal masih kurang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leumpang kalayan alus.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Tahanan-tahanan anu disanghareupan nyaéta talatah anu ditepikeun ku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Humas masih kurang ditarima kalayan écés, materi talatah anu ditepikeun masih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kurang dimengerti sarta gawé babarengan antara atasan kalayan bawahan masih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lastRenderedPageBreak/>
        <w:t>kurang leumpang kalayan alus. usaha-usaha anu kudu dipigawé nyaéta talatah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dirarancang leuwih tiheula kalayan saalus meureun sarta cara penyampaian talatah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kasebut kudu écés, materi talatah anu ditepikeun kudu metot, menjalin kontak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pribadi sarta gawé babarengan kalayan alus antara atasans sarta bawahan.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Sedengkeun hal-hal anu peneliti hayang sarta rekomendasi minangka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 xml:space="preserve">bahan masukan pikeun pihak Humas di Setda </w:t>
      </w:r>
      <w:r w:rsidRPr="008A4993">
        <w:rPr>
          <w:rFonts w:eastAsiaTheme="minorHAnsi"/>
          <w:bCs/>
          <w:lang w:val="id-ID"/>
        </w:rPr>
        <w:t>Kota Bandung</w:t>
      </w:r>
      <w:r>
        <w:rPr>
          <w:rFonts w:eastAsiaTheme="minorHAnsi"/>
          <w:lang w:val="id-ID"/>
        </w:rPr>
        <w:t xml:space="preserve"> </w:t>
      </w:r>
      <w:r>
        <w:rPr>
          <w:rFonts w:eastAsiaTheme="minorHAnsi"/>
          <w:lang w:val="id-ID"/>
        </w:rPr>
        <w:t>dina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ngaronjatkeun kinerja pagawé nyaéta leuwih hadé Humas bisa menjalin hubungan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anu boh kalayan atasan boh bawahan sarta bisa migawé bareng anu alus ku kituna</w:t>
      </w:r>
    </w:p>
    <w:p w:rsidR="008A4993" w:rsidRDefault="008A4993" w:rsidP="008A4993">
      <w:pPr>
        <w:autoSpaceDE w:val="0"/>
        <w:autoSpaceDN w:val="0"/>
        <w:adjustRightInd w:val="0"/>
        <w:rPr>
          <w:rFonts w:eastAsiaTheme="minorHAnsi"/>
          <w:lang w:val="id-ID"/>
        </w:rPr>
      </w:pPr>
      <w:r>
        <w:rPr>
          <w:rFonts w:eastAsiaTheme="minorHAnsi"/>
          <w:lang w:val="id-ID"/>
        </w:rPr>
        <w:t>para pagawé bisa ngaronjatkeun kinerja pagawé ambéh tujuan anu hayang</w:t>
      </w:r>
    </w:p>
    <w:p w:rsidR="008A4993" w:rsidRDefault="008A4993" w:rsidP="008A4993">
      <w:pPr>
        <w:jc w:val="center"/>
        <w:rPr>
          <w:b/>
          <w:bCs/>
          <w:lang w:val="id-ID"/>
        </w:rPr>
      </w:pPr>
      <w:r>
        <w:rPr>
          <w:rFonts w:eastAsiaTheme="minorHAnsi"/>
          <w:lang w:val="id-ID"/>
        </w:rPr>
        <w:t>dihontal bisa kahontal jeung hasil anu maksimal.</w:t>
      </w:r>
    </w:p>
    <w:p w:rsidR="00FF1E99" w:rsidRPr="001200E6" w:rsidRDefault="00FF1E99" w:rsidP="001200E6">
      <w:pPr>
        <w:ind w:firstLine="720"/>
        <w:jc w:val="both"/>
        <w:rPr>
          <w:rStyle w:val="hps"/>
          <w:b/>
        </w:rPr>
      </w:pPr>
    </w:p>
    <w:sectPr w:rsidR="00FF1E99" w:rsidRPr="001200E6" w:rsidSect="00B85CD3">
      <w:foot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78" w:rsidRDefault="00CB1578" w:rsidP="005F0A24">
      <w:r>
        <w:separator/>
      </w:r>
    </w:p>
  </w:endnote>
  <w:endnote w:type="continuationSeparator" w:id="0">
    <w:p w:rsidR="00CB1578" w:rsidRDefault="00CB1578" w:rsidP="005F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37528"/>
      <w:docPartObj>
        <w:docPartGallery w:val="Page Numbers (Bottom of Page)"/>
        <w:docPartUnique/>
      </w:docPartObj>
    </w:sdtPr>
    <w:sdtEndPr/>
    <w:sdtContent>
      <w:p w:rsidR="00B85CD3" w:rsidRDefault="00335BEC">
        <w:pPr>
          <w:pStyle w:val="Footer"/>
          <w:jc w:val="center"/>
        </w:pPr>
        <w:r>
          <w:fldChar w:fldCharType="begin"/>
        </w:r>
        <w:r w:rsidR="00CD58BE">
          <w:instrText xml:space="preserve"> PAGE   \* MERGEFORMAT </w:instrText>
        </w:r>
        <w:r>
          <w:fldChar w:fldCharType="separate"/>
        </w:r>
        <w:r w:rsidR="008A4993">
          <w:rPr>
            <w:noProof/>
          </w:rPr>
          <w:t>i</w:t>
        </w:r>
        <w:r>
          <w:fldChar w:fldCharType="end"/>
        </w:r>
      </w:p>
    </w:sdtContent>
  </w:sdt>
  <w:p w:rsidR="00B85CD3" w:rsidRDefault="00CB1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78" w:rsidRDefault="00CB1578" w:rsidP="005F0A24">
      <w:r>
        <w:separator/>
      </w:r>
    </w:p>
  </w:footnote>
  <w:footnote w:type="continuationSeparator" w:id="0">
    <w:p w:rsidR="00CB1578" w:rsidRDefault="00CB1578" w:rsidP="005F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3C5F"/>
    <w:multiLevelType w:val="hybridMultilevel"/>
    <w:tmpl w:val="7CE4CDB6"/>
    <w:lvl w:ilvl="0" w:tplc="352ADAC4">
      <w:start w:val="1"/>
      <w:numFmt w:val="lowerLetter"/>
      <w:lvlText w:val="%1.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371A1D41"/>
    <w:multiLevelType w:val="hybridMultilevel"/>
    <w:tmpl w:val="6E4258FA"/>
    <w:lvl w:ilvl="0" w:tplc="CC9C2C3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EF0C0A"/>
    <w:multiLevelType w:val="hybridMultilevel"/>
    <w:tmpl w:val="F8E610DA"/>
    <w:lvl w:ilvl="0" w:tplc="352ADAC4">
      <w:start w:val="1"/>
      <w:numFmt w:val="lowerLetter"/>
      <w:lvlText w:val="%1."/>
      <w:lvlJc w:val="left"/>
      <w:pPr>
        <w:ind w:left="1296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BE"/>
    <w:rsid w:val="000719E8"/>
    <w:rsid w:val="000B271A"/>
    <w:rsid w:val="001200E6"/>
    <w:rsid w:val="00335BEC"/>
    <w:rsid w:val="003936D4"/>
    <w:rsid w:val="003C3CBC"/>
    <w:rsid w:val="00411DED"/>
    <w:rsid w:val="00417127"/>
    <w:rsid w:val="004970E8"/>
    <w:rsid w:val="004F3A52"/>
    <w:rsid w:val="005A3A0D"/>
    <w:rsid w:val="005F0A24"/>
    <w:rsid w:val="00625E07"/>
    <w:rsid w:val="006847B1"/>
    <w:rsid w:val="008A4993"/>
    <w:rsid w:val="008E285A"/>
    <w:rsid w:val="00A16C3F"/>
    <w:rsid w:val="00A64E35"/>
    <w:rsid w:val="00CB1578"/>
    <w:rsid w:val="00CD58BE"/>
    <w:rsid w:val="00E41C70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B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D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8BE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CD58BE"/>
  </w:style>
  <w:style w:type="character" w:customStyle="1" w:styleId="hps">
    <w:name w:val="hps"/>
    <w:basedOn w:val="DefaultParagraphFont"/>
    <w:rsid w:val="00CD58BE"/>
  </w:style>
  <w:style w:type="paragraph" w:styleId="ListParagraph">
    <w:name w:val="List Paragraph"/>
    <w:basedOn w:val="Normal"/>
    <w:uiPriority w:val="34"/>
    <w:qFormat/>
    <w:rsid w:val="004F3A52"/>
    <w:pPr>
      <w:spacing w:line="480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11DED"/>
    <w:pPr>
      <w:spacing w:after="120" w:line="480" w:lineRule="auto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uiPriority w:val="99"/>
    <w:rsid w:val="00411DE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12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0E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2011-10-26T03:41:00Z</dcterms:created>
  <dcterms:modified xsi:type="dcterms:W3CDTF">2016-09-21T23:34:00Z</dcterms:modified>
</cp:coreProperties>
</file>