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B8" w:rsidRPr="0050745D" w:rsidRDefault="00054FB8" w:rsidP="00054FB8">
      <w:pPr>
        <w:spacing w:after="0" w:line="480" w:lineRule="auto"/>
        <w:ind w:firstLine="706"/>
        <w:jc w:val="center"/>
        <w:rPr>
          <w:rFonts w:ascii="Times New Roman" w:hAnsi="Times New Roman" w:cs="Times New Roman"/>
          <w:b/>
          <w:sz w:val="28"/>
          <w:szCs w:val="28"/>
        </w:rPr>
      </w:pPr>
      <w:r w:rsidRPr="0050745D">
        <w:rPr>
          <w:rFonts w:ascii="Times New Roman" w:hAnsi="Times New Roman" w:cs="Times New Roman"/>
          <w:b/>
          <w:sz w:val="28"/>
          <w:szCs w:val="28"/>
        </w:rPr>
        <w:t xml:space="preserve">BAB 1 </w:t>
      </w:r>
    </w:p>
    <w:p w:rsidR="00054FB8" w:rsidRPr="0050745D" w:rsidRDefault="00054FB8" w:rsidP="00054FB8">
      <w:pPr>
        <w:spacing w:after="0" w:line="960" w:lineRule="auto"/>
        <w:ind w:firstLine="709"/>
        <w:jc w:val="center"/>
        <w:rPr>
          <w:rFonts w:ascii="Times New Roman" w:hAnsi="Times New Roman" w:cs="Times New Roman"/>
          <w:b/>
          <w:sz w:val="28"/>
          <w:szCs w:val="28"/>
        </w:rPr>
      </w:pPr>
      <w:r w:rsidRPr="0050745D">
        <w:rPr>
          <w:rFonts w:ascii="Times New Roman" w:hAnsi="Times New Roman" w:cs="Times New Roman"/>
          <w:b/>
          <w:sz w:val="28"/>
          <w:szCs w:val="28"/>
        </w:rPr>
        <w:t>PENDAHULUAN</w:t>
      </w:r>
    </w:p>
    <w:p w:rsidR="00054FB8" w:rsidRDefault="00054FB8" w:rsidP="00054FB8">
      <w:pPr>
        <w:pStyle w:val="ListParagraph"/>
        <w:numPr>
          <w:ilvl w:val="1"/>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Latar Belakang Penelitian</w:t>
      </w:r>
    </w:p>
    <w:p w:rsidR="00CD3E5B" w:rsidRDefault="00BB5DD4" w:rsidP="00957F7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Perkembangan bisnis </w:t>
      </w:r>
      <w:r w:rsidRPr="00BB5DD4">
        <w:rPr>
          <w:rFonts w:ascii="Times New Roman" w:hAnsi="Times New Roman" w:cs="Times New Roman"/>
          <w:sz w:val="24"/>
          <w:szCs w:val="24"/>
        </w:rPr>
        <w:t xml:space="preserve">di Indonesia semakin menunjukan perkembangan yang sangat pesat setiap tahunnya. </w:t>
      </w:r>
      <w:r w:rsidR="0069586B">
        <w:rPr>
          <w:rFonts w:ascii="Times New Roman" w:hAnsi="Times New Roman" w:cs="Times New Roman"/>
          <w:sz w:val="24"/>
          <w:szCs w:val="24"/>
        </w:rPr>
        <w:t>Hal tersebut</w:t>
      </w:r>
      <w:r w:rsidR="0069586B" w:rsidRPr="0069586B">
        <w:rPr>
          <w:rFonts w:ascii="Times New Roman" w:hAnsi="Times New Roman" w:cs="Times New Roman"/>
          <w:sz w:val="24"/>
          <w:szCs w:val="24"/>
        </w:rPr>
        <w:t xml:space="preserve"> diakibatkan dari semakin beragamnya permintaan konsumen. Guna memenuhi permintaan konsumen yang semakin beragam tersebut, banyak perusahaan yang berlomba-lomba untuk menciptakan suatu inovasi produk </w:t>
      </w:r>
      <w:r w:rsidR="0069586B">
        <w:rPr>
          <w:rFonts w:ascii="Times New Roman" w:hAnsi="Times New Roman" w:cs="Times New Roman"/>
          <w:sz w:val="24"/>
          <w:szCs w:val="24"/>
        </w:rPr>
        <w:t>ter</w:t>
      </w:r>
      <w:r w:rsidR="0069586B" w:rsidRPr="0069586B">
        <w:rPr>
          <w:rFonts w:ascii="Times New Roman" w:hAnsi="Times New Roman" w:cs="Times New Roman"/>
          <w:sz w:val="24"/>
          <w:szCs w:val="24"/>
        </w:rPr>
        <w:t>baru. Salah satunya yaitu</w:t>
      </w:r>
      <w:r w:rsidR="0069586B">
        <w:rPr>
          <w:rFonts w:ascii="Times New Roman" w:hAnsi="Times New Roman" w:cs="Times New Roman"/>
          <w:sz w:val="24"/>
          <w:szCs w:val="24"/>
        </w:rPr>
        <w:t xml:space="preserve"> pada</w:t>
      </w:r>
      <w:r w:rsidR="00350364">
        <w:rPr>
          <w:rFonts w:ascii="Times New Roman" w:hAnsi="Times New Roman" w:cs="Times New Roman"/>
          <w:sz w:val="24"/>
          <w:szCs w:val="24"/>
        </w:rPr>
        <w:t xml:space="preserve"> produk kopi</w:t>
      </w:r>
      <w:r w:rsidR="0069586B" w:rsidRPr="0069586B">
        <w:rPr>
          <w:rFonts w:ascii="Times New Roman" w:hAnsi="Times New Roman" w:cs="Times New Roman"/>
          <w:sz w:val="24"/>
          <w:szCs w:val="24"/>
        </w:rPr>
        <w:t>.</w:t>
      </w:r>
      <w:r w:rsidR="00CD3E5B">
        <w:rPr>
          <w:rFonts w:ascii="Times New Roman" w:hAnsi="Times New Roman" w:cs="Times New Roman"/>
          <w:sz w:val="24"/>
          <w:szCs w:val="24"/>
        </w:rPr>
        <w:t xml:space="preserve"> </w:t>
      </w:r>
    </w:p>
    <w:p w:rsidR="0069586B" w:rsidRDefault="0069586B" w:rsidP="00957F72">
      <w:pPr>
        <w:pStyle w:val="ListParagraph"/>
        <w:spacing w:after="0" w:line="480" w:lineRule="auto"/>
        <w:ind w:left="0" w:firstLine="567"/>
        <w:jc w:val="both"/>
        <w:rPr>
          <w:rFonts w:ascii="Times New Roman" w:hAnsi="Times New Roman" w:cs="Times New Roman"/>
          <w:sz w:val="24"/>
          <w:szCs w:val="24"/>
        </w:rPr>
      </w:pPr>
      <w:r w:rsidRPr="0069586B">
        <w:rPr>
          <w:rFonts w:ascii="Times New Roman" w:hAnsi="Times New Roman" w:cs="Times New Roman"/>
          <w:sz w:val="24"/>
          <w:szCs w:val="24"/>
        </w:rPr>
        <w:t xml:space="preserve"> </w:t>
      </w:r>
      <w:r w:rsidR="00CD3E5B">
        <w:rPr>
          <w:rFonts w:ascii="Times New Roman" w:hAnsi="Times New Roman" w:cs="Times New Roman"/>
          <w:sz w:val="24"/>
          <w:szCs w:val="24"/>
        </w:rPr>
        <w:t>Di Indonesia</w:t>
      </w:r>
      <w:r w:rsidR="00536CE0">
        <w:rPr>
          <w:rFonts w:ascii="Times New Roman" w:hAnsi="Times New Roman" w:cs="Times New Roman"/>
          <w:sz w:val="24"/>
          <w:szCs w:val="24"/>
        </w:rPr>
        <w:t>,</w:t>
      </w:r>
      <w:r w:rsidR="00CD3E5B">
        <w:rPr>
          <w:rFonts w:ascii="Times New Roman" w:hAnsi="Times New Roman" w:cs="Times New Roman"/>
          <w:sz w:val="24"/>
          <w:szCs w:val="24"/>
        </w:rPr>
        <w:t xml:space="preserve"> </w:t>
      </w:r>
      <w:r w:rsidR="00350364">
        <w:rPr>
          <w:rFonts w:ascii="Times New Roman" w:hAnsi="Times New Roman" w:cs="Times New Roman"/>
          <w:sz w:val="24"/>
          <w:szCs w:val="24"/>
        </w:rPr>
        <w:t>pola mengkonsumsi kopi sudah menjadi kebiasaan dan keharusan dalam setiap memulai suatu aktivitas</w:t>
      </w:r>
      <w:r w:rsidR="00714CEB">
        <w:rPr>
          <w:rFonts w:ascii="Times New Roman" w:hAnsi="Times New Roman" w:cs="Times New Roman"/>
          <w:sz w:val="24"/>
          <w:szCs w:val="24"/>
        </w:rPr>
        <w:t xml:space="preserve"> maupun setelah melakukan </w:t>
      </w:r>
      <w:r w:rsidR="00350364">
        <w:rPr>
          <w:rFonts w:ascii="Times New Roman" w:hAnsi="Times New Roman" w:cs="Times New Roman"/>
          <w:sz w:val="24"/>
          <w:szCs w:val="24"/>
        </w:rPr>
        <w:t>aktivitas. Bahkan pada saat beraktivitas pun sebagian masyarakat menyempatkan untuk mengkonsumsi kopi</w:t>
      </w:r>
      <w:r w:rsidR="00714CEB">
        <w:rPr>
          <w:rFonts w:ascii="Times New Roman" w:hAnsi="Times New Roman" w:cs="Times New Roman"/>
          <w:sz w:val="24"/>
          <w:szCs w:val="24"/>
        </w:rPr>
        <w:t>,</w:t>
      </w:r>
      <w:r w:rsidR="00350364">
        <w:rPr>
          <w:rFonts w:ascii="Times New Roman" w:hAnsi="Times New Roman" w:cs="Times New Roman"/>
          <w:sz w:val="24"/>
          <w:szCs w:val="24"/>
        </w:rPr>
        <w:t xml:space="preserve"> karena</w:t>
      </w:r>
      <w:r w:rsidR="00714CEB">
        <w:rPr>
          <w:rFonts w:ascii="Times New Roman" w:hAnsi="Times New Roman" w:cs="Times New Roman"/>
          <w:sz w:val="24"/>
          <w:szCs w:val="24"/>
        </w:rPr>
        <w:t xml:space="preserve"> pada saat </w:t>
      </w:r>
      <w:r w:rsidR="00350364">
        <w:rPr>
          <w:rFonts w:ascii="Times New Roman" w:hAnsi="Times New Roman" w:cs="Times New Roman"/>
          <w:sz w:val="24"/>
          <w:szCs w:val="24"/>
        </w:rPr>
        <w:t>ini banyak tersedia beragam produk kopi instan yang bisa disajikan dengan cepat kapanpun dan dimanapun.</w:t>
      </w:r>
      <w:r w:rsidR="00714CEB">
        <w:rPr>
          <w:rFonts w:ascii="Times New Roman" w:hAnsi="Times New Roman" w:cs="Times New Roman"/>
          <w:sz w:val="24"/>
          <w:szCs w:val="24"/>
        </w:rPr>
        <w:t xml:space="preserve"> Untuk dapat bersaing pada pasar, seorang produsen melakukan segala</w:t>
      </w:r>
      <w:r w:rsidR="00536CE0">
        <w:rPr>
          <w:rFonts w:ascii="Times New Roman" w:hAnsi="Times New Roman" w:cs="Times New Roman"/>
          <w:sz w:val="24"/>
          <w:szCs w:val="24"/>
        </w:rPr>
        <w:t xml:space="preserve"> cara salah satunya </w:t>
      </w:r>
      <w:r w:rsidR="00714CEB">
        <w:rPr>
          <w:rFonts w:ascii="Times New Roman" w:hAnsi="Times New Roman" w:cs="Times New Roman"/>
          <w:sz w:val="24"/>
          <w:szCs w:val="24"/>
        </w:rPr>
        <w:t>memberikan kemudahan terhadap konsumen</w:t>
      </w:r>
      <w:r w:rsidR="00350364">
        <w:rPr>
          <w:rFonts w:ascii="Times New Roman" w:hAnsi="Times New Roman" w:cs="Times New Roman"/>
          <w:sz w:val="24"/>
          <w:szCs w:val="24"/>
        </w:rPr>
        <w:t xml:space="preserve"> </w:t>
      </w:r>
      <w:r w:rsidR="00536CE0">
        <w:rPr>
          <w:rFonts w:ascii="Times New Roman" w:hAnsi="Times New Roman" w:cs="Times New Roman"/>
          <w:sz w:val="24"/>
          <w:szCs w:val="24"/>
        </w:rPr>
        <w:t>dengan menciptakan produk kopi instan.</w:t>
      </w:r>
    </w:p>
    <w:p w:rsidR="00731B03" w:rsidRPr="00536CE0" w:rsidRDefault="00731B03" w:rsidP="00536CE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Salah satu perusahaan yang memproduksi kopi instan yaitu PT. Java Prima Abadi dengan merek Kopi Luwak. </w:t>
      </w:r>
      <w:r w:rsidR="00054FB8" w:rsidRPr="006641EA">
        <w:rPr>
          <w:rFonts w:ascii="Times New Roman" w:hAnsi="Times New Roman" w:cs="Times New Roman"/>
          <w:sz w:val="24"/>
          <w:szCs w:val="24"/>
        </w:rPr>
        <w:t>Kopi Luwak menawarkan beberapa jenis kopi ke</w:t>
      </w:r>
      <w:r w:rsidR="00116BC0">
        <w:rPr>
          <w:rFonts w:ascii="Times New Roman" w:hAnsi="Times New Roman" w:cs="Times New Roman"/>
          <w:sz w:val="24"/>
          <w:szCs w:val="24"/>
        </w:rPr>
        <w:t>pada konsumen, salah satunya</w:t>
      </w:r>
      <w:r w:rsidR="00054FB8" w:rsidRPr="006641EA">
        <w:rPr>
          <w:rFonts w:ascii="Times New Roman" w:hAnsi="Times New Roman" w:cs="Times New Roman"/>
          <w:sz w:val="24"/>
          <w:szCs w:val="24"/>
        </w:rPr>
        <w:t xml:space="preserve"> adalah jenis kopi hitam. </w:t>
      </w:r>
      <w:r>
        <w:rPr>
          <w:rFonts w:ascii="Times New Roman" w:hAnsi="Times New Roman" w:cs="Times New Roman"/>
          <w:sz w:val="24"/>
          <w:szCs w:val="24"/>
        </w:rPr>
        <w:t>Dilihat dari eksistensinya</w:t>
      </w:r>
      <w:r w:rsidR="00116BC0">
        <w:rPr>
          <w:rFonts w:ascii="Times New Roman" w:hAnsi="Times New Roman" w:cs="Times New Roman"/>
          <w:sz w:val="24"/>
          <w:szCs w:val="24"/>
        </w:rPr>
        <w:t>, m</w:t>
      </w:r>
      <w:r w:rsidR="00054FB8" w:rsidRPr="006641EA">
        <w:rPr>
          <w:rFonts w:ascii="Times New Roman" w:hAnsi="Times New Roman" w:cs="Times New Roman"/>
          <w:sz w:val="24"/>
          <w:szCs w:val="24"/>
        </w:rPr>
        <w:t>erek Kopi Luwak ini me</w:t>
      </w:r>
      <w:r w:rsidR="00054FB8">
        <w:rPr>
          <w:rFonts w:ascii="Times New Roman" w:hAnsi="Times New Roman" w:cs="Times New Roman"/>
          <w:sz w:val="24"/>
          <w:szCs w:val="24"/>
        </w:rPr>
        <w:t>miliki pangsa pasar yang signifikan</w:t>
      </w:r>
      <w:r w:rsidR="00054FB8" w:rsidRPr="006641EA">
        <w:rPr>
          <w:rFonts w:ascii="Times New Roman" w:hAnsi="Times New Roman" w:cs="Times New Roman"/>
          <w:sz w:val="24"/>
          <w:szCs w:val="24"/>
        </w:rPr>
        <w:t>, dan mampu bersaing dengan merek – merek kopi hi</w:t>
      </w:r>
      <w:r w:rsidR="00714CEB">
        <w:rPr>
          <w:rFonts w:ascii="Times New Roman" w:hAnsi="Times New Roman" w:cs="Times New Roman"/>
          <w:sz w:val="24"/>
          <w:szCs w:val="24"/>
        </w:rPr>
        <w:t>tam yang ada. Hal ini</w:t>
      </w:r>
      <w:r w:rsidR="00D92A50">
        <w:rPr>
          <w:rFonts w:ascii="Times New Roman" w:hAnsi="Times New Roman" w:cs="Times New Roman"/>
          <w:sz w:val="24"/>
          <w:szCs w:val="24"/>
        </w:rPr>
        <w:t xml:space="preserve"> dibuktikan</w:t>
      </w:r>
      <w:r w:rsidR="00054FB8" w:rsidRPr="006641EA">
        <w:rPr>
          <w:rFonts w:ascii="Times New Roman" w:hAnsi="Times New Roman" w:cs="Times New Roman"/>
          <w:sz w:val="24"/>
          <w:szCs w:val="24"/>
        </w:rPr>
        <w:t xml:space="preserve"> dengan tabel top brand index sebagai berikut :</w:t>
      </w:r>
    </w:p>
    <w:p w:rsidR="003A50E2" w:rsidRDefault="003A50E2" w:rsidP="003A50E2">
      <w:pPr>
        <w:pStyle w:val="ListParagraph"/>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054FB8" w:rsidRDefault="00054FB8" w:rsidP="003A50E2">
      <w:pPr>
        <w:pStyle w:val="ListParagraph"/>
        <w:spacing w:after="0" w:line="240" w:lineRule="auto"/>
        <w:ind w:left="0" w:firstLine="567"/>
        <w:jc w:val="center"/>
        <w:rPr>
          <w:rFonts w:ascii="Times New Roman" w:hAnsi="Times New Roman" w:cs="Times New Roman"/>
          <w:b/>
          <w:i/>
          <w:sz w:val="24"/>
          <w:szCs w:val="24"/>
        </w:rPr>
      </w:pPr>
      <w:r>
        <w:rPr>
          <w:rFonts w:ascii="Times New Roman" w:hAnsi="Times New Roman" w:cs="Times New Roman"/>
          <w:b/>
          <w:i/>
          <w:sz w:val="24"/>
          <w:szCs w:val="24"/>
        </w:rPr>
        <w:t>Top Brand Index</w:t>
      </w:r>
    </w:p>
    <w:tbl>
      <w:tblPr>
        <w:tblStyle w:val="TableGrid"/>
        <w:tblW w:w="0" w:type="auto"/>
        <w:tblInd w:w="108" w:type="dxa"/>
        <w:tblLook w:val="04A0" w:firstRow="1" w:lastRow="0" w:firstColumn="1" w:lastColumn="0" w:noHBand="0" w:noVBand="1"/>
      </w:tblPr>
      <w:tblGrid>
        <w:gridCol w:w="1128"/>
        <w:gridCol w:w="755"/>
        <w:gridCol w:w="646"/>
        <w:gridCol w:w="733"/>
        <w:gridCol w:w="646"/>
        <w:gridCol w:w="733"/>
        <w:gridCol w:w="646"/>
        <w:gridCol w:w="733"/>
        <w:gridCol w:w="646"/>
        <w:gridCol w:w="733"/>
        <w:gridCol w:w="646"/>
      </w:tblGrid>
      <w:tr w:rsidR="00AD723C" w:rsidTr="00AD723C">
        <w:trPr>
          <w:trHeight w:val="576"/>
        </w:trPr>
        <w:tc>
          <w:tcPr>
            <w:tcW w:w="1128" w:type="dxa"/>
            <w:vMerge w:val="restart"/>
            <w:shd w:val="clear" w:color="auto" w:fill="548DD4" w:themeFill="text2" w:themeFillTint="99"/>
          </w:tcPr>
          <w:p w:rsidR="00AD723C" w:rsidRDefault="00AD723C" w:rsidP="003252DB">
            <w:pPr>
              <w:pStyle w:val="ListParagraph"/>
              <w:ind w:left="0"/>
              <w:jc w:val="center"/>
              <w:rPr>
                <w:rFonts w:ascii="Times New Roman" w:hAnsi="Times New Roman" w:cs="Times New Roman"/>
                <w:b/>
                <w:sz w:val="20"/>
                <w:szCs w:val="20"/>
              </w:rPr>
            </w:pPr>
          </w:p>
          <w:p w:rsidR="00AD723C" w:rsidRDefault="00AD723C" w:rsidP="003252DB">
            <w:pPr>
              <w:pStyle w:val="ListParagraph"/>
              <w:ind w:left="0"/>
              <w:jc w:val="center"/>
              <w:rPr>
                <w:rFonts w:ascii="Times New Roman" w:hAnsi="Times New Roman" w:cs="Times New Roman"/>
                <w:b/>
                <w:sz w:val="20"/>
                <w:szCs w:val="20"/>
              </w:rPr>
            </w:pPr>
          </w:p>
          <w:p w:rsidR="00AD723C" w:rsidRDefault="00AD723C" w:rsidP="003252DB">
            <w:pPr>
              <w:pStyle w:val="ListParagraph"/>
              <w:ind w:left="0"/>
              <w:jc w:val="center"/>
              <w:rPr>
                <w:rFonts w:ascii="Times New Roman" w:hAnsi="Times New Roman" w:cs="Times New Roman"/>
                <w:b/>
                <w:sz w:val="20"/>
                <w:szCs w:val="20"/>
              </w:rPr>
            </w:pPr>
          </w:p>
          <w:p w:rsidR="003252DB" w:rsidRPr="00AD723C" w:rsidRDefault="003252DB" w:rsidP="003252DB">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Merk</w:t>
            </w:r>
          </w:p>
        </w:tc>
        <w:tc>
          <w:tcPr>
            <w:tcW w:w="1401" w:type="dxa"/>
            <w:gridSpan w:val="2"/>
            <w:shd w:val="clear" w:color="auto" w:fill="548DD4" w:themeFill="text2" w:themeFillTint="99"/>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2012</w:t>
            </w:r>
          </w:p>
        </w:tc>
        <w:tc>
          <w:tcPr>
            <w:tcW w:w="1379" w:type="dxa"/>
            <w:gridSpan w:val="2"/>
            <w:shd w:val="clear" w:color="auto" w:fill="548DD4" w:themeFill="text2" w:themeFillTint="99"/>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2013</w:t>
            </w:r>
          </w:p>
        </w:tc>
        <w:tc>
          <w:tcPr>
            <w:tcW w:w="1379" w:type="dxa"/>
            <w:gridSpan w:val="2"/>
            <w:shd w:val="clear" w:color="auto" w:fill="548DD4" w:themeFill="text2" w:themeFillTint="99"/>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2014</w:t>
            </w:r>
          </w:p>
        </w:tc>
        <w:tc>
          <w:tcPr>
            <w:tcW w:w="1379" w:type="dxa"/>
            <w:gridSpan w:val="2"/>
            <w:shd w:val="clear" w:color="auto" w:fill="548DD4" w:themeFill="text2" w:themeFillTint="99"/>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2015</w:t>
            </w:r>
          </w:p>
        </w:tc>
        <w:tc>
          <w:tcPr>
            <w:tcW w:w="1379" w:type="dxa"/>
            <w:gridSpan w:val="2"/>
            <w:shd w:val="clear" w:color="auto" w:fill="548DD4" w:themeFill="text2" w:themeFillTint="99"/>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2016</w:t>
            </w:r>
          </w:p>
        </w:tc>
      </w:tr>
      <w:tr w:rsidR="00AD723C" w:rsidTr="00397FAC">
        <w:trPr>
          <w:trHeight w:val="779"/>
        </w:trPr>
        <w:tc>
          <w:tcPr>
            <w:tcW w:w="1128" w:type="dxa"/>
            <w:vMerge/>
          </w:tcPr>
          <w:p w:rsidR="003252DB" w:rsidRPr="00AD723C" w:rsidRDefault="003252DB" w:rsidP="003A50E2">
            <w:pPr>
              <w:pStyle w:val="ListParagraph"/>
              <w:ind w:left="0"/>
              <w:jc w:val="center"/>
              <w:rPr>
                <w:rFonts w:ascii="Times New Roman" w:hAnsi="Times New Roman" w:cs="Times New Roman"/>
                <w:b/>
                <w:sz w:val="20"/>
                <w:szCs w:val="20"/>
              </w:rPr>
            </w:pPr>
          </w:p>
        </w:tc>
        <w:tc>
          <w:tcPr>
            <w:tcW w:w="755"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TBI</w:t>
            </w:r>
          </w:p>
        </w:tc>
        <w:tc>
          <w:tcPr>
            <w:tcW w:w="646"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TOP</w:t>
            </w:r>
          </w:p>
        </w:tc>
        <w:tc>
          <w:tcPr>
            <w:tcW w:w="733"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TBI</w:t>
            </w:r>
          </w:p>
        </w:tc>
        <w:tc>
          <w:tcPr>
            <w:tcW w:w="646"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TOP</w:t>
            </w:r>
          </w:p>
        </w:tc>
        <w:tc>
          <w:tcPr>
            <w:tcW w:w="733"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TBI</w:t>
            </w:r>
          </w:p>
        </w:tc>
        <w:tc>
          <w:tcPr>
            <w:tcW w:w="646"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TOP</w:t>
            </w:r>
          </w:p>
        </w:tc>
        <w:tc>
          <w:tcPr>
            <w:tcW w:w="733"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TBI</w:t>
            </w:r>
          </w:p>
        </w:tc>
        <w:tc>
          <w:tcPr>
            <w:tcW w:w="646"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TOP</w:t>
            </w:r>
          </w:p>
        </w:tc>
        <w:tc>
          <w:tcPr>
            <w:tcW w:w="733"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TBI</w:t>
            </w:r>
          </w:p>
        </w:tc>
        <w:tc>
          <w:tcPr>
            <w:tcW w:w="646" w:type="dxa"/>
            <w:shd w:val="clear" w:color="auto" w:fill="C6D9F1" w:themeFill="text2" w:themeFillTint="33"/>
          </w:tcPr>
          <w:p w:rsidR="00AD723C" w:rsidRDefault="00AD723C" w:rsidP="003A50E2">
            <w:pPr>
              <w:pStyle w:val="ListParagraph"/>
              <w:ind w:left="0"/>
              <w:jc w:val="center"/>
              <w:rPr>
                <w:rFonts w:ascii="Times New Roman" w:hAnsi="Times New Roman" w:cs="Times New Roman"/>
                <w:b/>
                <w:sz w:val="20"/>
                <w:szCs w:val="20"/>
              </w:rPr>
            </w:pPr>
          </w:p>
          <w:p w:rsidR="003252DB" w:rsidRPr="00AD723C" w:rsidRDefault="003252DB" w:rsidP="003A50E2">
            <w:pPr>
              <w:pStyle w:val="ListParagraph"/>
              <w:ind w:left="0"/>
              <w:jc w:val="center"/>
              <w:rPr>
                <w:rFonts w:ascii="Times New Roman" w:hAnsi="Times New Roman" w:cs="Times New Roman"/>
                <w:b/>
                <w:sz w:val="20"/>
                <w:szCs w:val="20"/>
              </w:rPr>
            </w:pPr>
            <w:r w:rsidRPr="00AD723C">
              <w:rPr>
                <w:rFonts w:ascii="Times New Roman" w:hAnsi="Times New Roman" w:cs="Times New Roman"/>
                <w:b/>
                <w:sz w:val="20"/>
                <w:szCs w:val="20"/>
              </w:rPr>
              <w:t>TOP</w:t>
            </w:r>
          </w:p>
        </w:tc>
      </w:tr>
      <w:tr w:rsidR="00AD723C" w:rsidTr="00397FAC">
        <w:trPr>
          <w:trHeight w:val="752"/>
        </w:trPr>
        <w:tc>
          <w:tcPr>
            <w:tcW w:w="1128" w:type="dxa"/>
            <w:shd w:val="clear" w:color="auto" w:fill="C6D9F1" w:themeFill="text2" w:themeFillTint="33"/>
          </w:tcPr>
          <w:p w:rsidR="003252DB" w:rsidRPr="00AD723C" w:rsidRDefault="003252DB" w:rsidP="00AD723C">
            <w:pPr>
              <w:pStyle w:val="ListParagraph"/>
              <w:spacing w:before="240"/>
              <w:ind w:left="0"/>
              <w:jc w:val="center"/>
              <w:rPr>
                <w:rFonts w:ascii="Times New Roman" w:hAnsi="Times New Roman" w:cs="Times New Roman"/>
                <w:b/>
                <w:sz w:val="20"/>
                <w:szCs w:val="20"/>
              </w:rPr>
            </w:pPr>
            <w:r w:rsidRPr="00AD723C">
              <w:rPr>
                <w:rFonts w:ascii="Times New Roman" w:hAnsi="Times New Roman" w:cs="Times New Roman"/>
                <w:b/>
                <w:sz w:val="20"/>
                <w:szCs w:val="20"/>
              </w:rPr>
              <w:t>Kapal Api</w:t>
            </w:r>
          </w:p>
        </w:tc>
        <w:tc>
          <w:tcPr>
            <w:tcW w:w="755"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49,9%</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1</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52,9%</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1</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42,1%</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1</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43,7%</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1</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42,8 %</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1</w:t>
            </w:r>
          </w:p>
        </w:tc>
      </w:tr>
      <w:tr w:rsidR="00AD723C" w:rsidTr="00397FAC">
        <w:trPr>
          <w:trHeight w:val="846"/>
        </w:trPr>
        <w:tc>
          <w:tcPr>
            <w:tcW w:w="1128" w:type="dxa"/>
            <w:shd w:val="clear" w:color="auto" w:fill="C6D9F1" w:themeFill="text2" w:themeFillTint="33"/>
          </w:tcPr>
          <w:p w:rsidR="003252DB" w:rsidRPr="00AD723C" w:rsidRDefault="003252DB" w:rsidP="00AD723C">
            <w:pPr>
              <w:pStyle w:val="ListParagraph"/>
              <w:spacing w:before="240"/>
              <w:ind w:left="0"/>
              <w:jc w:val="center"/>
              <w:rPr>
                <w:rFonts w:ascii="Times New Roman" w:hAnsi="Times New Roman" w:cs="Times New Roman"/>
                <w:b/>
                <w:sz w:val="20"/>
                <w:szCs w:val="20"/>
              </w:rPr>
            </w:pPr>
            <w:r w:rsidRPr="00AD723C">
              <w:rPr>
                <w:rFonts w:ascii="Times New Roman" w:hAnsi="Times New Roman" w:cs="Times New Roman"/>
                <w:b/>
                <w:sz w:val="20"/>
                <w:szCs w:val="20"/>
              </w:rPr>
              <w:t>ABC</w:t>
            </w:r>
          </w:p>
        </w:tc>
        <w:tc>
          <w:tcPr>
            <w:tcW w:w="755"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26,5%</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2</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24,8%</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2</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20%</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2</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20,3%</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2</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15,3%</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2</w:t>
            </w:r>
          </w:p>
        </w:tc>
      </w:tr>
      <w:tr w:rsidR="00AD723C" w:rsidTr="00397FAC">
        <w:trPr>
          <w:trHeight w:val="845"/>
        </w:trPr>
        <w:tc>
          <w:tcPr>
            <w:tcW w:w="1128" w:type="dxa"/>
            <w:shd w:val="clear" w:color="auto" w:fill="C6D9F1" w:themeFill="text2" w:themeFillTint="33"/>
          </w:tcPr>
          <w:p w:rsidR="003252DB" w:rsidRPr="00AD723C" w:rsidRDefault="003252DB" w:rsidP="00AD723C">
            <w:pPr>
              <w:pStyle w:val="ListParagraph"/>
              <w:spacing w:before="240"/>
              <w:ind w:left="0"/>
              <w:jc w:val="center"/>
              <w:rPr>
                <w:rFonts w:ascii="Times New Roman" w:hAnsi="Times New Roman" w:cs="Times New Roman"/>
                <w:b/>
                <w:sz w:val="20"/>
                <w:szCs w:val="20"/>
              </w:rPr>
            </w:pPr>
            <w:r w:rsidRPr="00AD723C">
              <w:rPr>
                <w:rFonts w:ascii="Times New Roman" w:hAnsi="Times New Roman" w:cs="Times New Roman"/>
                <w:b/>
                <w:sz w:val="20"/>
                <w:szCs w:val="20"/>
              </w:rPr>
              <w:t>Luwak</w:t>
            </w:r>
          </w:p>
        </w:tc>
        <w:tc>
          <w:tcPr>
            <w:tcW w:w="755"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2,1%</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3,8%</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14,5%</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3</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16,9%</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3</w:t>
            </w: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14,3%</w:t>
            </w:r>
          </w:p>
        </w:tc>
        <w:tc>
          <w:tcPr>
            <w:tcW w:w="646"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TOP 3</w:t>
            </w:r>
          </w:p>
        </w:tc>
      </w:tr>
      <w:tr w:rsidR="00AD723C" w:rsidTr="00397FAC">
        <w:trPr>
          <w:trHeight w:val="685"/>
        </w:trPr>
        <w:tc>
          <w:tcPr>
            <w:tcW w:w="1128" w:type="dxa"/>
            <w:shd w:val="clear" w:color="auto" w:fill="C6D9F1" w:themeFill="text2" w:themeFillTint="33"/>
          </w:tcPr>
          <w:p w:rsidR="003252DB" w:rsidRPr="00AD723C" w:rsidRDefault="003252DB" w:rsidP="00AD723C">
            <w:pPr>
              <w:pStyle w:val="ListParagraph"/>
              <w:spacing w:before="240"/>
              <w:ind w:left="0"/>
              <w:jc w:val="center"/>
              <w:rPr>
                <w:rFonts w:ascii="Times New Roman" w:hAnsi="Times New Roman" w:cs="Times New Roman"/>
                <w:b/>
                <w:sz w:val="20"/>
                <w:szCs w:val="20"/>
              </w:rPr>
            </w:pPr>
            <w:r w:rsidRPr="00AD723C">
              <w:rPr>
                <w:rFonts w:ascii="Times New Roman" w:hAnsi="Times New Roman" w:cs="Times New Roman"/>
                <w:b/>
                <w:sz w:val="20"/>
                <w:szCs w:val="20"/>
              </w:rPr>
              <w:t>Torabika</w:t>
            </w:r>
          </w:p>
        </w:tc>
        <w:tc>
          <w:tcPr>
            <w:tcW w:w="755"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9,7%</w:t>
            </w:r>
          </w:p>
          <w:p w:rsidR="00AD723C" w:rsidRPr="00AD723C" w:rsidRDefault="00AD723C" w:rsidP="00AD723C">
            <w:pPr>
              <w:pStyle w:val="ListParagraph"/>
              <w:spacing w:before="240"/>
              <w:ind w:left="0"/>
              <w:jc w:val="center"/>
              <w:rPr>
                <w:rFonts w:ascii="Times New Roman" w:hAnsi="Times New Roman" w:cs="Times New Roman"/>
                <w:sz w:val="20"/>
                <w:szCs w:val="20"/>
              </w:rPr>
            </w:pP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6,5%</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6,6%</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r>
      <w:tr w:rsidR="00AD723C" w:rsidTr="00397FAC">
        <w:trPr>
          <w:trHeight w:val="685"/>
        </w:trPr>
        <w:tc>
          <w:tcPr>
            <w:tcW w:w="1128" w:type="dxa"/>
            <w:shd w:val="clear" w:color="auto" w:fill="C6D9F1" w:themeFill="text2" w:themeFillTint="33"/>
          </w:tcPr>
          <w:p w:rsidR="003252DB" w:rsidRPr="00AD723C" w:rsidRDefault="003252DB" w:rsidP="00AD723C">
            <w:pPr>
              <w:pStyle w:val="ListParagraph"/>
              <w:spacing w:before="240"/>
              <w:ind w:left="0"/>
              <w:jc w:val="center"/>
              <w:rPr>
                <w:rFonts w:ascii="Times New Roman" w:hAnsi="Times New Roman" w:cs="Times New Roman"/>
                <w:b/>
                <w:sz w:val="20"/>
                <w:szCs w:val="20"/>
              </w:rPr>
            </w:pPr>
            <w:r w:rsidRPr="00AD723C">
              <w:rPr>
                <w:rFonts w:ascii="Times New Roman" w:hAnsi="Times New Roman" w:cs="Times New Roman"/>
                <w:b/>
                <w:sz w:val="20"/>
                <w:szCs w:val="20"/>
              </w:rPr>
              <w:t>Top</w:t>
            </w:r>
          </w:p>
        </w:tc>
        <w:tc>
          <w:tcPr>
            <w:tcW w:w="755"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w:t>
            </w:r>
          </w:p>
          <w:p w:rsidR="00AD723C" w:rsidRPr="00AD723C" w:rsidRDefault="00AD723C" w:rsidP="00AD723C">
            <w:pPr>
              <w:pStyle w:val="ListParagraph"/>
              <w:spacing w:before="240"/>
              <w:ind w:left="0"/>
              <w:jc w:val="center"/>
              <w:rPr>
                <w:rFonts w:ascii="Times New Roman" w:hAnsi="Times New Roman" w:cs="Times New Roman"/>
                <w:sz w:val="20"/>
                <w:szCs w:val="20"/>
              </w:rPr>
            </w:pP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1,9%</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2,6%</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r>
      <w:tr w:rsidR="00AD723C" w:rsidTr="00397FAC">
        <w:trPr>
          <w:trHeight w:val="685"/>
        </w:trPr>
        <w:tc>
          <w:tcPr>
            <w:tcW w:w="1128" w:type="dxa"/>
            <w:shd w:val="clear" w:color="auto" w:fill="C6D9F1" w:themeFill="text2" w:themeFillTint="33"/>
          </w:tcPr>
          <w:p w:rsidR="003252DB" w:rsidRPr="00AD723C" w:rsidRDefault="003252DB" w:rsidP="00AD723C">
            <w:pPr>
              <w:pStyle w:val="ListParagraph"/>
              <w:spacing w:before="240"/>
              <w:ind w:left="0"/>
              <w:jc w:val="center"/>
              <w:rPr>
                <w:rFonts w:ascii="Times New Roman" w:hAnsi="Times New Roman" w:cs="Times New Roman"/>
                <w:b/>
                <w:sz w:val="20"/>
                <w:szCs w:val="20"/>
              </w:rPr>
            </w:pPr>
            <w:r w:rsidRPr="00AD723C">
              <w:rPr>
                <w:rFonts w:ascii="Times New Roman" w:hAnsi="Times New Roman" w:cs="Times New Roman"/>
                <w:b/>
                <w:sz w:val="20"/>
                <w:szCs w:val="20"/>
              </w:rPr>
              <w:t>Sidikalang</w:t>
            </w:r>
          </w:p>
        </w:tc>
        <w:tc>
          <w:tcPr>
            <w:tcW w:w="755"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1,8%</w:t>
            </w:r>
          </w:p>
          <w:p w:rsidR="00AD723C" w:rsidRPr="00AD723C" w:rsidRDefault="00AD723C" w:rsidP="00AD723C">
            <w:pPr>
              <w:pStyle w:val="ListParagraph"/>
              <w:spacing w:before="240"/>
              <w:ind w:left="0"/>
              <w:jc w:val="center"/>
              <w:rPr>
                <w:rFonts w:ascii="Times New Roman" w:hAnsi="Times New Roman" w:cs="Times New Roman"/>
                <w:sz w:val="20"/>
                <w:szCs w:val="20"/>
              </w:rPr>
            </w:pP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2,3%</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2,3%</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r>
      <w:tr w:rsidR="00AD723C" w:rsidTr="00397FAC">
        <w:trPr>
          <w:trHeight w:val="712"/>
        </w:trPr>
        <w:tc>
          <w:tcPr>
            <w:tcW w:w="1128" w:type="dxa"/>
            <w:shd w:val="clear" w:color="auto" w:fill="C6D9F1" w:themeFill="text2" w:themeFillTint="33"/>
          </w:tcPr>
          <w:p w:rsidR="003252DB" w:rsidRDefault="003252DB" w:rsidP="00AD723C">
            <w:pPr>
              <w:pStyle w:val="ListParagraph"/>
              <w:spacing w:before="240"/>
              <w:ind w:left="0"/>
              <w:jc w:val="center"/>
              <w:rPr>
                <w:rFonts w:ascii="Times New Roman" w:hAnsi="Times New Roman" w:cs="Times New Roman"/>
                <w:b/>
                <w:sz w:val="20"/>
                <w:szCs w:val="20"/>
              </w:rPr>
            </w:pPr>
            <w:r w:rsidRPr="00AD723C">
              <w:rPr>
                <w:rFonts w:ascii="Times New Roman" w:hAnsi="Times New Roman" w:cs="Times New Roman"/>
                <w:b/>
                <w:sz w:val="20"/>
                <w:szCs w:val="20"/>
              </w:rPr>
              <w:t>Tugu Luwak</w:t>
            </w:r>
          </w:p>
          <w:p w:rsidR="00397FAC" w:rsidRPr="00AD723C" w:rsidRDefault="00397FAC" w:rsidP="00AD723C">
            <w:pPr>
              <w:pStyle w:val="ListParagraph"/>
              <w:spacing w:before="240"/>
              <w:ind w:left="0"/>
              <w:jc w:val="center"/>
              <w:rPr>
                <w:rFonts w:ascii="Times New Roman" w:hAnsi="Times New Roman" w:cs="Times New Roman"/>
                <w:b/>
                <w:sz w:val="20"/>
                <w:szCs w:val="20"/>
              </w:rPr>
            </w:pPr>
          </w:p>
        </w:tc>
        <w:tc>
          <w:tcPr>
            <w:tcW w:w="755"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1,3%</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3252DB"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97FAC" w:rsidRDefault="00397FAC" w:rsidP="00AD723C">
            <w:pPr>
              <w:pStyle w:val="ListParagraph"/>
              <w:spacing w:before="240"/>
              <w:ind w:left="0"/>
              <w:jc w:val="center"/>
              <w:rPr>
                <w:rFonts w:ascii="Times New Roman" w:hAnsi="Times New Roman" w:cs="Times New Roman"/>
                <w:sz w:val="20"/>
                <w:szCs w:val="20"/>
              </w:rPr>
            </w:pPr>
          </w:p>
          <w:p w:rsidR="003252DB" w:rsidRPr="00AD723C" w:rsidRDefault="00AD723C" w:rsidP="00AD723C">
            <w:pPr>
              <w:pStyle w:val="ListParagraph"/>
              <w:spacing w:before="240"/>
              <w:ind w:left="0"/>
              <w:jc w:val="center"/>
              <w:rPr>
                <w:rFonts w:ascii="Times New Roman" w:hAnsi="Times New Roman" w:cs="Times New Roman"/>
                <w:sz w:val="20"/>
                <w:szCs w:val="20"/>
              </w:rPr>
            </w:pPr>
            <w:r w:rsidRPr="00AD723C">
              <w:rPr>
                <w:rFonts w:ascii="Times New Roman" w:hAnsi="Times New Roman" w:cs="Times New Roman"/>
                <w:sz w:val="20"/>
                <w:szCs w:val="20"/>
              </w:rPr>
              <w:t>-</w:t>
            </w: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733"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c>
          <w:tcPr>
            <w:tcW w:w="646" w:type="dxa"/>
          </w:tcPr>
          <w:p w:rsidR="003252DB" w:rsidRPr="00AD723C" w:rsidRDefault="003252DB" w:rsidP="00AD723C">
            <w:pPr>
              <w:pStyle w:val="ListParagraph"/>
              <w:spacing w:before="240"/>
              <w:ind w:left="0"/>
              <w:jc w:val="center"/>
              <w:rPr>
                <w:rFonts w:ascii="Times New Roman" w:hAnsi="Times New Roman" w:cs="Times New Roman"/>
                <w:sz w:val="20"/>
                <w:szCs w:val="20"/>
              </w:rPr>
            </w:pPr>
          </w:p>
        </w:tc>
      </w:tr>
    </w:tbl>
    <w:p w:rsidR="00536CE0" w:rsidRDefault="00957F72" w:rsidP="00AD723C">
      <w:pPr>
        <w:spacing w:after="0" w:line="240" w:lineRule="auto"/>
        <w:jc w:val="both"/>
        <w:rPr>
          <w:rFonts w:ascii="Times New Roman" w:hAnsi="Times New Roman" w:cs="Times New Roman"/>
          <w:sz w:val="24"/>
          <w:szCs w:val="24"/>
        </w:rPr>
      </w:pPr>
      <w:r w:rsidRPr="00AD723C">
        <w:rPr>
          <w:rFonts w:ascii="Times New Roman" w:hAnsi="Times New Roman" w:cs="Times New Roman"/>
          <w:sz w:val="24"/>
          <w:szCs w:val="24"/>
        </w:rPr>
        <w:t>Sumber : Topbrand-award.com</w:t>
      </w:r>
    </w:p>
    <w:p w:rsidR="00AD723C" w:rsidRPr="00AD723C" w:rsidRDefault="00AD723C" w:rsidP="00AD723C">
      <w:pPr>
        <w:spacing w:after="0" w:line="240" w:lineRule="auto"/>
        <w:jc w:val="both"/>
        <w:rPr>
          <w:rFonts w:ascii="Times New Roman" w:hAnsi="Times New Roman" w:cs="Times New Roman"/>
          <w:sz w:val="24"/>
          <w:szCs w:val="24"/>
        </w:rPr>
      </w:pPr>
    </w:p>
    <w:p w:rsidR="00731B03" w:rsidRDefault="00054FB8" w:rsidP="00536CE0">
      <w:pPr>
        <w:pStyle w:val="ListParagraph"/>
        <w:spacing w:after="0" w:line="480" w:lineRule="auto"/>
        <w:ind w:left="0" w:firstLine="567"/>
        <w:jc w:val="both"/>
        <w:rPr>
          <w:rFonts w:ascii="Times New Roman" w:hAnsi="Times New Roman" w:cs="Times New Roman"/>
          <w:sz w:val="24"/>
          <w:szCs w:val="24"/>
        </w:rPr>
      </w:pPr>
      <w:proofErr w:type="spellStart"/>
      <w:r w:rsidRPr="00257CAB">
        <w:rPr>
          <w:rFonts w:ascii="Times New Roman" w:hAnsi="Times New Roman" w:cs="Times New Roman"/>
          <w:sz w:val="24"/>
          <w:szCs w:val="24"/>
          <w:lang w:val="en-US"/>
        </w:rPr>
        <w:t>Menurut</w:t>
      </w:r>
      <w:proofErr w:type="spellEnd"/>
      <w:r>
        <w:rPr>
          <w:rFonts w:ascii="Times New Roman" w:hAnsi="Times New Roman" w:cs="Times New Roman"/>
          <w:sz w:val="24"/>
          <w:szCs w:val="24"/>
        </w:rPr>
        <w:t xml:space="preserve"> </w:t>
      </w:r>
      <w:proofErr w:type="spellStart"/>
      <w:r w:rsidRPr="00257CAB">
        <w:rPr>
          <w:rFonts w:ascii="Times New Roman" w:hAnsi="Times New Roman" w:cs="Times New Roman"/>
          <w:sz w:val="24"/>
          <w:szCs w:val="24"/>
          <w:lang w:val="en-US"/>
        </w:rPr>
        <w:t>hasil</w:t>
      </w:r>
      <w:proofErr w:type="spellEnd"/>
      <w:r w:rsidRPr="00257CAB">
        <w:rPr>
          <w:rFonts w:ascii="Times New Roman" w:hAnsi="Times New Roman" w:cs="Times New Roman"/>
          <w:sz w:val="24"/>
          <w:szCs w:val="24"/>
          <w:lang w:val="en-US"/>
        </w:rPr>
        <w:t xml:space="preserve"> survey yang </w:t>
      </w:r>
      <w:proofErr w:type="spellStart"/>
      <w:r w:rsidRPr="00257CAB">
        <w:rPr>
          <w:rFonts w:ascii="Times New Roman" w:hAnsi="Times New Roman" w:cs="Times New Roman"/>
          <w:sz w:val="24"/>
          <w:szCs w:val="24"/>
          <w:lang w:val="en-US"/>
        </w:rPr>
        <w:t>disebar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rPr>
        <w:t xml:space="preserve"> 99</w:t>
      </w:r>
      <w:r>
        <w:rPr>
          <w:rFonts w:ascii="Times New Roman" w:hAnsi="Times New Roman" w:cs="Times New Roman"/>
          <w:sz w:val="24"/>
          <w:szCs w:val="24"/>
          <w:lang w:val="en-US"/>
        </w:rPr>
        <w:t xml:space="preserve">00 orang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Konsumen</w:t>
      </w:r>
      <w:proofErr w:type="spellEnd"/>
      <w:r>
        <w:rPr>
          <w:rFonts w:ascii="Times New Roman" w:hAnsi="Times New Roman" w:cs="Times New Roman"/>
          <w:sz w:val="24"/>
          <w:szCs w:val="24"/>
          <w:lang w:val="en-US"/>
        </w:rPr>
        <w:t xml:space="preserve"> booster </w:t>
      </w:r>
      <w:r>
        <w:rPr>
          <w:rFonts w:ascii="Times New Roman" w:hAnsi="Times New Roman" w:cs="Times New Roman"/>
          <w:sz w:val="24"/>
          <w:szCs w:val="24"/>
        </w:rPr>
        <w:t>25</w:t>
      </w:r>
      <w:r w:rsidRPr="00257CAB">
        <w:rPr>
          <w:rFonts w:ascii="Times New Roman" w:hAnsi="Times New Roman" w:cs="Times New Roman"/>
          <w:sz w:val="24"/>
          <w:szCs w:val="24"/>
          <w:lang w:val="en-US"/>
        </w:rPr>
        <w:t>00 orang</w:t>
      </w:r>
      <w:r>
        <w:rPr>
          <w:rFonts w:ascii="Times New Roman" w:hAnsi="Times New Roman" w:cs="Times New Roman"/>
          <w:sz w:val="24"/>
          <w:szCs w:val="24"/>
        </w:rPr>
        <w:t xml:space="preserve"> yang terdiri dari 15 Kota besar di Indonesia, </w:t>
      </w:r>
      <w:r w:rsidRPr="0012716A">
        <w:rPr>
          <w:rFonts w:ascii="Times New Roman" w:hAnsi="Times New Roman" w:cs="Times New Roman"/>
          <w:sz w:val="24"/>
          <w:szCs w:val="24"/>
          <w:lang w:val="en-US"/>
        </w:rPr>
        <w:t xml:space="preserve">Kopi </w:t>
      </w:r>
      <w:proofErr w:type="spellStart"/>
      <w:r w:rsidRPr="0012716A">
        <w:rPr>
          <w:rFonts w:ascii="Times New Roman" w:hAnsi="Times New Roman" w:cs="Times New Roman"/>
          <w:sz w:val="24"/>
          <w:szCs w:val="24"/>
          <w:lang w:val="en-US"/>
        </w:rPr>
        <w:t>Lu</w:t>
      </w:r>
      <w:r>
        <w:rPr>
          <w:rFonts w:ascii="Times New Roman" w:hAnsi="Times New Roman" w:cs="Times New Roman"/>
          <w:sz w:val="24"/>
          <w:szCs w:val="24"/>
          <w:lang w:val="en-US"/>
        </w:rPr>
        <w:t>wak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menempati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posisi</w:t>
      </w:r>
      <w:proofErr w:type="spellEnd"/>
      <w:r>
        <w:rPr>
          <w:rFonts w:ascii="Times New Roman" w:hAnsi="Times New Roman" w:cs="Times New Roman"/>
          <w:sz w:val="24"/>
          <w:szCs w:val="24"/>
        </w:rPr>
        <w:t xml:space="preserve"> yang signifikan </w:t>
      </w:r>
      <w:proofErr w:type="spellStart"/>
      <w:r w:rsidRPr="0012716A">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tabel</w:t>
      </w:r>
      <w:proofErr w:type="spellEnd"/>
      <w:r w:rsidRPr="0012716A">
        <w:rPr>
          <w:rFonts w:ascii="Times New Roman" w:hAnsi="Times New Roman" w:cs="Times New Roman"/>
          <w:sz w:val="24"/>
          <w:szCs w:val="24"/>
          <w:lang w:val="en-US"/>
        </w:rPr>
        <w:t xml:space="preserve"> top brand index </w:t>
      </w:r>
      <w:proofErr w:type="spellStart"/>
      <w:r w:rsidRPr="0012716A">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mengalami</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peningkatan</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persentase</w:t>
      </w:r>
      <w:proofErr w:type="spellEnd"/>
      <w:r w:rsidRPr="0012716A">
        <w:rPr>
          <w:rFonts w:ascii="Times New Roman" w:hAnsi="Times New Roman" w:cs="Times New Roman"/>
          <w:sz w:val="24"/>
          <w:szCs w:val="24"/>
          <w:lang w:val="en-US"/>
        </w:rPr>
        <w:t xml:space="preserve"> top brand index </w:t>
      </w:r>
      <w:proofErr w:type="spellStart"/>
      <w:r w:rsidRPr="0012716A">
        <w:rPr>
          <w:rFonts w:ascii="Times New Roman" w:hAnsi="Times New Roman" w:cs="Times New Roman"/>
          <w:sz w:val="24"/>
          <w:szCs w:val="24"/>
          <w:lang w:val="en-US"/>
        </w:rPr>
        <w:t>dari</w:t>
      </w:r>
      <w:proofErr w:type="spellEnd"/>
      <w:r w:rsidRPr="0012716A">
        <w:rPr>
          <w:rFonts w:ascii="Times New Roman" w:hAnsi="Times New Roman" w:cs="Times New Roman"/>
          <w:sz w:val="24"/>
          <w:szCs w:val="24"/>
          <w:lang w:val="en-US"/>
        </w:rPr>
        <w:t xml:space="preserve"> 2,1% </w:t>
      </w:r>
      <w:proofErr w:type="spellStart"/>
      <w:r w:rsidRPr="0012716A">
        <w:rPr>
          <w:rFonts w:ascii="Times New Roman" w:hAnsi="Times New Roman" w:cs="Times New Roman"/>
          <w:sz w:val="24"/>
          <w:szCs w:val="24"/>
          <w:lang w:val="en-US"/>
        </w:rPr>
        <w:t>padat</w:t>
      </w:r>
      <w:r>
        <w:rPr>
          <w:rFonts w:ascii="Times New Roman" w:hAnsi="Times New Roman" w:cs="Times New Roman"/>
          <w:sz w:val="24"/>
          <w:szCs w:val="24"/>
          <w:lang w:val="en-US"/>
        </w:rPr>
        <w:t>ahun</w:t>
      </w:r>
      <w:proofErr w:type="spellEnd"/>
      <w:r>
        <w:rPr>
          <w:rFonts w:ascii="Times New Roman" w:hAnsi="Times New Roman" w:cs="Times New Roman"/>
          <w:sz w:val="24"/>
          <w:szCs w:val="24"/>
          <w:lang w:val="en-US"/>
        </w:rPr>
        <w:t xml:space="preserve"> 2012, 3,8% </w:t>
      </w:r>
      <w:proofErr w:type="spellStart"/>
      <w:r>
        <w:rPr>
          <w:rFonts w:ascii="Times New Roman" w:hAnsi="Times New Roman" w:cs="Times New Roman"/>
          <w:sz w:val="24"/>
          <w:szCs w:val="24"/>
          <w:lang w:val="en-US"/>
        </w:rPr>
        <w:t>padatahun</w:t>
      </w:r>
      <w:proofErr w:type="spellEnd"/>
      <w:r>
        <w:rPr>
          <w:rFonts w:ascii="Times New Roman" w:hAnsi="Times New Roman" w:cs="Times New Roman"/>
          <w:sz w:val="24"/>
          <w:szCs w:val="24"/>
          <w:lang w:val="en-US"/>
        </w:rPr>
        <w:t xml:space="preserve"> 2013</w:t>
      </w:r>
      <w:r>
        <w:rPr>
          <w:rFonts w:ascii="Times New Roman" w:hAnsi="Times New Roman" w:cs="Times New Roman"/>
          <w:sz w:val="24"/>
          <w:szCs w:val="24"/>
        </w:rPr>
        <w:t xml:space="preserve">, kemudian melonjak menjadi 14,5% dan menempati TOP 3 pada tahun 2014, 16,9% pada tahun 2015, dan pada tahun 2016 persentase Top brand index menurun menjadi 15,2% namun peringkatnya naik menempati TOP 2. </w:t>
      </w:r>
      <w:proofErr w:type="gramStart"/>
      <w:r w:rsidRPr="0012716A">
        <w:rPr>
          <w:rFonts w:ascii="Times New Roman" w:hAnsi="Times New Roman" w:cs="Times New Roman"/>
          <w:sz w:val="24"/>
          <w:szCs w:val="24"/>
          <w:lang w:val="en-US"/>
        </w:rPr>
        <w:t xml:space="preserve">Hal </w:t>
      </w:r>
      <w:proofErr w:type="spellStart"/>
      <w:r w:rsidRPr="0012716A">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rPr>
        <w:t xml:space="preserve"> </w:t>
      </w:r>
      <w:r w:rsidRPr="0012716A">
        <w:rPr>
          <w:rFonts w:ascii="Times New Roman" w:hAnsi="Times New Roman" w:cs="Times New Roman"/>
          <w:sz w:val="24"/>
          <w:szCs w:val="24"/>
          <w:lang w:val="en-US"/>
        </w:rPr>
        <w:t xml:space="preserve">Kopi </w:t>
      </w:r>
      <w:proofErr w:type="spellStart"/>
      <w:r w:rsidRPr="0012716A">
        <w:rPr>
          <w:rFonts w:ascii="Times New Roman" w:hAnsi="Times New Roman" w:cs="Times New Roman"/>
          <w:sz w:val="24"/>
          <w:szCs w:val="24"/>
          <w:lang w:val="en-US"/>
        </w:rPr>
        <w:t>Luwak</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mampu</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bersaing</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dalam</w:t>
      </w:r>
      <w:proofErr w:type="spellEnd"/>
      <w:r>
        <w:rPr>
          <w:rFonts w:ascii="Times New Roman" w:hAnsi="Times New Roman" w:cs="Times New Roman"/>
          <w:sz w:val="24"/>
          <w:szCs w:val="24"/>
        </w:rPr>
        <w:t xml:space="preserve"> </w:t>
      </w:r>
      <w:proofErr w:type="spellStart"/>
      <w:r w:rsidRPr="0012716A">
        <w:rPr>
          <w:rFonts w:ascii="Times New Roman" w:hAnsi="Times New Roman" w:cs="Times New Roman"/>
          <w:sz w:val="24"/>
          <w:szCs w:val="24"/>
          <w:lang w:val="en-US"/>
        </w:rPr>
        <w:t>pasar</w:t>
      </w:r>
      <w:proofErr w:type="spellEnd"/>
      <w:r w:rsidRPr="0012716A">
        <w:rPr>
          <w:rFonts w:ascii="Times New Roman" w:hAnsi="Times New Roman" w:cs="Times New Roman"/>
          <w:sz w:val="24"/>
          <w:szCs w:val="24"/>
          <w:lang w:val="en-US"/>
        </w:rPr>
        <w:t>.</w:t>
      </w:r>
      <w:proofErr w:type="gramEnd"/>
    </w:p>
    <w:p w:rsidR="00AD723C" w:rsidRPr="00AD723C" w:rsidRDefault="00AD723C" w:rsidP="00AD723C">
      <w:pPr>
        <w:spacing w:after="0" w:line="480" w:lineRule="auto"/>
        <w:jc w:val="both"/>
        <w:rPr>
          <w:rFonts w:ascii="Times New Roman" w:hAnsi="Times New Roman" w:cs="Times New Roman"/>
          <w:sz w:val="24"/>
          <w:szCs w:val="24"/>
        </w:rPr>
      </w:pPr>
    </w:p>
    <w:p w:rsidR="003A50E2" w:rsidRDefault="00766A2B" w:rsidP="00F003F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054FB8" w:rsidRDefault="00054FB8" w:rsidP="00F003F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Data Penjualan Kopi Luwak</w:t>
      </w:r>
      <w:r w:rsidR="003735B4">
        <w:rPr>
          <w:rFonts w:ascii="Times New Roman" w:hAnsi="Times New Roman" w:cs="Times New Roman"/>
          <w:b/>
          <w:sz w:val="24"/>
          <w:szCs w:val="24"/>
        </w:rPr>
        <w:t xml:space="preserve"> Hitam</w:t>
      </w:r>
    </w:p>
    <w:p w:rsidR="003A50E2" w:rsidRPr="00B82B62" w:rsidRDefault="00054FB8" w:rsidP="00F003F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di Kota Bandung Tahun 2013 – 2015</w:t>
      </w:r>
    </w:p>
    <w:tbl>
      <w:tblPr>
        <w:tblpPr w:leftFromText="180" w:rightFromText="180" w:vertAnchor="text" w:horzAnchor="page" w:tblpX="4062" w:tblpY="122"/>
        <w:tblW w:w="5282" w:type="dxa"/>
        <w:tblLook w:val="04A0" w:firstRow="1" w:lastRow="0" w:firstColumn="1" w:lastColumn="0" w:noHBand="0" w:noVBand="1"/>
      </w:tblPr>
      <w:tblGrid>
        <w:gridCol w:w="1163"/>
        <w:gridCol w:w="1030"/>
        <w:gridCol w:w="1030"/>
        <w:gridCol w:w="1029"/>
        <w:gridCol w:w="1030"/>
      </w:tblGrid>
      <w:tr w:rsidR="000F0BDC" w:rsidRPr="000F0BDC" w:rsidTr="00536CE0">
        <w:trPr>
          <w:trHeight w:val="438"/>
        </w:trPr>
        <w:tc>
          <w:tcPr>
            <w:tcW w:w="1163" w:type="dxa"/>
            <w:vMerge w:val="restart"/>
            <w:tcBorders>
              <w:top w:val="single" w:sz="8" w:space="0" w:color="auto"/>
              <w:left w:val="single" w:sz="8" w:space="0" w:color="auto"/>
              <w:bottom w:val="single" w:sz="8" w:space="0" w:color="000000"/>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Bulan</w:t>
            </w:r>
          </w:p>
        </w:tc>
        <w:tc>
          <w:tcPr>
            <w:tcW w:w="1030" w:type="dxa"/>
            <w:tcBorders>
              <w:top w:val="single" w:sz="8" w:space="0" w:color="auto"/>
              <w:left w:val="nil"/>
              <w:bottom w:val="nil"/>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2013</w:t>
            </w:r>
          </w:p>
        </w:tc>
        <w:tc>
          <w:tcPr>
            <w:tcW w:w="1030" w:type="dxa"/>
            <w:tcBorders>
              <w:top w:val="single" w:sz="8" w:space="0" w:color="auto"/>
              <w:left w:val="nil"/>
              <w:bottom w:val="nil"/>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2014</w:t>
            </w:r>
          </w:p>
        </w:tc>
        <w:tc>
          <w:tcPr>
            <w:tcW w:w="1029" w:type="dxa"/>
            <w:tcBorders>
              <w:top w:val="single" w:sz="8" w:space="0" w:color="auto"/>
              <w:left w:val="nil"/>
              <w:bottom w:val="nil"/>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2015</w:t>
            </w:r>
          </w:p>
        </w:tc>
        <w:tc>
          <w:tcPr>
            <w:tcW w:w="1030" w:type="dxa"/>
            <w:tcBorders>
              <w:top w:val="single" w:sz="8" w:space="0" w:color="auto"/>
              <w:left w:val="nil"/>
              <w:bottom w:val="nil"/>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Rata-rata</w:t>
            </w:r>
          </w:p>
        </w:tc>
      </w:tr>
      <w:tr w:rsidR="000F0BDC" w:rsidRPr="000F0BDC" w:rsidTr="00536CE0">
        <w:trPr>
          <w:trHeight w:val="459"/>
        </w:trPr>
        <w:tc>
          <w:tcPr>
            <w:tcW w:w="1163" w:type="dxa"/>
            <w:vMerge/>
            <w:tcBorders>
              <w:top w:val="single" w:sz="8" w:space="0" w:color="auto"/>
              <w:left w:val="single" w:sz="8" w:space="0" w:color="auto"/>
              <w:bottom w:val="single" w:sz="8" w:space="0" w:color="000000"/>
              <w:right w:val="single" w:sz="8" w:space="0" w:color="auto"/>
            </w:tcBorders>
            <w:vAlign w:val="center"/>
            <w:hideMark/>
          </w:tcPr>
          <w:p w:rsidR="000F0BDC" w:rsidRPr="000F0BDC" w:rsidRDefault="000F0BDC" w:rsidP="000F0BDC">
            <w:pPr>
              <w:spacing w:after="0" w:line="240" w:lineRule="auto"/>
              <w:rPr>
                <w:rFonts w:ascii="Times New Roman" w:eastAsia="Times New Roman" w:hAnsi="Times New Roman" w:cs="Times New Roman"/>
                <w:b/>
                <w:bCs/>
                <w:color w:val="000000"/>
                <w:sz w:val="20"/>
                <w:szCs w:val="20"/>
              </w:rPr>
            </w:pPr>
          </w:p>
        </w:tc>
        <w:tc>
          <w:tcPr>
            <w:tcW w:w="1030" w:type="dxa"/>
            <w:tcBorders>
              <w:top w:val="nil"/>
              <w:left w:val="nil"/>
              <w:bottom w:val="single" w:sz="8" w:space="0" w:color="auto"/>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(Box)</w:t>
            </w:r>
          </w:p>
        </w:tc>
        <w:tc>
          <w:tcPr>
            <w:tcW w:w="1030" w:type="dxa"/>
            <w:tcBorders>
              <w:top w:val="nil"/>
              <w:left w:val="nil"/>
              <w:bottom w:val="single" w:sz="8" w:space="0" w:color="auto"/>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(Box)</w:t>
            </w:r>
          </w:p>
        </w:tc>
        <w:tc>
          <w:tcPr>
            <w:tcW w:w="1029" w:type="dxa"/>
            <w:tcBorders>
              <w:top w:val="nil"/>
              <w:left w:val="nil"/>
              <w:bottom w:val="single" w:sz="8" w:space="0" w:color="auto"/>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(Box)</w:t>
            </w:r>
          </w:p>
        </w:tc>
        <w:tc>
          <w:tcPr>
            <w:tcW w:w="1030" w:type="dxa"/>
            <w:tcBorders>
              <w:top w:val="nil"/>
              <w:left w:val="nil"/>
              <w:bottom w:val="single" w:sz="8" w:space="0" w:color="auto"/>
              <w:right w:val="single" w:sz="8" w:space="0" w:color="auto"/>
            </w:tcBorders>
            <w:shd w:val="clear" w:color="000000" w:fill="538DD5"/>
            <w:vAlign w:val="center"/>
            <w:hideMark/>
          </w:tcPr>
          <w:p w:rsidR="000F0BDC" w:rsidRPr="000F0BDC" w:rsidRDefault="000F0BDC" w:rsidP="000F0BDC">
            <w:pPr>
              <w:spacing w:after="0" w:line="240" w:lineRule="auto"/>
              <w:jc w:val="center"/>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 </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Januari</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1860</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1022</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988</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1290</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Februari</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1902</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1286</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604</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1264</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Maret</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1544</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1611</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1185</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1446</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April</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1778</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981</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1114</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1291</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Mei</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1626</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1111</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637</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1124</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Juni</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1542</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588</w:t>
            </w:r>
          </w:p>
        </w:tc>
        <w:tc>
          <w:tcPr>
            <w:tcW w:w="1029"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833</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987</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Juli</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1489</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862</w:t>
            </w:r>
          </w:p>
        </w:tc>
        <w:tc>
          <w:tcPr>
            <w:tcW w:w="1029"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1029</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1126</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Agustus</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545</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486</w:t>
            </w:r>
          </w:p>
        </w:tc>
        <w:tc>
          <w:tcPr>
            <w:tcW w:w="1029"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375</w:t>
            </w:r>
          </w:p>
        </w:tc>
        <w:tc>
          <w:tcPr>
            <w:tcW w:w="1030" w:type="dxa"/>
            <w:tcBorders>
              <w:top w:val="nil"/>
              <w:left w:val="nil"/>
              <w:bottom w:val="single" w:sz="8" w:space="0" w:color="auto"/>
              <w:right w:val="single" w:sz="8" w:space="0" w:color="auto"/>
            </w:tcBorders>
            <w:shd w:val="clear" w:color="000000" w:fill="FFFFFF"/>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468</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September</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1549</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1006</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843</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1132</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Oktober</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958</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879</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665</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834</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November</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930</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1089</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954</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991</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both"/>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Desember</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913</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1034</w:t>
            </w:r>
          </w:p>
        </w:tc>
        <w:tc>
          <w:tcPr>
            <w:tcW w:w="1029"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706</w:t>
            </w:r>
          </w:p>
        </w:tc>
        <w:tc>
          <w:tcPr>
            <w:tcW w:w="1030" w:type="dxa"/>
            <w:tcBorders>
              <w:top w:val="nil"/>
              <w:left w:val="nil"/>
              <w:bottom w:val="single" w:sz="8" w:space="0" w:color="auto"/>
              <w:right w:val="single" w:sz="8" w:space="0" w:color="auto"/>
            </w:tcBorders>
            <w:shd w:val="clear" w:color="auto" w:fill="auto"/>
            <w:vAlign w:val="center"/>
            <w:hideMark/>
          </w:tcPr>
          <w:p w:rsidR="000F0BDC" w:rsidRPr="000F0BDC" w:rsidRDefault="000F0BDC" w:rsidP="000F0BDC">
            <w:pPr>
              <w:spacing w:after="0" w:line="240" w:lineRule="auto"/>
              <w:jc w:val="center"/>
              <w:rPr>
                <w:rFonts w:ascii="Times New Roman" w:eastAsia="Times New Roman" w:hAnsi="Times New Roman" w:cs="Times New Roman"/>
                <w:color w:val="000000"/>
                <w:sz w:val="20"/>
                <w:szCs w:val="20"/>
              </w:rPr>
            </w:pPr>
            <w:r w:rsidRPr="000F0BDC">
              <w:rPr>
                <w:rFonts w:ascii="Times New Roman" w:eastAsia="Times New Roman" w:hAnsi="Times New Roman" w:cs="Times New Roman"/>
                <w:color w:val="000000"/>
                <w:sz w:val="20"/>
                <w:szCs w:val="20"/>
              </w:rPr>
              <w:t>884</w:t>
            </w:r>
          </w:p>
        </w:tc>
      </w:tr>
      <w:tr w:rsidR="000F0BDC" w:rsidRPr="000F0BDC" w:rsidTr="00536CE0">
        <w:trPr>
          <w:trHeight w:val="459"/>
        </w:trPr>
        <w:tc>
          <w:tcPr>
            <w:tcW w:w="1163" w:type="dxa"/>
            <w:tcBorders>
              <w:top w:val="nil"/>
              <w:left w:val="single" w:sz="8" w:space="0" w:color="auto"/>
              <w:bottom w:val="single" w:sz="8" w:space="0" w:color="auto"/>
              <w:right w:val="single" w:sz="8" w:space="0" w:color="auto"/>
            </w:tcBorders>
            <w:shd w:val="clear" w:color="auto" w:fill="548DD4" w:themeFill="text2" w:themeFillTint="99"/>
            <w:vAlign w:val="center"/>
            <w:hideMark/>
          </w:tcPr>
          <w:p w:rsidR="000F0BDC" w:rsidRPr="000F0BDC" w:rsidRDefault="000F0BDC" w:rsidP="000F0BDC">
            <w:pPr>
              <w:spacing w:after="0" w:line="240" w:lineRule="auto"/>
              <w:jc w:val="both"/>
              <w:rPr>
                <w:rFonts w:ascii="Times New Roman" w:eastAsia="Times New Roman" w:hAnsi="Times New Roman" w:cs="Times New Roman"/>
                <w:b/>
                <w:bCs/>
                <w:color w:val="000000"/>
                <w:sz w:val="20"/>
                <w:szCs w:val="20"/>
              </w:rPr>
            </w:pPr>
            <w:r w:rsidRPr="000F0BDC">
              <w:rPr>
                <w:rFonts w:ascii="Times New Roman" w:eastAsia="Times New Roman" w:hAnsi="Times New Roman" w:cs="Times New Roman"/>
                <w:b/>
                <w:bCs/>
                <w:color w:val="000000"/>
                <w:sz w:val="20"/>
                <w:szCs w:val="20"/>
              </w:rPr>
              <w:t>TOTAL</w:t>
            </w:r>
          </w:p>
        </w:tc>
        <w:tc>
          <w:tcPr>
            <w:tcW w:w="1030" w:type="dxa"/>
            <w:tcBorders>
              <w:top w:val="nil"/>
              <w:left w:val="nil"/>
              <w:bottom w:val="single" w:sz="8" w:space="0" w:color="auto"/>
              <w:right w:val="single" w:sz="8" w:space="0" w:color="auto"/>
            </w:tcBorders>
            <w:shd w:val="clear" w:color="auto" w:fill="548DD4" w:themeFill="text2" w:themeFillTint="99"/>
            <w:vAlign w:val="center"/>
            <w:hideMark/>
          </w:tcPr>
          <w:p w:rsidR="000F0BDC" w:rsidRPr="00D521F5" w:rsidRDefault="000F0BDC" w:rsidP="000F0BDC">
            <w:pPr>
              <w:spacing w:after="0" w:line="240" w:lineRule="auto"/>
              <w:jc w:val="center"/>
              <w:rPr>
                <w:rFonts w:ascii="Times New Roman" w:eastAsia="Times New Roman" w:hAnsi="Times New Roman" w:cs="Times New Roman"/>
                <w:b/>
                <w:color w:val="000000"/>
                <w:sz w:val="20"/>
                <w:szCs w:val="20"/>
              </w:rPr>
            </w:pPr>
            <w:r w:rsidRPr="00D521F5">
              <w:rPr>
                <w:rFonts w:ascii="Times New Roman" w:eastAsia="Times New Roman" w:hAnsi="Times New Roman" w:cs="Times New Roman"/>
                <w:b/>
                <w:color w:val="000000"/>
                <w:sz w:val="20"/>
                <w:szCs w:val="20"/>
              </w:rPr>
              <w:t>16636</w:t>
            </w:r>
          </w:p>
        </w:tc>
        <w:tc>
          <w:tcPr>
            <w:tcW w:w="1030" w:type="dxa"/>
            <w:tcBorders>
              <w:top w:val="nil"/>
              <w:left w:val="nil"/>
              <w:bottom w:val="single" w:sz="8" w:space="0" w:color="auto"/>
              <w:right w:val="single" w:sz="8" w:space="0" w:color="auto"/>
            </w:tcBorders>
            <w:shd w:val="clear" w:color="auto" w:fill="548DD4" w:themeFill="text2" w:themeFillTint="99"/>
            <w:vAlign w:val="center"/>
            <w:hideMark/>
          </w:tcPr>
          <w:p w:rsidR="000F0BDC" w:rsidRPr="00D521F5" w:rsidRDefault="000F0BDC" w:rsidP="000F0BDC">
            <w:pPr>
              <w:spacing w:after="0" w:line="240" w:lineRule="auto"/>
              <w:jc w:val="center"/>
              <w:rPr>
                <w:rFonts w:ascii="Times New Roman" w:eastAsia="Times New Roman" w:hAnsi="Times New Roman" w:cs="Times New Roman"/>
                <w:b/>
                <w:color w:val="000000"/>
                <w:sz w:val="20"/>
                <w:szCs w:val="20"/>
              </w:rPr>
            </w:pPr>
            <w:r w:rsidRPr="00D521F5">
              <w:rPr>
                <w:rFonts w:ascii="Times New Roman" w:eastAsia="Times New Roman" w:hAnsi="Times New Roman" w:cs="Times New Roman"/>
                <w:b/>
                <w:color w:val="000000"/>
                <w:sz w:val="20"/>
                <w:szCs w:val="20"/>
              </w:rPr>
              <w:t>11955</w:t>
            </w:r>
          </w:p>
        </w:tc>
        <w:tc>
          <w:tcPr>
            <w:tcW w:w="1029" w:type="dxa"/>
            <w:tcBorders>
              <w:top w:val="nil"/>
              <w:left w:val="nil"/>
              <w:bottom w:val="single" w:sz="8" w:space="0" w:color="auto"/>
              <w:right w:val="single" w:sz="8" w:space="0" w:color="auto"/>
            </w:tcBorders>
            <w:shd w:val="clear" w:color="auto" w:fill="548DD4" w:themeFill="text2" w:themeFillTint="99"/>
            <w:vAlign w:val="center"/>
            <w:hideMark/>
          </w:tcPr>
          <w:p w:rsidR="000F0BDC" w:rsidRPr="00D521F5" w:rsidRDefault="000F0BDC" w:rsidP="000F0BDC">
            <w:pPr>
              <w:spacing w:after="0" w:line="240" w:lineRule="auto"/>
              <w:jc w:val="center"/>
              <w:rPr>
                <w:rFonts w:ascii="Times New Roman" w:eastAsia="Times New Roman" w:hAnsi="Times New Roman" w:cs="Times New Roman"/>
                <w:b/>
                <w:color w:val="000000"/>
                <w:sz w:val="20"/>
                <w:szCs w:val="20"/>
              </w:rPr>
            </w:pPr>
            <w:r w:rsidRPr="00D521F5">
              <w:rPr>
                <w:rFonts w:ascii="Times New Roman" w:eastAsia="Times New Roman" w:hAnsi="Times New Roman" w:cs="Times New Roman"/>
                <w:b/>
                <w:color w:val="000000"/>
                <w:sz w:val="20"/>
                <w:szCs w:val="20"/>
              </w:rPr>
              <w:t>9933</w:t>
            </w:r>
          </w:p>
        </w:tc>
        <w:tc>
          <w:tcPr>
            <w:tcW w:w="1030" w:type="dxa"/>
            <w:tcBorders>
              <w:top w:val="nil"/>
              <w:left w:val="nil"/>
              <w:bottom w:val="single" w:sz="8" w:space="0" w:color="auto"/>
              <w:right w:val="single" w:sz="8" w:space="0" w:color="auto"/>
            </w:tcBorders>
            <w:shd w:val="clear" w:color="auto" w:fill="548DD4" w:themeFill="text2" w:themeFillTint="99"/>
            <w:vAlign w:val="center"/>
            <w:hideMark/>
          </w:tcPr>
          <w:p w:rsidR="000F0BDC" w:rsidRPr="00D521F5" w:rsidRDefault="000F0BDC" w:rsidP="000F0BDC">
            <w:pPr>
              <w:spacing w:after="0" w:line="240" w:lineRule="auto"/>
              <w:jc w:val="center"/>
              <w:rPr>
                <w:rFonts w:ascii="Times New Roman" w:eastAsia="Times New Roman" w:hAnsi="Times New Roman" w:cs="Times New Roman"/>
                <w:b/>
                <w:color w:val="000000"/>
                <w:sz w:val="20"/>
                <w:szCs w:val="20"/>
              </w:rPr>
            </w:pPr>
            <w:r w:rsidRPr="00D521F5">
              <w:rPr>
                <w:rFonts w:ascii="Times New Roman" w:eastAsia="Times New Roman" w:hAnsi="Times New Roman" w:cs="Times New Roman"/>
                <w:b/>
                <w:color w:val="000000"/>
                <w:sz w:val="20"/>
                <w:szCs w:val="20"/>
              </w:rPr>
              <w:t>12841</w:t>
            </w:r>
          </w:p>
        </w:tc>
      </w:tr>
    </w:tbl>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ind w:left="1440"/>
        <w:jc w:val="both"/>
      </w:pPr>
    </w:p>
    <w:p w:rsidR="000F0BDC" w:rsidRDefault="000F0BDC" w:rsidP="000F0BDC">
      <w:pPr>
        <w:spacing w:after="0" w:line="480" w:lineRule="auto"/>
        <w:jc w:val="both"/>
      </w:pPr>
    </w:p>
    <w:p w:rsidR="000F0BDC" w:rsidRDefault="000F0BDC" w:rsidP="000F0BDC">
      <w:pPr>
        <w:spacing w:after="0" w:line="480" w:lineRule="auto"/>
        <w:jc w:val="both"/>
      </w:pPr>
    </w:p>
    <w:p w:rsidR="000F0BDC" w:rsidRDefault="000F0BDC" w:rsidP="000F0BDC">
      <w:pPr>
        <w:spacing w:after="0" w:line="480" w:lineRule="auto"/>
        <w:jc w:val="both"/>
      </w:pPr>
    </w:p>
    <w:p w:rsidR="00536CE0" w:rsidRDefault="000F0BDC" w:rsidP="000F0BDC">
      <w:pPr>
        <w:spacing w:after="0" w:line="480" w:lineRule="auto"/>
        <w:jc w:val="both"/>
      </w:pPr>
      <w:r>
        <w:t xml:space="preserve">                                  </w:t>
      </w:r>
    </w:p>
    <w:p w:rsidR="00536CE0" w:rsidRDefault="00536CE0" w:rsidP="000F0BDC">
      <w:pPr>
        <w:spacing w:after="0" w:line="480" w:lineRule="auto"/>
        <w:jc w:val="both"/>
      </w:pPr>
      <w:r>
        <w:t xml:space="preserve">                                 </w:t>
      </w:r>
    </w:p>
    <w:p w:rsidR="00BF539C" w:rsidRPr="000F0BDC" w:rsidRDefault="00536CE0" w:rsidP="000F0BDC">
      <w:pPr>
        <w:spacing w:after="0" w:line="480" w:lineRule="auto"/>
        <w:jc w:val="both"/>
        <w:rPr>
          <w:rFonts w:ascii="Times New Roman" w:hAnsi="Times New Roman" w:cs="Times New Roman"/>
        </w:rPr>
      </w:pPr>
      <w:r>
        <w:t xml:space="preserve">                                   </w:t>
      </w:r>
      <w:r w:rsidR="000F0BDC">
        <w:rPr>
          <w:rFonts w:ascii="Times New Roman" w:hAnsi="Times New Roman" w:cs="Times New Roman"/>
        </w:rPr>
        <w:t>S</w:t>
      </w:r>
      <w:r w:rsidR="000F0BDC" w:rsidRPr="000F0BDC">
        <w:rPr>
          <w:rFonts w:ascii="Times New Roman" w:hAnsi="Times New Roman" w:cs="Times New Roman"/>
        </w:rPr>
        <w:t xml:space="preserve">umber : PT. Mitra Periangan Persada                    </w:t>
      </w:r>
      <w:r w:rsidR="000F0BDC" w:rsidRPr="000F0BDC">
        <w:rPr>
          <w:rFonts w:ascii="Times New Roman" w:hAnsi="Times New Roman" w:cs="Times New Roman"/>
        </w:rPr>
        <w:tab/>
        <w:t xml:space="preserve">    </w:t>
      </w:r>
      <w:r w:rsidR="00120172" w:rsidRPr="000F0BDC">
        <w:rPr>
          <w:rFonts w:ascii="Times New Roman" w:hAnsi="Times New Roman" w:cs="Times New Roman"/>
        </w:rPr>
        <w:t xml:space="preserve">  </w:t>
      </w:r>
    </w:p>
    <w:p w:rsidR="00054FB8" w:rsidRPr="00430D2C" w:rsidRDefault="00054FB8" w:rsidP="005629DA">
      <w:pPr>
        <w:spacing w:after="0" w:line="480" w:lineRule="auto"/>
        <w:ind w:firstLine="567"/>
        <w:jc w:val="both"/>
        <w:rPr>
          <w:rFonts w:ascii="Times New Roman" w:hAnsi="Times New Roman" w:cs="Times New Roman"/>
          <w:sz w:val="20"/>
          <w:szCs w:val="20"/>
        </w:rPr>
      </w:pPr>
      <w:r w:rsidRPr="00B82B62">
        <w:rPr>
          <w:rFonts w:ascii="Times New Roman" w:hAnsi="Times New Roman" w:cs="Times New Roman"/>
          <w:sz w:val="24"/>
          <w:szCs w:val="24"/>
        </w:rPr>
        <w:t>Peningkatan persentase top brand index Kopi Luwak</w:t>
      </w:r>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secara</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nasional</w:t>
      </w:r>
      <w:proofErr w:type="spellEnd"/>
      <w:r w:rsidRPr="00B82B62">
        <w:rPr>
          <w:rFonts w:ascii="Times New Roman" w:hAnsi="Times New Roman" w:cs="Times New Roman"/>
          <w:sz w:val="24"/>
          <w:szCs w:val="24"/>
        </w:rPr>
        <w:t xml:space="preserve"> ternyata tidak di</w:t>
      </w:r>
      <w:r>
        <w:rPr>
          <w:rFonts w:ascii="Times New Roman" w:hAnsi="Times New Roman" w:cs="Times New Roman"/>
          <w:sz w:val="24"/>
          <w:szCs w:val="24"/>
        </w:rPr>
        <w:t xml:space="preserve">ikuti </w:t>
      </w:r>
      <w:r w:rsidRPr="00B82B62">
        <w:rPr>
          <w:rFonts w:ascii="Times New Roman" w:hAnsi="Times New Roman" w:cs="Times New Roman"/>
          <w:sz w:val="24"/>
          <w:szCs w:val="24"/>
        </w:rPr>
        <w:t>dengan peningkatan penjualan Kopi Luwak</w:t>
      </w:r>
      <w:r w:rsidR="005B6CD0">
        <w:rPr>
          <w:rFonts w:ascii="Times New Roman" w:hAnsi="Times New Roman" w:cs="Times New Roman"/>
          <w:sz w:val="24"/>
          <w:szCs w:val="24"/>
          <w:lang w:val="en-US"/>
        </w:rPr>
        <w:t xml:space="preserve"> di Kota Bandung</w:t>
      </w:r>
      <w:r w:rsidRPr="00B82B62">
        <w:rPr>
          <w:rFonts w:ascii="Times New Roman" w:hAnsi="Times New Roman" w:cs="Times New Roman"/>
          <w:sz w:val="24"/>
          <w:szCs w:val="24"/>
        </w:rPr>
        <w:t>. Berdasarkan tabel 1.2 dapat</w:t>
      </w:r>
      <w:r>
        <w:rPr>
          <w:rFonts w:ascii="Times New Roman" w:hAnsi="Times New Roman" w:cs="Times New Roman"/>
          <w:sz w:val="24"/>
          <w:szCs w:val="24"/>
        </w:rPr>
        <w:t xml:space="preserve"> </w:t>
      </w:r>
      <w:r w:rsidRPr="00B82B62">
        <w:rPr>
          <w:rFonts w:ascii="Times New Roman" w:hAnsi="Times New Roman" w:cs="Times New Roman"/>
          <w:sz w:val="24"/>
          <w:szCs w:val="24"/>
        </w:rPr>
        <w:t>diketahui bahwa penjualan Kopi Luwak mengalami penurunan, yaitu pada tahun</w:t>
      </w:r>
      <w:r>
        <w:rPr>
          <w:rFonts w:ascii="Times New Roman" w:hAnsi="Times New Roman" w:cs="Times New Roman"/>
          <w:sz w:val="24"/>
          <w:szCs w:val="24"/>
        </w:rPr>
        <w:t xml:space="preserve"> 2013 sebanyak 16.636 box, pada tahun 2014 sebanyak 11.955 box, dan pada tahun 2015 sebanyak 9.933 box. Berdasarkan tabel </w:t>
      </w:r>
      <w:r w:rsidRPr="00B82B62">
        <w:rPr>
          <w:rFonts w:ascii="Times New Roman" w:hAnsi="Times New Roman" w:cs="Times New Roman"/>
          <w:sz w:val="24"/>
          <w:szCs w:val="24"/>
        </w:rPr>
        <w:t>1.2, dapat digambarkan grafik penjualan Kopi Luwak sebagai berikut :</w:t>
      </w:r>
    </w:p>
    <w:p w:rsidR="00054FB8" w:rsidRPr="00430D2C" w:rsidRDefault="00054FB8" w:rsidP="00430D2C">
      <w:pPr>
        <w:pStyle w:val="ListParagraph"/>
        <w:spacing w:after="0" w:line="240" w:lineRule="auto"/>
        <w:ind w:left="0" w:firstLine="709"/>
        <w:jc w:val="center"/>
        <w:rPr>
          <w:rFonts w:ascii="Times New Roman" w:hAnsi="Times New Roman" w:cs="Times New Roman"/>
          <w:sz w:val="20"/>
          <w:szCs w:val="20"/>
        </w:rPr>
      </w:pPr>
      <w:r w:rsidRPr="00430D2C">
        <w:rPr>
          <w:noProof/>
          <w:sz w:val="20"/>
          <w:szCs w:val="20"/>
          <w:lang w:val="en-US" w:eastAsia="en-US"/>
        </w:rPr>
        <w:lastRenderedPageBreak/>
        <w:drawing>
          <wp:inline distT="0" distB="0" distL="0" distR="0" wp14:anchorId="75EE990D" wp14:editId="5D728C6B">
            <wp:extent cx="4136065" cy="3115340"/>
            <wp:effectExtent l="0" t="0" r="17145"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29DA" w:rsidRDefault="005629DA" w:rsidP="00430D2C">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Gambar 1.1 </w:t>
      </w:r>
    </w:p>
    <w:p w:rsidR="005629DA" w:rsidRDefault="005629DA" w:rsidP="00430D2C">
      <w:pPr>
        <w:pStyle w:val="ListParagraph"/>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Grafik Penjualan Kopi Luwak</w:t>
      </w:r>
      <w:r w:rsidR="003735B4">
        <w:rPr>
          <w:rFonts w:ascii="Times New Roman" w:hAnsi="Times New Roman" w:cs="Times New Roman"/>
          <w:b/>
          <w:sz w:val="24"/>
          <w:szCs w:val="24"/>
        </w:rPr>
        <w:t xml:space="preserve"> Hitam</w:t>
      </w:r>
    </w:p>
    <w:p w:rsidR="00054FB8" w:rsidRPr="008A5343" w:rsidRDefault="005629DA" w:rsidP="00570D2E">
      <w:pPr>
        <w:pStyle w:val="ListParagraph"/>
        <w:spacing w:after="100" w:afterAutospacing="1" w:line="240" w:lineRule="auto"/>
        <w:ind w:left="0" w:firstLine="709"/>
        <w:jc w:val="center"/>
        <w:rPr>
          <w:rFonts w:ascii="Times New Roman" w:hAnsi="Times New Roman" w:cs="Times New Roman"/>
          <w:sz w:val="24"/>
          <w:szCs w:val="24"/>
        </w:rPr>
      </w:pPr>
      <w:r>
        <w:rPr>
          <w:rFonts w:ascii="Times New Roman" w:hAnsi="Times New Roman" w:cs="Times New Roman"/>
          <w:b/>
          <w:sz w:val="24"/>
          <w:szCs w:val="24"/>
        </w:rPr>
        <w:t>Di Kota Bandung</w:t>
      </w:r>
    </w:p>
    <w:p w:rsidR="00602623" w:rsidRDefault="00054FB8" w:rsidP="00602623">
      <w:pPr>
        <w:spacing w:after="0" w:line="480" w:lineRule="auto"/>
        <w:ind w:firstLine="567"/>
        <w:jc w:val="both"/>
        <w:rPr>
          <w:rFonts w:ascii="Times New Roman" w:hAnsi="Times New Roman" w:cs="Times New Roman"/>
          <w:sz w:val="24"/>
          <w:szCs w:val="24"/>
        </w:rPr>
      </w:pPr>
      <w:r w:rsidRPr="008724A2">
        <w:rPr>
          <w:rFonts w:ascii="Times New Roman" w:hAnsi="Times New Roman" w:cs="Times New Roman"/>
          <w:sz w:val="24"/>
          <w:szCs w:val="24"/>
        </w:rPr>
        <w:t>Berdasarkan gambar 1.1 dapat terlihat bahwa penjualan Kopi Luwak mengalami fluktuasi, dan dapat terlihat jelas bahwa penjualan Kopi Luwak mengalami penurunan dari tahun 20</w:t>
      </w:r>
      <w:r w:rsidR="00E413E0">
        <w:rPr>
          <w:rFonts w:ascii="Times New Roman" w:hAnsi="Times New Roman" w:cs="Times New Roman"/>
          <w:sz w:val="24"/>
          <w:szCs w:val="24"/>
        </w:rPr>
        <w:t xml:space="preserve">13 sampai tahun 2015. Data diatas </w:t>
      </w:r>
      <w:r w:rsidRPr="008724A2">
        <w:rPr>
          <w:rFonts w:ascii="Times New Roman" w:hAnsi="Times New Roman" w:cs="Times New Roman"/>
          <w:sz w:val="24"/>
          <w:szCs w:val="24"/>
        </w:rPr>
        <w:t>menunjukkan bahwa minat beli konsumen terhadap kopi hitam merek</w:t>
      </w:r>
      <w:r w:rsidR="00602623">
        <w:rPr>
          <w:rFonts w:ascii="Times New Roman" w:hAnsi="Times New Roman" w:cs="Times New Roman"/>
          <w:sz w:val="24"/>
          <w:szCs w:val="24"/>
        </w:rPr>
        <w:t xml:space="preserve"> Kopi Luwak masih rendah. </w:t>
      </w:r>
    </w:p>
    <w:p w:rsidR="00602623" w:rsidRDefault="00602623" w:rsidP="0023799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Hal itu</w:t>
      </w:r>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membuat</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peneliti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tertarik</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untuk</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melakukan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penelitian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terhadap</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masalah</w:t>
      </w:r>
      <w:proofErr w:type="spellEnd"/>
      <w:r w:rsidR="005B6CD0">
        <w:rPr>
          <w:rFonts w:ascii="Times New Roman" w:hAnsi="Times New Roman" w:cs="Times New Roman"/>
          <w:sz w:val="24"/>
          <w:szCs w:val="24"/>
          <w:lang w:val="en-US"/>
        </w:rPr>
        <w:t xml:space="preserve"> yang </w:t>
      </w:r>
      <w:proofErr w:type="spellStart"/>
      <w:r w:rsidR="005B6CD0">
        <w:rPr>
          <w:rFonts w:ascii="Times New Roman" w:hAnsi="Times New Roman" w:cs="Times New Roman"/>
          <w:sz w:val="24"/>
          <w:szCs w:val="24"/>
          <w:lang w:val="en-US"/>
        </w:rPr>
        <w:t>ada</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pada</w:t>
      </w:r>
      <w:proofErr w:type="spellEnd"/>
      <w:r w:rsidR="005B6CD0">
        <w:rPr>
          <w:rFonts w:ascii="Times New Roman" w:hAnsi="Times New Roman" w:cs="Times New Roman"/>
          <w:sz w:val="24"/>
          <w:szCs w:val="24"/>
          <w:lang w:val="en-US"/>
        </w:rPr>
        <w:t xml:space="preserve"> Kopi </w:t>
      </w:r>
      <w:proofErr w:type="spellStart"/>
      <w:r w:rsidR="005B6CD0">
        <w:rPr>
          <w:rFonts w:ascii="Times New Roman" w:hAnsi="Times New Roman" w:cs="Times New Roman"/>
          <w:sz w:val="24"/>
          <w:szCs w:val="24"/>
          <w:lang w:val="en-US"/>
        </w:rPr>
        <w:t>Luwak</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Hitam</w:t>
      </w:r>
      <w:proofErr w:type="spellEnd"/>
      <w:r w:rsidR="005B6CD0">
        <w:rPr>
          <w:rFonts w:ascii="Times New Roman" w:hAnsi="Times New Roman" w:cs="Times New Roman"/>
          <w:sz w:val="24"/>
          <w:szCs w:val="24"/>
          <w:lang w:val="en-US"/>
        </w:rPr>
        <w:t xml:space="preserve"> yang </w:t>
      </w:r>
      <w:proofErr w:type="spellStart"/>
      <w:r w:rsidR="005B6CD0">
        <w:rPr>
          <w:rFonts w:ascii="Times New Roman" w:hAnsi="Times New Roman" w:cs="Times New Roman"/>
          <w:sz w:val="24"/>
          <w:szCs w:val="24"/>
          <w:lang w:val="en-US"/>
        </w:rPr>
        <w:t>mengakibatkan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penjualan</w:t>
      </w:r>
      <w:proofErr w:type="spellEnd"/>
      <w:r w:rsidR="005B6CD0">
        <w:rPr>
          <w:rFonts w:ascii="Times New Roman" w:hAnsi="Times New Roman" w:cs="Times New Roman"/>
          <w:sz w:val="24"/>
          <w:szCs w:val="24"/>
          <w:lang w:val="en-US"/>
        </w:rPr>
        <w:t xml:space="preserve"> di Kota Bandung </w:t>
      </w:r>
      <w:proofErr w:type="spellStart"/>
      <w:r w:rsidR="005B6CD0">
        <w:rPr>
          <w:rFonts w:ascii="Times New Roman" w:hAnsi="Times New Roman" w:cs="Times New Roman"/>
          <w:sz w:val="24"/>
          <w:szCs w:val="24"/>
          <w:lang w:val="en-US"/>
        </w:rPr>
        <w:t>selalu</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menurun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untuk</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mengetahui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masalah</w:t>
      </w:r>
      <w:proofErr w:type="spellEnd"/>
      <w:r w:rsidR="005B6CD0">
        <w:rPr>
          <w:rFonts w:ascii="Times New Roman" w:hAnsi="Times New Roman" w:cs="Times New Roman"/>
          <w:sz w:val="24"/>
          <w:szCs w:val="24"/>
          <w:lang w:val="en-US"/>
        </w:rPr>
        <w:t xml:space="preserve"> yang </w:t>
      </w:r>
      <w:proofErr w:type="spellStart"/>
      <w:r w:rsidR="005B6CD0">
        <w:rPr>
          <w:rFonts w:ascii="Times New Roman" w:hAnsi="Times New Roman" w:cs="Times New Roman"/>
          <w:sz w:val="24"/>
          <w:szCs w:val="24"/>
          <w:lang w:val="en-US"/>
        </w:rPr>
        <w:t>terdapat</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pada</w:t>
      </w:r>
      <w:proofErr w:type="spellEnd"/>
      <w:r w:rsidR="005B6CD0">
        <w:rPr>
          <w:rFonts w:ascii="Times New Roman" w:hAnsi="Times New Roman" w:cs="Times New Roman"/>
          <w:sz w:val="24"/>
          <w:szCs w:val="24"/>
          <w:lang w:val="en-US"/>
        </w:rPr>
        <w:t xml:space="preserve"> kopi </w:t>
      </w:r>
      <w:proofErr w:type="spellStart"/>
      <w:r w:rsidR="005B6CD0">
        <w:rPr>
          <w:rFonts w:ascii="Times New Roman" w:hAnsi="Times New Roman" w:cs="Times New Roman"/>
          <w:sz w:val="24"/>
          <w:szCs w:val="24"/>
          <w:lang w:val="en-US"/>
        </w:rPr>
        <w:t>luwak</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hitam</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peneliti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akan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melakukan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penelitian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terhadap</w:t>
      </w:r>
      <w:proofErr w:type="spellEnd"/>
      <w:r w:rsidR="005B6CD0">
        <w:rPr>
          <w:rFonts w:ascii="Times New Roman" w:hAnsi="Times New Roman" w:cs="Times New Roman"/>
          <w:sz w:val="24"/>
          <w:szCs w:val="24"/>
          <w:lang w:val="en-US"/>
        </w:rPr>
        <w:t xml:space="preserve"> variable-</w:t>
      </w:r>
      <w:proofErr w:type="spellStart"/>
      <w:r w:rsidR="005B6CD0">
        <w:rPr>
          <w:rFonts w:ascii="Times New Roman" w:hAnsi="Times New Roman" w:cs="Times New Roman"/>
          <w:sz w:val="24"/>
          <w:szCs w:val="24"/>
          <w:lang w:val="en-US"/>
        </w:rPr>
        <w:t>variabel</w:t>
      </w:r>
      <w:proofErr w:type="spellEnd"/>
      <w:r w:rsidR="005B6CD0">
        <w:rPr>
          <w:rFonts w:ascii="Times New Roman" w:hAnsi="Times New Roman" w:cs="Times New Roman"/>
          <w:sz w:val="24"/>
          <w:szCs w:val="24"/>
          <w:lang w:val="en-US"/>
        </w:rPr>
        <w:t xml:space="preserve"> yang </w:t>
      </w:r>
      <w:proofErr w:type="spellStart"/>
      <w:r w:rsidR="005B6CD0">
        <w:rPr>
          <w:rFonts w:ascii="Times New Roman" w:hAnsi="Times New Roman" w:cs="Times New Roman"/>
          <w:sz w:val="24"/>
          <w:szCs w:val="24"/>
          <w:lang w:val="en-US"/>
        </w:rPr>
        <w:t>menjadi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masalah</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pada</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keputusan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pembelian</w:t>
      </w:r>
      <w:proofErr w:type="spellEnd"/>
      <w:r w:rsidR="005B6CD0">
        <w:rPr>
          <w:rFonts w:ascii="Times New Roman" w:hAnsi="Times New Roman" w:cs="Times New Roman"/>
          <w:sz w:val="24"/>
          <w:szCs w:val="24"/>
          <w:lang w:val="en-US"/>
        </w:rPr>
        <w:t xml:space="preserve"> kopi </w:t>
      </w:r>
      <w:proofErr w:type="spellStart"/>
      <w:r w:rsidR="005B6CD0">
        <w:rPr>
          <w:rFonts w:ascii="Times New Roman" w:hAnsi="Times New Roman" w:cs="Times New Roman"/>
          <w:sz w:val="24"/>
          <w:szCs w:val="24"/>
          <w:lang w:val="en-US"/>
        </w:rPr>
        <w:t>luwak</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hitam</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dan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sebagai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lokasi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penelitian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peneliti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akan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mengambil</w:t>
      </w:r>
      <w:proofErr w:type="spellEnd"/>
      <w:r w:rsidR="005B6CD0">
        <w:rPr>
          <w:rFonts w:ascii="Times New Roman" w:hAnsi="Times New Roman" w:cs="Times New Roman"/>
          <w:sz w:val="24"/>
          <w:szCs w:val="24"/>
          <w:lang w:val="en-US"/>
        </w:rPr>
        <w:t xml:space="preserve"> data </w:t>
      </w:r>
      <w:proofErr w:type="spellStart"/>
      <w:r w:rsidR="005B6CD0">
        <w:rPr>
          <w:rFonts w:ascii="Times New Roman" w:hAnsi="Times New Roman" w:cs="Times New Roman"/>
          <w:sz w:val="24"/>
          <w:szCs w:val="24"/>
          <w:lang w:val="en-US"/>
        </w:rPr>
        <w:t>penjualan</w:t>
      </w:r>
      <w:proofErr w:type="spellEnd"/>
      <w:r w:rsidR="005B6CD0">
        <w:rPr>
          <w:rFonts w:ascii="Times New Roman" w:hAnsi="Times New Roman" w:cs="Times New Roman"/>
          <w:sz w:val="24"/>
          <w:szCs w:val="24"/>
          <w:lang w:val="en-US"/>
        </w:rPr>
        <w:t xml:space="preserve"> kopi </w:t>
      </w:r>
      <w:proofErr w:type="spellStart"/>
      <w:r w:rsidR="005B6CD0">
        <w:rPr>
          <w:rFonts w:ascii="Times New Roman" w:hAnsi="Times New Roman" w:cs="Times New Roman"/>
          <w:sz w:val="24"/>
          <w:szCs w:val="24"/>
          <w:lang w:val="en-US"/>
        </w:rPr>
        <w:t>Luwak</w:t>
      </w:r>
      <w:proofErr w:type="spellEnd"/>
      <w:r w:rsidR="005B6CD0">
        <w:rPr>
          <w:rFonts w:ascii="Times New Roman" w:hAnsi="Times New Roman" w:cs="Times New Roman"/>
          <w:sz w:val="24"/>
          <w:szCs w:val="24"/>
          <w:lang w:val="en-US"/>
        </w:rPr>
        <w:t xml:space="preserve"> White </w:t>
      </w:r>
      <w:proofErr w:type="spellStart"/>
      <w:r w:rsidR="005B6CD0">
        <w:rPr>
          <w:rFonts w:ascii="Times New Roman" w:hAnsi="Times New Roman" w:cs="Times New Roman"/>
          <w:sz w:val="24"/>
          <w:szCs w:val="24"/>
          <w:lang w:val="en-US"/>
        </w:rPr>
        <w:lastRenderedPageBreak/>
        <w:t>Koffie</w:t>
      </w:r>
      <w:proofErr w:type="spellEnd"/>
      <w:r w:rsidR="005B6CD0">
        <w:rPr>
          <w:rFonts w:ascii="Times New Roman" w:hAnsi="Times New Roman" w:cs="Times New Roman"/>
          <w:sz w:val="24"/>
          <w:szCs w:val="24"/>
          <w:lang w:val="en-US"/>
        </w:rPr>
        <w:t xml:space="preserve"> di </w:t>
      </w:r>
      <w:proofErr w:type="spellStart"/>
      <w:r w:rsidR="005B6CD0">
        <w:rPr>
          <w:rFonts w:ascii="Times New Roman" w:hAnsi="Times New Roman" w:cs="Times New Roman"/>
          <w:sz w:val="24"/>
          <w:szCs w:val="24"/>
          <w:lang w:val="en-US"/>
        </w:rPr>
        <w:t>Pasar</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Tradisional</w:t>
      </w:r>
      <w:proofErr w:type="spellEnd"/>
      <w:r w:rsidR="005B6CD0">
        <w:rPr>
          <w:rFonts w:ascii="Times New Roman" w:hAnsi="Times New Roman" w:cs="Times New Roman"/>
          <w:sz w:val="24"/>
          <w:szCs w:val="24"/>
          <w:lang w:val="en-US"/>
        </w:rPr>
        <w:t xml:space="preserve"> Kota Bandung yang </w:t>
      </w:r>
      <w:proofErr w:type="spellStart"/>
      <w:r w:rsidR="005B6CD0">
        <w:rPr>
          <w:rFonts w:ascii="Times New Roman" w:hAnsi="Times New Roman" w:cs="Times New Roman"/>
          <w:sz w:val="24"/>
          <w:szCs w:val="24"/>
          <w:lang w:val="en-US"/>
        </w:rPr>
        <w:t>memiliki</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pangsa</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pasar</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dan</w:t>
      </w:r>
      <w:proofErr w:type="spellEnd"/>
      <w:r w:rsidR="005B6CD0">
        <w:rPr>
          <w:rFonts w:ascii="Times New Roman" w:hAnsi="Times New Roman" w:cs="Times New Roman"/>
          <w:sz w:val="24"/>
          <w:szCs w:val="24"/>
          <w:lang w:val="en-US"/>
        </w:rPr>
        <w:t xml:space="preserve"> </w:t>
      </w:r>
      <w:proofErr w:type="spellStart"/>
      <w:r w:rsidR="005B6CD0">
        <w:rPr>
          <w:rFonts w:ascii="Times New Roman" w:hAnsi="Times New Roman" w:cs="Times New Roman"/>
          <w:sz w:val="24"/>
          <w:szCs w:val="24"/>
          <w:lang w:val="en-US"/>
        </w:rPr>
        <w:t>penjualan</w:t>
      </w:r>
      <w:proofErr w:type="spellEnd"/>
      <w:r w:rsidR="005B6CD0">
        <w:rPr>
          <w:rFonts w:ascii="Times New Roman" w:hAnsi="Times New Roman" w:cs="Times New Roman"/>
          <w:sz w:val="24"/>
          <w:szCs w:val="24"/>
          <w:lang w:val="en-US"/>
        </w:rPr>
        <w:t xml:space="preserve"> yang </w:t>
      </w:r>
      <w:proofErr w:type="spellStart"/>
      <w:r w:rsidR="005B6CD0">
        <w:rPr>
          <w:rFonts w:ascii="Times New Roman" w:hAnsi="Times New Roman" w:cs="Times New Roman"/>
          <w:sz w:val="24"/>
          <w:szCs w:val="24"/>
          <w:lang w:val="en-US"/>
        </w:rPr>
        <w:t>baik</w:t>
      </w:r>
      <w:proofErr w:type="spellEnd"/>
      <w:r w:rsidR="005B6CD0">
        <w:rPr>
          <w:rFonts w:ascii="Times New Roman" w:hAnsi="Times New Roman" w:cs="Times New Roman"/>
          <w:sz w:val="24"/>
          <w:szCs w:val="24"/>
          <w:lang w:val="en-US"/>
        </w:rPr>
        <w:t>.</w:t>
      </w:r>
      <w:r>
        <w:rPr>
          <w:rFonts w:ascii="Times New Roman" w:hAnsi="Times New Roman" w:cs="Times New Roman"/>
          <w:sz w:val="24"/>
          <w:szCs w:val="24"/>
        </w:rPr>
        <w:t xml:space="preserve"> </w:t>
      </w:r>
    </w:p>
    <w:p w:rsidR="00766A2B" w:rsidRDefault="00E413E0" w:rsidP="00766A2B">
      <w:pPr>
        <w:pStyle w:val="ListParagraph"/>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Tabel 1.3</w:t>
      </w:r>
    </w:p>
    <w:p w:rsidR="00766A2B" w:rsidRDefault="00766A2B" w:rsidP="00766A2B">
      <w:pPr>
        <w:pStyle w:val="ListParagraph"/>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Data Penjualan Kopi Luwak White Koffie </w:t>
      </w:r>
    </w:p>
    <w:p w:rsidR="00766A2B" w:rsidRPr="00766A2B" w:rsidRDefault="00766A2B" w:rsidP="00766A2B">
      <w:pPr>
        <w:pStyle w:val="ListParagraph"/>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di Pasar Tradisional Kota Bandung </w:t>
      </w:r>
    </w:p>
    <w:tbl>
      <w:tblPr>
        <w:tblpPr w:leftFromText="180" w:rightFromText="180" w:vertAnchor="text" w:horzAnchor="page" w:tblpX="3359" w:tblpY="70"/>
        <w:tblOverlap w:val="never"/>
        <w:tblW w:w="6280" w:type="dxa"/>
        <w:tblLook w:val="04A0" w:firstRow="1" w:lastRow="0" w:firstColumn="1" w:lastColumn="0" w:noHBand="0" w:noVBand="1"/>
      </w:tblPr>
      <w:tblGrid>
        <w:gridCol w:w="2440"/>
        <w:gridCol w:w="960"/>
        <w:gridCol w:w="960"/>
        <w:gridCol w:w="960"/>
        <w:gridCol w:w="960"/>
      </w:tblGrid>
      <w:tr w:rsidR="00766A2B" w:rsidRPr="00766A2B" w:rsidTr="00766A2B">
        <w:trPr>
          <w:trHeight w:val="300"/>
        </w:trPr>
        <w:tc>
          <w:tcPr>
            <w:tcW w:w="2440" w:type="dxa"/>
            <w:vMerge w:val="restart"/>
            <w:tcBorders>
              <w:top w:val="single" w:sz="8" w:space="0" w:color="auto"/>
              <w:left w:val="single" w:sz="8" w:space="0" w:color="auto"/>
              <w:bottom w:val="single" w:sz="8" w:space="0" w:color="000000"/>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Pasar</w:t>
            </w:r>
          </w:p>
        </w:tc>
        <w:tc>
          <w:tcPr>
            <w:tcW w:w="960" w:type="dxa"/>
            <w:tcBorders>
              <w:top w:val="single" w:sz="8" w:space="0" w:color="auto"/>
              <w:left w:val="nil"/>
              <w:bottom w:val="nil"/>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2013</w:t>
            </w:r>
          </w:p>
        </w:tc>
        <w:tc>
          <w:tcPr>
            <w:tcW w:w="960" w:type="dxa"/>
            <w:tcBorders>
              <w:top w:val="single" w:sz="8" w:space="0" w:color="auto"/>
              <w:left w:val="nil"/>
              <w:bottom w:val="nil"/>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2014</w:t>
            </w:r>
          </w:p>
        </w:tc>
        <w:tc>
          <w:tcPr>
            <w:tcW w:w="960" w:type="dxa"/>
            <w:tcBorders>
              <w:top w:val="single" w:sz="8" w:space="0" w:color="auto"/>
              <w:left w:val="nil"/>
              <w:bottom w:val="nil"/>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2015</w:t>
            </w:r>
          </w:p>
        </w:tc>
        <w:tc>
          <w:tcPr>
            <w:tcW w:w="960" w:type="dxa"/>
            <w:tcBorders>
              <w:top w:val="single" w:sz="8" w:space="0" w:color="auto"/>
              <w:left w:val="nil"/>
              <w:bottom w:val="nil"/>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Rata-rata</w:t>
            </w:r>
          </w:p>
        </w:tc>
      </w:tr>
      <w:tr w:rsidR="00766A2B" w:rsidRPr="00766A2B" w:rsidTr="00766A2B">
        <w:trPr>
          <w:trHeight w:val="315"/>
        </w:trPr>
        <w:tc>
          <w:tcPr>
            <w:tcW w:w="2440" w:type="dxa"/>
            <w:vMerge/>
            <w:tcBorders>
              <w:top w:val="single" w:sz="8" w:space="0" w:color="auto"/>
              <w:left w:val="single" w:sz="8" w:space="0" w:color="auto"/>
              <w:bottom w:val="single" w:sz="8" w:space="0" w:color="000000"/>
              <w:right w:val="single" w:sz="8" w:space="0" w:color="auto"/>
            </w:tcBorders>
            <w:vAlign w:val="center"/>
            <w:hideMark/>
          </w:tcPr>
          <w:p w:rsidR="00766A2B" w:rsidRPr="00766A2B" w:rsidRDefault="00766A2B" w:rsidP="00766A2B">
            <w:pPr>
              <w:spacing w:after="0" w:line="240" w:lineRule="auto"/>
              <w:rPr>
                <w:rFonts w:ascii="Times New Roman" w:eastAsia="Times New Roman" w:hAnsi="Times New Roman" w:cs="Times New Roman"/>
                <w:b/>
                <w:bCs/>
                <w:color w:val="000000"/>
                <w:sz w:val="20"/>
                <w:szCs w:val="20"/>
              </w:rPr>
            </w:pP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(Box)</w:t>
            </w: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(Box)</w:t>
            </w: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(Box)</w:t>
            </w: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 </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000000" w:fill="C5D9F1"/>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Gedebage</w:t>
            </w:r>
          </w:p>
        </w:tc>
        <w:tc>
          <w:tcPr>
            <w:tcW w:w="960" w:type="dxa"/>
            <w:tcBorders>
              <w:top w:val="nil"/>
              <w:left w:val="nil"/>
              <w:bottom w:val="single" w:sz="8" w:space="0" w:color="auto"/>
              <w:right w:val="single" w:sz="8" w:space="0" w:color="auto"/>
            </w:tcBorders>
            <w:shd w:val="clear" w:color="000000" w:fill="C5D9F1"/>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62.426</w:t>
            </w:r>
          </w:p>
        </w:tc>
        <w:tc>
          <w:tcPr>
            <w:tcW w:w="960" w:type="dxa"/>
            <w:tcBorders>
              <w:top w:val="nil"/>
              <w:left w:val="nil"/>
              <w:bottom w:val="single" w:sz="8" w:space="0" w:color="auto"/>
              <w:right w:val="single" w:sz="8" w:space="0" w:color="auto"/>
            </w:tcBorders>
            <w:shd w:val="clear" w:color="000000" w:fill="C5D9F1"/>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65.502</w:t>
            </w:r>
          </w:p>
        </w:tc>
        <w:tc>
          <w:tcPr>
            <w:tcW w:w="960" w:type="dxa"/>
            <w:tcBorders>
              <w:top w:val="nil"/>
              <w:left w:val="nil"/>
              <w:bottom w:val="single" w:sz="8" w:space="0" w:color="auto"/>
              <w:right w:val="single" w:sz="8" w:space="0" w:color="auto"/>
            </w:tcBorders>
            <w:shd w:val="clear" w:color="000000" w:fill="C5D9F1"/>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72.028</w:t>
            </w:r>
          </w:p>
        </w:tc>
        <w:tc>
          <w:tcPr>
            <w:tcW w:w="960" w:type="dxa"/>
            <w:tcBorders>
              <w:top w:val="nil"/>
              <w:left w:val="nil"/>
              <w:bottom w:val="single" w:sz="8" w:space="0" w:color="auto"/>
              <w:right w:val="single" w:sz="8" w:space="0" w:color="auto"/>
            </w:tcBorders>
            <w:shd w:val="clear" w:color="000000" w:fill="C5D9F1"/>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199.956</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Ujung Berung</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59.280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59.815</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61.232</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180.327</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Cicaheum</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60.465</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61.028</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68.356</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189.849</w:t>
            </w:r>
          </w:p>
        </w:tc>
      </w:tr>
      <w:tr w:rsidR="00766A2B" w:rsidRPr="00766A2B" w:rsidTr="00766A2B">
        <w:trPr>
          <w:trHeight w:val="360"/>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Suci</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45.888</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52.755</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53.421</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152.064</w:t>
            </w:r>
          </w:p>
        </w:tc>
      </w:tr>
      <w:tr w:rsidR="00766A2B" w:rsidRPr="00766A2B" w:rsidTr="00766A2B">
        <w:trPr>
          <w:trHeight w:val="360"/>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Simpang Dago</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24.767</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25.130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25.412</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75.309</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Balubur</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32.440</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32.859</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32.920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98.219</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BTM</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45.872</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45.728</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46.215</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w:t>
            </w:r>
            <w:r w:rsidRPr="00766A2B">
              <w:rPr>
                <w:rFonts w:ascii="Times New Roman" w:eastAsia="Times New Roman" w:hAnsi="Times New Roman" w:cs="Times New Roman"/>
                <w:color w:val="000000"/>
                <w:sz w:val="20"/>
                <w:szCs w:val="20"/>
              </w:rPr>
              <w:t>.815</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Kircon</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61.271</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63.809</w:t>
            </w:r>
          </w:p>
        </w:tc>
        <w:tc>
          <w:tcPr>
            <w:tcW w:w="960" w:type="dxa"/>
            <w:tcBorders>
              <w:top w:val="nil"/>
              <w:left w:val="nil"/>
              <w:bottom w:val="single" w:sz="8" w:space="0" w:color="auto"/>
              <w:right w:val="single" w:sz="8" w:space="0" w:color="auto"/>
            </w:tcBorders>
            <w:shd w:val="clear" w:color="000000" w:fill="FFFFFF"/>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70.722</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195.802</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Binongjati</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10.328</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10.560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10.993</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31.881</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Kosambi</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43.573</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44.213</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44.749</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132.535</w:t>
            </w:r>
          </w:p>
        </w:tc>
      </w:tr>
      <w:tr w:rsidR="00766A2B" w:rsidRPr="00766A2B" w:rsidTr="00766A2B">
        <w:trPr>
          <w:trHeight w:val="31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Palasari</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9.521</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9.811</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12.988</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32.320</w:t>
            </w:r>
          </w:p>
        </w:tc>
      </w:tr>
      <w:tr w:rsidR="00766A2B" w:rsidRPr="00766A2B" w:rsidTr="00766A2B">
        <w:trPr>
          <w:trHeight w:val="360"/>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Ancol</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26.529</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28.404</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28.855</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83.788</w:t>
            </w:r>
          </w:p>
        </w:tc>
      </w:tr>
      <w:tr w:rsidR="00766A2B" w:rsidRPr="00766A2B" w:rsidTr="00766A2B">
        <w:trPr>
          <w:trHeight w:val="34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ITC</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15.463</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15.780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16.028</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47.271</w:t>
            </w:r>
          </w:p>
        </w:tc>
      </w:tr>
      <w:tr w:rsidR="00766A2B" w:rsidRPr="00766A2B" w:rsidTr="00766A2B">
        <w:trPr>
          <w:trHeight w:val="34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Kembar</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50.679</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62.354</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67.900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180.933</w:t>
            </w:r>
          </w:p>
        </w:tc>
      </w:tr>
      <w:tr w:rsidR="00766A2B" w:rsidRPr="00766A2B" w:rsidTr="00766A2B">
        <w:trPr>
          <w:trHeight w:val="34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Kordon</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59.780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63.541</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72.348</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195.669</w:t>
            </w:r>
          </w:p>
        </w:tc>
      </w:tr>
      <w:tr w:rsidR="00766A2B" w:rsidRPr="00766A2B" w:rsidTr="00766A2B">
        <w:trPr>
          <w:trHeight w:val="375"/>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both"/>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Pasar Modern Batununggal</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8.350</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10.532</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11.622</w:t>
            </w:r>
          </w:p>
        </w:tc>
        <w:tc>
          <w:tcPr>
            <w:tcW w:w="960" w:type="dxa"/>
            <w:tcBorders>
              <w:top w:val="nil"/>
              <w:left w:val="nil"/>
              <w:bottom w:val="single" w:sz="8" w:space="0" w:color="auto"/>
              <w:right w:val="single" w:sz="8" w:space="0" w:color="auto"/>
            </w:tcBorders>
            <w:shd w:val="clear" w:color="auto" w:fill="auto"/>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30.504</w:t>
            </w:r>
          </w:p>
        </w:tc>
      </w:tr>
      <w:tr w:rsidR="00766A2B" w:rsidRPr="00766A2B" w:rsidTr="00766A2B">
        <w:trPr>
          <w:trHeight w:val="360"/>
        </w:trPr>
        <w:tc>
          <w:tcPr>
            <w:tcW w:w="2440" w:type="dxa"/>
            <w:tcBorders>
              <w:top w:val="nil"/>
              <w:left w:val="single" w:sz="8" w:space="0" w:color="auto"/>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both"/>
              <w:rPr>
                <w:rFonts w:ascii="Times New Roman" w:eastAsia="Times New Roman" w:hAnsi="Times New Roman" w:cs="Times New Roman"/>
                <w:b/>
                <w:bCs/>
                <w:color w:val="000000"/>
                <w:sz w:val="20"/>
                <w:szCs w:val="20"/>
              </w:rPr>
            </w:pPr>
            <w:r w:rsidRPr="00766A2B">
              <w:rPr>
                <w:rFonts w:ascii="Times New Roman" w:eastAsia="Times New Roman" w:hAnsi="Times New Roman" w:cs="Times New Roman"/>
                <w:b/>
                <w:bCs/>
                <w:color w:val="000000"/>
                <w:sz w:val="20"/>
                <w:szCs w:val="20"/>
              </w:rPr>
              <w:t>TOTAL</w:t>
            </w: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616.632</w:t>
            </w: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651.821</w:t>
            </w: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695.789</w:t>
            </w:r>
          </w:p>
        </w:tc>
        <w:tc>
          <w:tcPr>
            <w:tcW w:w="960" w:type="dxa"/>
            <w:tcBorders>
              <w:top w:val="nil"/>
              <w:left w:val="nil"/>
              <w:bottom w:val="single" w:sz="8" w:space="0" w:color="auto"/>
              <w:right w:val="single" w:sz="8" w:space="0" w:color="auto"/>
            </w:tcBorders>
            <w:shd w:val="clear" w:color="000000" w:fill="538DD5"/>
            <w:vAlign w:val="center"/>
            <w:hideMark/>
          </w:tcPr>
          <w:p w:rsidR="00766A2B" w:rsidRPr="00766A2B" w:rsidRDefault="00766A2B" w:rsidP="00766A2B">
            <w:pPr>
              <w:spacing w:after="0" w:line="240" w:lineRule="auto"/>
              <w:jc w:val="center"/>
              <w:rPr>
                <w:rFonts w:ascii="Times New Roman" w:eastAsia="Times New Roman" w:hAnsi="Times New Roman" w:cs="Times New Roman"/>
                <w:color w:val="000000"/>
                <w:sz w:val="20"/>
                <w:szCs w:val="20"/>
              </w:rPr>
            </w:pPr>
            <w:r w:rsidRPr="00766A2B">
              <w:rPr>
                <w:rFonts w:ascii="Times New Roman" w:eastAsia="Times New Roman" w:hAnsi="Times New Roman" w:cs="Times New Roman"/>
                <w:color w:val="000000"/>
                <w:sz w:val="20"/>
                <w:szCs w:val="20"/>
              </w:rPr>
              <w:t> </w:t>
            </w:r>
          </w:p>
        </w:tc>
      </w:tr>
    </w:tbl>
    <w:p w:rsidR="00766A2B" w:rsidRPr="00766A2B" w:rsidRDefault="00766A2B" w:rsidP="00766A2B">
      <w:pPr>
        <w:spacing w:after="0" w:line="240" w:lineRule="auto"/>
        <w:jc w:val="both"/>
        <w:rPr>
          <w:rFonts w:eastAsiaTheme="minorHAnsi"/>
          <w:lang w:eastAsia="en-US"/>
        </w:rPr>
      </w:pPr>
      <w:r>
        <w:fldChar w:fldCharType="begin"/>
      </w:r>
      <w:r>
        <w:instrText xml:space="preserve"> LINK Excel.Sheet.12 "Book1" "Sheet1!R1C1:R19C5" \a \f 4 \h  \* MERGEFORMAT </w:instrText>
      </w:r>
      <w:r>
        <w:fldChar w:fldCharType="separate"/>
      </w:r>
    </w:p>
    <w:p w:rsidR="00766A2B" w:rsidRDefault="00766A2B" w:rsidP="00766A2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br w:type="textWrapping" w:clear="all"/>
        <w:t xml:space="preserve">               Sumber : PT. Mitra Periangan Persada</w:t>
      </w:r>
    </w:p>
    <w:p w:rsidR="00602623" w:rsidRDefault="00602623" w:rsidP="003735B4">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1.3 diatas menunjukan bahwa Kopi Luwak White Koffie memiliki eksistensi yang </w:t>
      </w:r>
      <w:r w:rsidR="00BA5FDA">
        <w:rPr>
          <w:rFonts w:ascii="Times New Roman" w:hAnsi="Times New Roman" w:cs="Times New Roman"/>
          <w:sz w:val="24"/>
          <w:szCs w:val="24"/>
        </w:rPr>
        <w:t>lebih baik</w:t>
      </w:r>
      <w:r>
        <w:rPr>
          <w:rFonts w:ascii="Times New Roman" w:hAnsi="Times New Roman" w:cs="Times New Roman"/>
          <w:sz w:val="24"/>
          <w:szCs w:val="24"/>
        </w:rPr>
        <w:t xml:space="preserve"> di Pasar Tradisional Kota Bandung</w:t>
      </w:r>
      <w:r w:rsidR="00BA5FDA">
        <w:rPr>
          <w:rFonts w:ascii="Times New Roman" w:hAnsi="Times New Roman" w:cs="Times New Roman"/>
          <w:sz w:val="24"/>
          <w:szCs w:val="24"/>
        </w:rPr>
        <w:t xml:space="preserve"> dibandingkan dengan Kopi Luwak Hitam</w:t>
      </w:r>
      <w:r>
        <w:rPr>
          <w:rFonts w:ascii="Times New Roman" w:hAnsi="Times New Roman" w:cs="Times New Roman"/>
          <w:sz w:val="24"/>
          <w:szCs w:val="24"/>
        </w:rPr>
        <w:t>, terutama di</w:t>
      </w:r>
      <w:r w:rsidR="00BA5FDA">
        <w:rPr>
          <w:rFonts w:ascii="Times New Roman" w:hAnsi="Times New Roman" w:cs="Times New Roman"/>
          <w:sz w:val="24"/>
          <w:szCs w:val="24"/>
        </w:rPr>
        <w:t xml:space="preserve"> Pasar Tradisional Gedebage. Hal itu disebabkan Pasar Gedebage letaknya berada dekat dengan distributor, kemudian Pasar Gedebage dijadikan sebagai Pasar Fokus dan sering mendapatkan kunjungan dari kantor pusat</w:t>
      </w:r>
      <w:r w:rsidR="00316BAC">
        <w:rPr>
          <w:rFonts w:ascii="Times New Roman" w:hAnsi="Times New Roman" w:cs="Times New Roman"/>
          <w:sz w:val="24"/>
          <w:szCs w:val="24"/>
          <w:lang w:val="en-US"/>
        </w:rPr>
        <w:t>.</w:t>
      </w:r>
      <w:r w:rsidR="00BA5FDA">
        <w:rPr>
          <w:rFonts w:ascii="Times New Roman" w:hAnsi="Times New Roman" w:cs="Times New Roman"/>
          <w:sz w:val="24"/>
          <w:szCs w:val="24"/>
        </w:rPr>
        <w:t xml:space="preserve"> </w:t>
      </w:r>
    </w:p>
    <w:p w:rsidR="00766A2B" w:rsidRPr="00B82B62" w:rsidRDefault="00E413E0" w:rsidP="00966C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Hal ini</w:t>
      </w:r>
      <w:r w:rsidR="00BA5FDA">
        <w:rPr>
          <w:rFonts w:ascii="Times New Roman" w:hAnsi="Times New Roman" w:cs="Times New Roman"/>
          <w:sz w:val="24"/>
          <w:szCs w:val="24"/>
        </w:rPr>
        <w:t xml:space="preserve"> membuat penelitian di fokuskan pada Pasar Gedebage</w:t>
      </w:r>
      <w:r w:rsidR="00966C88">
        <w:rPr>
          <w:rFonts w:ascii="Times New Roman" w:hAnsi="Times New Roman" w:cs="Times New Roman"/>
          <w:sz w:val="24"/>
          <w:szCs w:val="24"/>
        </w:rPr>
        <w:t xml:space="preserve">, sebagai langkah lanjutan peneliti </w:t>
      </w:r>
      <w:r>
        <w:rPr>
          <w:rFonts w:ascii="Times New Roman" w:hAnsi="Times New Roman" w:cs="Times New Roman"/>
          <w:sz w:val="24"/>
          <w:szCs w:val="24"/>
        </w:rPr>
        <w:t>melakukan survey pendahuluan terhadap konsumen secara langsung di Pasar Tradisional Gedebage Bandung untuk lebih meyakinkan pangsa pasar yang dimiliki Kopi Luwak</w:t>
      </w:r>
      <w:r w:rsidR="00966C88">
        <w:rPr>
          <w:rFonts w:ascii="Times New Roman" w:hAnsi="Times New Roman" w:cs="Times New Roman"/>
          <w:sz w:val="24"/>
          <w:szCs w:val="24"/>
        </w:rPr>
        <w:t xml:space="preserve"> Hitam</w:t>
      </w:r>
      <w:r>
        <w:rPr>
          <w:rFonts w:ascii="Times New Roman" w:hAnsi="Times New Roman" w:cs="Times New Roman"/>
          <w:sz w:val="24"/>
          <w:szCs w:val="24"/>
        </w:rPr>
        <w:t>.</w:t>
      </w:r>
    </w:p>
    <w:p w:rsidR="005629DA" w:rsidRDefault="00E413E0" w:rsidP="00BF1C2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Tabel 1.4</w:t>
      </w:r>
    </w:p>
    <w:p w:rsidR="00054FB8" w:rsidRDefault="00054FB8" w:rsidP="00BF1C2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Data Survey Pembelian Kopi Hitam</w:t>
      </w:r>
    </w:p>
    <w:p w:rsidR="00054FB8" w:rsidRDefault="00054FB8" w:rsidP="00BF1C2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Kemasan/Minggu in Box Pedagang Retail</w:t>
      </w:r>
    </w:p>
    <w:tbl>
      <w:tblPr>
        <w:tblpPr w:leftFromText="180" w:rightFromText="180" w:vertAnchor="text" w:horzAnchor="page" w:tblpX="3393" w:tblpY="137"/>
        <w:tblOverlap w:val="never"/>
        <w:tblW w:w="6376" w:type="dxa"/>
        <w:tblLook w:val="04A0" w:firstRow="1" w:lastRow="0" w:firstColumn="1" w:lastColumn="0" w:noHBand="0" w:noVBand="1"/>
      </w:tblPr>
      <w:tblGrid>
        <w:gridCol w:w="531"/>
        <w:gridCol w:w="1873"/>
        <w:gridCol w:w="993"/>
        <w:gridCol w:w="974"/>
        <w:gridCol w:w="1057"/>
        <w:gridCol w:w="948"/>
      </w:tblGrid>
      <w:tr w:rsidR="00E413E0" w:rsidRPr="00E413E0" w:rsidTr="00966C88">
        <w:trPr>
          <w:trHeight w:val="575"/>
        </w:trPr>
        <w:tc>
          <w:tcPr>
            <w:tcW w:w="531" w:type="dxa"/>
            <w:tcBorders>
              <w:top w:val="single" w:sz="8" w:space="0" w:color="auto"/>
              <w:left w:val="single" w:sz="8" w:space="0" w:color="auto"/>
              <w:bottom w:val="single" w:sz="8" w:space="0" w:color="auto"/>
              <w:right w:val="single" w:sz="8" w:space="0" w:color="auto"/>
            </w:tcBorders>
            <w:shd w:val="clear" w:color="000000" w:fill="538DD5"/>
            <w:vAlign w:val="center"/>
            <w:hideMark/>
          </w:tcPr>
          <w:p w:rsidR="00E413E0" w:rsidRPr="00E413E0" w:rsidRDefault="00E413E0" w:rsidP="00E413E0">
            <w:pPr>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No.</w:t>
            </w:r>
          </w:p>
        </w:tc>
        <w:tc>
          <w:tcPr>
            <w:tcW w:w="1873" w:type="dxa"/>
            <w:tcBorders>
              <w:top w:val="single" w:sz="8" w:space="0" w:color="auto"/>
              <w:left w:val="nil"/>
              <w:bottom w:val="single" w:sz="8" w:space="0" w:color="auto"/>
              <w:right w:val="single" w:sz="8" w:space="0" w:color="auto"/>
            </w:tcBorders>
            <w:shd w:val="clear" w:color="000000" w:fill="538DD5"/>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Nama Toko</w:t>
            </w:r>
          </w:p>
        </w:tc>
        <w:tc>
          <w:tcPr>
            <w:tcW w:w="993" w:type="dxa"/>
            <w:tcBorders>
              <w:top w:val="single" w:sz="8" w:space="0" w:color="auto"/>
              <w:left w:val="nil"/>
              <w:bottom w:val="single" w:sz="8" w:space="0" w:color="auto"/>
              <w:right w:val="single" w:sz="8" w:space="0" w:color="auto"/>
            </w:tcBorders>
            <w:shd w:val="clear" w:color="000000" w:fill="538DD5"/>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Kapal Api Mix</w:t>
            </w:r>
          </w:p>
        </w:tc>
        <w:tc>
          <w:tcPr>
            <w:tcW w:w="974" w:type="dxa"/>
            <w:tcBorders>
              <w:top w:val="single" w:sz="8" w:space="0" w:color="auto"/>
              <w:left w:val="nil"/>
              <w:bottom w:val="single" w:sz="8" w:space="0" w:color="auto"/>
              <w:right w:val="single" w:sz="8" w:space="0" w:color="auto"/>
            </w:tcBorders>
            <w:shd w:val="clear" w:color="000000" w:fill="538DD5"/>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Torabika Duo</w:t>
            </w:r>
          </w:p>
        </w:tc>
        <w:tc>
          <w:tcPr>
            <w:tcW w:w="1057" w:type="dxa"/>
            <w:tcBorders>
              <w:top w:val="single" w:sz="8" w:space="0" w:color="auto"/>
              <w:left w:val="nil"/>
              <w:bottom w:val="single" w:sz="8" w:space="0" w:color="auto"/>
              <w:right w:val="single" w:sz="8" w:space="0" w:color="auto"/>
            </w:tcBorders>
            <w:shd w:val="clear" w:color="000000" w:fill="538DD5"/>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Luwak Kopi + Gula</w:t>
            </w:r>
          </w:p>
        </w:tc>
        <w:tc>
          <w:tcPr>
            <w:tcW w:w="948" w:type="dxa"/>
            <w:tcBorders>
              <w:top w:val="single" w:sz="8" w:space="0" w:color="auto"/>
              <w:left w:val="nil"/>
              <w:bottom w:val="single" w:sz="8" w:space="0" w:color="auto"/>
              <w:right w:val="single" w:sz="8" w:space="0" w:color="auto"/>
            </w:tcBorders>
            <w:shd w:val="clear" w:color="000000" w:fill="538DD5"/>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TOP Kopi + Gula</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Cipta Wijaya</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Gunawan</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Mulyana</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4.</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Rahayu</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Jaja</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6.</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Iwan</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7.</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Sagala Hurip</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8.</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Joko</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9.</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Asep/Milda</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Asep/Iyan</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11.</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Pendi</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12.</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Iyos</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13.</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Nandang</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40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14.</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Ani</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15.</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Jasono</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16.</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Amung</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17.</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Deni Plastik</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18.</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Ani 2</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19.</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Mekar</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Ade Tating</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21.</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Sinar Galih</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22.</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Mustika Jaya</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23.</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Satia Nugraha</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24.</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Ade</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25.</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both"/>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Lilis</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26.</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Plastik Jaya</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27.</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Sri rejeki</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28.</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Setia Tunggal</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66"/>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29.</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Makmur Abadi</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5</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r w:rsidR="00E413E0" w:rsidRPr="00E413E0" w:rsidTr="00966C88">
        <w:trPr>
          <w:trHeight w:val="233"/>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30.</w:t>
            </w:r>
          </w:p>
        </w:tc>
        <w:tc>
          <w:tcPr>
            <w:tcW w:w="187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 xml:space="preserve">Nia </w:t>
            </w:r>
          </w:p>
        </w:tc>
        <w:tc>
          <w:tcPr>
            <w:tcW w:w="993"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10</w:t>
            </w:r>
          </w:p>
        </w:tc>
        <w:tc>
          <w:tcPr>
            <w:tcW w:w="974"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2</w:t>
            </w:r>
          </w:p>
        </w:tc>
        <w:tc>
          <w:tcPr>
            <w:tcW w:w="1057"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c>
          <w:tcPr>
            <w:tcW w:w="948" w:type="dxa"/>
            <w:tcBorders>
              <w:top w:val="nil"/>
              <w:left w:val="nil"/>
              <w:bottom w:val="single" w:sz="8" w:space="0" w:color="auto"/>
              <w:right w:val="single" w:sz="8" w:space="0" w:color="auto"/>
            </w:tcBorders>
            <w:shd w:val="clear" w:color="auto" w:fill="auto"/>
            <w:vAlign w:val="center"/>
            <w:hideMark/>
          </w:tcPr>
          <w:p w:rsidR="00E413E0" w:rsidRPr="00E413E0" w:rsidRDefault="00E413E0" w:rsidP="00E413E0">
            <w:pPr>
              <w:spacing w:after="0" w:line="240" w:lineRule="auto"/>
              <w:jc w:val="center"/>
              <w:rPr>
                <w:rFonts w:ascii="Times New Roman" w:eastAsia="Times New Roman" w:hAnsi="Times New Roman" w:cs="Times New Roman"/>
                <w:color w:val="000000"/>
                <w:sz w:val="20"/>
                <w:szCs w:val="20"/>
              </w:rPr>
            </w:pPr>
            <w:r w:rsidRPr="00E413E0">
              <w:rPr>
                <w:rFonts w:ascii="Times New Roman" w:eastAsia="Times New Roman" w:hAnsi="Times New Roman" w:cs="Times New Roman"/>
                <w:color w:val="000000"/>
                <w:sz w:val="20"/>
                <w:szCs w:val="20"/>
              </w:rPr>
              <w:t>-</w:t>
            </w:r>
          </w:p>
        </w:tc>
      </w:tr>
    </w:tbl>
    <w:p w:rsidR="00E413E0" w:rsidRDefault="00BF1C2C" w:rsidP="00054FB8">
      <w:pPr>
        <w:spacing w:after="0" w:line="480" w:lineRule="auto"/>
        <w:jc w:val="both"/>
        <w:rPr>
          <w:rFonts w:eastAsiaTheme="minorHAnsi"/>
          <w:lang w:eastAsia="en-US"/>
        </w:rPr>
      </w:pPr>
      <w:r>
        <w:rPr>
          <w:rFonts w:ascii="Times New Roman" w:hAnsi="Times New Roman" w:cs="Times New Roman"/>
          <w:sz w:val="24"/>
          <w:szCs w:val="24"/>
        </w:rPr>
        <w:t xml:space="preserve"> </w:t>
      </w:r>
      <w:r w:rsidR="00E413E0">
        <w:rPr>
          <w:rFonts w:ascii="Times New Roman" w:hAnsi="Times New Roman" w:cs="Times New Roman"/>
          <w:sz w:val="24"/>
          <w:szCs w:val="24"/>
        </w:rPr>
        <w:fldChar w:fldCharType="begin"/>
      </w:r>
      <w:r w:rsidR="00E413E0">
        <w:rPr>
          <w:rFonts w:ascii="Times New Roman" w:hAnsi="Times New Roman" w:cs="Times New Roman"/>
          <w:sz w:val="24"/>
          <w:szCs w:val="24"/>
        </w:rPr>
        <w:instrText xml:space="preserve"> LINK Excel.Sheet.12 "Book1" "Sheet2!R1C1:R32C6" \a \f 4 \h </w:instrText>
      </w:r>
      <w:r w:rsidR="00E413E0">
        <w:rPr>
          <w:rFonts w:ascii="Times New Roman" w:hAnsi="Times New Roman" w:cs="Times New Roman"/>
          <w:sz w:val="24"/>
          <w:szCs w:val="24"/>
        </w:rPr>
        <w:fldChar w:fldCharType="separate"/>
      </w:r>
    </w:p>
    <w:p w:rsidR="00054FB8" w:rsidRDefault="00E413E0" w:rsidP="00054F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r>
        <w:rPr>
          <w:rFonts w:ascii="Times New Roman" w:hAnsi="Times New Roman" w:cs="Times New Roman"/>
          <w:sz w:val="24"/>
          <w:szCs w:val="24"/>
        </w:rPr>
        <w:br w:type="textWrapping" w:clear="all"/>
      </w:r>
      <w:r w:rsidR="00BF1C2C">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C2C">
        <w:rPr>
          <w:rFonts w:ascii="Times New Roman" w:hAnsi="Times New Roman" w:cs="Times New Roman"/>
          <w:sz w:val="24"/>
          <w:szCs w:val="24"/>
        </w:rPr>
        <w:t xml:space="preserve"> </w:t>
      </w:r>
      <w:r w:rsidR="00054FB8">
        <w:rPr>
          <w:rFonts w:ascii="Times New Roman" w:hAnsi="Times New Roman" w:cs="Times New Roman"/>
          <w:sz w:val="24"/>
          <w:szCs w:val="24"/>
        </w:rPr>
        <w:t>Sumber : Pasar Tradisional Gedebage Bandung</w:t>
      </w:r>
    </w:p>
    <w:p w:rsidR="00054FB8" w:rsidRPr="007B7813" w:rsidRDefault="00570D2E" w:rsidP="00BF1C2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Berdasarkan Tabel 1.4</w:t>
      </w:r>
      <w:r w:rsidR="00054FB8">
        <w:rPr>
          <w:rFonts w:ascii="Times New Roman" w:hAnsi="Times New Roman" w:cs="Times New Roman"/>
          <w:sz w:val="24"/>
          <w:szCs w:val="24"/>
        </w:rPr>
        <w:t xml:space="preserve"> dapat dilihat bahwa pangsa pasar kopi Luwak hanya bisa menguasai 1% dari pesaing tertinggi Kopi Hitam Kemasan Merek Kapal Api Mix. Hal ini menjadi alasan terkuat untuk mencari permasalahan yang terjadi terhadap kopi hitam kemasan merek Luwak untuk bisa bersaing dengan merek lain.</w:t>
      </w:r>
    </w:p>
    <w:p w:rsidR="00054FB8" w:rsidRPr="006E21AF" w:rsidRDefault="00570D2E" w:rsidP="00054F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1.5</w:t>
      </w:r>
    </w:p>
    <w:p w:rsidR="00054FB8" w:rsidRDefault="00054FB8" w:rsidP="00BF1C2C">
      <w:pPr>
        <w:spacing w:after="0" w:line="240" w:lineRule="auto"/>
        <w:jc w:val="center"/>
        <w:rPr>
          <w:rFonts w:ascii="Times New Roman" w:hAnsi="Times New Roman" w:cs="Times New Roman"/>
          <w:b/>
          <w:sz w:val="24"/>
        </w:rPr>
      </w:pPr>
      <w:r w:rsidRPr="000E7883">
        <w:rPr>
          <w:rFonts w:ascii="Times New Roman" w:hAnsi="Times New Roman" w:cs="Times New Roman"/>
          <w:b/>
          <w:sz w:val="24"/>
        </w:rPr>
        <w:t xml:space="preserve">Hasil Pernyataan Penelitian Pendahuluan </w:t>
      </w:r>
      <w:r>
        <w:rPr>
          <w:rFonts w:ascii="Times New Roman" w:hAnsi="Times New Roman" w:cs="Times New Roman"/>
          <w:b/>
          <w:sz w:val="24"/>
        </w:rPr>
        <w:t xml:space="preserve">Mengenai Penyebab Rendahnya Keputusan Pembeliaan Kopi Luwak </w:t>
      </w:r>
    </w:p>
    <w:tbl>
      <w:tblPr>
        <w:tblW w:w="7685" w:type="dxa"/>
        <w:tblInd w:w="250" w:type="dxa"/>
        <w:tblLayout w:type="fixed"/>
        <w:tblLook w:val="04A0" w:firstRow="1" w:lastRow="0" w:firstColumn="1" w:lastColumn="0" w:noHBand="0" w:noVBand="1"/>
      </w:tblPr>
      <w:tblGrid>
        <w:gridCol w:w="1111"/>
        <w:gridCol w:w="836"/>
        <w:gridCol w:w="2447"/>
        <w:gridCol w:w="567"/>
        <w:gridCol w:w="426"/>
        <w:gridCol w:w="425"/>
        <w:gridCol w:w="580"/>
        <w:gridCol w:w="607"/>
        <w:gridCol w:w="686"/>
      </w:tblGrid>
      <w:tr w:rsidR="00BC3FF1" w:rsidRPr="007732AC" w:rsidTr="00D4502F">
        <w:trPr>
          <w:trHeight w:val="564"/>
        </w:trPr>
        <w:tc>
          <w:tcPr>
            <w:tcW w:w="1947" w:type="dxa"/>
            <w:gridSpan w:val="2"/>
            <w:tcBorders>
              <w:top w:val="single" w:sz="8" w:space="0" w:color="auto"/>
              <w:left w:val="single" w:sz="8" w:space="0" w:color="auto"/>
              <w:bottom w:val="single" w:sz="8" w:space="0" w:color="auto"/>
              <w:right w:val="single" w:sz="8" w:space="0" w:color="000000"/>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Dimensi</w:t>
            </w:r>
          </w:p>
        </w:tc>
        <w:tc>
          <w:tcPr>
            <w:tcW w:w="2447"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Pernyataan</w:t>
            </w:r>
          </w:p>
        </w:tc>
        <w:tc>
          <w:tcPr>
            <w:tcW w:w="567"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SS</w:t>
            </w:r>
          </w:p>
        </w:tc>
        <w:tc>
          <w:tcPr>
            <w:tcW w:w="426"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S</w:t>
            </w:r>
          </w:p>
        </w:tc>
        <w:tc>
          <w:tcPr>
            <w:tcW w:w="425"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R</w:t>
            </w:r>
          </w:p>
        </w:tc>
        <w:tc>
          <w:tcPr>
            <w:tcW w:w="580"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TS</w:t>
            </w:r>
          </w:p>
        </w:tc>
        <w:tc>
          <w:tcPr>
            <w:tcW w:w="607"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STS</w:t>
            </w:r>
          </w:p>
        </w:tc>
        <w:tc>
          <w:tcPr>
            <w:tcW w:w="686" w:type="dxa"/>
            <w:tcBorders>
              <w:top w:val="single" w:sz="8" w:space="0" w:color="auto"/>
              <w:left w:val="nil"/>
              <w:bottom w:val="single" w:sz="8" w:space="0" w:color="auto"/>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b/>
                <w:bCs/>
                <w:color w:val="000000"/>
                <w:sz w:val="20"/>
                <w:szCs w:val="20"/>
              </w:rPr>
            </w:pPr>
            <w:r w:rsidRPr="00BF1C2C">
              <w:rPr>
                <w:rFonts w:ascii="Times New Roman" w:eastAsia="Times New Roman" w:hAnsi="Times New Roman" w:cs="Times New Roman"/>
                <w:b/>
                <w:bCs/>
                <w:color w:val="000000"/>
                <w:sz w:val="20"/>
                <w:szCs w:val="20"/>
              </w:rPr>
              <w:t>Total</w:t>
            </w:r>
          </w:p>
        </w:tc>
      </w:tr>
      <w:tr w:rsidR="00BC3FF1" w:rsidRPr="007732AC" w:rsidTr="00D4502F">
        <w:trPr>
          <w:trHeight w:val="637"/>
        </w:trPr>
        <w:tc>
          <w:tcPr>
            <w:tcW w:w="1111" w:type="dxa"/>
            <w:vMerge w:val="restart"/>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xml:space="preserve">Marketing Mix </w:t>
            </w: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054FB8" w:rsidRPr="00BF1C2C" w:rsidRDefault="009C7847" w:rsidP="009C7847">
            <w:pPr>
              <w:spacing w:after="0" w:line="240" w:lineRule="auto"/>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4FB8" w:rsidRPr="00BF1C2C">
              <w:rPr>
                <w:rFonts w:ascii="Times New Roman" w:eastAsia="Times New Roman" w:hAnsi="Times New Roman" w:cs="Times New Roman"/>
                <w:color w:val="000000"/>
                <w:sz w:val="20"/>
                <w:szCs w:val="20"/>
              </w:rPr>
              <w:t>Produk</w:t>
            </w:r>
          </w:p>
        </w:tc>
        <w:tc>
          <w:tcPr>
            <w:tcW w:w="244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Kopi Luwak kemasan dikenal luas</w:t>
            </w:r>
          </w:p>
        </w:tc>
        <w:tc>
          <w:tcPr>
            <w:tcW w:w="56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10</w:t>
            </w:r>
          </w:p>
        </w:tc>
        <w:tc>
          <w:tcPr>
            <w:tcW w:w="42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12</w:t>
            </w:r>
          </w:p>
        </w:tc>
        <w:tc>
          <w:tcPr>
            <w:tcW w:w="425"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8</w:t>
            </w:r>
          </w:p>
        </w:tc>
        <w:tc>
          <w:tcPr>
            <w:tcW w:w="580"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0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8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540"/>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2447"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Kualitas produk sangat baik</w:t>
            </w:r>
          </w:p>
        </w:tc>
        <w:tc>
          <w:tcPr>
            <w:tcW w:w="567"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2</w:t>
            </w:r>
          </w:p>
        </w:tc>
        <w:tc>
          <w:tcPr>
            <w:tcW w:w="426"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4</w:t>
            </w:r>
          </w:p>
        </w:tc>
        <w:tc>
          <w:tcPr>
            <w:tcW w:w="425"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w:t>
            </w:r>
          </w:p>
        </w:tc>
        <w:tc>
          <w:tcPr>
            <w:tcW w:w="580"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13</w:t>
            </w:r>
          </w:p>
        </w:tc>
        <w:tc>
          <w:tcPr>
            <w:tcW w:w="607"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8</w:t>
            </w:r>
          </w:p>
        </w:tc>
        <w:tc>
          <w:tcPr>
            <w:tcW w:w="686"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679"/>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244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Desain kemasan Kopi Luwak unik dan menarik</w:t>
            </w:r>
          </w:p>
        </w:tc>
        <w:tc>
          <w:tcPr>
            <w:tcW w:w="56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10</w:t>
            </w:r>
          </w:p>
        </w:tc>
        <w:tc>
          <w:tcPr>
            <w:tcW w:w="42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10</w:t>
            </w:r>
          </w:p>
        </w:tc>
        <w:tc>
          <w:tcPr>
            <w:tcW w:w="425"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5</w:t>
            </w:r>
          </w:p>
        </w:tc>
        <w:tc>
          <w:tcPr>
            <w:tcW w:w="580"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5</w:t>
            </w:r>
          </w:p>
        </w:tc>
        <w:tc>
          <w:tcPr>
            <w:tcW w:w="60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8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673"/>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054FB8" w:rsidRPr="00BF1C2C" w:rsidRDefault="00054FB8" w:rsidP="009C7847">
            <w:pPr>
              <w:spacing w:after="0" w:line="240" w:lineRule="auto"/>
              <w:ind w:left="-108"/>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Harga</w:t>
            </w:r>
          </w:p>
        </w:tc>
        <w:tc>
          <w:tcPr>
            <w:tcW w:w="244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xml:space="preserve">Harga Kopi Luwak terjangkau. </w:t>
            </w:r>
          </w:p>
        </w:tc>
        <w:tc>
          <w:tcPr>
            <w:tcW w:w="567"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10</w:t>
            </w:r>
          </w:p>
        </w:tc>
        <w:tc>
          <w:tcPr>
            <w:tcW w:w="426"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14</w:t>
            </w:r>
          </w:p>
        </w:tc>
        <w:tc>
          <w:tcPr>
            <w:tcW w:w="425"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6</w:t>
            </w:r>
          </w:p>
        </w:tc>
        <w:tc>
          <w:tcPr>
            <w:tcW w:w="580"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07"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8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599"/>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2447" w:type="dxa"/>
            <w:tcBorders>
              <w:top w:val="nil"/>
              <w:left w:val="nil"/>
              <w:bottom w:val="single" w:sz="8" w:space="0" w:color="auto"/>
              <w:right w:val="single" w:sz="8" w:space="0" w:color="auto"/>
            </w:tcBorders>
            <w:shd w:val="clear" w:color="auto" w:fill="auto"/>
            <w:vAlign w:val="center"/>
            <w:hideMark/>
          </w:tcPr>
          <w:p w:rsidR="00054FB8" w:rsidRPr="00BF1C2C" w:rsidRDefault="00BF1C2C" w:rsidP="005C1B6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Metode </w:t>
            </w:r>
            <w:r w:rsidR="005C1B64">
              <w:rPr>
                <w:rFonts w:ascii="Times New Roman" w:eastAsia="Times New Roman" w:hAnsi="Times New Roman" w:cs="Times New Roman"/>
                <w:color w:val="000000"/>
                <w:sz w:val="20"/>
                <w:szCs w:val="20"/>
              </w:rPr>
              <w:t>pembayaran/pembelia</w:t>
            </w:r>
            <w:r w:rsidR="00054FB8" w:rsidRPr="00BF1C2C">
              <w:rPr>
                <w:rFonts w:ascii="Times New Roman" w:eastAsia="Times New Roman" w:hAnsi="Times New Roman" w:cs="Times New Roman"/>
                <w:color w:val="000000"/>
                <w:sz w:val="20"/>
                <w:szCs w:val="20"/>
              </w:rPr>
              <w:t>n cukup mudah.</w:t>
            </w:r>
          </w:p>
        </w:tc>
        <w:tc>
          <w:tcPr>
            <w:tcW w:w="56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20</w:t>
            </w:r>
          </w:p>
        </w:tc>
        <w:tc>
          <w:tcPr>
            <w:tcW w:w="42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9</w:t>
            </w:r>
          </w:p>
        </w:tc>
        <w:tc>
          <w:tcPr>
            <w:tcW w:w="425"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w:t>
            </w:r>
          </w:p>
        </w:tc>
        <w:tc>
          <w:tcPr>
            <w:tcW w:w="580"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0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8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1001"/>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054FB8" w:rsidRPr="00BF1C2C" w:rsidRDefault="009C7847" w:rsidP="009C7847">
            <w:pPr>
              <w:spacing w:after="0" w:line="240" w:lineRule="auto"/>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4FB8" w:rsidRPr="00BF1C2C">
              <w:rPr>
                <w:rFonts w:ascii="Times New Roman" w:eastAsia="Times New Roman" w:hAnsi="Times New Roman" w:cs="Times New Roman"/>
                <w:color w:val="000000"/>
                <w:sz w:val="20"/>
                <w:szCs w:val="20"/>
              </w:rPr>
              <w:t>Promosi</w:t>
            </w:r>
          </w:p>
        </w:tc>
        <w:tc>
          <w:tcPr>
            <w:tcW w:w="2447"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Memilih karena tertarik dengan iklan di media elektronik atau cetak.</w:t>
            </w:r>
          </w:p>
        </w:tc>
        <w:tc>
          <w:tcPr>
            <w:tcW w:w="567"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w:t>
            </w:r>
          </w:p>
        </w:tc>
        <w:tc>
          <w:tcPr>
            <w:tcW w:w="426"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2</w:t>
            </w:r>
          </w:p>
        </w:tc>
        <w:tc>
          <w:tcPr>
            <w:tcW w:w="425"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2</w:t>
            </w:r>
          </w:p>
        </w:tc>
        <w:tc>
          <w:tcPr>
            <w:tcW w:w="580"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16</w:t>
            </w:r>
          </w:p>
        </w:tc>
        <w:tc>
          <w:tcPr>
            <w:tcW w:w="607"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9</w:t>
            </w:r>
          </w:p>
        </w:tc>
        <w:tc>
          <w:tcPr>
            <w:tcW w:w="686" w:type="dxa"/>
            <w:tcBorders>
              <w:top w:val="nil"/>
              <w:left w:val="nil"/>
              <w:bottom w:val="single" w:sz="8" w:space="0" w:color="auto"/>
              <w:right w:val="single" w:sz="8" w:space="0" w:color="auto"/>
            </w:tcBorders>
            <w:shd w:val="clear" w:color="auto" w:fill="B6DDE8" w:themeFill="accent5" w:themeFillTint="66"/>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675"/>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244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Promosi yang dilakukan dilapangan sangat baik</w:t>
            </w:r>
          </w:p>
        </w:tc>
        <w:tc>
          <w:tcPr>
            <w:tcW w:w="567"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11</w:t>
            </w:r>
          </w:p>
        </w:tc>
        <w:tc>
          <w:tcPr>
            <w:tcW w:w="426"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10</w:t>
            </w:r>
          </w:p>
        </w:tc>
        <w:tc>
          <w:tcPr>
            <w:tcW w:w="425"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7</w:t>
            </w:r>
          </w:p>
        </w:tc>
        <w:tc>
          <w:tcPr>
            <w:tcW w:w="580"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2</w:t>
            </w:r>
          </w:p>
        </w:tc>
        <w:tc>
          <w:tcPr>
            <w:tcW w:w="607"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p>
        </w:tc>
        <w:tc>
          <w:tcPr>
            <w:tcW w:w="68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673"/>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2447"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Alat promosi menarik (spanduk, banner, sticker)</w:t>
            </w:r>
          </w:p>
        </w:tc>
        <w:tc>
          <w:tcPr>
            <w:tcW w:w="567"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5</w:t>
            </w:r>
          </w:p>
        </w:tc>
        <w:tc>
          <w:tcPr>
            <w:tcW w:w="426"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16</w:t>
            </w:r>
          </w:p>
        </w:tc>
        <w:tc>
          <w:tcPr>
            <w:tcW w:w="425"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8</w:t>
            </w:r>
          </w:p>
        </w:tc>
        <w:tc>
          <w:tcPr>
            <w:tcW w:w="580"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w:t>
            </w:r>
          </w:p>
        </w:tc>
        <w:tc>
          <w:tcPr>
            <w:tcW w:w="607" w:type="dxa"/>
            <w:tcBorders>
              <w:top w:val="nil"/>
              <w:left w:val="nil"/>
              <w:bottom w:val="single" w:sz="8" w:space="0" w:color="auto"/>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86" w:type="dxa"/>
            <w:tcBorders>
              <w:top w:val="nil"/>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631"/>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val="restart"/>
            <w:tcBorders>
              <w:top w:val="nil"/>
              <w:left w:val="single" w:sz="8" w:space="0" w:color="auto"/>
              <w:bottom w:val="single" w:sz="8" w:space="0" w:color="000000"/>
              <w:right w:val="single" w:sz="8" w:space="0" w:color="auto"/>
            </w:tcBorders>
            <w:shd w:val="clear" w:color="auto" w:fill="auto"/>
            <w:vAlign w:val="center"/>
            <w:hideMark/>
          </w:tcPr>
          <w:p w:rsidR="00054FB8" w:rsidRPr="00BF1C2C" w:rsidRDefault="009C7847" w:rsidP="009C7847">
            <w:pPr>
              <w:spacing w:after="0" w:line="240" w:lineRule="auto"/>
              <w:ind w:lef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54FB8" w:rsidRPr="00BF1C2C">
              <w:rPr>
                <w:rFonts w:ascii="Times New Roman" w:eastAsia="Times New Roman" w:hAnsi="Times New Roman" w:cs="Times New Roman"/>
                <w:color w:val="000000"/>
                <w:sz w:val="20"/>
                <w:szCs w:val="20"/>
              </w:rPr>
              <w:t>Tempat</w:t>
            </w:r>
          </w:p>
        </w:tc>
        <w:tc>
          <w:tcPr>
            <w:tcW w:w="2447" w:type="dxa"/>
            <w:tcBorders>
              <w:top w:val="nil"/>
              <w:left w:val="nil"/>
              <w:bottom w:val="nil"/>
              <w:right w:val="single" w:sz="8" w:space="0" w:color="auto"/>
            </w:tcBorders>
            <w:shd w:val="clear" w:color="auto" w:fill="auto"/>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Lokasi mudah dijangkau</w:t>
            </w:r>
          </w:p>
        </w:tc>
        <w:tc>
          <w:tcPr>
            <w:tcW w:w="567" w:type="dxa"/>
            <w:tcBorders>
              <w:top w:val="nil"/>
              <w:left w:val="nil"/>
              <w:bottom w:val="nil"/>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6</w:t>
            </w:r>
          </w:p>
        </w:tc>
        <w:tc>
          <w:tcPr>
            <w:tcW w:w="426" w:type="dxa"/>
            <w:tcBorders>
              <w:top w:val="nil"/>
              <w:left w:val="nil"/>
              <w:bottom w:val="nil"/>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14</w:t>
            </w:r>
          </w:p>
        </w:tc>
        <w:tc>
          <w:tcPr>
            <w:tcW w:w="425" w:type="dxa"/>
            <w:tcBorders>
              <w:top w:val="nil"/>
              <w:left w:val="nil"/>
              <w:bottom w:val="nil"/>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10</w:t>
            </w:r>
          </w:p>
        </w:tc>
        <w:tc>
          <w:tcPr>
            <w:tcW w:w="580" w:type="dxa"/>
            <w:tcBorders>
              <w:top w:val="nil"/>
              <w:left w:val="nil"/>
              <w:bottom w:val="nil"/>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p>
        </w:tc>
        <w:tc>
          <w:tcPr>
            <w:tcW w:w="607" w:type="dxa"/>
            <w:tcBorders>
              <w:top w:val="nil"/>
              <w:left w:val="nil"/>
              <w:bottom w:val="nil"/>
              <w:right w:val="single" w:sz="8" w:space="0" w:color="auto"/>
            </w:tcBorders>
            <w:shd w:val="clear" w:color="000000" w:fill="FFFFFF"/>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 </w:t>
            </w:r>
          </w:p>
        </w:tc>
        <w:tc>
          <w:tcPr>
            <w:tcW w:w="686" w:type="dxa"/>
            <w:tcBorders>
              <w:top w:val="nil"/>
              <w:left w:val="nil"/>
              <w:bottom w:val="nil"/>
              <w:right w:val="single" w:sz="8" w:space="0" w:color="auto"/>
            </w:tcBorders>
            <w:shd w:val="clear" w:color="auto" w:fill="auto"/>
            <w:vAlign w:val="center"/>
            <w:hideMark/>
          </w:tcPr>
          <w:p w:rsidR="00054FB8" w:rsidRPr="00BF1C2C" w:rsidRDefault="00054FB8" w:rsidP="005C1B64">
            <w:pPr>
              <w:spacing w:after="0" w:line="240" w:lineRule="auto"/>
              <w:jc w:val="center"/>
              <w:rPr>
                <w:rFonts w:ascii="Times New Roman" w:eastAsia="Times New Roman" w:hAnsi="Times New Roman" w:cs="Times New Roman"/>
                <w:color w:val="000000"/>
                <w:sz w:val="20"/>
                <w:szCs w:val="20"/>
              </w:rPr>
            </w:pPr>
            <w:r w:rsidRPr="00BF1C2C">
              <w:rPr>
                <w:rFonts w:ascii="Times New Roman" w:eastAsia="Times New Roman" w:hAnsi="Times New Roman" w:cs="Times New Roman"/>
                <w:color w:val="000000"/>
                <w:sz w:val="20"/>
                <w:szCs w:val="20"/>
              </w:rPr>
              <w:t>30</w:t>
            </w:r>
          </w:p>
        </w:tc>
      </w:tr>
      <w:tr w:rsidR="00BC3FF1" w:rsidRPr="007732AC" w:rsidTr="00D4502F">
        <w:trPr>
          <w:trHeight w:val="553"/>
        </w:trPr>
        <w:tc>
          <w:tcPr>
            <w:tcW w:w="1111" w:type="dxa"/>
            <w:vMerge/>
            <w:tcBorders>
              <w:top w:val="nil"/>
              <w:left w:val="single" w:sz="8" w:space="0" w:color="auto"/>
              <w:bottom w:val="single" w:sz="8" w:space="0" w:color="000000"/>
              <w:right w:val="single" w:sz="8" w:space="0" w:color="auto"/>
            </w:tcBorders>
            <w:shd w:val="clear" w:color="auto" w:fill="548DD4" w:themeFill="text2" w:themeFillTint="99"/>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836" w:type="dxa"/>
            <w:vMerge/>
            <w:tcBorders>
              <w:top w:val="nil"/>
              <w:left w:val="single" w:sz="8" w:space="0" w:color="auto"/>
              <w:bottom w:val="single" w:sz="8" w:space="0" w:color="000000"/>
              <w:right w:val="single" w:sz="8" w:space="0" w:color="auto"/>
            </w:tcBorders>
            <w:vAlign w:val="center"/>
            <w:hideMark/>
          </w:tcPr>
          <w:p w:rsidR="00054FB8" w:rsidRPr="00BF1C2C" w:rsidRDefault="00054FB8" w:rsidP="005C1B64">
            <w:pPr>
              <w:spacing w:after="0" w:line="240" w:lineRule="auto"/>
              <w:rPr>
                <w:rFonts w:ascii="Times New Roman" w:eastAsia="Times New Roman" w:hAnsi="Times New Roman" w:cs="Times New Roman"/>
                <w:color w:val="000000"/>
                <w:sz w:val="20"/>
                <w:szCs w:val="20"/>
              </w:rPr>
            </w:pPr>
          </w:p>
        </w:tc>
        <w:tc>
          <w:tcPr>
            <w:tcW w:w="2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4FB8" w:rsidRPr="00430D2C" w:rsidRDefault="00054FB8" w:rsidP="005C1B64">
            <w:pPr>
              <w:spacing w:after="0" w:line="240" w:lineRule="auto"/>
              <w:rPr>
                <w:rFonts w:ascii="Times New Roman" w:eastAsia="Times New Roman" w:hAnsi="Times New Roman" w:cs="Times New Roman"/>
                <w:color w:val="000000"/>
                <w:sz w:val="20"/>
                <w:szCs w:val="20"/>
              </w:rPr>
            </w:pPr>
            <w:r w:rsidRPr="00430D2C">
              <w:rPr>
                <w:rFonts w:ascii="Times New Roman" w:eastAsia="Times New Roman" w:hAnsi="Times New Roman" w:cs="Times New Roman"/>
                <w:color w:val="000000"/>
                <w:sz w:val="20"/>
                <w:szCs w:val="20"/>
              </w:rPr>
              <w:t>Kopi luwak mudah didapatkan</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Calibri" w:eastAsia="Times New Roman" w:hAnsi="Calibri" w:cs="Calibri"/>
                <w:color w:val="000000"/>
                <w:sz w:val="20"/>
                <w:szCs w:val="20"/>
              </w:rPr>
            </w:pPr>
            <w:r w:rsidRPr="00BF1C2C">
              <w:rPr>
                <w:rFonts w:ascii="Calibri" w:eastAsia="Times New Roman" w:hAnsi="Calibri" w:cs="Calibri"/>
                <w:color w:val="000000"/>
                <w:sz w:val="20"/>
                <w:szCs w:val="20"/>
              </w:rPr>
              <w:t>12</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Calibri" w:eastAsia="Times New Roman" w:hAnsi="Calibri" w:cs="Calibri"/>
                <w:color w:val="000000"/>
                <w:sz w:val="20"/>
                <w:szCs w:val="20"/>
              </w:rPr>
            </w:pPr>
            <w:r w:rsidRPr="00BF1C2C">
              <w:rPr>
                <w:rFonts w:ascii="Calibri" w:eastAsia="Times New Roman" w:hAnsi="Calibri" w:cs="Calibri"/>
                <w:color w:val="000000"/>
                <w:sz w:val="20"/>
                <w:szCs w:val="20"/>
              </w:rPr>
              <w:t>11</w:t>
            </w: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Calibri" w:eastAsia="Times New Roman" w:hAnsi="Calibri" w:cs="Calibri"/>
                <w:color w:val="000000"/>
                <w:sz w:val="20"/>
                <w:szCs w:val="20"/>
              </w:rPr>
            </w:pPr>
            <w:r w:rsidRPr="00BF1C2C">
              <w:rPr>
                <w:rFonts w:ascii="Calibri" w:eastAsia="Times New Roman" w:hAnsi="Calibri" w:cs="Calibri"/>
                <w:color w:val="000000"/>
                <w:sz w:val="20"/>
                <w:szCs w:val="20"/>
              </w:rPr>
              <w:t>7</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Calibri" w:eastAsia="Times New Roman" w:hAnsi="Calibri" w:cs="Calibri"/>
                <w:color w:val="000000"/>
                <w:sz w:val="20"/>
                <w:szCs w:val="20"/>
              </w:rPr>
            </w:pPr>
          </w:p>
        </w:tc>
        <w:tc>
          <w:tcPr>
            <w:tcW w:w="607" w:type="dxa"/>
            <w:tcBorders>
              <w:top w:val="single" w:sz="8" w:space="0" w:color="auto"/>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Calibri" w:eastAsia="Times New Roman" w:hAnsi="Calibri" w:cs="Calibri"/>
                <w:color w:val="000000"/>
                <w:sz w:val="20"/>
                <w:szCs w:val="20"/>
              </w:rPr>
            </w:pPr>
          </w:p>
        </w:tc>
        <w:tc>
          <w:tcPr>
            <w:tcW w:w="686" w:type="dxa"/>
            <w:tcBorders>
              <w:top w:val="single" w:sz="8" w:space="0" w:color="auto"/>
              <w:left w:val="nil"/>
              <w:bottom w:val="single" w:sz="8" w:space="0" w:color="auto"/>
              <w:right w:val="single" w:sz="8" w:space="0" w:color="auto"/>
            </w:tcBorders>
            <w:shd w:val="clear" w:color="auto" w:fill="auto"/>
            <w:vAlign w:val="center"/>
            <w:hideMark/>
          </w:tcPr>
          <w:p w:rsidR="00054FB8" w:rsidRPr="00BF1C2C" w:rsidRDefault="00054FB8" w:rsidP="005C1B64">
            <w:pPr>
              <w:spacing w:after="0" w:line="240" w:lineRule="auto"/>
              <w:jc w:val="center"/>
              <w:rPr>
                <w:rFonts w:ascii="Calibri" w:eastAsia="Times New Roman" w:hAnsi="Calibri" w:cs="Calibri"/>
                <w:color w:val="000000"/>
                <w:sz w:val="20"/>
                <w:szCs w:val="20"/>
              </w:rPr>
            </w:pPr>
            <w:r w:rsidRPr="00BF1C2C">
              <w:rPr>
                <w:rFonts w:ascii="Calibri" w:eastAsia="Times New Roman" w:hAnsi="Calibri" w:cs="Calibri"/>
                <w:color w:val="000000"/>
                <w:sz w:val="20"/>
                <w:szCs w:val="20"/>
              </w:rPr>
              <w:t>30</w:t>
            </w:r>
          </w:p>
        </w:tc>
      </w:tr>
    </w:tbl>
    <w:p w:rsidR="00054FB8" w:rsidRDefault="00D4502F" w:rsidP="00054FB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54FB8">
        <w:rPr>
          <w:rFonts w:ascii="Times New Roman" w:hAnsi="Times New Roman" w:cs="Times New Roman"/>
          <w:sz w:val="24"/>
          <w:szCs w:val="24"/>
        </w:rPr>
        <w:t>Sumber: Olah data, 2016</w:t>
      </w:r>
    </w:p>
    <w:p w:rsidR="00054FB8" w:rsidRDefault="00430D2C" w:rsidP="00054FB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w:t>
      </w:r>
      <w:r w:rsidR="00570D2E">
        <w:rPr>
          <w:rFonts w:ascii="Times New Roman" w:hAnsi="Times New Roman" w:cs="Times New Roman"/>
          <w:sz w:val="24"/>
          <w:szCs w:val="24"/>
        </w:rPr>
        <w:t xml:space="preserve"> tabel 1.5</w:t>
      </w:r>
      <w:r w:rsidR="00054FB8" w:rsidRPr="00D032C3">
        <w:rPr>
          <w:rFonts w:ascii="Times New Roman" w:hAnsi="Times New Roman" w:cs="Times New Roman"/>
          <w:sz w:val="24"/>
          <w:szCs w:val="24"/>
        </w:rPr>
        <w:t xml:space="preserve"> menunjukan hasil kuesioner yang dibagikan kepada Konsumen</w:t>
      </w:r>
      <w:r w:rsidR="00054FB8">
        <w:rPr>
          <w:rFonts w:ascii="Times New Roman" w:hAnsi="Times New Roman" w:cs="Times New Roman"/>
          <w:sz w:val="24"/>
          <w:szCs w:val="24"/>
        </w:rPr>
        <w:t xml:space="preserve"> di pasar Tradisional Gedebage Bandung</w:t>
      </w:r>
      <w:r w:rsidR="00054FB8" w:rsidRPr="00D032C3">
        <w:rPr>
          <w:rFonts w:ascii="Times New Roman" w:hAnsi="Times New Roman" w:cs="Times New Roman"/>
          <w:sz w:val="24"/>
          <w:szCs w:val="24"/>
        </w:rPr>
        <w:t xml:space="preserve">. Sebagian besar Konsumen </w:t>
      </w:r>
      <w:r w:rsidR="00054FB8" w:rsidRPr="00D032C3">
        <w:rPr>
          <w:rFonts w:ascii="Times New Roman" w:hAnsi="Times New Roman" w:cs="Times New Roman"/>
          <w:sz w:val="24"/>
          <w:szCs w:val="24"/>
        </w:rPr>
        <w:lastRenderedPageBreak/>
        <w:t xml:space="preserve">menjawab tidak setuju pada pernyataan memilih Kualitas Produk pada Kopi Luwak karena dari aroma dan rasa kurang berkenan pada selera konsumen dan juga jenis kopi yang mengandung </w:t>
      </w:r>
      <w:r w:rsidR="00054FB8" w:rsidRPr="00D032C3">
        <w:rPr>
          <w:rFonts w:ascii="Times New Roman" w:hAnsi="Times New Roman" w:cs="Times New Roman"/>
          <w:i/>
          <w:sz w:val="24"/>
          <w:szCs w:val="24"/>
        </w:rPr>
        <w:t xml:space="preserve">cafein </w:t>
      </w:r>
      <w:r w:rsidR="00054FB8" w:rsidRPr="00D032C3">
        <w:rPr>
          <w:rFonts w:ascii="Times New Roman" w:hAnsi="Times New Roman" w:cs="Times New Roman"/>
          <w:sz w:val="24"/>
          <w:szCs w:val="24"/>
        </w:rPr>
        <w:t>yang tinggi sehingga menyebabkan perih dilambung, serta kurang adanya promosi melalui iklan di media elektronik</w:t>
      </w:r>
      <w:r w:rsidR="00054FB8">
        <w:rPr>
          <w:rFonts w:ascii="Times New Roman" w:hAnsi="Times New Roman" w:cs="Times New Roman"/>
          <w:color w:val="FF0000"/>
          <w:sz w:val="24"/>
          <w:szCs w:val="24"/>
        </w:rPr>
        <w:t xml:space="preserve">, </w:t>
      </w:r>
      <w:r w:rsidR="00054FB8" w:rsidRPr="00C744F2">
        <w:rPr>
          <w:rFonts w:ascii="Times New Roman" w:hAnsi="Times New Roman" w:cs="Times New Roman"/>
          <w:sz w:val="24"/>
          <w:szCs w:val="24"/>
        </w:rPr>
        <w:t>hal tersebut menu</w:t>
      </w:r>
      <w:r w:rsidR="00054FB8">
        <w:rPr>
          <w:rFonts w:ascii="Times New Roman" w:hAnsi="Times New Roman" w:cs="Times New Roman"/>
          <w:sz w:val="24"/>
          <w:szCs w:val="24"/>
        </w:rPr>
        <w:t>n</w:t>
      </w:r>
      <w:r w:rsidR="00054FB8" w:rsidRPr="00C744F2">
        <w:rPr>
          <w:rFonts w:ascii="Times New Roman" w:hAnsi="Times New Roman" w:cs="Times New Roman"/>
          <w:sz w:val="24"/>
          <w:szCs w:val="24"/>
        </w:rPr>
        <w:t xml:space="preserve">jukan bahwa dari data tabel 1.1 Peningkatan persentase </w:t>
      </w:r>
      <w:r w:rsidR="00054FB8" w:rsidRPr="00C744F2">
        <w:rPr>
          <w:rFonts w:ascii="Times New Roman" w:hAnsi="Times New Roman" w:cs="Times New Roman"/>
          <w:i/>
          <w:iCs/>
          <w:sz w:val="24"/>
          <w:szCs w:val="24"/>
        </w:rPr>
        <w:t xml:space="preserve">top brand index </w:t>
      </w:r>
      <w:r w:rsidR="00054FB8" w:rsidRPr="00C744F2">
        <w:rPr>
          <w:rFonts w:ascii="Times New Roman" w:hAnsi="Times New Roman" w:cs="Times New Roman"/>
          <w:sz w:val="24"/>
          <w:szCs w:val="24"/>
        </w:rPr>
        <w:t>Kopi Luwak ternyata tidak diikuti</w:t>
      </w:r>
      <w:r>
        <w:rPr>
          <w:rFonts w:ascii="Times New Roman" w:hAnsi="Times New Roman" w:cs="Times New Roman"/>
          <w:sz w:val="24"/>
          <w:szCs w:val="24"/>
        </w:rPr>
        <w:t xml:space="preserve"> </w:t>
      </w:r>
      <w:r w:rsidR="00054FB8" w:rsidRPr="00C744F2">
        <w:rPr>
          <w:rFonts w:ascii="Times New Roman" w:hAnsi="Times New Roman" w:cs="Times New Roman"/>
          <w:sz w:val="24"/>
          <w:szCs w:val="24"/>
        </w:rPr>
        <w:t>dengan peningkatan penjualan Kopi Luwak sendiri</w:t>
      </w:r>
      <w:r w:rsidR="00054FB8">
        <w:rPr>
          <w:rFonts w:ascii="Times New Roman" w:hAnsi="Times New Roman" w:cs="Times New Roman"/>
          <w:sz w:val="24"/>
          <w:szCs w:val="24"/>
        </w:rPr>
        <w:t xml:space="preserve"> yang terdapat pada tabel 1.2</w:t>
      </w:r>
      <w:r w:rsidR="00054FB8" w:rsidRPr="00087619">
        <w:rPr>
          <w:rFonts w:ascii="Times New Roman" w:hAnsi="Times New Roman" w:cs="Times New Roman"/>
          <w:sz w:val="24"/>
          <w:szCs w:val="24"/>
        </w:rPr>
        <w:t>. Peneliti menyimpulkan bahwa kualitas produk dan iklan sebagai faktor variabel yang menyebabkan rendahnya keputusan pembelian.</w:t>
      </w:r>
    </w:p>
    <w:p w:rsidR="00316BAC" w:rsidRPr="00316BAC" w:rsidRDefault="00316BAC" w:rsidP="00054FB8">
      <w:pPr>
        <w:spacing w:after="0"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w:t>
      </w:r>
      <w:r w:rsidR="00054FB8" w:rsidRPr="004D4A90">
        <w:rPr>
          <w:rFonts w:ascii="Times New Roman" w:hAnsi="Times New Roman" w:cs="Times New Roman"/>
          <w:sz w:val="24"/>
          <w:szCs w:val="24"/>
        </w:rPr>
        <w:t>ualitas produk merupakan salah satu kriteria bagi konsumen untuk memutuskan m</w:t>
      </w:r>
      <w:r w:rsidR="003735B4">
        <w:rPr>
          <w:rFonts w:ascii="Times New Roman" w:hAnsi="Times New Roman" w:cs="Times New Roman"/>
          <w:sz w:val="24"/>
          <w:szCs w:val="24"/>
        </w:rPr>
        <w:t>elakukan pembelian suatu produk.</w:t>
      </w:r>
      <w:proofErr w:type="gramEnd"/>
      <w:r w:rsidR="003735B4">
        <w:rPr>
          <w:rFonts w:ascii="Times New Roman" w:hAnsi="Times New Roman" w:cs="Times New Roman"/>
          <w:sz w:val="24"/>
          <w:szCs w:val="24"/>
        </w:rPr>
        <w:t xml:space="preserve"> </w:t>
      </w:r>
      <w:r w:rsidR="00054FB8" w:rsidRPr="004D4A90">
        <w:rPr>
          <w:rFonts w:ascii="Times New Roman" w:hAnsi="Times New Roman" w:cs="Times New Roman"/>
          <w:sz w:val="24"/>
          <w:szCs w:val="24"/>
        </w:rPr>
        <w:t>Perusahaan lebih mengacu pada manfaat fungsional dan manfaat psikologis yang diberikan oleh produk</w:t>
      </w:r>
      <w:r w:rsidR="003735B4">
        <w:rPr>
          <w:rFonts w:ascii="Times New Roman" w:hAnsi="Times New Roman" w:cs="Times New Roman"/>
          <w:sz w:val="24"/>
          <w:szCs w:val="24"/>
        </w:rPr>
        <w:t>.</w:t>
      </w:r>
      <w:r w:rsidR="00054FB8" w:rsidRPr="004D4A90">
        <w:rPr>
          <w:rFonts w:ascii="Times New Roman" w:hAnsi="Times New Roman" w:cs="Times New Roman"/>
          <w:sz w:val="24"/>
          <w:szCs w:val="24"/>
        </w:rPr>
        <w:t xml:space="preserve"> Namun, untuk menjaga keefektifan dan keefisiensian pasar, perusahaan harus mengumpulkan informasi tentang apa yang diinginkan dan dibutuhkan oleh konsumen, karena konsumen memiliki nilai dan metode masing – masing untuk menilai suatu kualitas produk</w:t>
      </w:r>
      <w:r>
        <w:rPr>
          <w:rFonts w:ascii="Times New Roman" w:hAnsi="Times New Roman" w:cs="Times New Roman"/>
          <w:sz w:val="24"/>
          <w:szCs w:val="24"/>
          <w:lang w:val="en-US"/>
        </w:rPr>
        <w:t>.</w:t>
      </w:r>
    </w:p>
    <w:p w:rsidR="00054FB8" w:rsidRDefault="00054FB8" w:rsidP="00054FB8">
      <w:pPr>
        <w:spacing w:after="0" w:line="480" w:lineRule="auto"/>
        <w:ind w:firstLine="567"/>
        <w:jc w:val="both"/>
        <w:rPr>
          <w:rFonts w:ascii="Times New Roman" w:hAnsi="Times New Roman" w:cs="Times New Roman"/>
          <w:sz w:val="24"/>
          <w:szCs w:val="24"/>
        </w:rPr>
      </w:pPr>
      <w:r w:rsidRPr="004D4A90">
        <w:rPr>
          <w:rFonts w:ascii="Times New Roman" w:hAnsi="Times New Roman" w:cs="Times New Roman"/>
          <w:sz w:val="24"/>
          <w:szCs w:val="24"/>
        </w:rPr>
        <w:t>Periklanan digunakan perusahaan sebagai alat untuk mempengaruhi, mendorong, mengajak konsumen untuk melakukan pembelian. Menurut Shimp (2014:218)</w:t>
      </w:r>
      <w:r w:rsidR="00316BAC">
        <w:rPr>
          <w:rFonts w:ascii="Times New Roman" w:hAnsi="Times New Roman" w:cs="Times New Roman"/>
          <w:sz w:val="24"/>
          <w:szCs w:val="24"/>
          <w:lang w:val="en-US"/>
        </w:rPr>
        <w:t xml:space="preserve"> yang </w:t>
      </w:r>
      <w:proofErr w:type="spellStart"/>
      <w:r w:rsidR="00316BAC">
        <w:rPr>
          <w:rFonts w:ascii="Times New Roman" w:hAnsi="Times New Roman" w:cs="Times New Roman"/>
          <w:sz w:val="24"/>
          <w:szCs w:val="24"/>
          <w:lang w:val="en-US"/>
        </w:rPr>
        <w:t>dialih</w:t>
      </w:r>
      <w:proofErr w:type="spellEnd"/>
      <w:r w:rsidR="00316BAC">
        <w:rPr>
          <w:rFonts w:ascii="Times New Roman" w:hAnsi="Times New Roman" w:cs="Times New Roman"/>
          <w:sz w:val="24"/>
          <w:szCs w:val="24"/>
          <w:lang w:val="en-US"/>
        </w:rPr>
        <w:t xml:space="preserve"> </w:t>
      </w:r>
      <w:proofErr w:type="spellStart"/>
      <w:r w:rsidR="00316BAC">
        <w:rPr>
          <w:rFonts w:ascii="Times New Roman" w:hAnsi="Times New Roman" w:cs="Times New Roman"/>
          <w:sz w:val="24"/>
          <w:szCs w:val="24"/>
          <w:lang w:val="en-US"/>
        </w:rPr>
        <w:t>bahasakan</w:t>
      </w:r>
      <w:proofErr w:type="spellEnd"/>
      <w:r w:rsidR="00316BAC">
        <w:rPr>
          <w:rFonts w:ascii="Times New Roman" w:hAnsi="Times New Roman" w:cs="Times New Roman"/>
          <w:sz w:val="24"/>
          <w:szCs w:val="24"/>
          <w:lang w:val="en-US"/>
        </w:rPr>
        <w:t xml:space="preserve"> </w:t>
      </w:r>
      <w:proofErr w:type="spellStart"/>
      <w:r w:rsidR="00316BAC">
        <w:rPr>
          <w:rFonts w:ascii="Times New Roman" w:hAnsi="Times New Roman" w:cs="Times New Roman"/>
          <w:sz w:val="24"/>
          <w:szCs w:val="24"/>
          <w:lang w:val="en-US"/>
        </w:rPr>
        <w:t>oleh</w:t>
      </w:r>
      <w:proofErr w:type="spellEnd"/>
      <w:r w:rsidR="00316BAC">
        <w:rPr>
          <w:rFonts w:ascii="Times New Roman" w:hAnsi="Times New Roman" w:cs="Times New Roman"/>
          <w:sz w:val="24"/>
          <w:szCs w:val="24"/>
          <w:lang w:val="en-US"/>
        </w:rPr>
        <w:t xml:space="preserve"> </w:t>
      </w:r>
      <w:proofErr w:type="spellStart"/>
      <w:r w:rsidR="00316BAC">
        <w:rPr>
          <w:rFonts w:ascii="Times New Roman" w:hAnsi="Times New Roman" w:cs="Times New Roman"/>
          <w:sz w:val="24"/>
          <w:szCs w:val="24"/>
          <w:lang w:val="en-US"/>
        </w:rPr>
        <w:t>Sena</w:t>
      </w:r>
      <w:proofErr w:type="spellEnd"/>
      <w:r w:rsidR="00316BAC">
        <w:rPr>
          <w:rFonts w:ascii="Times New Roman" w:hAnsi="Times New Roman" w:cs="Times New Roman"/>
          <w:sz w:val="24"/>
          <w:szCs w:val="24"/>
          <w:lang w:val="en-US"/>
        </w:rPr>
        <w:t xml:space="preserve"> </w:t>
      </w:r>
      <w:proofErr w:type="spellStart"/>
      <w:r w:rsidR="00316BAC">
        <w:rPr>
          <w:rFonts w:ascii="Times New Roman" w:hAnsi="Times New Roman" w:cs="Times New Roman"/>
          <w:sz w:val="24"/>
          <w:szCs w:val="24"/>
          <w:lang w:val="en-US"/>
        </w:rPr>
        <w:t>dkk</w:t>
      </w:r>
      <w:proofErr w:type="spellEnd"/>
      <w:r w:rsidR="00316BAC">
        <w:rPr>
          <w:rFonts w:ascii="Times New Roman" w:hAnsi="Times New Roman" w:cs="Times New Roman"/>
          <w:sz w:val="24"/>
          <w:szCs w:val="24"/>
          <w:lang w:val="en-US"/>
        </w:rPr>
        <w:t>,</w:t>
      </w:r>
      <w:r w:rsidRPr="004D4A90">
        <w:rPr>
          <w:rFonts w:ascii="Times New Roman" w:hAnsi="Times New Roman" w:cs="Times New Roman"/>
          <w:sz w:val="24"/>
          <w:szCs w:val="24"/>
        </w:rPr>
        <w:t xml:space="preserve"> Iklan yang efektif merupakan penghubung pembuat produk dengan target pasar, sehingga iklan ini dipandang sebagai informasi yang dibutuhkan dan dicari oleh konsumen ketika akan mengambil keputusan untuk pembelian. Keterhubungan iklan adalah relevan dengan target konsumen mengandung informasi dan merefleksikan keinginan </w:t>
      </w:r>
      <w:r w:rsidRPr="004D4A90">
        <w:rPr>
          <w:rFonts w:ascii="Times New Roman" w:hAnsi="Times New Roman" w:cs="Times New Roman"/>
          <w:sz w:val="24"/>
          <w:szCs w:val="24"/>
        </w:rPr>
        <w:lastRenderedPageBreak/>
        <w:t>emosional yang diinginkan konsumen saat melakukan pembelian atau saat mencoba produk, sehingga akan mem</w:t>
      </w:r>
      <w:r>
        <w:rPr>
          <w:rFonts w:ascii="Times New Roman" w:hAnsi="Times New Roman" w:cs="Times New Roman"/>
          <w:sz w:val="24"/>
          <w:szCs w:val="24"/>
        </w:rPr>
        <w:t>pengaruhi keputusan pembelian.</w:t>
      </w:r>
    </w:p>
    <w:p w:rsidR="006639E9" w:rsidRPr="004D4A90" w:rsidRDefault="00054FB8" w:rsidP="003735B4">
      <w:pPr>
        <w:spacing w:after="0" w:line="480" w:lineRule="auto"/>
        <w:ind w:firstLine="567"/>
        <w:jc w:val="both"/>
        <w:rPr>
          <w:rFonts w:ascii="Times New Roman" w:hAnsi="Times New Roman" w:cs="Times New Roman"/>
          <w:sz w:val="24"/>
          <w:szCs w:val="24"/>
        </w:rPr>
      </w:pPr>
      <w:r w:rsidRPr="004D4A90">
        <w:rPr>
          <w:rFonts w:ascii="Times New Roman" w:hAnsi="Times New Roman" w:cs="Times New Roman"/>
          <w:sz w:val="24"/>
          <w:szCs w:val="24"/>
        </w:rPr>
        <w:t>Berdasar</w:t>
      </w:r>
      <w:r w:rsidR="00D92A50">
        <w:rPr>
          <w:rFonts w:ascii="Times New Roman" w:hAnsi="Times New Roman" w:cs="Times New Roman"/>
          <w:sz w:val="24"/>
          <w:szCs w:val="24"/>
        </w:rPr>
        <w:t xml:space="preserve">kan penjelasan di atas, </w:t>
      </w:r>
      <w:r w:rsidRPr="004D4A90">
        <w:rPr>
          <w:rFonts w:ascii="Times New Roman" w:hAnsi="Times New Roman" w:cs="Times New Roman"/>
          <w:sz w:val="24"/>
          <w:szCs w:val="24"/>
        </w:rPr>
        <w:t>keputusan pembelian mempunyai hubungan yang erat terhadap sikap konsumen dalam melakukan keputusan pembelian</w:t>
      </w:r>
      <w:r w:rsidR="00D92A50">
        <w:rPr>
          <w:rFonts w:ascii="Times New Roman" w:hAnsi="Times New Roman" w:cs="Times New Roman"/>
          <w:sz w:val="24"/>
          <w:szCs w:val="24"/>
        </w:rPr>
        <w:t>. D</w:t>
      </w:r>
      <w:r w:rsidRPr="004D4A90">
        <w:rPr>
          <w:rFonts w:ascii="Times New Roman" w:hAnsi="Times New Roman" w:cs="Times New Roman"/>
          <w:sz w:val="24"/>
          <w:szCs w:val="24"/>
        </w:rPr>
        <w:t xml:space="preserve">imana </w:t>
      </w:r>
      <w:r w:rsidR="00D92A50">
        <w:rPr>
          <w:rFonts w:ascii="Times New Roman" w:hAnsi="Times New Roman" w:cs="Times New Roman"/>
          <w:sz w:val="24"/>
          <w:szCs w:val="24"/>
        </w:rPr>
        <w:t>kualitas produk dan</w:t>
      </w:r>
      <w:r>
        <w:rPr>
          <w:rFonts w:ascii="Times New Roman" w:hAnsi="Times New Roman" w:cs="Times New Roman"/>
          <w:sz w:val="24"/>
          <w:szCs w:val="24"/>
        </w:rPr>
        <w:t xml:space="preserve"> iklan</w:t>
      </w:r>
      <w:r w:rsidRPr="004D4A90">
        <w:rPr>
          <w:rFonts w:ascii="Times New Roman" w:hAnsi="Times New Roman" w:cs="Times New Roman"/>
          <w:sz w:val="24"/>
          <w:szCs w:val="24"/>
        </w:rPr>
        <w:t xml:space="preserve"> merupakan faktor-faktor penting yang dapat mempengaruhi konsumen dalam melakukan keputusan untuk membeli produk</w:t>
      </w:r>
      <w:r w:rsidR="00D92A50">
        <w:rPr>
          <w:rFonts w:ascii="Times New Roman" w:hAnsi="Times New Roman" w:cs="Times New Roman"/>
          <w:sz w:val="24"/>
          <w:szCs w:val="24"/>
        </w:rPr>
        <w:t xml:space="preserve"> </w:t>
      </w:r>
      <w:r w:rsidRPr="004D4A90">
        <w:rPr>
          <w:rFonts w:ascii="Times New Roman" w:hAnsi="Times New Roman" w:cs="Times New Roman"/>
          <w:sz w:val="24"/>
          <w:szCs w:val="24"/>
        </w:rPr>
        <w:t>atau jasa.</w:t>
      </w:r>
    </w:p>
    <w:p w:rsidR="00BC3FF1" w:rsidRDefault="00D92A50" w:rsidP="00BC3FF1">
      <w:pPr>
        <w:spacing w:after="0"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rPr>
        <w:t>Dari paparan</w:t>
      </w:r>
      <w:r w:rsidR="00054FB8" w:rsidRPr="004D4A90">
        <w:rPr>
          <w:rFonts w:ascii="Times New Roman" w:hAnsi="Times New Roman" w:cs="Times New Roman"/>
          <w:sz w:val="24"/>
          <w:szCs w:val="24"/>
        </w:rPr>
        <w:t xml:space="preserve"> penjelasan di atas, maka peneliti tertarik untuk mela</w:t>
      </w:r>
      <w:r w:rsidR="00054FB8">
        <w:rPr>
          <w:rFonts w:ascii="Times New Roman" w:hAnsi="Times New Roman" w:cs="Times New Roman"/>
          <w:sz w:val="24"/>
          <w:szCs w:val="24"/>
        </w:rPr>
        <w:t>kukan penelitian pada konsumen PT. Mitra Periangan Persada Bandung</w:t>
      </w:r>
      <w:r w:rsidR="009C7847">
        <w:rPr>
          <w:rFonts w:ascii="Times New Roman" w:hAnsi="Times New Roman" w:cs="Times New Roman"/>
          <w:sz w:val="24"/>
          <w:szCs w:val="24"/>
        </w:rPr>
        <w:t xml:space="preserve"> </w:t>
      </w:r>
      <w:r w:rsidR="00054FB8" w:rsidRPr="004D4A90">
        <w:rPr>
          <w:rFonts w:ascii="Times New Roman" w:hAnsi="Times New Roman" w:cs="Times New Roman"/>
          <w:sz w:val="24"/>
          <w:szCs w:val="24"/>
        </w:rPr>
        <w:t xml:space="preserve">dengan judul: </w:t>
      </w:r>
      <w:r w:rsidR="00054FB8" w:rsidRPr="00AE0358">
        <w:rPr>
          <w:rFonts w:ascii="Times New Roman" w:hAnsi="Times New Roman" w:cs="Times New Roman"/>
          <w:b/>
          <w:sz w:val="24"/>
          <w:szCs w:val="24"/>
        </w:rPr>
        <w:t>“Pengaruh Kualitas Produk dan Iklan Terhadap Keputusan Pembelian Kopi Luwak</w:t>
      </w:r>
      <w:r w:rsidR="00054FB8">
        <w:rPr>
          <w:rFonts w:ascii="Times New Roman" w:hAnsi="Times New Roman" w:cs="Times New Roman"/>
          <w:b/>
          <w:sz w:val="24"/>
          <w:szCs w:val="24"/>
        </w:rPr>
        <w:t xml:space="preserve"> Hitam</w:t>
      </w:r>
      <w:r w:rsidR="003735B4">
        <w:rPr>
          <w:rFonts w:ascii="Times New Roman" w:hAnsi="Times New Roman" w:cs="Times New Roman"/>
          <w:b/>
          <w:sz w:val="24"/>
          <w:szCs w:val="24"/>
        </w:rPr>
        <w:t>” (Studi Kasus</w:t>
      </w:r>
      <w:r w:rsidR="00054FB8" w:rsidRPr="00AE0358">
        <w:rPr>
          <w:rFonts w:ascii="Times New Roman" w:hAnsi="Times New Roman" w:cs="Times New Roman"/>
          <w:b/>
          <w:sz w:val="24"/>
          <w:szCs w:val="24"/>
        </w:rPr>
        <w:t xml:space="preserve"> pada</w:t>
      </w:r>
      <w:r w:rsidR="003735B4">
        <w:rPr>
          <w:rFonts w:ascii="Times New Roman" w:hAnsi="Times New Roman" w:cs="Times New Roman"/>
          <w:b/>
          <w:sz w:val="24"/>
          <w:szCs w:val="24"/>
        </w:rPr>
        <w:t xml:space="preserve"> Konsumen PT. Mitra Periangan Persada</w:t>
      </w:r>
      <w:r w:rsidR="003E3415">
        <w:rPr>
          <w:rFonts w:ascii="Times New Roman" w:hAnsi="Times New Roman" w:cs="Times New Roman"/>
          <w:b/>
          <w:sz w:val="24"/>
          <w:szCs w:val="24"/>
        </w:rPr>
        <w:t xml:space="preserve"> </w:t>
      </w:r>
      <w:r w:rsidR="00054FB8">
        <w:rPr>
          <w:rFonts w:ascii="Times New Roman" w:hAnsi="Times New Roman" w:cs="Times New Roman"/>
          <w:b/>
          <w:sz w:val="24"/>
          <w:szCs w:val="24"/>
        </w:rPr>
        <w:t>di Pasa</w:t>
      </w:r>
      <w:r w:rsidR="006639E9">
        <w:rPr>
          <w:rFonts w:ascii="Times New Roman" w:hAnsi="Times New Roman" w:cs="Times New Roman"/>
          <w:b/>
          <w:sz w:val="24"/>
          <w:szCs w:val="24"/>
        </w:rPr>
        <w:t>r Tradisional Gedebage Bandung).</w:t>
      </w:r>
    </w:p>
    <w:p w:rsidR="00316BAC" w:rsidRPr="00316BAC" w:rsidRDefault="00316BAC" w:rsidP="00BC3FF1">
      <w:pPr>
        <w:spacing w:after="0" w:line="480" w:lineRule="auto"/>
        <w:ind w:firstLine="567"/>
        <w:jc w:val="both"/>
        <w:rPr>
          <w:rFonts w:ascii="Times New Roman" w:hAnsi="Times New Roman" w:cs="Times New Roman"/>
          <w:b/>
          <w:sz w:val="24"/>
          <w:szCs w:val="24"/>
          <w:lang w:val="en-US"/>
        </w:rPr>
      </w:pPr>
    </w:p>
    <w:p w:rsidR="00054FB8" w:rsidRPr="00635FCB" w:rsidRDefault="00054FB8" w:rsidP="00054FB8">
      <w:pPr>
        <w:numPr>
          <w:ilvl w:val="1"/>
          <w:numId w:val="3"/>
        </w:numPr>
        <w:spacing w:after="0" w:line="480" w:lineRule="auto"/>
        <w:ind w:left="720" w:hanging="720"/>
        <w:contextualSpacing/>
        <w:jc w:val="both"/>
        <w:rPr>
          <w:rFonts w:ascii="Times New Roman" w:hAnsi="Times New Roman" w:cs="Times New Roman"/>
          <w:b/>
          <w:bCs/>
          <w:color w:val="000000"/>
          <w:sz w:val="24"/>
          <w:szCs w:val="24"/>
          <w:lang w:val="en-US"/>
        </w:rPr>
      </w:pPr>
      <w:proofErr w:type="spellStart"/>
      <w:r w:rsidRPr="00635FCB">
        <w:rPr>
          <w:rFonts w:ascii="Times New Roman" w:hAnsi="Times New Roman" w:cs="Times New Roman"/>
          <w:b/>
          <w:bCs/>
          <w:color w:val="000000"/>
          <w:sz w:val="24"/>
          <w:szCs w:val="24"/>
          <w:lang w:val="en-US"/>
        </w:rPr>
        <w:t>Indentifikasi</w:t>
      </w:r>
      <w:proofErr w:type="spellEnd"/>
      <w:r>
        <w:rPr>
          <w:rFonts w:ascii="Times New Roman" w:hAnsi="Times New Roman" w:cs="Times New Roman"/>
          <w:b/>
          <w:bCs/>
          <w:color w:val="000000"/>
          <w:sz w:val="24"/>
          <w:szCs w:val="24"/>
          <w:lang w:val="en-US"/>
        </w:rPr>
        <w:t xml:space="preserve"> </w:t>
      </w:r>
      <w:proofErr w:type="spellStart"/>
      <w:r w:rsidRPr="00635FCB">
        <w:rPr>
          <w:rFonts w:ascii="Times New Roman" w:hAnsi="Times New Roman" w:cs="Times New Roman"/>
          <w:b/>
          <w:bCs/>
          <w:color w:val="000000"/>
          <w:sz w:val="24"/>
          <w:szCs w:val="24"/>
          <w:lang w:val="en-US"/>
        </w:rPr>
        <w:t>Masalah</w:t>
      </w:r>
      <w:proofErr w:type="spellEnd"/>
      <w:r>
        <w:rPr>
          <w:rFonts w:ascii="Times New Roman" w:hAnsi="Times New Roman" w:cs="Times New Roman"/>
          <w:b/>
          <w:bCs/>
          <w:color w:val="000000"/>
          <w:sz w:val="24"/>
          <w:szCs w:val="24"/>
          <w:lang w:val="en-US"/>
        </w:rPr>
        <w:t xml:space="preserve"> </w:t>
      </w:r>
      <w:proofErr w:type="spellStart"/>
      <w:r w:rsidRPr="00635FCB">
        <w:rPr>
          <w:rFonts w:ascii="Times New Roman" w:hAnsi="Times New Roman" w:cs="Times New Roman"/>
          <w:b/>
          <w:bCs/>
          <w:color w:val="000000"/>
          <w:sz w:val="24"/>
          <w:szCs w:val="24"/>
          <w:lang w:val="en-US"/>
        </w:rPr>
        <w:t>dan</w:t>
      </w:r>
      <w:proofErr w:type="spellEnd"/>
      <w:r>
        <w:rPr>
          <w:rFonts w:ascii="Times New Roman" w:hAnsi="Times New Roman" w:cs="Times New Roman"/>
          <w:b/>
          <w:bCs/>
          <w:color w:val="000000"/>
          <w:sz w:val="24"/>
          <w:szCs w:val="24"/>
          <w:lang w:val="en-US"/>
        </w:rPr>
        <w:t xml:space="preserve"> </w:t>
      </w:r>
      <w:proofErr w:type="spellStart"/>
      <w:r w:rsidRPr="00635FCB">
        <w:rPr>
          <w:rFonts w:ascii="Times New Roman" w:hAnsi="Times New Roman" w:cs="Times New Roman"/>
          <w:b/>
          <w:bCs/>
          <w:color w:val="000000"/>
          <w:sz w:val="24"/>
          <w:szCs w:val="24"/>
          <w:lang w:val="en-US"/>
        </w:rPr>
        <w:t>Rumusan</w:t>
      </w:r>
      <w:proofErr w:type="spellEnd"/>
      <w:r>
        <w:rPr>
          <w:rFonts w:ascii="Times New Roman" w:hAnsi="Times New Roman" w:cs="Times New Roman"/>
          <w:b/>
          <w:bCs/>
          <w:color w:val="000000"/>
          <w:sz w:val="24"/>
          <w:szCs w:val="24"/>
          <w:lang w:val="en-US"/>
        </w:rPr>
        <w:t xml:space="preserve"> </w:t>
      </w:r>
      <w:proofErr w:type="spellStart"/>
      <w:r w:rsidRPr="00635FCB">
        <w:rPr>
          <w:rFonts w:ascii="Times New Roman" w:hAnsi="Times New Roman" w:cs="Times New Roman"/>
          <w:b/>
          <w:bCs/>
          <w:color w:val="000000"/>
          <w:sz w:val="24"/>
          <w:szCs w:val="24"/>
          <w:lang w:val="en-US"/>
        </w:rPr>
        <w:t>Masalah</w:t>
      </w:r>
      <w:proofErr w:type="spellEnd"/>
    </w:p>
    <w:p w:rsidR="00054FB8" w:rsidRDefault="00054FB8" w:rsidP="00BC3FF1">
      <w:pPr>
        <w:spacing w:after="0" w:line="480" w:lineRule="auto"/>
        <w:ind w:firstLine="567"/>
        <w:contextualSpacing/>
        <w:jc w:val="both"/>
        <w:rPr>
          <w:rFonts w:ascii="Times New Roman" w:hAnsi="Times New Roman" w:cs="Times New Roman"/>
          <w:bCs/>
          <w:color w:val="000000"/>
          <w:sz w:val="24"/>
          <w:szCs w:val="24"/>
        </w:rPr>
      </w:pPr>
      <w:r w:rsidRPr="00946FFF">
        <w:rPr>
          <w:rFonts w:ascii="Times New Roman" w:hAnsi="Times New Roman" w:cs="Times New Roman"/>
          <w:bCs/>
          <w:color w:val="000000"/>
          <w:sz w:val="24"/>
          <w:szCs w:val="24"/>
        </w:rPr>
        <w:t>Berdasarkan latar belakan</w:t>
      </w:r>
      <w:r>
        <w:rPr>
          <w:rFonts w:ascii="Times New Roman" w:hAnsi="Times New Roman" w:cs="Times New Roman"/>
          <w:bCs/>
          <w:color w:val="000000"/>
          <w:sz w:val="24"/>
          <w:szCs w:val="24"/>
        </w:rPr>
        <w:t>g</w:t>
      </w:r>
      <w:r w:rsidRPr="00946FFF">
        <w:rPr>
          <w:rFonts w:ascii="Times New Roman" w:hAnsi="Times New Roman" w:cs="Times New Roman"/>
          <w:bCs/>
          <w:color w:val="000000"/>
          <w:sz w:val="24"/>
          <w:szCs w:val="24"/>
        </w:rPr>
        <w:t xml:space="preserve"> penelitian yang telah diuraikan sebelumnya, maka peneliti dapat mengidentifikasi dan merumuskan masalah yang dilakukan dalam penelitian ini</w:t>
      </w:r>
      <w:r w:rsidR="006639E9">
        <w:rPr>
          <w:rFonts w:ascii="Times New Roman" w:hAnsi="Times New Roman" w:cs="Times New Roman"/>
          <w:bCs/>
          <w:color w:val="000000"/>
          <w:sz w:val="24"/>
          <w:szCs w:val="24"/>
        </w:rPr>
        <w:t>.</w:t>
      </w:r>
    </w:p>
    <w:p w:rsidR="00D521F5" w:rsidRPr="00635FCB" w:rsidRDefault="00D521F5" w:rsidP="00BC3FF1">
      <w:pPr>
        <w:spacing w:after="0" w:line="480" w:lineRule="auto"/>
        <w:ind w:firstLine="567"/>
        <w:contextualSpacing/>
        <w:jc w:val="both"/>
        <w:rPr>
          <w:rFonts w:ascii="Times New Roman" w:hAnsi="Times New Roman" w:cs="Times New Roman"/>
          <w:bCs/>
          <w:color w:val="000000"/>
          <w:sz w:val="24"/>
          <w:szCs w:val="24"/>
        </w:rPr>
      </w:pPr>
    </w:p>
    <w:p w:rsidR="00054FB8" w:rsidRPr="00635FCB" w:rsidRDefault="00054FB8" w:rsidP="00054FB8">
      <w:pPr>
        <w:numPr>
          <w:ilvl w:val="2"/>
          <w:numId w:val="3"/>
        </w:numPr>
        <w:tabs>
          <w:tab w:val="left" w:pos="450"/>
          <w:tab w:val="left" w:pos="540"/>
        </w:tabs>
        <w:spacing w:after="0" w:line="480" w:lineRule="auto"/>
        <w:ind w:left="450" w:hanging="450"/>
        <w:contextualSpacing/>
        <w:jc w:val="both"/>
        <w:rPr>
          <w:rFonts w:ascii="Times New Roman" w:eastAsia="Calibri" w:hAnsi="Times New Roman" w:cs="Times New Roman"/>
          <w:b/>
          <w:bCs/>
          <w:color w:val="000000"/>
          <w:sz w:val="24"/>
          <w:szCs w:val="24"/>
        </w:rPr>
      </w:pPr>
      <w:r w:rsidRPr="00635FCB">
        <w:rPr>
          <w:rFonts w:ascii="Times New Roman" w:eastAsia="Calibri" w:hAnsi="Times New Roman" w:cs="Times New Roman"/>
          <w:b/>
          <w:bCs/>
          <w:color w:val="000000"/>
          <w:sz w:val="24"/>
          <w:szCs w:val="24"/>
        </w:rPr>
        <w:t xml:space="preserve">  Indentifikasi Masalah</w:t>
      </w:r>
      <w:r w:rsidRPr="00635FCB">
        <w:rPr>
          <w:rFonts w:ascii="Times New Roman" w:eastAsia="Calibri" w:hAnsi="Times New Roman" w:cs="Times New Roman"/>
          <w:b/>
          <w:bCs/>
          <w:color w:val="000000"/>
          <w:sz w:val="24"/>
          <w:szCs w:val="24"/>
        </w:rPr>
        <w:tab/>
      </w:r>
    </w:p>
    <w:p w:rsidR="00054FB8" w:rsidRPr="005834A9" w:rsidRDefault="00054FB8" w:rsidP="00054FB8">
      <w:pPr>
        <w:spacing w:after="0" w:line="480" w:lineRule="auto"/>
        <w:ind w:firstLine="567"/>
        <w:contextualSpacing/>
        <w:jc w:val="both"/>
        <w:rPr>
          <w:rFonts w:ascii="Times New Roman" w:eastAsia="Calibri" w:hAnsi="Times New Roman" w:cs="Times New Roman"/>
          <w:bCs/>
          <w:sz w:val="24"/>
          <w:szCs w:val="24"/>
        </w:rPr>
      </w:pPr>
      <w:proofErr w:type="spellStart"/>
      <w:r w:rsidRPr="005834A9">
        <w:rPr>
          <w:rFonts w:ascii="Times New Roman" w:eastAsia="Calibri" w:hAnsi="Times New Roman" w:cs="Times New Roman"/>
          <w:bCs/>
          <w:sz w:val="24"/>
          <w:szCs w:val="24"/>
          <w:lang w:val="en-US"/>
        </w:rPr>
        <w:t>Mengacu</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pada</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latar</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belakang</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penelitian</w:t>
      </w:r>
      <w:proofErr w:type="spellEnd"/>
      <w:r w:rsidRPr="005834A9">
        <w:rPr>
          <w:rFonts w:ascii="Times New Roman" w:eastAsia="Calibri" w:hAnsi="Times New Roman" w:cs="Times New Roman"/>
          <w:bCs/>
          <w:sz w:val="24"/>
          <w:szCs w:val="24"/>
          <w:lang w:val="en-US"/>
        </w:rPr>
        <w:t xml:space="preserve"> yang </w:t>
      </w:r>
      <w:proofErr w:type="spellStart"/>
      <w:r w:rsidRPr="005834A9">
        <w:rPr>
          <w:rFonts w:ascii="Times New Roman" w:eastAsia="Calibri" w:hAnsi="Times New Roman" w:cs="Times New Roman"/>
          <w:bCs/>
          <w:sz w:val="24"/>
          <w:szCs w:val="24"/>
          <w:lang w:val="en-US"/>
        </w:rPr>
        <w:t>telah</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dipaparkan</w:t>
      </w:r>
      <w:proofErr w:type="spellEnd"/>
      <w:r w:rsidRPr="005834A9">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maka</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dapat</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diidentifikasi</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masalah</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sebagai</w:t>
      </w:r>
      <w:proofErr w:type="spellEnd"/>
      <w:r>
        <w:rPr>
          <w:rFonts w:ascii="Times New Roman" w:eastAsia="Calibri" w:hAnsi="Times New Roman" w:cs="Times New Roman"/>
          <w:bCs/>
          <w:sz w:val="24"/>
          <w:szCs w:val="24"/>
          <w:lang w:val="en-US"/>
        </w:rPr>
        <w:t xml:space="preserve"> </w:t>
      </w:r>
      <w:proofErr w:type="spellStart"/>
      <w:proofErr w:type="gramStart"/>
      <w:r w:rsidRPr="005834A9">
        <w:rPr>
          <w:rFonts w:ascii="Times New Roman" w:eastAsia="Calibri" w:hAnsi="Times New Roman" w:cs="Times New Roman"/>
          <w:bCs/>
          <w:sz w:val="24"/>
          <w:szCs w:val="24"/>
          <w:lang w:val="en-US"/>
        </w:rPr>
        <w:t>berikut</w:t>
      </w:r>
      <w:proofErr w:type="spellEnd"/>
      <w:r>
        <w:rPr>
          <w:rFonts w:ascii="Times New Roman" w:eastAsia="Calibri" w:hAnsi="Times New Roman" w:cs="Times New Roman"/>
          <w:bCs/>
          <w:sz w:val="24"/>
          <w:szCs w:val="24"/>
          <w:lang w:val="en-US"/>
        </w:rPr>
        <w:t xml:space="preserve"> </w:t>
      </w:r>
      <w:r w:rsidRPr="005834A9">
        <w:rPr>
          <w:rFonts w:ascii="Times New Roman" w:eastAsia="Calibri" w:hAnsi="Times New Roman" w:cs="Times New Roman"/>
          <w:bCs/>
          <w:sz w:val="24"/>
          <w:szCs w:val="24"/>
          <w:lang w:val="en-US"/>
        </w:rPr>
        <w:t>:</w:t>
      </w:r>
      <w:proofErr w:type="gramEnd"/>
    </w:p>
    <w:p w:rsidR="00054FB8" w:rsidRPr="005834A9" w:rsidRDefault="00054FB8" w:rsidP="00A75DED">
      <w:pPr>
        <w:numPr>
          <w:ilvl w:val="0"/>
          <w:numId w:val="4"/>
        </w:numPr>
        <w:tabs>
          <w:tab w:val="left" w:pos="360"/>
        </w:tabs>
        <w:spacing w:before="240" w:after="0" w:line="480" w:lineRule="auto"/>
        <w:ind w:left="426" w:hanging="426"/>
        <w:contextualSpacing/>
        <w:jc w:val="both"/>
        <w:rPr>
          <w:rFonts w:ascii="Times New Roman" w:eastAsia="Calibri" w:hAnsi="Times New Roman" w:cs="Times New Roman"/>
          <w:bCs/>
          <w:sz w:val="24"/>
          <w:szCs w:val="24"/>
          <w:lang w:val="en-US"/>
        </w:rPr>
      </w:pPr>
      <w:proofErr w:type="spellStart"/>
      <w:r w:rsidRPr="005834A9">
        <w:rPr>
          <w:rFonts w:ascii="Times New Roman" w:eastAsia="Calibri" w:hAnsi="Times New Roman" w:cs="Times New Roman"/>
          <w:bCs/>
          <w:sz w:val="24"/>
          <w:szCs w:val="24"/>
          <w:lang w:val="en-US"/>
        </w:rPr>
        <w:t>Perubahan</w:t>
      </w:r>
      <w:proofErr w:type="spellEnd"/>
      <w:r>
        <w:rPr>
          <w:rFonts w:ascii="Times New Roman" w:eastAsia="Calibri" w:hAnsi="Times New Roman" w:cs="Times New Roman"/>
          <w:bCs/>
          <w:sz w:val="24"/>
          <w:szCs w:val="24"/>
          <w:lang w:val="en-US"/>
        </w:rPr>
        <w:t xml:space="preserve"> </w:t>
      </w:r>
      <w:proofErr w:type="spellStart"/>
      <w:proofErr w:type="gramStart"/>
      <w:r w:rsidRPr="005834A9">
        <w:rPr>
          <w:rFonts w:ascii="Times New Roman" w:eastAsia="Calibri" w:hAnsi="Times New Roman" w:cs="Times New Roman"/>
          <w:bCs/>
          <w:sz w:val="24"/>
          <w:szCs w:val="24"/>
          <w:lang w:val="en-US"/>
        </w:rPr>
        <w:t>gaya</w:t>
      </w:r>
      <w:proofErr w:type="spellEnd"/>
      <w:proofErr w:type="gram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hidup</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masyarakat</w:t>
      </w:r>
      <w:proofErr w:type="spellEnd"/>
      <w:r w:rsidRPr="005834A9">
        <w:rPr>
          <w:rFonts w:ascii="Times New Roman" w:eastAsia="Calibri" w:hAnsi="Times New Roman" w:cs="Times New Roman"/>
          <w:bCs/>
          <w:sz w:val="24"/>
          <w:szCs w:val="24"/>
          <w:lang w:val="en-US"/>
        </w:rPr>
        <w:t xml:space="preserve"> yang </w:t>
      </w:r>
      <w:proofErr w:type="spellStart"/>
      <w:r w:rsidRPr="005834A9">
        <w:rPr>
          <w:rFonts w:ascii="Times New Roman" w:eastAsia="Calibri" w:hAnsi="Times New Roman" w:cs="Times New Roman"/>
          <w:bCs/>
          <w:sz w:val="24"/>
          <w:szCs w:val="24"/>
          <w:lang w:val="en-US"/>
        </w:rPr>
        <w:t>mendorong</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perubahan</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pola</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konsumsi</w:t>
      </w:r>
      <w:proofErr w:type="spellEnd"/>
      <w:r w:rsidR="00A75DED">
        <w:rPr>
          <w:rFonts w:ascii="Times New Roman" w:eastAsia="Calibri" w:hAnsi="Times New Roman" w:cs="Times New Roman"/>
          <w:bCs/>
          <w:sz w:val="24"/>
          <w:szCs w:val="24"/>
        </w:rPr>
        <w:t xml:space="preserve"> </w:t>
      </w:r>
      <w:r w:rsidRPr="005834A9">
        <w:rPr>
          <w:rFonts w:ascii="Times New Roman" w:eastAsia="Calibri" w:hAnsi="Times New Roman" w:cs="Times New Roman"/>
          <w:bCs/>
          <w:sz w:val="24"/>
          <w:szCs w:val="24"/>
          <w:lang w:val="en-US"/>
        </w:rPr>
        <w:t xml:space="preserve">kopi di </w:t>
      </w:r>
      <w:proofErr w:type="spellStart"/>
      <w:r w:rsidRPr="005834A9">
        <w:rPr>
          <w:rFonts w:ascii="Times New Roman" w:eastAsia="Calibri" w:hAnsi="Times New Roman" w:cs="Times New Roman"/>
          <w:bCs/>
          <w:sz w:val="24"/>
          <w:szCs w:val="24"/>
          <w:lang w:val="en-US"/>
        </w:rPr>
        <w:t>masyarakat</w:t>
      </w:r>
      <w:proofErr w:type="spellEnd"/>
      <w:r w:rsidRPr="005834A9">
        <w:rPr>
          <w:rFonts w:ascii="Times New Roman" w:eastAsia="Calibri" w:hAnsi="Times New Roman" w:cs="Times New Roman"/>
          <w:bCs/>
          <w:sz w:val="24"/>
          <w:szCs w:val="24"/>
        </w:rPr>
        <w:t>.</w:t>
      </w:r>
    </w:p>
    <w:p w:rsidR="00054FB8" w:rsidRPr="005834A9" w:rsidRDefault="00054FB8" w:rsidP="00054FB8">
      <w:pPr>
        <w:numPr>
          <w:ilvl w:val="0"/>
          <w:numId w:val="4"/>
        </w:numPr>
        <w:tabs>
          <w:tab w:val="left" w:pos="360"/>
        </w:tabs>
        <w:spacing w:before="240" w:after="0" w:line="480" w:lineRule="auto"/>
        <w:ind w:left="426" w:hanging="426"/>
        <w:contextualSpacing/>
        <w:jc w:val="both"/>
        <w:rPr>
          <w:rFonts w:ascii="Times New Roman" w:eastAsia="Calibri" w:hAnsi="Times New Roman" w:cs="Times New Roman"/>
          <w:bCs/>
          <w:sz w:val="24"/>
          <w:szCs w:val="24"/>
          <w:lang w:val="en-US"/>
        </w:rPr>
      </w:pPr>
      <w:proofErr w:type="spellStart"/>
      <w:r w:rsidRPr="005834A9">
        <w:rPr>
          <w:rFonts w:ascii="Times New Roman" w:eastAsia="Calibri" w:hAnsi="Times New Roman" w:cs="Times New Roman"/>
          <w:bCs/>
          <w:sz w:val="24"/>
          <w:szCs w:val="24"/>
          <w:lang w:val="en-US"/>
        </w:rPr>
        <w:lastRenderedPageBreak/>
        <w:t>Banyaknya</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merek</w:t>
      </w:r>
      <w:proofErr w:type="spellEnd"/>
      <w:r w:rsidRPr="005834A9">
        <w:rPr>
          <w:rFonts w:ascii="Times New Roman" w:eastAsia="Calibri" w:hAnsi="Times New Roman" w:cs="Times New Roman"/>
          <w:bCs/>
          <w:sz w:val="24"/>
          <w:szCs w:val="24"/>
          <w:lang w:val="en-US"/>
        </w:rPr>
        <w:t xml:space="preserve"> kopi yang</w:t>
      </w:r>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ditawarkan</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dipasaran</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menjadi</w:t>
      </w:r>
      <w:proofErr w:type="spellEnd"/>
      <w:r w:rsidR="003E3415">
        <w:rPr>
          <w:rFonts w:ascii="Times New Roman" w:eastAsia="Calibri" w:hAnsi="Times New Roman" w:cs="Times New Roman"/>
          <w:bCs/>
          <w:sz w:val="24"/>
          <w:szCs w:val="24"/>
        </w:rPr>
        <w:t>kan</w:t>
      </w:r>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konsumen</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lebih</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selektif</w:t>
      </w:r>
      <w:proofErr w:type="spellEnd"/>
      <w:r>
        <w:rPr>
          <w:rFonts w:ascii="Times New Roman" w:eastAsia="Calibri" w:hAnsi="Times New Roman" w:cs="Times New Roman"/>
          <w:bCs/>
          <w:sz w:val="24"/>
          <w:szCs w:val="24"/>
        </w:rPr>
        <w:t>.</w:t>
      </w:r>
    </w:p>
    <w:p w:rsidR="00054FB8" w:rsidRPr="005834A9" w:rsidRDefault="00054FB8" w:rsidP="00054FB8">
      <w:pPr>
        <w:numPr>
          <w:ilvl w:val="0"/>
          <w:numId w:val="4"/>
        </w:numPr>
        <w:tabs>
          <w:tab w:val="left" w:pos="360"/>
        </w:tabs>
        <w:spacing w:before="240" w:after="0" w:line="480" w:lineRule="auto"/>
        <w:ind w:left="360"/>
        <w:contextualSpacing/>
        <w:jc w:val="both"/>
        <w:rPr>
          <w:rFonts w:ascii="Times New Roman" w:eastAsia="Calibri" w:hAnsi="Times New Roman" w:cs="Times New Roman"/>
          <w:bCs/>
          <w:sz w:val="28"/>
          <w:szCs w:val="24"/>
          <w:lang w:val="en-US"/>
        </w:rPr>
      </w:pPr>
      <w:r w:rsidRPr="005834A9">
        <w:rPr>
          <w:rFonts w:ascii="Times New Roman" w:eastAsia="Times New Roman" w:hAnsi="Times New Roman" w:cs="Times New Roman"/>
          <w:sz w:val="24"/>
          <w:szCs w:val="24"/>
        </w:rPr>
        <w:t>Menurunnya penjualan Kopi Luwak di Kota Bandung meskipun persentase Top Brand meningkat.</w:t>
      </w:r>
    </w:p>
    <w:p w:rsidR="00054FB8" w:rsidRPr="005834A9" w:rsidRDefault="00A75DED" w:rsidP="00054FB8">
      <w:pPr>
        <w:numPr>
          <w:ilvl w:val="0"/>
          <w:numId w:val="4"/>
        </w:numPr>
        <w:tabs>
          <w:tab w:val="left" w:pos="360"/>
        </w:tabs>
        <w:spacing w:before="240" w:after="0" w:line="480" w:lineRule="auto"/>
        <w:ind w:left="360"/>
        <w:contextualSpacing/>
        <w:jc w:val="both"/>
        <w:rPr>
          <w:rFonts w:ascii="Times New Roman" w:eastAsia="Calibri" w:hAnsi="Times New Roman" w:cs="Times New Roman"/>
          <w:bCs/>
          <w:sz w:val="28"/>
          <w:szCs w:val="24"/>
          <w:lang w:val="en-US"/>
        </w:rPr>
      </w:pPr>
      <w:r>
        <w:rPr>
          <w:rFonts w:ascii="Times New Roman" w:eastAsia="Calibri" w:hAnsi="Times New Roman" w:cs="Times New Roman"/>
          <w:bCs/>
          <w:sz w:val="24"/>
          <w:szCs w:val="24"/>
        </w:rPr>
        <w:t>Kurang</w:t>
      </w:r>
      <w:proofErr w:type="spellStart"/>
      <w:r w:rsidR="00054FB8" w:rsidRPr="005834A9">
        <w:rPr>
          <w:rFonts w:ascii="Times New Roman" w:eastAsia="Calibri" w:hAnsi="Times New Roman" w:cs="Times New Roman"/>
          <w:bCs/>
          <w:sz w:val="24"/>
          <w:szCs w:val="24"/>
          <w:lang w:val="en-US"/>
        </w:rPr>
        <w:t>nya</w:t>
      </w:r>
      <w:proofErr w:type="spellEnd"/>
      <w:r w:rsidR="00054FB8">
        <w:rPr>
          <w:rFonts w:ascii="Times New Roman" w:eastAsia="Calibri" w:hAnsi="Times New Roman" w:cs="Times New Roman"/>
          <w:bCs/>
          <w:sz w:val="24"/>
          <w:szCs w:val="24"/>
          <w:lang w:val="en-US"/>
        </w:rPr>
        <w:t xml:space="preserve"> </w:t>
      </w:r>
      <w:proofErr w:type="spellStart"/>
      <w:r w:rsidR="00054FB8" w:rsidRPr="005834A9">
        <w:rPr>
          <w:rFonts w:ascii="Times New Roman" w:eastAsia="Calibri" w:hAnsi="Times New Roman" w:cs="Times New Roman"/>
          <w:bCs/>
          <w:sz w:val="24"/>
          <w:szCs w:val="24"/>
          <w:lang w:val="en-US"/>
        </w:rPr>
        <w:t>iklan</w:t>
      </w:r>
      <w:proofErr w:type="spellEnd"/>
      <w:r w:rsidR="00054FB8">
        <w:rPr>
          <w:rFonts w:ascii="Times New Roman" w:eastAsia="Calibri" w:hAnsi="Times New Roman" w:cs="Times New Roman"/>
          <w:bCs/>
          <w:sz w:val="24"/>
          <w:szCs w:val="24"/>
          <w:lang w:val="en-US"/>
        </w:rPr>
        <w:t xml:space="preserve"> </w:t>
      </w:r>
      <w:proofErr w:type="spellStart"/>
      <w:r w:rsidR="00054FB8" w:rsidRPr="005834A9">
        <w:rPr>
          <w:rFonts w:ascii="Times New Roman" w:eastAsia="Calibri" w:hAnsi="Times New Roman" w:cs="Times New Roman"/>
          <w:bCs/>
          <w:sz w:val="24"/>
          <w:szCs w:val="24"/>
          <w:lang w:val="en-US"/>
        </w:rPr>
        <w:t>dimedia</w:t>
      </w:r>
      <w:proofErr w:type="spellEnd"/>
      <w:r w:rsidR="00054FB8">
        <w:rPr>
          <w:rFonts w:ascii="Times New Roman" w:eastAsia="Calibri" w:hAnsi="Times New Roman" w:cs="Times New Roman"/>
          <w:bCs/>
          <w:sz w:val="24"/>
          <w:szCs w:val="24"/>
          <w:lang w:val="en-US"/>
        </w:rPr>
        <w:t xml:space="preserve"> </w:t>
      </w:r>
      <w:proofErr w:type="spellStart"/>
      <w:r w:rsidR="00054FB8" w:rsidRPr="005834A9">
        <w:rPr>
          <w:rFonts w:ascii="Times New Roman" w:eastAsia="Calibri" w:hAnsi="Times New Roman" w:cs="Times New Roman"/>
          <w:bCs/>
          <w:sz w:val="24"/>
          <w:szCs w:val="24"/>
          <w:lang w:val="en-US"/>
        </w:rPr>
        <w:t>Televisi</w:t>
      </w:r>
      <w:proofErr w:type="spellEnd"/>
      <w:r w:rsidR="00054FB8" w:rsidRPr="005834A9">
        <w:rPr>
          <w:rFonts w:ascii="Times New Roman" w:eastAsia="Calibri" w:hAnsi="Times New Roman" w:cs="Times New Roman"/>
          <w:bCs/>
          <w:sz w:val="24"/>
          <w:szCs w:val="24"/>
        </w:rPr>
        <w:t>.</w:t>
      </w:r>
    </w:p>
    <w:p w:rsidR="00054FB8" w:rsidRPr="005834A9" w:rsidRDefault="00054FB8" w:rsidP="00054FB8">
      <w:pPr>
        <w:numPr>
          <w:ilvl w:val="0"/>
          <w:numId w:val="4"/>
        </w:numPr>
        <w:tabs>
          <w:tab w:val="left" w:pos="360"/>
        </w:tabs>
        <w:spacing w:before="240" w:after="0" w:line="480" w:lineRule="auto"/>
        <w:ind w:left="360"/>
        <w:contextualSpacing/>
        <w:jc w:val="both"/>
        <w:rPr>
          <w:rFonts w:ascii="Times New Roman" w:eastAsia="Calibri" w:hAnsi="Times New Roman" w:cs="Times New Roman"/>
          <w:bCs/>
          <w:sz w:val="28"/>
          <w:szCs w:val="24"/>
          <w:lang w:val="en-US"/>
        </w:rPr>
      </w:pPr>
      <w:r w:rsidRPr="005834A9">
        <w:rPr>
          <w:rFonts w:ascii="Times New Roman" w:eastAsia="Calibri" w:hAnsi="Times New Roman" w:cs="Times New Roman"/>
          <w:bCs/>
          <w:sz w:val="24"/>
          <w:szCs w:val="24"/>
        </w:rPr>
        <w:t>Aroma dan rasa mempengaruhi kualitas produk</w:t>
      </w:r>
      <w:r w:rsidRPr="005834A9">
        <w:rPr>
          <w:rFonts w:ascii="Times New Roman" w:eastAsia="Calibri" w:hAnsi="Times New Roman" w:cs="Times New Roman"/>
          <w:bCs/>
          <w:sz w:val="24"/>
          <w:szCs w:val="24"/>
          <w:lang w:val="en-US"/>
        </w:rPr>
        <w:t>.</w:t>
      </w:r>
    </w:p>
    <w:p w:rsidR="004371EE" w:rsidRPr="00D521F5" w:rsidRDefault="00054FB8" w:rsidP="004371EE">
      <w:pPr>
        <w:numPr>
          <w:ilvl w:val="0"/>
          <w:numId w:val="4"/>
        </w:numPr>
        <w:tabs>
          <w:tab w:val="left" w:pos="360"/>
        </w:tabs>
        <w:spacing w:before="240" w:after="0" w:line="480" w:lineRule="auto"/>
        <w:ind w:left="360"/>
        <w:contextualSpacing/>
        <w:jc w:val="both"/>
        <w:rPr>
          <w:rFonts w:ascii="Times New Roman" w:eastAsia="Calibri" w:hAnsi="Times New Roman" w:cs="Times New Roman"/>
          <w:bCs/>
          <w:sz w:val="28"/>
          <w:szCs w:val="24"/>
          <w:lang w:val="en-US"/>
        </w:rPr>
      </w:pPr>
      <w:r w:rsidRPr="005834A9">
        <w:rPr>
          <w:rFonts w:ascii="Times New Roman" w:eastAsia="Calibri" w:hAnsi="Times New Roman" w:cs="Times New Roman"/>
          <w:bCs/>
          <w:sz w:val="24"/>
          <w:szCs w:val="24"/>
        </w:rPr>
        <w:t>Hasil penelitian pendahuluan Kopi Luwak belum dapat memenuhi kebutuhan konsumen</w:t>
      </w:r>
      <w:r>
        <w:rPr>
          <w:rFonts w:ascii="Times New Roman" w:eastAsia="Calibri" w:hAnsi="Times New Roman" w:cs="Times New Roman"/>
          <w:bCs/>
          <w:sz w:val="24"/>
          <w:szCs w:val="24"/>
        </w:rPr>
        <w:t>.</w:t>
      </w:r>
    </w:p>
    <w:p w:rsidR="00D521F5" w:rsidRPr="00BC3FF1" w:rsidRDefault="00D521F5" w:rsidP="00D521F5">
      <w:pPr>
        <w:tabs>
          <w:tab w:val="left" w:pos="360"/>
        </w:tabs>
        <w:spacing w:before="240" w:after="0" w:line="480" w:lineRule="auto"/>
        <w:contextualSpacing/>
        <w:jc w:val="both"/>
        <w:rPr>
          <w:rFonts w:ascii="Times New Roman" w:eastAsia="Calibri" w:hAnsi="Times New Roman" w:cs="Times New Roman"/>
          <w:bCs/>
          <w:sz w:val="28"/>
          <w:szCs w:val="24"/>
          <w:lang w:val="en-US"/>
        </w:rPr>
      </w:pPr>
    </w:p>
    <w:p w:rsidR="00054FB8" w:rsidRPr="005834A9" w:rsidRDefault="00054FB8" w:rsidP="00054FB8">
      <w:pPr>
        <w:tabs>
          <w:tab w:val="left" w:pos="567"/>
        </w:tabs>
        <w:spacing w:before="240" w:after="0" w:line="480" w:lineRule="auto"/>
        <w:contextualSpacing/>
        <w:jc w:val="both"/>
        <w:rPr>
          <w:rFonts w:ascii="Times New Roman" w:eastAsia="Calibri" w:hAnsi="Times New Roman" w:cs="Times New Roman"/>
          <w:b/>
          <w:bCs/>
          <w:sz w:val="24"/>
          <w:szCs w:val="24"/>
        </w:rPr>
      </w:pPr>
      <w:r w:rsidRPr="005834A9">
        <w:rPr>
          <w:rFonts w:ascii="Times New Roman" w:eastAsia="Calibri" w:hAnsi="Times New Roman" w:cs="Times New Roman"/>
          <w:b/>
          <w:bCs/>
          <w:sz w:val="24"/>
          <w:szCs w:val="24"/>
        </w:rPr>
        <w:t xml:space="preserve">1.2.2  Rumusan Masalah </w:t>
      </w:r>
    </w:p>
    <w:p w:rsidR="00054FB8" w:rsidRPr="005834A9" w:rsidRDefault="00054FB8" w:rsidP="00054FB8">
      <w:pPr>
        <w:tabs>
          <w:tab w:val="left" w:pos="567"/>
        </w:tabs>
        <w:spacing w:after="0" w:line="480" w:lineRule="auto"/>
        <w:contextualSpacing/>
        <w:jc w:val="both"/>
        <w:rPr>
          <w:rFonts w:ascii="Times New Roman" w:eastAsia="Calibri" w:hAnsi="Times New Roman" w:cs="Times New Roman"/>
          <w:bCs/>
          <w:sz w:val="24"/>
          <w:szCs w:val="24"/>
          <w:lang w:val="en-US"/>
        </w:rPr>
      </w:pPr>
      <w:r w:rsidRPr="005834A9">
        <w:rPr>
          <w:rFonts w:ascii="Times New Roman" w:eastAsia="Calibri" w:hAnsi="Times New Roman" w:cs="Times New Roman"/>
          <w:b/>
          <w:bCs/>
          <w:sz w:val="24"/>
          <w:szCs w:val="24"/>
        </w:rPr>
        <w:tab/>
      </w:r>
      <w:proofErr w:type="spellStart"/>
      <w:r w:rsidRPr="005834A9">
        <w:rPr>
          <w:rFonts w:ascii="Times New Roman" w:eastAsia="Calibri" w:hAnsi="Times New Roman" w:cs="Times New Roman"/>
          <w:bCs/>
          <w:sz w:val="24"/>
          <w:szCs w:val="24"/>
          <w:lang w:val="en-US"/>
        </w:rPr>
        <w:t>Mengacu</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pada</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latar</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belakang</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penelitian</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dan</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identifikasi</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masalah</w:t>
      </w:r>
      <w:proofErr w:type="spellEnd"/>
      <w:r w:rsidRPr="005834A9">
        <w:rPr>
          <w:rFonts w:ascii="Times New Roman" w:eastAsia="Calibri" w:hAnsi="Times New Roman" w:cs="Times New Roman"/>
          <w:bCs/>
          <w:sz w:val="24"/>
          <w:szCs w:val="24"/>
          <w:lang w:val="en-US"/>
        </w:rPr>
        <w:t xml:space="preserve"> yang </w:t>
      </w:r>
      <w:proofErr w:type="spellStart"/>
      <w:r w:rsidRPr="005834A9">
        <w:rPr>
          <w:rFonts w:ascii="Times New Roman" w:eastAsia="Calibri" w:hAnsi="Times New Roman" w:cs="Times New Roman"/>
          <w:bCs/>
          <w:sz w:val="24"/>
          <w:szCs w:val="24"/>
          <w:lang w:val="en-US"/>
        </w:rPr>
        <w:t>telah</w:t>
      </w:r>
      <w:proofErr w:type="spellEnd"/>
      <w:r>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dipaparkan</w:t>
      </w:r>
      <w:proofErr w:type="spellEnd"/>
      <w:r w:rsidRPr="005834A9">
        <w:rPr>
          <w:rFonts w:ascii="Times New Roman" w:eastAsia="Calibri" w:hAnsi="Times New Roman" w:cs="Times New Roman"/>
          <w:bCs/>
          <w:sz w:val="24"/>
          <w:szCs w:val="24"/>
          <w:lang w:val="en-US"/>
        </w:rPr>
        <w:t xml:space="preserve">, </w:t>
      </w:r>
      <w:proofErr w:type="spellStart"/>
      <w:r w:rsidRPr="005834A9">
        <w:rPr>
          <w:rFonts w:ascii="Times New Roman" w:eastAsia="Calibri" w:hAnsi="Times New Roman" w:cs="Times New Roman"/>
          <w:bCs/>
          <w:sz w:val="24"/>
          <w:szCs w:val="24"/>
          <w:lang w:val="en-US"/>
        </w:rPr>
        <w:t>maka</w:t>
      </w:r>
      <w:proofErr w:type="spellEnd"/>
      <w:r w:rsidRPr="005834A9">
        <w:rPr>
          <w:rFonts w:ascii="Times New Roman" w:eastAsia="Calibri" w:hAnsi="Times New Roman" w:cs="Times New Roman"/>
          <w:bCs/>
          <w:sz w:val="24"/>
          <w:szCs w:val="24"/>
          <w:lang w:val="en-US"/>
        </w:rPr>
        <w:t xml:space="preserve"> u</w:t>
      </w:r>
      <w:r w:rsidRPr="005834A9">
        <w:rPr>
          <w:rFonts w:ascii="Times New Roman" w:eastAsia="Calibri" w:hAnsi="Times New Roman" w:cs="Times New Roman"/>
          <w:bCs/>
          <w:sz w:val="24"/>
          <w:szCs w:val="24"/>
        </w:rPr>
        <w:t>ntuk memperjelas dan mempermudah pemahaman masalah yang diteliti, penulis memandang perlu untuk merumuskan masalah terlebih dahulu, yaitu sebagai berikut:</w:t>
      </w:r>
    </w:p>
    <w:p w:rsidR="00054FB8" w:rsidRPr="005834A9" w:rsidRDefault="00054FB8" w:rsidP="00054FB8">
      <w:pPr>
        <w:numPr>
          <w:ilvl w:val="0"/>
          <w:numId w:val="2"/>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rPr>
        <w:t xml:space="preserve">Bagaimana </w:t>
      </w:r>
      <w:r w:rsidRPr="005834A9">
        <w:rPr>
          <w:rFonts w:ascii="Times New Roman" w:eastAsia="Times New Roman" w:hAnsi="Times New Roman" w:cs="Times New Roman"/>
          <w:noProof/>
          <w:sz w:val="24"/>
          <w:szCs w:val="24"/>
          <w:lang w:val="en-US"/>
        </w:rPr>
        <w:t xml:space="preserve">Tanggapan Konsumen Mengenai </w:t>
      </w:r>
      <w:r w:rsidRPr="005834A9">
        <w:rPr>
          <w:rFonts w:ascii="Times New Roman" w:eastAsia="Times New Roman" w:hAnsi="Times New Roman" w:cs="Times New Roman"/>
          <w:noProof/>
          <w:sz w:val="24"/>
          <w:szCs w:val="24"/>
        </w:rPr>
        <w:t xml:space="preserve">Kualitas Produk Kopi </w:t>
      </w:r>
      <w:r w:rsidR="00E72153">
        <w:rPr>
          <w:rFonts w:ascii="Times New Roman" w:eastAsia="Times New Roman" w:hAnsi="Times New Roman" w:cs="Times New Roman"/>
          <w:noProof/>
          <w:sz w:val="24"/>
          <w:szCs w:val="24"/>
        </w:rPr>
        <w:t>Luwak Hitam.</w:t>
      </w:r>
    </w:p>
    <w:p w:rsidR="00054FB8" w:rsidRPr="005834A9" w:rsidRDefault="00054FB8" w:rsidP="00054FB8">
      <w:pPr>
        <w:numPr>
          <w:ilvl w:val="0"/>
          <w:numId w:val="2"/>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rPr>
        <w:t>Bagaimana</w:t>
      </w:r>
      <w:r w:rsidRPr="005834A9">
        <w:rPr>
          <w:rFonts w:ascii="Times New Roman" w:eastAsia="Times New Roman" w:hAnsi="Times New Roman" w:cs="Times New Roman"/>
          <w:noProof/>
          <w:sz w:val="24"/>
          <w:szCs w:val="24"/>
          <w:lang w:val="en-US"/>
        </w:rPr>
        <w:t xml:space="preserve"> Tanggapan Konsumen</w:t>
      </w:r>
      <w:r>
        <w:rPr>
          <w:rFonts w:ascii="Times New Roman" w:eastAsia="Times New Roman" w:hAnsi="Times New Roman" w:cs="Times New Roman"/>
          <w:noProof/>
          <w:sz w:val="24"/>
          <w:szCs w:val="24"/>
          <w:lang w:val="en-US"/>
        </w:rPr>
        <w:t xml:space="preserve"> </w:t>
      </w:r>
      <w:r w:rsidRPr="005834A9">
        <w:rPr>
          <w:rFonts w:ascii="Times New Roman" w:eastAsia="Times New Roman" w:hAnsi="Times New Roman" w:cs="Times New Roman"/>
          <w:noProof/>
          <w:sz w:val="24"/>
          <w:szCs w:val="24"/>
          <w:lang w:val="en-US"/>
        </w:rPr>
        <w:t xml:space="preserve">Mengenai </w:t>
      </w:r>
      <w:r w:rsidRPr="005834A9">
        <w:rPr>
          <w:rFonts w:ascii="Times New Roman" w:eastAsia="Times New Roman" w:hAnsi="Times New Roman" w:cs="Times New Roman"/>
          <w:noProof/>
          <w:sz w:val="24"/>
          <w:szCs w:val="24"/>
        </w:rPr>
        <w:t>Iklan Kopi Luwak</w:t>
      </w:r>
      <w:r w:rsidR="00E72153">
        <w:rPr>
          <w:rFonts w:ascii="Times New Roman" w:eastAsia="Times New Roman" w:hAnsi="Times New Roman" w:cs="Times New Roman"/>
          <w:noProof/>
          <w:sz w:val="24"/>
          <w:szCs w:val="24"/>
        </w:rPr>
        <w:t xml:space="preserve"> Hitam.</w:t>
      </w:r>
    </w:p>
    <w:p w:rsidR="00054FB8" w:rsidRPr="005834A9" w:rsidRDefault="00054FB8" w:rsidP="00054FB8">
      <w:pPr>
        <w:numPr>
          <w:ilvl w:val="0"/>
          <w:numId w:val="2"/>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lang w:val="en-US"/>
        </w:rPr>
        <w:t>Bagaimana Tanggapan Konsumen</w:t>
      </w:r>
      <w:r>
        <w:rPr>
          <w:rFonts w:ascii="Times New Roman" w:eastAsia="Times New Roman" w:hAnsi="Times New Roman" w:cs="Times New Roman"/>
          <w:noProof/>
          <w:sz w:val="24"/>
          <w:szCs w:val="24"/>
          <w:lang w:val="en-US"/>
        </w:rPr>
        <w:t xml:space="preserve"> </w:t>
      </w:r>
      <w:r w:rsidRPr="005834A9">
        <w:rPr>
          <w:rFonts w:ascii="Times New Roman" w:eastAsia="Times New Roman" w:hAnsi="Times New Roman" w:cs="Times New Roman"/>
          <w:noProof/>
          <w:sz w:val="24"/>
          <w:szCs w:val="24"/>
          <w:lang w:val="en-US"/>
        </w:rPr>
        <w:t xml:space="preserve">Mengenai Keputusan Pembelian </w:t>
      </w:r>
      <w:r w:rsidR="00A75DED">
        <w:rPr>
          <w:rFonts w:ascii="Times New Roman" w:eastAsia="Times New Roman" w:hAnsi="Times New Roman" w:cs="Times New Roman"/>
          <w:noProof/>
          <w:sz w:val="24"/>
          <w:szCs w:val="24"/>
        </w:rPr>
        <w:t>Kopi Luwak Hitam</w:t>
      </w:r>
      <w:r w:rsidR="00E72153">
        <w:rPr>
          <w:rFonts w:ascii="Times New Roman" w:eastAsia="Times New Roman" w:hAnsi="Times New Roman" w:cs="Times New Roman"/>
          <w:noProof/>
          <w:sz w:val="24"/>
          <w:szCs w:val="24"/>
        </w:rPr>
        <w:t>.</w:t>
      </w:r>
    </w:p>
    <w:p w:rsidR="00054FB8" w:rsidRPr="005834A9" w:rsidRDefault="00054FB8" w:rsidP="00054FB8">
      <w:pPr>
        <w:numPr>
          <w:ilvl w:val="0"/>
          <w:numId w:val="2"/>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lang w:val="en-US"/>
        </w:rPr>
        <w:t>Seberapa Besar P</w:t>
      </w:r>
      <w:r w:rsidRPr="005834A9">
        <w:rPr>
          <w:rFonts w:ascii="Times New Roman" w:eastAsia="Times New Roman" w:hAnsi="Times New Roman" w:cs="Times New Roman"/>
          <w:noProof/>
          <w:sz w:val="24"/>
          <w:szCs w:val="24"/>
        </w:rPr>
        <w:t>engaruh</w:t>
      </w:r>
      <w:r>
        <w:rPr>
          <w:rFonts w:ascii="Times New Roman" w:eastAsia="Times New Roman" w:hAnsi="Times New Roman" w:cs="Times New Roman"/>
          <w:noProof/>
          <w:sz w:val="24"/>
          <w:szCs w:val="24"/>
          <w:lang w:val="en-US"/>
        </w:rPr>
        <w:t xml:space="preserve"> </w:t>
      </w:r>
      <w:r w:rsidRPr="005834A9">
        <w:rPr>
          <w:rFonts w:ascii="Times New Roman" w:eastAsia="Times New Roman" w:hAnsi="Times New Roman" w:cs="Times New Roman"/>
          <w:noProof/>
          <w:sz w:val="24"/>
          <w:szCs w:val="24"/>
        </w:rPr>
        <w:t>Kualitas Produk</w:t>
      </w:r>
      <w:r w:rsidRPr="005834A9">
        <w:rPr>
          <w:rFonts w:ascii="Times New Roman" w:eastAsia="Times New Roman" w:hAnsi="Times New Roman" w:cs="Times New Roman"/>
          <w:noProof/>
          <w:sz w:val="24"/>
          <w:szCs w:val="24"/>
          <w:lang w:val="en-US"/>
        </w:rPr>
        <w:t xml:space="preserve"> dan </w:t>
      </w:r>
      <w:r w:rsidRPr="005834A9">
        <w:rPr>
          <w:rFonts w:ascii="Times New Roman" w:eastAsia="Times New Roman" w:hAnsi="Times New Roman" w:cs="Times New Roman"/>
          <w:noProof/>
          <w:sz w:val="24"/>
          <w:szCs w:val="24"/>
        </w:rPr>
        <w:t>Iklan</w:t>
      </w:r>
      <w:r w:rsidRPr="005834A9">
        <w:rPr>
          <w:rFonts w:ascii="Times New Roman" w:eastAsia="Times New Roman" w:hAnsi="Times New Roman" w:cs="Times New Roman"/>
          <w:noProof/>
          <w:sz w:val="24"/>
          <w:szCs w:val="24"/>
          <w:lang w:val="en-US"/>
        </w:rPr>
        <w:t xml:space="preserve"> terhadap Keputusan Pembelian</w:t>
      </w:r>
      <w:r>
        <w:rPr>
          <w:rFonts w:ascii="Times New Roman" w:eastAsia="Times New Roman" w:hAnsi="Times New Roman" w:cs="Times New Roman"/>
          <w:noProof/>
          <w:sz w:val="24"/>
          <w:szCs w:val="24"/>
        </w:rPr>
        <w:t xml:space="preserve"> Kopi Luwak</w:t>
      </w:r>
      <w:r w:rsidR="00A75DED">
        <w:rPr>
          <w:rFonts w:ascii="Times New Roman" w:eastAsia="Times New Roman" w:hAnsi="Times New Roman" w:cs="Times New Roman"/>
          <w:noProof/>
          <w:sz w:val="24"/>
          <w:szCs w:val="24"/>
        </w:rPr>
        <w:t xml:space="preserve"> Hitam</w:t>
      </w:r>
      <w:r w:rsidR="00E72153">
        <w:rPr>
          <w:rFonts w:ascii="Times New Roman" w:eastAsia="Times New Roman" w:hAnsi="Times New Roman" w:cs="Times New Roman"/>
          <w:noProof/>
          <w:sz w:val="24"/>
          <w:szCs w:val="24"/>
        </w:rPr>
        <w:t>.</w:t>
      </w:r>
    </w:p>
    <w:p w:rsidR="00054FB8" w:rsidRPr="005834A9" w:rsidRDefault="00054FB8" w:rsidP="00054FB8">
      <w:pPr>
        <w:spacing w:after="0" w:line="480" w:lineRule="auto"/>
        <w:ind w:left="360"/>
        <w:jc w:val="both"/>
        <w:rPr>
          <w:rFonts w:ascii="Times New Roman" w:eastAsia="Times New Roman" w:hAnsi="Times New Roman" w:cs="Times New Roman"/>
          <w:noProof/>
          <w:sz w:val="24"/>
          <w:szCs w:val="24"/>
        </w:rPr>
      </w:pPr>
    </w:p>
    <w:p w:rsidR="00054FB8" w:rsidRPr="005834A9" w:rsidRDefault="00054FB8" w:rsidP="00054FB8">
      <w:pPr>
        <w:numPr>
          <w:ilvl w:val="1"/>
          <w:numId w:val="3"/>
        </w:numPr>
        <w:tabs>
          <w:tab w:val="left" w:pos="567"/>
          <w:tab w:val="left" w:pos="630"/>
        </w:tabs>
        <w:spacing w:after="0" w:line="480" w:lineRule="auto"/>
        <w:ind w:left="720" w:hanging="731"/>
        <w:contextualSpacing/>
        <w:jc w:val="both"/>
        <w:rPr>
          <w:rFonts w:ascii="Times New Roman" w:eastAsia="Calibri" w:hAnsi="Times New Roman" w:cs="Times New Roman"/>
          <w:b/>
          <w:bCs/>
          <w:sz w:val="24"/>
          <w:szCs w:val="24"/>
        </w:rPr>
      </w:pPr>
      <w:r w:rsidRPr="005834A9">
        <w:rPr>
          <w:rFonts w:ascii="Times New Roman" w:eastAsia="Calibri" w:hAnsi="Times New Roman" w:cs="Times New Roman"/>
          <w:b/>
          <w:bCs/>
          <w:sz w:val="24"/>
          <w:szCs w:val="24"/>
        </w:rPr>
        <w:lastRenderedPageBreak/>
        <w:t>Tujuan Penelitian</w:t>
      </w:r>
    </w:p>
    <w:p w:rsidR="00054FB8" w:rsidRPr="005834A9" w:rsidRDefault="00054FB8" w:rsidP="00054FB8">
      <w:pPr>
        <w:spacing w:after="0" w:line="480" w:lineRule="auto"/>
        <w:ind w:firstLine="567"/>
        <w:jc w:val="both"/>
        <w:rPr>
          <w:rFonts w:ascii="Times New Roman" w:hAnsi="Times New Roman" w:cs="Times New Roman"/>
          <w:sz w:val="24"/>
          <w:szCs w:val="24"/>
        </w:rPr>
      </w:pPr>
      <w:proofErr w:type="spellStart"/>
      <w:r w:rsidRPr="005834A9">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tujuan</w:t>
      </w:r>
      <w:proofErr w:type="spellEnd"/>
      <w:r w:rsidRPr="005834A9">
        <w:rPr>
          <w:rFonts w:ascii="Times New Roman" w:hAnsi="Times New Roman" w:cs="Times New Roman"/>
          <w:sz w:val="24"/>
          <w:szCs w:val="24"/>
          <w:lang w:val="en-US"/>
        </w:rPr>
        <w:t xml:space="preserve"> yang </w:t>
      </w:r>
      <w:proofErr w:type="spellStart"/>
      <w:r w:rsidRPr="005834A9">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dicapai</w:t>
      </w:r>
      <w:proofErr w:type="spellEnd"/>
      <w:r w:rsidRPr="005834A9">
        <w:rPr>
          <w:rFonts w:ascii="Times New Roman" w:hAnsi="Times New Roman" w:cs="Times New Roman"/>
          <w:sz w:val="24"/>
          <w:szCs w:val="24"/>
          <w:lang w:val="en-US"/>
        </w:rPr>
        <w:t xml:space="preserve"> yang </w:t>
      </w:r>
      <w:proofErr w:type="spellStart"/>
      <w:r w:rsidRPr="005834A9">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penelitian</w:t>
      </w:r>
      <w:proofErr w:type="spellEnd"/>
      <w:r w:rsidRPr="005834A9">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mengkaji</w:t>
      </w:r>
      <w:proofErr w:type="spellEnd"/>
      <w:r>
        <w:rPr>
          <w:rFonts w:ascii="Times New Roman" w:hAnsi="Times New Roman" w:cs="Times New Roman"/>
          <w:sz w:val="24"/>
          <w:szCs w:val="24"/>
          <w:lang w:val="en-US"/>
        </w:rPr>
        <w:t xml:space="preserve"> </w:t>
      </w:r>
      <w:proofErr w:type="spellStart"/>
      <w:r w:rsidRPr="005834A9">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proofErr w:type="gramStart"/>
      <w:r w:rsidRPr="005834A9">
        <w:rPr>
          <w:rFonts w:ascii="Times New Roman" w:hAnsi="Times New Roman" w:cs="Times New Roman"/>
          <w:sz w:val="24"/>
          <w:szCs w:val="24"/>
          <w:lang w:val="en-US"/>
        </w:rPr>
        <w:t>meneliti</w:t>
      </w:r>
      <w:proofErr w:type="spellEnd"/>
      <w:r>
        <w:rPr>
          <w:rFonts w:ascii="Times New Roman" w:hAnsi="Times New Roman" w:cs="Times New Roman"/>
          <w:sz w:val="24"/>
          <w:szCs w:val="24"/>
          <w:lang w:val="en-US"/>
        </w:rPr>
        <w:t xml:space="preserve"> </w:t>
      </w:r>
      <w:r w:rsidRPr="005834A9">
        <w:rPr>
          <w:rFonts w:ascii="Times New Roman" w:hAnsi="Times New Roman" w:cs="Times New Roman"/>
          <w:sz w:val="24"/>
          <w:szCs w:val="24"/>
          <w:lang w:val="en-US"/>
        </w:rPr>
        <w:t>:</w:t>
      </w:r>
      <w:proofErr w:type="gramEnd"/>
    </w:p>
    <w:p w:rsidR="00054FB8" w:rsidRPr="005834A9" w:rsidRDefault="00054FB8" w:rsidP="00054FB8">
      <w:pPr>
        <w:numPr>
          <w:ilvl w:val="0"/>
          <w:numId w:val="5"/>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lang w:val="en-US"/>
        </w:rPr>
        <w:t xml:space="preserve">Tanggapan Konsumen Mengenai </w:t>
      </w:r>
      <w:r>
        <w:rPr>
          <w:rFonts w:ascii="Times New Roman" w:eastAsia="Times New Roman" w:hAnsi="Times New Roman" w:cs="Times New Roman"/>
          <w:noProof/>
          <w:sz w:val="24"/>
          <w:szCs w:val="24"/>
        </w:rPr>
        <w:t>Kualitas Produk Kopi Luwak</w:t>
      </w:r>
      <w:r w:rsidR="00A75DED">
        <w:rPr>
          <w:rFonts w:ascii="Times New Roman" w:eastAsia="Times New Roman" w:hAnsi="Times New Roman" w:cs="Times New Roman"/>
          <w:noProof/>
          <w:sz w:val="24"/>
          <w:szCs w:val="24"/>
        </w:rPr>
        <w:t xml:space="preserve"> Hitam</w:t>
      </w:r>
      <w:r w:rsidRPr="005834A9">
        <w:rPr>
          <w:rFonts w:ascii="Times New Roman" w:eastAsia="Times New Roman" w:hAnsi="Times New Roman" w:cs="Times New Roman"/>
          <w:noProof/>
          <w:sz w:val="24"/>
          <w:szCs w:val="24"/>
          <w:lang w:val="en-US"/>
        </w:rPr>
        <w:t>.</w:t>
      </w:r>
    </w:p>
    <w:p w:rsidR="00054FB8" w:rsidRPr="005834A9" w:rsidRDefault="00054FB8" w:rsidP="00054FB8">
      <w:pPr>
        <w:numPr>
          <w:ilvl w:val="0"/>
          <w:numId w:val="5"/>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lang w:val="en-US"/>
        </w:rPr>
        <w:t xml:space="preserve">Tanggapan Konsumen Mengenai </w:t>
      </w:r>
      <w:r>
        <w:rPr>
          <w:rFonts w:ascii="Times New Roman" w:eastAsia="Times New Roman" w:hAnsi="Times New Roman" w:cs="Times New Roman"/>
          <w:noProof/>
          <w:sz w:val="24"/>
          <w:szCs w:val="24"/>
        </w:rPr>
        <w:t>Iklan Kopi Luwak</w:t>
      </w:r>
      <w:r w:rsidR="00A75DED">
        <w:rPr>
          <w:rFonts w:ascii="Times New Roman" w:eastAsia="Times New Roman" w:hAnsi="Times New Roman" w:cs="Times New Roman"/>
          <w:noProof/>
          <w:sz w:val="24"/>
          <w:szCs w:val="24"/>
        </w:rPr>
        <w:t xml:space="preserve"> Hitam</w:t>
      </w:r>
      <w:r w:rsidRPr="005834A9">
        <w:rPr>
          <w:rFonts w:ascii="Times New Roman" w:eastAsia="Times New Roman" w:hAnsi="Times New Roman" w:cs="Times New Roman"/>
          <w:noProof/>
          <w:sz w:val="24"/>
          <w:szCs w:val="24"/>
          <w:lang w:val="en-US"/>
        </w:rPr>
        <w:t>.</w:t>
      </w:r>
    </w:p>
    <w:p w:rsidR="00054FB8" w:rsidRPr="005834A9" w:rsidRDefault="00054FB8" w:rsidP="00054FB8">
      <w:pPr>
        <w:numPr>
          <w:ilvl w:val="0"/>
          <w:numId w:val="5"/>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lang w:val="en-US"/>
        </w:rPr>
        <w:t xml:space="preserve">Tanggapan Konsumen Mengenai Keputusan Pembelian </w:t>
      </w:r>
      <w:r>
        <w:rPr>
          <w:rFonts w:ascii="Times New Roman" w:eastAsia="Times New Roman" w:hAnsi="Times New Roman" w:cs="Times New Roman"/>
          <w:noProof/>
          <w:sz w:val="24"/>
          <w:szCs w:val="24"/>
        </w:rPr>
        <w:t>Kopi Luwak</w:t>
      </w:r>
      <w:r w:rsidR="00A75DED">
        <w:rPr>
          <w:rFonts w:ascii="Times New Roman" w:eastAsia="Times New Roman" w:hAnsi="Times New Roman" w:cs="Times New Roman"/>
          <w:noProof/>
          <w:sz w:val="24"/>
          <w:szCs w:val="24"/>
        </w:rPr>
        <w:t xml:space="preserve"> Hitam</w:t>
      </w:r>
      <w:r w:rsidRPr="005834A9">
        <w:rPr>
          <w:rFonts w:ascii="Times New Roman" w:eastAsia="Times New Roman" w:hAnsi="Times New Roman" w:cs="Times New Roman"/>
          <w:noProof/>
          <w:sz w:val="24"/>
          <w:szCs w:val="24"/>
        </w:rPr>
        <w:t>.</w:t>
      </w:r>
    </w:p>
    <w:p w:rsidR="00D521F5" w:rsidRDefault="00054FB8" w:rsidP="00BC3FF1">
      <w:pPr>
        <w:numPr>
          <w:ilvl w:val="0"/>
          <w:numId w:val="5"/>
        </w:numPr>
        <w:spacing w:after="0" w:line="480" w:lineRule="auto"/>
        <w:jc w:val="both"/>
        <w:rPr>
          <w:rFonts w:ascii="Times New Roman" w:eastAsia="Times New Roman" w:hAnsi="Times New Roman" w:cs="Times New Roman"/>
          <w:noProof/>
          <w:sz w:val="24"/>
          <w:szCs w:val="24"/>
        </w:rPr>
      </w:pPr>
      <w:r w:rsidRPr="005834A9">
        <w:rPr>
          <w:rFonts w:ascii="Times New Roman" w:eastAsia="Times New Roman" w:hAnsi="Times New Roman" w:cs="Times New Roman"/>
          <w:noProof/>
          <w:sz w:val="24"/>
          <w:szCs w:val="24"/>
          <w:lang w:val="en-US"/>
        </w:rPr>
        <w:t>Besarnya P</w:t>
      </w:r>
      <w:r w:rsidRPr="005834A9">
        <w:rPr>
          <w:rFonts w:ascii="Times New Roman" w:eastAsia="Times New Roman" w:hAnsi="Times New Roman" w:cs="Times New Roman"/>
          <w:noProof/>
          <w:sz w:val="24"/>
          <w:szCs w:val="24"/>
        </w:rPr>
        <w:t>engaruh</w:t>
      </w:r>
      <w:r>
        <w:rPr>
          <w:rFonts w:ascii="Times New Roman" w:eastAsia="Times New Roman" w:hAnsi="Times New Roman" w:cs="Times New Roman"/>
          <w:noProof/>
          <w:sz w:val="24"/>
          <w:szCs w:val="24"/>
          <w:lang w:val="en-US"/>
        </w:rPr>
        <w:t xml:space="preserve"> </w:t>
      </w:r>
      <w:r w:rsidRPr="005834A9">
        <w:rPr>
          <w:rFonts w:ascii="Times New Roman" w:eastAsia="Times New Roman" w:hAnsi="Times New Roman" w:cs="Times New Roman"/>
          <w:noProof/>
          <w:sz w:val="24"/>
          <w:szCs w:val="24"/>
        </w:rPr>
        <w:t xml:space="preserve">Kualitas Produk </w:t>
      </w:r>
      <w:r w:rsidRPr="005834A9">
        <w:rPr>
          <w:rFonts w:ascii="Times New Roman" w:eastAsia="Times New Roman" w:hAnsi="Times New Roman" w:cs="Times New Roman"/>
          <w:noProof/>
          <w:sz w:val="24"/>
          <w:szCs w:val="24"/>
          <w:lang w:val="en-US"/>
        </w:rPr>
        <w:t xml:space="preserve">dan </w:t>
      </w:r>
      <w:r w:rsidRPr="005834A9">
        <w:rPr>
          <w:rFonts w:ascii="Times New Roman" w:eastAsia="Times New Roman" w:hAnsi="Times New Roman" w:cs="Times New Roman"/>
          <w:noProof/>
          <w:sz w:val="24"/>
          <w:szCs w:val="24"/>
        </w:rPr>
        <w:t>Iklan</w:t>
      </w:r>
      <w:r w:rsidRPr="005834A9">
        <w:rPr>
          <w:rFonts w:ascii="Times New Roman" w:eastAsia="Times New Roman" w:hAnsi="Times New Roman" w:cs="Times New Roman"/>
          <w:noProof/>
          <w:sz w:val="24"/>
          <w:szCs w:val="24"/>
          <w:lang w:val="en-US"/>
        </w:rPr>
        <w:t xml:space="preserve"> terhadap Keputusan Pembelian</w:t>
      </w:r>
      <w:r>
        <w:rPr>
          <w:rFonts w:ascii="Times New Roman" w:eastAsia="Times New Roman" w:hAnsi="Times New Roman" w:cs="Times New Roman"/>
          <w:noProof/>
          <w:sz w:val="24"/>
          <w:szCs w:val="24"/>
        </w:rPr>
        <w:t xml:space="preserve"> Kopi Luwak</w:t>
      </w:r>
      <w:r w:rsidR="00A75DED">
        <w:rPr>
          <w:rFonts w:ascii="Times New Roman" w:eastAsia="Times New Roman" w:hAnsi="Times New Roman" w:cs="Times New Roman"/>
          <w:noProof/>
          <w:sz w:val="24"/>
          <w:szCs w:val="24"/>
        </w:rPr>
        <w:t xml:space="preserve"> Hitam</w:t>
      </w:r>
      <w:r w:rsidRPr="005834A9">
        <w:rPr>
          <w:rFonts w:ascii="Times New Roman" w:eastAsia="Times New Roman" w:hAnsi="Times New Roman" w:cs="Times New Roman"/>
          <w:noProof/>
          <w:sz w:val="24"/>
          <w:szCs w:val="24"/>
          <w:lang w:val="en-US"/>
        </w:rPr>
        <w:t>.</w:t>
      </w:r>
    </w:p>
    <w:p w:rsidR="00D521F5" w:rsidRPr="00316BAC" w:rsidRDefault="00D521F5" w:rsidP="00D521F5">
      <w:pPr>
        <w:spacing w:after="0" w:line="480" w:lineRule="auto"/>
        <w:jc w:val="both"/>
        <w:rPr>
          <w:rFonts w:ascii="Times New Roman" w:eastAsia="Times New Roman" w:hAnsi="Times New Roman" w:cs="Times New Roman"/>
          <w:noProof/>
          <w:sz w:val="24"/>
          <w:szCs w:val="24"/>
          <w:lang w:val="en-US"/>
        </w:rPr>
      </w:pPr>
    </w:p>
    <w:p w:rsidR="00054FB8" w:rsidRPr="005834A9" w:rsidRDefault="00054FB8" w:rsidP="00054FB8">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1.4      </w:t>
      </w:r>
      <w:r w:rsidRPr="005834A9">
        <w:rPr>
          <w:rFonts w:ascii="Times New Roman" w:eastAsia="Times New Roman" w:hAnsi="Times New Roman" w:cs="Times New Roman"/>
          <w:b/>
          <w:noProof/>
          <w:sz w:val="24"/>
          <w:szCs w:val="24"/>
          <w:lang w:val="en-US"/>
        </w:rPr>
        <w:t xml:space="preserve">Kegunaan </w:t>
      </w:r>
      <w:r w:rsidRPr="005834A9">
        <w:rPr>
          <w:rFonts w:ascii="Times New Roman" w:eastAsia="Times New Roman" w:hAnsi="Times New Roman" w:cs="Times New Roman"/>
          <w:b/>
          <w:noProof/>
          <w:sz w:val="24"/>
          <w:szCs w:val="24"/>
        </w:rPr>
        <w:t>P</w:t>
      </w:r>
      <w:r w:rsidRPr="005834A9">
        <w:rPr>
          <w:rFonts w:ascii="Times New Roman" w:eastAsia="Times New Roman" w:hAnsi="Times New Roman" w:cs="Times New Roman"/>
          <w:b/>
          <w:noProof/>
          <w:sz w:val="24"/>
          <w:szCs w:val="24"/>
          <w:lang w:val="en-US"/>
        </w:rPr>
        <w:t xml:space="preserve">enelitian </w:t>
      </w:r>
    </w:p>
    <w:p w:rsidR="00F026FF" w:rsidRDefault="00054FB8" w:rsidP="00F026FF">
      <w:pPr>
        <w:spacing w:after="0" w:line="480" w:lineRule="auto"/>
        <w:ind w:firstLine="567"/>
        <w:contextualSpacing/>
        <w:jc w:val="both"/>
        <w:rPr>
          <w:rFonts w:ascii="Times New Roman" w:eastAsia="Calibri" w:hAnsi="Times New Roman" w:cs="Times New Roman"/>
          <w:sz w:val="24"/>
        </w:rPr>
      </w:pPr>
      <w:r w:rsidRPr="005834A9">
        <w:rPr>
          <w:rFonts w:ascii="Times New Roman" w:eastAsia="Calibri" w:hAnsi="Times New Roman" w:cs="Times New Roman"/>
          <w:sz w:val="24"/>
        </w:rPr>
        <w:t>Peneliti berharap dengan adanya penelitian ini dapat bermanfaat bukan hanya bagi peneliti sendiri, tetapi tulisan ini juga dapat b</w:t>
      </w:r>
      <w:r w:rsidR="00A75DED">
        <w:rPr>
          <w:rFonts w:ascii="Times New Roman" w:eastAsia="Calibri" w:hAnsi="Times New Roman" w:cs="Times New Roman"/>
          <w:sz w:val="24"/>
        </w:rPr>
        <w:t xml:space="preserve">erguna bagi mereka yang </w:t>
      </w:r>
      <w:bookmarkStart w:id="0" w:name="_GoBack"/>
      <w:bookmarkEnd w:id="0"/>
      <w:r w:rsidR="00A75DED">
        <w:rPr>
          <w:rFonts w:ascii="Times New Roman" w:eastAsia="Calibri" w:hAnsi="Times New Roman" w:cs="Times New Roman"/>
          <w:sz w:val="24"/>
        </w:rPr>
        <w:t>membaca</w:t>
      </w:r>
      <w:r w:rsidRPr="005834A9">
        <w:rPr>
          <w:rFonts w:ascii="Times New Roman" w:eastAsia="Calibri" w:hAnsi="Times New Roman" w:cs="Times New Roman"/>
          <w:sz w:val="24"/>
        </w:rPr>
        <w:t xml:space="preserve">nya terutama yang berkaitan dengan pengaruh Kualitas Produk dan Iklan terhadap keputusan pembelian. </w:t>
      </w:r>
    </w:p>
    <w:p w:rsidR="00D521F5" w:rsidRPr="00BC3FF1" w:rsidRDefault="00D521F5" w:rsidP="00F026FF">
      <w:pPr>
        <w:spacing w:after="0" w:line="480" w:lineRule="auto"/>
        <w:ind w:firstLine="567"/>
        <w:contextualSpacing/>
        <w:jc w:val="both"/>
        <w:rPr>
          <w:rFonts w:ascii="Times New Roman" w:eastAsia="Calibri" w:hAnsi="Times New Roman" w:cs="Times New Roman"/>
          <w:sz w:val="24"/>
        </w:rPr>
      </w:pPr>
    </w:p>
    <w:p w:rsidR="00054FB8" w:rsidRDefault="00054FB8" w:rsidP="00054FB8">
      <w:pPr>
        <w:numPr>
          <w:ilvl w:val="2"/>
          <w:numId w:val="6"/>
        </w:numPr>
        <w:spacing w:after="0" w:line="480" w:lineRule="auto"/>
        <w:contextualSpacing/>
        <w:jc w:val="both"/>
        <w:rPr>
          <w:rFonts w:ascii="Times New Roman" w:eastAsia="Calibri" w:hAnsi="Times New Roman" w:cs="Times New Roman"/>
          <w:b/>
          <w:sz w:val="24"/>
          <w:szCs w:val="24"/>
        </w:rPr>
      </w:pPr>
      <w:r w:rsidRPr="00216CA4">
        <w:rPr>
          <w:rFonts w:ascii="Times New Roman" w:eastAsia="Calibri" w:hAnsi="Times New Roman" w:cs="Times New Roman"/>
          <w:b/>
          <w:sz w:val="24"/>
          <w:szCs w:val="24"/>
        </w:rPr>
        <w:t>Kegunaan Teoriti</w:t>
      </w:r>
      <w:r w:rsidRPr="00216CA4">
        <w:rPr>
          <w:rFonts w:ascii="Times New Roman" w:eastAsia="Calibri" w:hAnsi="Times New Roman" w:cs="Times New Roman"/>
          <w:b/>
          <w:sz w:val="24"/>
          <w:szCs w:val="24"/>
          <w:lang w:val="en-US"/>
        </w:rPr>
        <w:t>s/</w:t>
      </w:r>
      <w:proofErr w:type="spellStart"/>
      <w:r w:rsidRPr="00216CA4">
        <w:rPr>
          <w:rFonts w:ascii="Times New Roman" w:eastAsia="Calibri" w:hAnsi="Times New Roman" w:cs="Times New Roman"/>
          <w:b/>
          <w:sz w:val="24"/>
          <w:szCs w:val="24"/>
          <w:lang w:val="en-US"/>
        </w:rPr>
        <w:t>Akademis</w:t>
      </w:r>
      <w:proofErr w:type="spellEnd"/>
    </w:p>
    <w:p w:rsidR="00054FB8" w:rsidRPr="007F204B" w:rsidRDefault="00054FB8" w:rsidP="00054FB8">
      <w:pPr>
        <w:pStyle w:val="ListParagraph"/>
        <w:numPr>
          <w:ilvl w:val="0"/>
          <w:numId w:val="8"/>
        </w:numPr>
        <w:spacing w:after="0" w:line="480" w:lineRule="auto"/>
        <w:jc w:val="both"/>
        <w:rPr>
          <w:rFonts w:ascii="Times New Roman" w:hAnsi="Times New Roman"/>
          <w:sz w:val="24"/>
          <w:szCs w:val="24"/>
        </w:rPr>
      </w:pPr>
      <w:r w:rsidRPr="007F204B">
        <w:rPr>
          <w:rFonts w:ascii="Times New Roman" w:hAnsi="Times New Roman"/>
          <w:sz w:val="24"/>
          <w:szCs w:val="24"/>
        </w:rPr>
        <w:t>Penelitian ini diharapkan dapat memberikan sumbangan pemikiran untuk mengembangkan ilmu pengetahuan khususnya mengenai manajemen pemasaran.</w:t>
      </w:r>
    </w:p>
    <w:p w:rsidR="005C1B64" w:rsidRDefault="00054FB8" w:rsidP="005C1B64">
      <w:pPr>
        <w:pStyle w:val="ListParagraph"/>
        <w:numPr>
          <w:ilvl w:val="0"/>
          <w:numId w:val="8"/>
        </w:numPr>
        <w:spacing w:after="0" w:line="480" w:lineRule="auto"/>
        <w:jc w:val="both"/>
        <w:rPr>
          <w:rFonts w:ascii="Times New Roman" w:hAnsi="Times New Roman"/>
          <w:sz w:val="24"/>
          <w:szCs w:val="24"/>
        </w:rPr>
      </w:pPr>
      <w:r w:rsidRPr="007F204B">
        <w:rPr>
          <w:rFonts w:ascii="Times New Roman" w:hAnsi="Times New Roman"/>
          <w:sz w:val="24"/>
          <w:szCs w:val="24"/>
        </w:rPr>
        <w:t>Sebagai penelitian lebih lanjut dan bahan pertimbangan bagi peneliti lain yang akan mengambil topik serupa.</w:t>
      </w:r>
    </w:p>
    <w:p w:rsidR="00D521F5" w:rsidRPr="00D521F5" w:rsidRDefault="00D521F5" w:rsidP="00D521F5">
      <w:pPr>
        <w:spacing w:after="0" w:line="480" w:lineRule="auto"/>
        <w:jc w:val="both"/>
        <w:rPr>
          <w:rFonts w:ascii="Times New Roman" w:hAnsi="Times New Roman"/>
          <w:sz w:val="24"/>
          <w:szCs w:val="24"/>
        </w:rPr>
      </w:pPr>
    </w:p>
    <w:p w:rsidR="00054FB8" w:rsidRPr="003E3415" w:rsidRDefault="00054FB8" w:rsidP="003E3415">
      <w:pPr>
        <w:pStyle w:val="ListParagraph"/>
        <w:numPr>
          <w:ilvl w:val="2"/>
          <w:numId w:val="6"/>
        </w:numPr>
        <w:spacing w:after="0" w:line="480" w:lineRule="auto"/>
        <w:jc w:val="both"/>
        <w:rPr>
          <w:rFonts w:ascii="Times New Roman" w:eastAsia="Calibri" w:hAnsi="Times New Roman" w:cs="Times New Roman"/>
          <w:b/>
          <w:sz w:val="24"/>
          <w:szCs w:val="24"/>
        </w:rPr>
      </w:pPr>
      <w:r w:rsidRPr="003E3415">
        <w:rPr>
          <w:rFonts w:ascii="Times New Roman" w:eastAsia="Calibri" w:hAnsi="Times New Roman" w:cs="Times New Roman"/>
          <w:b/>
          <w:sz w:val="24"/>
          <w:szCs w:val="24"/>
        </w:rPr>
        <w:lastRenderedPageBreak/>
        <w:t>Kegunaan Praktis</w:t>
      </w:r>
      <w:r w:rsidRPr="003E3415">
        <w:rPr>
          <w:rFonts w:ascii="Times New Roman" w:eastAsia="Calibri" w:hAnsi="Times New Roman" w:cs="Times New Roman"/>
          <w:b/>
          <w:sz w:val="24"/>
          <w:szCs w:val="24"/>
          <w:lang w:val="en-US"/>
        </w:rPr>
        <w:t>/</w:t>
      </w:r>
      <w:proofErr w:type="spellStart"/>
      <w:r w:rsidRPr="003E3415">
        <w:rPr>
          <w:rFonts w:ascii="Times New Roman" w:eastAsia="Calibri" w:hAnsi="Times New Roman" w:cs="Times New Roman"/>
          <w:b/>
          <w:sz w:val="24"/>
          <w:szCs w:val="24"/>
          <w:lang w:val="en-US"/>
        </w:rPr>
        <w:t>Empiris</w:t>
      </w:r>
      <w:proofErr w:type="spellEnd"/>
    </w:p>
    <w:p w:rsidR="008A5343" w:rsidRPr="008A5343" w:rsidRDefault="00054FB8" w:rsidP="00BC3FF1">
      <w:pPr>
        <w:spacing w:after="0" w:line="480" w:lineRule="auto"/>
        <w:ind w:firstLine="567"/>
        <w:jc w:val="both"/>
        <w:rPr>
          <w:rFonts w:ascii="Times New Roman" w:hAnsi="Times New Roman"/>
          <w:sz w:val="24"/>
          <w:szCs w:val="24"/>
        </w:rPr>
      </w:pPr>
      <w:proofErr w:type="spellStart"/>
      <w:r w:rsidRPr="007F204B">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praktis</w:t>
      </w:r>
      <w:proofErr w:type="spellEnd"/>
      <w:r w:rsidRPr="007F204B">
        <w:rPr>
          <w:rFonts w:ascii="Times New Roman" w:hAnsi="Times New Roman"/>
          <w:sz w:val="24"/>
          <w:szCs w:val="24"/>
          <w:lang w:val="en-US"/>
        </w:rPr>
        <w:t>/</w:t>
      </w:r>
      <w:proofErr w:type="spellStart"/>
      <w:r w:rsidRPr="007F204B">
        <w:rPr>
          <w:rFonts w:ascii="Times New Roman" w:hAnsi="Times New Roman"/>
          <w:sz w:val="24"/>
          <w:szCs w:val="24"/>
          <w:lang w:val="en-US"/>
        </w:rPr>
        <w:t>empiris</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diharapkan</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informasi</w:t>
      </w:r>
      <w:proofErr w:type="spellEnd"/>
      <w:r w:rsidRPr="007F204B">
        <w:rPr>
          <w:rFonts w:ascii="Times New Roman" w:hAnsi="Times New Roman"/>
          <w:sz w:val="24"/>
          <w:szCs w:val="24"/>
          <w:lang w:val="en-US"/>
        </w:rPr>
        <w:t xml:space="preserve">, </w:t>
      </w:r>
      <w:proofErr w:type="spellStart"/>
      <w:r w:rsidRPr="007F204B">
        <w:rPr>
          <w:rFonts w:ascii="Times New Roman" w:hAnsi="Times New Roman"/>
          <w:sz w:val="24"/>
          <w:szCs w:val="24"/>
          <w:lang w:val="en-US"/>
        </w:rPr>
        <w:t>manfaat</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masukan</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berbagai</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pihak</w:t>
      </w:r>
      <w:proofErr w:type="spellEnd"/>
      <w:r w:rsidRPr="007F204B">
        <w:rPr>
          <w:rFonts w:ascii="Times New Roman" w:hAnsi="Times New Roman"/>
          <w:sz w:val="24"/>
          <w:szCs w:val="24"/>
          <w:lang w:val="en-US"/>
        </w:rPr>
        <w:t xml:space="preserve"> yang </w:t>
      </w:r>
      <w:proofErr w:type="spellStart"/>
      <w:r w:rsidRPr="007F204B">
        <w:rPr>
          <w:rFonts w:ascii="Times New Roman" w:hAnsi="Times New Roman"/>
          <w:sz w:val="24"/>
          <w:szCs w:val="24"/>
          <w:lang w:val="en-US"/>
        </w:rPr>
        <w:t>berkepentingan</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sidRPr="007F204B">
        <w:rPr>
          <w:rFonts w:ascii="Times New Roman" w:hAnsi="Times New Roman"/>
          <w:sz w:val="24"/>
          <w:szCs w:val="24"/>
          <w:lang w:val="en-US"/>
        </w:rPr>
        <w:t>umum</w:t>
      </w:r>
      <w:proofErr w:type="spellEnd"/>
      <w:r w:rsidRPr="007F204B">
        <w:rPr>
          <w:rFonts w:ascii="Times New Roman" w:hAnsi="Times New Roman"/>
          <w:sz w:val="24"/>
          <w:szCs w:val="24"/>
          <w:lang w:val="en-US"/>
        </w:rPr>
        <w:t xml:space="preserve">, </w:t>
      </w:r>
      <w:proofErr w:type="spellStart"/>
      <w:r w:rsidRPr="007F204B">
        <w:rPr>
          <w:rFonts w:ascii="Times New Roman" w:hAnsi="Times New Roman"/>
          <w:sz w:val="24"/>
          <w:szCs w:val="24"/>
          <w:lang w:val="en-US"/>
        </w:rPr>
        <w:t>antara</w:t>
      </w:r>
      <w:proofErr w:type="spellEnd"/>
      <w:r w:rsidRPr="007F204B">
        <w:rPr>
          <w:rFonts w:ascii="Times New Roman" w:hAnsi="Times New Roman"/>
          <w:sz w:val="24"/>
          <w:szCs w:val="24"/>
          <w:lang w:val="en-US"/>
        </w:rPr>
        <w:t xml:space="preserve"> lain: </w:t>
      </w:r>
    </w:p>
    <w:p w:rsidR="00054FB8" w:rsidRPr="007F204B" w:rsidRDefault="00054FB8" w:rsidP="00054FB8">
      <w:pPr>
        <w:pStyle w:val="ListParagraph"/>
        <w:numPr>
          <w:ilvl w:val="0"/>
          <w:numId w:val="7"/>
        </w:numPr>
        <w:spacing w:after="0" w:line="480" w:lineRule="auto"/>
        <w:ind w:left="426" w:hanging="426"/>
        <w:jc w:val="both"/>
        <w:rPr>
          <w:rFonts w:ascii="Times New Roman" w:hAnsi="Times New Roman"/>
          <w:sz w:val="24"/>
          <w:szCs w:val="24"/>
        </w:rPr>
      </w:pPr>
      <w:r w:rsidRPr="007F204B">
        <w:rPr>
          <w:rFonts w:ascii="Times New Roman" w:hAnsi="Times New Roman"/>
          <w:sz w:val="24"/>
          <w:szCs w:val="24"/>
        </w:rPr>
        <w:t>Bagi Peneliti</w:t>
      </w:r>
    </w:p>
    <w:p w:rsidR="00D521F5" w:rsidRPr="007F204B" w:rsidRDefault="00054FB8" w:rsidP="00D521F5">
      <w:pPr>
        <w:spacing w:after="0" w:line="480" w:lineRule="auto"/>
        <w:ind w:firstLine="567"/>
        <w:jc w:val="both"/>
        <w:rPr>
          <w:rFonts w:ascii="Times New Roman" w:hAnsi="Times New Roman"/>
          <w:sz w:val="24"/>
          <w:szCs w:val="24"/>
        </w:rPr>
      </w:pPr>
      <w:r w:rsidRPr="007F204B">
        <w:rPr>
          <w:rFonts w:ascii="Times New Roman" w:hAnsi="Times New Roman"/>
          <w:sz w:val="24"/>
          <w:szCs w:val="24"/>
        </w:rPr>
        <w:t xml:space="preserve">Dari penelitian ini peneliti mendapatkan pengalaman langsung yaitu penelitian di bidang manajemen pemasaran dan menambah wawasan mengenai pengaruh kualitas produk dan iklan terhadap keputusan pembelian Kopi Luwak. Selain itu, peneliti juga mendapatkan pengetahuan untuk berfikir secara kritis dan sistematis dalam menghadapi permasalahaan yang terjadi dan sebagai sarana penerapan ilmu yang diperoleh selama kuliah. </w:t>
      </w:r>
    </w:p>
    <w:p w:rsidR="00054FB8" w:rsidRPr="007F204B" w:rsidRDefault="00054FB8" w:rsidP="00054FB8">
      <w:pPr>
        <w:pStyle w:val="ListParagraph"/>
        <w:numPr>
          <w:ilvl w:val="0"/>
          <w:numId w:val="7"/>
        </w:numPr>
        <w:spacing w:after="0" w:line="480" w:lineRule="auto"/>
        <w:ind w:left="426" w:hanging="426"/>
        <w:jc w:val="both"/>
        <w:rPr>
          <w:rFonts w:ascii="Times New Roman" w:hAnsi="Times New Roman"/>
          <w:sz w:val="24"/>
          <w:szCs w:val="24"/>
        </w:rPr>
      </w:pPr>
      <w:r w:rsidRPr="007F204B">
        <w:rPr>
          <w:rFonts w:ascii="Times New Roman" w:hAnsi="Times New Roman"/>
          <w:sz w:val="24"/>
          <w:szCs w:val="24"/>
        </w:rPr>
        <w:t>Bagi Peneliti lain</w:t>
      </w:r>
    </w:p>
    <w:p w:rsidR="00054FB8" w:rsidRPr="007F204B" w:rsidRDefault="00054FB8" w:rsidP="002451A9">
      <w:pPr>
        <w:spacing w:after="0" w:line="480" w:lineRule="auto"/>
        <w:ind w:firstLine="567"/>
        <w:jc w:val="both"/>
        <w:rPr>
          <w:rFonts w:ascii="Times New Roman" w:hAnsi="Times New Roman"/>
          <w:sz w:val="24"/>
          <w:szCs w:val="24"/>
        </w:rPr>
      </w:pPr>
      <w:r w:rsidRPr="007F204B">
        <w:rPr>
          <w:rFonts w:ascii="Times New Roman" w:hAnsi="Times New Roman"/>
          <w:sz w:val="24"/>
          <w:szCs w:val="24"/>
        </w:rPr>
        <w:t>Sebagai tambahan pengetahuan dan dapat menambah wawasan para pembaca maupun peneliti lain dan sebagai bahan perbandingan maupun bahan acuan dalam pembuatan penelitian.</w:t>
      </w:r>
    </w:p>
    <w:p w:rsidR="00054FB8" w:rsidRPr="007F204B" w:rsidRDefault="00054FB8" w:rsidP="00054FB8">
      <w:pPr>
        <w:pStyle w:val="ListParagraph"/>
        <w:numPr>
          <w:ilvl w:val="0"/>
          <w:numId w:val="7"/>
        </w:numPr>
        <w:spacing w:after="0" w:line="480" w:lineRule="auto"/>
        <w:ind w:left="426" w:hanging="426"/>
        <w:jc w:val="both"/>
        <w:rPr>
          <w:rFonts w:ascii="Times New Roman" w:hAnsi="Times New Roman"/>
          <w:sz w:val="24"/>
          <w:szCs w:val="24"/>
        </w:rPr>
      </w:pPr>
      <w:r w:rsidRPr="007F204B">
        <w:rPr>
          <w:rFonts w:ascii="Times New Roman" w:hAnsi="Times New Roman"/>
          <w:sz w:val="24"/>
          <w:szCs w:val="24"/>
        </w:rPr>
        <w:t>Bagi Perusahaan</w:t>
      </w:r>
    </w:p>
    <w:p w:rsidR="00054FB8" w:rsidRDefault="00054FB8" w:rsidP="002451A9">
      <w:pPr>
        <w:spacing w:after="0" w:line="480" w:lineRule="auto"/>
        <w:ind w:firstLine="567"/>
        <w:jc w:val="both"/>
        <w:rPr>
          <w:rFonts w:ascii="Times New Roman" w:hAnsi="Times New Roman"/>
          <w:sz w:val="24"/>
          <w:szCs w:val="24"/>
        </w:rPr>
      </w:pPr>
      <w:r w:rsidRPr="007F204B">
        <w:rPr>
          <w:rFonts w:ascii="Times New Roman" w:hAnsi="Times New Roman"/>
          <w:sz w:val="24"/>
          <w:szCs w:val="24"/>
        </w:rPr>
        <w:t>Hasil penelitian ini diharapkan dapat berguna sebagai bahan pertimbangan dalam upaya pemecahan masalah yang ada diperusahaan mengenai pengaruh kualitas produk dan iklan terhadap keputusan pembelian Kopi Luwak Hitam di Bandung.</w:t>
      </w:r>
    </w:p>
    <w:p w:rsidR="00054FB8" w:rsidRDefault="00054FB8" w:rsidP="00054FB8">
      <w:pPr>
        <w:spacing w:after="0" w:line="480" w:lineRule="auto"/>
        <w:jc w:val="both"/>
        <w:rPr>
          <w:rFonts w:ascii="Times New Roman" w:hAnsi="Times New Roman"/>
          <w:sz w:val="24"/>
          <w:szCs w:val="24"/>
        </w:rPr>
      </w:pPr>
    </w:p>
    <w:p w:rsidR="00054FB8" w:rsidRDefault="00054FB8" w:rsidP="00054FB8">
      <w:pPr>
        <w:spacing w:after="0" w:line="480" w:lineRule="auto"/>
        <w:jc w:val="both"/>
        <w:rPr>
          <w:rFonts w:ascii="Times New Roman" w:hAnsi="Times New Roman"/>
          <w:sz w:val="24"/>
          <w:szCs w:val="24"/>
        </w:rPr>
      </w:pPr>
    </w:p>
    <w:p w:rsidR="00595337" w:rsidRPr="00316BAC" w:rsidRDefault="00595337">
      <w:pPr>
        <w:rPr>
          <w:rFonts w:ascii="Times New Roman" w:hAnsi="Times New Roman" w:cs="Times New Roman"/>
          <w:sz w:val="24"/>
          <w:szCs w:val="24"/>
          <w:lang w:val="en-US"/>
        </w:rPr>
      </w:pPr>
    </w:p>
    <w:sectPr w:rsidR="00595337" w:rsidRPr="00316BAC" w:rsidSect="00D521F5">
      <w:headerReference w:type="even" r:id="rId9"/>
      <w:headerReference w:type="default" r:id="rId10"/>
      <w:footerReference w:type="even"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F2" w:rsidRDefault="00072DF2" w:rsidP="00054FB8">
      <w:pPr>
        <w:spacing w:after="0" w:line="240" w:lineRule="auto"/>
      </w:pPr>
      <w:r>
        <w:separator/>
      </w:r>
    </w:p>
  </w:endnote>
  <w:endnote w:type="continuationSeparator" w:id="0">
    <w:p w:rsidR="00072DF2" w:rsidRDefault="00072DF2" w:rsidP="0005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888455"/>
      <w:docPartObj>
        <w:docPartGallery w:val="Page Numbers (Bottom of Page)"/>
        <w:docPartUnique/>
      </w:docPartObj>
    </w:sdtPr>
    <w:sdtEndPr>
      <w:rPr>
        <w:noProof/>
      </w:rPr>
    </w:sdtEndPr>
    <w:sdtContent>
      <w:p w:rsidR="003252DB" w:rsidRDefault="003252DB">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3252DB" w:rsidRDefault="0032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36003"/>
      <w:docPartObj>
        <w:docPartGallery w:val="Page Numbers (Bottom of Page)"/>
        <w:docPartUnique/>
      </w:docPartObj>
    </w:sdtPr>
    <w:sdtEndPr>
      <w:rPr>
        <w:noProof/>
      </w:rPr>
    </w:sdtEndPr>
    <w:sdtContent>
      <w:p w:rsidR="003252DB" w:rsidRDefault="003252DB">
        <w:pPr>
          <w:pStyle w:val="Footer"/>
          <w:jc w:val="center"/>
        </w:pPr>
        <w:r>
          <w:fldChar w:fldCharType="begin"/>
        </w:r>
        <w:r>
          <w:instrText xml:space="preserve"> PAGE   \* MERGEFORMAT </w:instrText>
        </w:r>
        <w:r>
          <w:fldChar w:fldCharType="separate"/>
        </w:r>
        <w:r w:rsidR="005B6CD0">
          <w:rPr>
            <w:noProof/>
          </w:rPr>
          <w:t>1</w:t>
        </w:r>
        <w:r>
          <w:rPr>
            <w:noProof/>
          </w:rPr>
          <w:fldChar w:fldCharType="end"/>
        </w:r>
      </w:p>
    </w:sdtContent>
  </w:sdt>
  <w:p w:rsidR="003252DB" w:rsidRDefault="0032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F2" w:rsidRDefault="00072DF2" w:rsidP="00054FB8">
      <w:pPr>
        <w:spacing w:after="0" w:line="240" w:lineRule="auto"/>
      </w:pPr>
      <w:r>
        <w:separator/>
      </w:r>
    </w:p>
  </w:footnote>
  <w:footnote w:type="continuationSeparator" w:id="0">
    <w:p w:rsidR="00072DF2" w:rsidRDefault="00072DF2" w:rsidP="00054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DB" w:rsidRDefault="003252DB">
    <w:pPr>
      <w:pStyle w:val="Header"/>
      <w:jc w:val="right"/>
    </w:pPr>
  </w:p>
  <w:p w:rsidR="003252DB" w:rsidRDefault="00325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353874"/>
      <w:docPartObj>
        <w:docPartGallery w:val="Page Numbers (Top of Page)"/>
        <w:docPartUnique/>
      </w:docPartObj>
    </w:sdtPr>
    <w:sdtEndPr>
      <w:rPr>
        <w:rFonts w:ascii="Times New Roman" w:hAnsi="Times New Roman" w:cs="Times New Roman"/>
        <w:noProof/>
        <w:sz w:val="24"/>
        <w:szCs w:val="24"/>
      </w:rPr>
    </w:sdtEndPr>
    <w:sdtContent>
      <w:p w:rsidR="003252DB" w:rsidRPr="00D92A50" w:rsidRDefault="003252DB">
        <w:pPr>
          <w:pStyle w:val="Header"/>
          <w:jc w:val="right"/>
          <w:rPr>
            <w:rFonts w:ascii="Times New Roman" w:hAnsi="Times New Roman" w:cs="Times New Roman"/>
            <w:sz w:val="24"/>
            <w:szCs w:val="24"/>
          </w:rPr>
        </w:pPr>
        <w:r w:rsidRPr="00D92A50">
          <w:rPr>
            <w:rFonts w:ascii="Times New Roman" w:hAnsi="Times New Roman" w:cs="Times New Roman"/>
            <w:sz w:val="24"/>
            <w:szCs w:val="24"/>
          </w:rPr>
          <w:fldChar w:fldCharType="begin"/>
        </w:r>
        <w:r w:rsidRPr="00D92A50">
          <w:rPr>
            <w:rFonts w:ascii="Times New Roman" w:hAnsi="Times New Roman" w:cs="Times New Roman"/>
            <w:sz w:val="24"/>
            <w:szCs w:val="24"/>
          </w:rPr>
          <w:instrText xml:space="preserve"> PAGE   \* MERGEFORMAT </w:instrText>
        </w:r>
        <w:r w:rsidRPr="00D92A50">
          <w:rPr>
            <w:rFonts w:ascii="Times New Roman" w:hAnsi="Times New Roman" w:cs="Times New Roman"/>
            <w:sz w:val="24"/>
            <w:szCs w:val="24"/>
          </w:rPr>
          <w:fldChar w:fldCharType="separate"/>
        </w:r>
        <w:r w:rsidR="00316BAC">
          <w:rPr>
            <w:rFonts w:ascii="Times New Roman" w:hAnsi="Times New Roman" w:cs="Times New Roman"/>
            <w:noProof/>
            <w:sz w:val="24"/>
            <w:szCs w:val="24"/>
          </w:rPr>
          <w:t>11</w:t>
        </w:r>
        <w:r w:rsidRPr="00D92A50">
          <w:rPr>
            <w:rFonts w:ascii="Times New Roman" w:hAnsi="Times New Roman" w:cs="Times New Roman"/>
            <w:noProof/>
            <w:sz w:val="24"/>
            <w:szCs w:val="24"/>
          </w:rPr>
          <w:fldChar w:fldCharType="end"/>
        </w:r>
      </w:p>
    </w:sdtContent>
  </w:sdt>
  <w:p w:rsidR="003252DB" w:rsidRDefault="0032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654A"/>
    <w:multiLevelType w:val="hybridMultilevel"/>
    <w:tmpl w:val="5B763772"/>
    <w:lvl w:ilvl="0" w:tplc="A26E089E">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2667B"/>
    <w:multiLevelType w:val="multilevel"/>
    <w:tmpl w:val="A2B8F7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8223D99"/>
    <w:multiLevelType w:val="hybridMultilevel"/>
    <w:tmpl w:val="3A3EC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8673EE"/>
    <w:multiLevelType w:val="multilevel"/>
    <w:tmpl w:val="6F522DB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A459FE"/>
    <w:multiLevelType w:val="hybridMultilevel"/>
    <w:tmpl w:val="3A3ECDE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77DD1F43"/>
    <w:multiLevelType w:val="multilevel"/>
    <w:tmpl w:val="47E454D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81511B8"/>
    <w:multiLevelType w:val="multilevel"/>
    <w:tmpl w:val="26E2FD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B2E5EE4"/>
    <w:multiLevelType w:val="multilevel"/>
    <w:tmpl w:val="30908744"/>
    <w:lvl w:ilvl="0">
      <w:start w:val="1"/>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1"/>
  </w:num>
  <w:num w:numId="2">
    <w:abstractNumId w:val="4"/>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B8"/>
    <w:rsid w:val="00054FB8"/>
    <w:rsid w:val="00072DF2"/>
    <w:rsid w:val="00094CC3"/>
    <w:rsid w:val="000F0BDC"/>
    <w:rsid w:val="000F1311"/>
    <w:rsid w:val="00116BC0"/>
    <w:rsid w:val="00120172"/>
    <w:rsid w:val="00156AA4"/>
    <w:rsid w:val="00187AFB"/>
    <w:rsid w:val="001E7A56"/>
    <w:rsid w:val="00207DFB"/>
    <w:rsid w:val="0023799E"/>
    <w:rsid w:val="002451A9"/>
    <w:rsid w:val="00316BAC"/>
    <w:rsid w:val="003252DB"/>
    <w:rsid w:val="00350364"/>
    <w:rsid w:val="003735B4"/>
    <w:rsid w:val="00391C0A"/>
    <w:rsid w:val="00397FAC"/>
    <w:rsid w:val="003A50E2"/>
    <w:rsid w:val="003C70F5"/>
    <w:rsid w:val="003E3415"/>
    <w:rsid w:val="00430D2C"/>
    <w:rsid w:val="004371EE"/>
    <w:rsid w:val="0049195D"/>
    <w:rsid w:val="0050745D"/>
    <w:rsid w:val="00522760"/>
    <w:rsid w:val="00536CE0"/>
    <w:rsid w:val="005629DA"/>
    <w:rsid w:val="00570D2E"/>
    <w:rsid w:val="00595337"/>
    <w:rsid w:val="005B6CD0"/>
    <w:rsid w:val="005C1B64"/>
    <w:rsid w:val="005C5874"/>
    <w:rsid w:val="005C685F"/>
    <w:rsid w:val="005D0839"/>
    <w:rsid w:val="00602623"/>
    <w:rsid w:val="006639E9"/>
    <w:rsid w:val="0069586B"/>
    <w:rsid w:val="00714CEB"/>
    <w:rsid w:val="00731B03"/>
    <w:rsid w:val="00766A2B"/>
    <w:rsid w:val="008A5343"/>
    <w:rsid w:val="008F3423"/>
    <w:rsid w:val="00957F72"/>
    <w:rsid w:val="00966C88"/>
    <w:rsid w:val="009C7847"/>
    <w:rsid w:val="009E4515"/>
    <w:rsid w:val="00A75DED"/>
    <w:rsid w:val="00AD723C"/>
    <w:rsid w:val="00B433A8"/>
    <w:rsid w:val="00B83458"/>
    <w:rsid w:val="00BA5FDA"/>
    <w:rsid w:val="00BB5DD4"/>
    <w:rsid w:val="00BC3FF1"/>
    <w:rsid w:val="00BF1C2C"/>
    <w:rsid w:val="00BF539C"/>
    <w:rsid w:val="00C37AAF"/>
    <w:rsid w:val="00CD3E5B"/>
    <w:rsid w:val="00D01578"/>
    <w:rsid w:val="00D053FE"/>
    <w:rsid w:val="00D4502F"/>
    <w:rsid w:val="00D521F5"/>
    <w:rsid w:val="00D92A50"/>
    <w:rsid w:val="00E03DE9"/>
    <w:rsid w:val="00E413E0"/>
    <w:rsid w:val="00E72153"/>
    <w:rsid w:val="00EE747C"/>
    <w:rsid w:val="00F003FE"/>
    <w:rsid w:val="00F026FF"/>
    <w:rsid w:val="00F76979"/>
    <w:rsid w:val="00FC44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B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4FB8"/>
    <w:pPr>
      <w:ind w:left="720"/>
      <w:contextualSpacing/>
    </w:pPr>
  </w:style>
  <w:style w:type="table" w:styleId="TableGrid">
    <w:name w:val="Table Grid"/>
    <w:basedOn w:val="TableNormal"/>
    <w:uiPriority w:val="59"/>
    <w:rsid w:val="00054FB8"/>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FB8"/>
    <w:rPr>
      <w:rFonts w:eastAsiaTheme="minorEastAsia"/>
      <w:lang w:eastAsia="id-ID"/>
    </w:rPr>
  </w:style>
  <w:style w:type="paragraph" w:styleId="Footer">
    <w:name w:val="footer"/>
    <w:basedOn w:val="Normal"/>
    <w:link w:val="FooterChar"/>
    <w:uiPriority w:val="99"/>
    <w:unhideWhenUsed/>
    <w:rsid w:val="0005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FB8"/>
    <w:rPr>
      <w:rFonts w:eastAsiaTheme="minorEastAsia"/>
      <w:lang w:eastAsia="id-ID"/>
    </w:rPr>
  </w:style>
  <w:style w:type="character" w:customStyle="1" w:styleId="ListParagraphChar">
    <w:name w:val="List Paragraph Char"/>
    <w:basedOn w:val="DefaultParagraphFont"/>
    <w:link w:val="ListParagraph"/>
    <w:uiPriority w:val="34"/>
    <w:rsid w:val="00054FB8"/>
    <w:rPr>
      <w:rFonts w:eastAsiaTheme="minorEastAsia"/>
      <w:lang w:eastAsia="id-ID"/>
    </w:rPr>
  </w:style>
  <w:style w:type="paragraph" w:styleId="BalloonText">
    <w:name w:val="Balloon Text"/>
    <w:basedOn w:val="Normal"/>
    <w:link w:val="BalloonTextChar"/>
    <w:uiPriority w:val="99"/>
    <w:semiHidden/>
    <w:unhideWhenUsed/>
    <w:rsid w:val="0005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B8"/>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B8"/>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4FB8"/>
    <w:pPr>
      <w:ind w:left="720"/>
      <w:contextualSpacing/>
    </w:pPr>
  </w:style>
  <w:style w:type="table" w:styleId="TableGrid">
    <w:name w:val="Table Grid"/>
    <w:basedOn w:val="TableNormal"/>
    <w:uiPriority w:val="59"/>
    <w:rsid w:val="00054FB8"/>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FB8"/>
    <w:rPr>
      <w:rFonts w:eastAsiaTheme="minorEastAsia"/>
      <w:lang w:eastAsia="id-ID"/>
    </w:rPr>
  </w:style>
  <w:style w:type="paragraph" w:styleId="Footer">
    <w:name w:val="footer"/>
    <w:basedOn w:val="Normal"/>
    <w:link w:val="FooterChar"/>
    <w:uiPriority w:val="99"/>
    <w:unhideWhenUsed/>
    <w:rsid w:val="0005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FB8"/>
    <w:rPr>
      <w:rFonts w:eastAsiaTheme="minorEastAsia"/>
      <w:lang w:eastAsia="id-ID"/>
    </w:rPr>
  </w:style>
  <w:style w:type="character" w:customStyle="1" w:styleId="ListParagraphChar">
    <w:name w:val="List Paragraph Char"/>
    <w:basedOn w:val="DefaultParagraphFont"/>
    <w:link w:val="ListParagraph"/>
    <w:uiPriority w:val="34"/>
    <w:rsid w:val="00054FB8"/>
    <w:rPr>
      <w:rFonts w:eastAsiaTheme="minorEastAsia"/>
      <w:lang w:eastAsia="id-ID"/>
    </w:rPr>
  </w:style>
  <w:style w:type="paragraph" w:styleId="BalloonText">
    <w:name w:val="Balloon Text"/>
    <w:basedOn w:val="Normal"/>
    <w:link w:val="BalloonTextChar"/>
    <w:uiPriority w:val="99"/>
    <w:semiHidden/>
    <w:unhideWhenUsed/>
    <w:rsid w:val="0005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B8"/>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228">
      <w:bodyDiv w:val="1"/>
      <w:marLeft w:val="0"/>
      <w:marRight w:val="0"/>
      <w:marTop w:val="0"/>
      <w:marBottom w:val="0"/>
      <w:divBdr>
        <w:top w:val="none" w:sz="0" w:space="0" w:color="auto"/>
        <w:left w:val="none" w:sz="0" w:space="0" w:color="auto"/>
        <w:bottom w:val="none" w:sz="0" w:space="0" w:color="auto"/>
        <w:right w:val="none" w:sz="0" w:space="0" w:color="auto"/>
      </w:divBdr>
    </w:div>
    <w:div w:id="300113416">
      <w:bodyDiv w:val="1"/>
      <w:marLeft w:val="0"/>
      <w:marRight w:val="0"/>
      <w:marTop w:val="0"/>
      <w:marBottom w:val="0"/>
      <w:divBdr>
        <w:top w:val="none" w:sz="0" w:space="0" w:color="auto"/>
        <w:left w:val="none" w:sz="0" w:space="0" w:color="auto"/>
        <w:bottom w:val="none" w:sz="0" w:space="0" w:color="auto"/>
        <w:right w:val="none" w:sz="0" w:space="0" w:color="auto"/>
      </w:divBdr>
    </w:div>
    <w:div w:id="375931269">
      <w:bodyDiv w:val="1"/>
      <w:marLeft w:val="0"/>
      <w:marRight w:val="0"/>
      <w:marTop w:val="0"/>
      <w:marBottom w:val="0"/>
      <w:divBdr>
        <w:top w:val="none" w:sz="0" w:space="0" w:color="auto"/>
        <w:left w:val="none" w:sz="0" w:space="0" w:color="auto"/>
        <w:bottom w:val="none" w:sz="0" w:space="0" w:color="auto"/>
        <w:right w:val="none" w:sz="0" w:space="0" w:color="auto"/>
      </w:divBdr>
    </w:div>
    <w:div w:id="1051460660">
      <w:bodyDiv w:val="1"/>
      <w:marLeft w:val="0"/>
      <w:marRight w:val="0"/>
      <w:marTop w:val="0"/>
      <w:marBottom w:val="0"/>
      <w:divBdr>
        <w:top w:val="none" w:sz="0" w:space="0" w:color="auto"/>
        <w:left w:val="none" w:sz="0" w:space="0" w:color="auto"/>
        <w:bottom w:val="none" w:sz="0" w:space="0" w:color="auto"/>
        <w:right w:val="none" w:sz="0" w:space="0" w:color="auto"/>
      </w:divBdr>
    </w:div>
    <w:div w:id="19699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Sheet1!$B$1</c:f>
              <c:strCache>
                <c:ptCount val="1"/>
                <c:pt idx="0">
                  <c:v>2013</c:v>
                </c:pt>
              </c:strCache>
            </c:strRef>
          </c:tx>
          <c:cat>
            <c:strRef>
              <c:f>Sheet1!$A$2:$A$13</c:f>
              <c:strCache>
                <c:ptCount val="12"/>
                <c:pt idx="0">
                  <c:v>JAN</c:v>
                </c:pt>
                <c:pt idx="1">
                  <c:v>FEB</c:v>
                </c:pt>
                <c:pt idx="2">
                  <c:v>MAR</c:v>
                </c:pt>
                <c:pt idx="3">
                  <c:v>APR</c:v>
                </c:pt>
                <c:pt idx="4">
                  <c:v>MEI</c:v>
                </c:pt>
                <c:pt idx="5">
                  <c:v>JUNI</c:v>
                </c:pt>
                <c:pt idx="6">
                  <c:v>JULI</c:v>
                </c:pt>
                <c:pt idx="7">
                  <c:v>AGST</c:v>
                </c:pt>
                <c:pt idx="8">
                  <c:v>SEPT</c:v>
                </c:pt>
                <c:pt idx="9">
                  <c:v>OKT</c:v>
                </c:pt>
                <c:pt idx="10">
                  <c:v>NOV</c:v>
                </c:pt>
                <c:pt idx="11">
                  <c:v>DES</c:v>
                </c:pt>
              </c:strCache>
            </c:strRef>
          </c:cat>
          <c:val>
            <c:numRef>
              <c:f>Sheet1!$B$2:$B$13</c:f>
              <c:numCache>
                <c:formatCode>General</c:formatCode>
                <c:ptCount val="12"/>
                <c:pt idx="0">
                  <c:v>1860</c:v>
                </c:pt>
                <c:pt idx="1">
                  <c:v>1902</c:v>
                </c:pt>
                <c:pt idx="2">
                  <c:v>1544</c:v>
                </c:pt>
                <c:pt idx="3">
                  <c:v>1778</c:v>
                </c:pt>
                <c:pt idx="4">
                  <c:v>1626</c:v>
                </c:pt>
                <c:pt idx="5">
                  <c:v>1542</c:v>
                </c:pt>
                <c:pt idx="6">
                  <c:v>1489</c:v>
                </c:pt>
                <c:pt idx="7">
                  <c:v>545</c:v>
                </c:pt>
                <c:pt idx="8">
                  <c:v>1549</c:v>
                </c:pt>
                <c:pt idx="9">
                  <c:v>958</c:v>
                </c:pt>
                <c:pt idx="10">
                  <c:v>930</c:v>
                </c:pt>
                <c:pt idx="11">
                  <c:v>913</c:v>
                </c:pt>
              </c:numCache>
            </c:numRef>
          </c:val>
          <c:smooth val="0"/>
        </c:ser>
        <c:ser>
          <c:idx val="1"/>
          <c:order val="1"/>
          <c:tx>
            <c:strRef>
              <c:f>Sheet1!$C$1</c:f>
              <c:strCache>
                <c:ptCount val="1"/>
                <c:pt idx="0">
                  <c:v>2014</c:v>
                </c:pt>
              </c:strCache>
            </c:strRef>
          </c:tx>
          <c:cat>
            <c:strRef>
              <c:f>Sheet1!$A$2:$A$13</c:f>
              <c:strCache>
                <c:ptCount val="12"/>
                <c:pt idx="0">
                  <c:v>JAN</c:v>
                </c:pt>
                <c:pt idx="1">
                  <c:v>FEB</c:v>
                </c:pt>
                <c:pt idx="2">
                  <c:v>MAR</c:v>
                </c:pt>
                <c:pt idx="3">
                  <c:v>APR</c:v>
                </c:pt>
                <c:pt idx="4">
                  <c:v>MEI</c:v>
                </c:pt>
                <c:pt idx="5">
                  <c:v>JUNI</c:v>
                </c:pt>
                <c:pt idx="6">
                  <c:v>JULI</c:v>
                </c:pt>
                <c:pt idx="7">
                  <c:v>AGST</c:v>
                </c:pt>
                <c:pt idx="8">
                  <c:v>SEPT</c:v>
                </c:pt>
                <c:pt idx="9">
                  <c:v>OKT</c:v>
                </c:pt>
                <c:pt idx="10">
                  <c:v>NOV</c:v>
                </c:pt>
                <c:pt idx="11">
                  <c:v>DES</c:v>
                </c:pt>
              </c:strCache>
            </c:strRef>
          </c:cat>
          <c:val>
            <c:numRef>
              <c:f>Sheet1!$C$2:$C$13</c:f>
              <c:numCache>
                <c:formatCode>General</c:formatCode>
                <c:ptCount val="12"/>
                <c:pt idx="0">
                  <c:v>1022</c:v>
                </c:pt>
                <c:pt idx="1">
                  <c:v>1286</c:v>
                </c:pt>
                <c:pt idx="2">
                  <c:v>1611</c:v>
                </c:pt>
                <c:pt idx="3">
                  <c:v>981</c:v>
                </c:pt>
                <c:pt idx="4">
                  <c:v>1111</c:v>
                </c:pt>
                <c:pt idx="5">
                  <c:v>588</c:v>
                </c:pt>
                <c:pt idx="6">
                  <c:v>862</c:v>
                </c:pt>
                <c:pt idx="7">
                  <c:v>486</c:v>
                </c:pt>
                <c:pt idx="8">
                  <c:v>1006</c:v>
                </c:pt>
                <c:pt idx="9">
                  <c:v>879</c:v>
                </c:pt>
                <c:pt idx="10">
                  <c:v>1089</c:v>
                </c:pt>
                <c:pt idx="11">
                  <c:v>1034</c:v>
                </c:pt>
              </c:numCache>
            </c:numRef>
          </c:val>
          <c:smooth val="0"/>
        </c:ser>
        <c:ser>
          <c:idx val="2"/>
          <c:order val="2"/>
          <c:tx>
            <c:strRef>
              <c:f>Sheet1!$D$1</c:f>
              <c:strCache>
                <c:ptCount val="1"/>
                <c:pt idx="0">
                  <c:v>2015</c:v>
                </c:pt>
              </c:strCache>
            </c:strRef>
          </c:tx>
          <c:cat>
            <c:strRef>
              <c:f>Sheet1!$A$2:$A$13</c:f>
              <c:strCache>
                <c:ptCount val="12"/>
                <c:pt idx="0">
                  <c:v>JAN</c:v>
                </c:pt>
                <c:pt idx="1">
                  <c:v>FEB</c:v>
                </c:pt>
                <c:pt idx="2">
                  <c:v>MAR</c:v>
                </c:pt>
                <c:pt idx="3">
                  <c:v>APR</c:v>
                </c:pt>
                <c:pt idx="4">
                  <c:v>MEI</c:v>
                </c:pt>
                <c:pt idx="5">
                  <c:v>JUNI</c:v>
                </c:pt>
                <c:pt idx="6">
                  <c:v>JULI</c:v>
                </c:pt>
                <c:pt idx="7">
                  <c:v>AGST</c:v>
                </c:pt>
                <c:pt idx="8">
                  <c:v>SEPT</c:v>
                </c:pt>
                <c:pt idx="9">
                  <c:v>OKT</c:v>
                </c:pt>
                <c:pt idx="10">
                  <c:v>NOV</c:v>
                </c:pt>
                <c:pt idx="11">
                  <c:v>DES</c:v>
                </c:pt>
              </c:strCache>
            </c:strRef>
          </c:cat>
          <c:val>
            <c:numRef>
              <c:f>Sheet1!$D$2:$D$13</c:f>
              <c:numCache>
                <c:formatCode>General</c:formatCode>
                <c:ptCount val="12"/>
                <c:pt idx="0">
                  <c:v>988</c:v>
                </c:pt>
                <c:pt idx="1">
                  <c:v>604</c:v>
                </c:pt>
                <c:pt idx="2">
                  <c:v>1185</c:v>
                </c:pt>
                <c:pt idx="3">
                  <c:v>1114</c:v>
                </c:pt>
                <c:pt idx="4">
                  <c:v>637</c:v>
                </c:pt>
                <c:pt idx="5">
                  <c:v>833</c:v>
                </c:pt>
                <c:pt idx="6">
                  <c:v>1029</c:v>
                </c:pt>
                <c:pt idx="7">
                  <c:v>375</c:v>
                </c:pt>
                <c:pt idx="8">
                  <c:v>843</c:v>
                </c:pt>
                <c:pt idx="9">
                  <c:v>665</c:v>
                </c:pt>
                <c:pt idx="10">
                  <c:v>954</c:v>
                </c:pt>
                <c:pt idx="11">
                  <c:v>706</c:v>
                </c:pt>
              </c:numCache>
            </c:numRef>
          </c:val>
          <c:smooth val="0"/>
        </c:ser>
        <c:dLbls>
          <c:showLegendKey val="0"/>
          <c:showVal val="0"/>
          <c:showCatName val="0"/>
          <c:showSerName val="0"/>
          <c:showPercent val="0"/>
          <c:showBubbleSize val="0"/>
        </c:dLbls>
        <c:marker val="1"/>
        <c:smooth val="0"/>
        <c:axId val="114826624"/>
        <c:axId val="128447232"/>
      </c:lineChart>
      <c:catAx>
        <c:axId val="114826624"/>
        <c:scaling>
          <c:orientation val="minMax"/>
        </c:scaling>
        <c:delete val="0"/>
        <c:axPos val="b"/>
        <c:majorTickMark val="out"/>
        <c:minorTickMark val="none"/>
        <c:tickLblPos val="nextTo"/>
        <c:txPr>
          <a:bodyPr/>
          <a:lstStyle/>
          <a:p>
            <a:pPr>
              <a:defRPr lang="id-ID"/>
            </a:pPr>
            <a:endParaRPr lang="en-US"/>
          </a:p>
        </c:txPr>
        <c:crossAx val="128447232"/>
        <c:crosses val="autoZero"/>
        <c:auto val="1"/>
        <c:lblAlgn val="ctr"/>
        <c:lblOffset val="100"/>
        <c:noMultiLvlLbl val="0"/>
      </c:catAx>
      <c:valAx>
        <c:axId val="128447232"/>
        <c:scaling>
          <c:orientation val="minMax"/>
        </c:scaling>
        <c:delete val="0"/>
        <c:axPos val="l"/>
        <c:majorGridlines/>
        <c:numFmt formatCode="General" sourceLinked="1"/>
        <c:majorTickMark val="out"/>
        <c:minorTickMark val="none"/>
        <c:tickLblPos val="nextTo"/>
        <c:txPr>
          <a:bodyPr/>
          <a:lstStyle/>
          <a:p>
            <a:pPr>
              <a:defRPr lang="id-ID"/>
            </a:pPr>
            <a:endParaRPr lang="en-US"/>
          </a:p>
        </c:txPr>
        <c:crossAx val="114826624"/>
        <c:crosses val="autoZero"/>
        <c:crossBetween val="between"/>
      </c:valAx>
    </c:plotArea>
    <c:legend>
      <c:legendPos val="r"/>
      <c:layout/>
      <c:overlay val="0"/>
      <c:txPr>
        <a:bodyPr/>
        <a:lstStyle/>
        <a:p>
          <a:pPr>
            <a:defRPr lang="id-ID"/>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563</TotalTime>
  <Pages>12</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Bendahara</cp:lastModifiedBy>
  <cp:revision>29</cp:revision>
  <dcterms:created xsi:type="dcterms:W3CDTF">2016-04-04T18:47:00Z</dcterms:created>
  <dcterms:modified xsi:type="dcterms:W3CDTF">2016-09-15T01:34:00Z</dcterms:modified>
</cp:coreProperties>
</file>