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61" w:rsidRPr="0058594A" w:rsidRDefault="007F2161" w:rsidP="007F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58594A">
        <w:rPr>
          <w:rFonts w:ascii="Times New Roman" w:eastAsia="Times New Roman" w:hAnsi="Times New Roman" w:cs="Times New Roman"/>
          <w:b/>
          <w:sz w:val="24"/>
          <w:szCs w:val="24"/>
          <w:lang w:val="en" w:eastAsia="id-ID"/>
        </w:rPr>
        <w:t>ABSTRACT</w:t>
      </w:r>
    </w:p>
    <w:p w:rsidR="007F2161" w:rsidRPr="0058594A" w:rsidRDefault="007F2161" w:rsidP="007F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id-ID"/>
        </w:rPr>
      </w:pPr>
    </w:p>
    <w:p w:rsidR="007F2161" w:rsidRPr="0058594A" w:rsidRDefault="007F2161" w:rsidP="007F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tab/>
      </w:r>
      <w:r w:rsidRPr="0058594A">
        <w:rPr>
          <w:rFonts w:ascii="Times New Roman" w:eastAsia="Times New Roman" w:hAnsi="Times New Roman" w:cs="Times New Roman"/>
          <w:sz w:val="24"/>
          <w:szCs w:val="24"/>
          <w:lang w:val="en" w:eastAsia="id-ID"/>
        </w:rPr>
        <w:t>Japan and Indonesia have undergone several bilateral cooperation aimed at advancing the economies of both countries. Cooperation between Indonesia and Japan also continues with economic cooperation which is currently been undertaken by the two countries, and cooperation is IJEPA (Indonesian Japan Economic Partnership Agreement) in which this cooperation is bilateral economic cooperation between Japan and Indonesia which includes 11 fields , in which there are negotiations; Trade in Goods, Rules of Origin, Customs Procedures, Trade in Services, Investment, Movement of Natural Persons, Government Procurement, Intellectual Property Rights, Competition Policy, Energy and Mineral Resources, and Cooperation. Japan Economic Partnership Agreement (IJEPA) is the sole framework of bilateral cooperation managed by Indonesia, which includes the movement of natural persons. In addition, the Government of Japan provides an opportunity for medical staff nurses and caregivers to work in Japan, especially Indonesia. Therefore, the Government of Indonesia requires access to the highest possible benefits of the program of cooperation with Indonesian nurses and caregivers prepare to compete with other countries. Thus Indonesia has not only skilled and has a highly qualified workforce, IJEPA signed in 2007 signaled a glimmer time a chance for Indonesia in an effort to increase investment and trade for growth in Indonesia better. It also IJEPA effect on sending workers to Japan.</w:t>
      </w:r>
    </w:p>
    <w:p w:rsidR="007F2161" w:rsidRPr="0058594A" w:rsidRDefault="007F2161" w:rsidP="007F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7F2161" w:rsidRDefault="007F2161" w:rsidP="007F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tab/>
      </w:r>
      <w:r w:rsidRPr="0058594A">
        <w:rPr>
          <w:rFonts w:ascii="Times New Roman" w:eastAsia="Times New Roman" w:hAnsi="Times New Roman" w:cs="Times New Roman"/>
          <w:sz w:val="24"/>
          <w:szCs w:val="24"/>
          <w:lang w:val="en" w:eastAsia="id-ID"/>
        </w:rPr>
        <w:t xml:space="preserve">The purpose of this study was to determine and analyze the Influence IJEPA the dispatch of Indonesian Workers formal sector (nurse) to Japan. While the usefulness of this research is theoretically expected to be useful to add insight, knowledge, and the repertoire of International Relations, then practically this study are expected to be useful for decision makers and for those who </w:t>
      </w:r>
      <w:proofErr w:type="spellStart"/>
      <w:r w:rsidRPr="0058594A">
        <w:rPr>
          <w:rFonts w:ascii="Times New Roman" w:eastAsia="Times New Roman" w:hAnsi="Times New Roman" w:cs="Times New Roman"/>
          <w:sz w:val="24"/>
          <w:szCs w:val="24"/>
          <w:lang w:val="en" w:eastAsia="id-ID"/>
        </w:rPr>
        <w:t>berkpentingan</w:t>
      </w:r>
      <w:proofErr w:type="spellEnd"/>
      <w:r w:rsidRPr="0058594A">
        <w:rPr>
          <w:rFonts w:ascii="Times New Roman" w:eastAsia="Times New Roman" w:hAnsi="Times New Roman" w:cs="Times New Roman"/>
          <w:sz w:val="24"/>
          <w:szCs w:val="24"/>
          <w:lang w:val="en" w:eastAsia="id-ID"/>
        </w:rPr>
        <w:t xml:space="preserve"> as input and comparison so do the changes and additions strategies to prevent dissent. The method used in this research is descriptive analysis of a form that describes accurately a symptom or problem under study in a situation to then analyze why the symptoms and the problem occurs.</w:t>
      </w:r>
    </w:p>
    <w:p w:rsidR="007F2161" w:rsidRPr="0058594A" w:rsidRDefault="007F2161" w:rsidP="007F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7F2161" w:rsidRPr="0058594A" w:rsidRDefault="007F2161" w:rsidP="007F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tab/>
      </w:r>
      <w:r w:rsidRPr="0058594A">
        <w:rPr>
          <w:rFonts w:ascii="Times New Roman" w:eastAsia="Times New Roman" w:hAnsi="Times New Roman" w:cs="Times New Roman"/>
          <w:sz w:val="24"/>
          <w:szCs w:val="24"/>
          <w:lang w:val="en" w:eastAsia="id-ID"/>
        </w:rPr>
        <w:t>Results from this study is the Effect of Labor IJEPA against sending Indonesia formal sector workers, especially nurses (nurse) to Japan. In this case that is directly responsible for Indonesia and Japan.</w:t>
      </w:r>
    </w:p>
    <w:p w:rsidR="007F2161" w:rsidRPr="0058594A" w:rsidRDefault="007F2161" w:rsidP="007F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7F2161" w:rsidRPr="0058594A" w:rsidRDefault="007F2161" w:rsidP="007F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58594A">
        <w:rPr>
          <w:rFonts w:ascii="Times New Roman" w:eastAsia="Times New Roman" w:hAnsi="Times New Roman" w:cs="Times New Roman"/>
          <w:b/>
          <w:sz w:val="24"/>
          <w:szCs w:val="24"/>
          <w:lang w:val="en" w:eastAsia="id-ID"/>
        </w:rPr>
        <w:t>Keywords: Indonesian Workers (TKI), NURSE</w:t>
      </w:r>
    </w:p>
    <w:p w:rsidR="007F2161" w:rsidRPr="0058594A" w:rsidRDefault="007F2161" w:rsidP="007F2161">
      <w:pPr>
        <w:jc w:val="both"/>
        <w:rPr>
          <w:rFonts w:ascii="Times New Roman" w:hAnsi="Times New Roman" w:cs="Times New Roman"/>
          <w:b/>
          <w:sz w:val="24"/>
          <w:szCs w:val="24"/>
        </w:rPr>
      </w:pPr>
    </w:p>
    <w:p w:rsidR="007F2161" w:rsidRPr="0058594A" w:rsidRDefault="007F2161" w:rsidP="007F2161">
      <w:pPr>
        <w:jc w:val="both"/>
        <w:rPr>
          <w:rFonts w:ascii="Times New Roman" w:hAnsi="Times New Roman" w:cs="Times New Roman"/>
          <w:b/>
          <w:sz w:val="24"/>
          <w:szCs w:val="24"/>
        </w:rPr>
      </w:pPr>
    </w:p>
    <w:p w:rsidR="007F2161" w:rsidRPr="0058594A" w:rsidRDefault="007F2161" w:rsidP="007F2161">
      <w:pPr>
        <w:jc w:val="both"/>
        <w:rPr>
          <w:rFonts w:ascii="Times New Roman" w:hAnsi="Times New Roman" w:cs="Times New Roman"/>
          <w:b/>
          <w:sz w:val="24"/>
          <w:szCs w:val="24"/>
        </w:rPr>
      </w:pPr>
    </w:p>
    <w:p w:rsidR="004D07B5" w:rsidRDefault="004D07B5">
      <w:bookmarkStart w:id="0" w:name="_GoBack"/>
      <w:bookmarkEnd w:id="0"/>
    </w:p>
    <w:sectPr w:rsidR="004D0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61"/>
    <w:rsid w:val="004D07B5"/>
    <w:rsid w:val="007F21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F2F15-BD57-4C9C-8850-16BB8BFC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2016-09-27T05:49:00Z</dcterms:created>
  <dcterms:modified xsi:type="dcterms:W3CDTF">2016-09-27T05:49:00Z</dcterms:modified>
</cp:coreProperties>
</file>