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CE" w:rsidRDefault="009E4AA2" w:rsidP="00655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E4AA2" w:rsidRDefault="009E4AA2" w:rsidP="00655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016" w:rsidRDefault="00001016" w:rsidP="00655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E663AB" w:rsidRPr="00001016" w:rsidRDefault="00E663AB" w:rsidP="00655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B3" w:rsidRDefault="00001016" w:rsidP="00E6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EB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Robert. 2000.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C932E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C932EB">
        <w:rPr>
          <w:rFonts w:ascii="Times New Roman" w:hAnsi="Times New Roman" w:cs="Times New Roman"/>
          <w:i/>
          <w:sz w:val="24"/>
          <w:szCs w:val="24"/>
        </w:rPr>
        <w:t xml:space="preserve"> Modal Indonesia</w:t>
      </w:r>
      <w:r w:rsidRPr="00C93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Mediasoft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663AB" w:rsidRPr="00C932EB" w:rsidRDefault="00E663AB" w:rsidP="00E6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3D" w:rsidRDefault="006E663D" w:rsidP="006555B3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EB">
        <w:rPr>
          <w:rFonts w:ascii="Times New Roman" w:hAnsi="Times New Roman" w:cs="Times New Roman"/>
          <w:sz w:val="24"/>
          <w:szCs w:val="24"/>
        </w:rPr>
        <w:t>Amenc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Sourd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C932EB">
        <w:rPr>
          <w:rFonts w:ascii="Times New Roman" w:hAnsi="Times New Roman" w:cs="Times New Roman"/>
          <w:i/>
          <w:sz w:val="24"/>
          <w:szCs w:val="24"/>
        </w:rPr>
        <w:t xml:space="preserve"> Theory and Performance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Anaysis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>. John Wiley &amp; Sons, Inc</w:t>
      </w:r>
      <w:r w:rsidR="00E663AB">
        <w:rPr>
          <w:rFonts w:ascii="Times New Roman" w:hAnsi="Times New Roman" w:cs="Times New Roman"/>
          <w:sz w:val="24"/>
          <w:szCs w:val="24"/>
        </w:rPr>
        <w:t>.</w:t>
      </w:r>
    </w:p>
    <w:p w:rsidR="00E663AB" w:rsidRPr="00C932EB" w:rsidRDefault="00E663AB" w:rsidP="006555B3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001016" w:rsidRDefault="00001016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2EB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>, A.A., Elder, R.J., Beasley, M.S. (2011)</w:t>
      </w:r>
      <w:r w:rsidRPr="00C932EB">
        <w:rPr>
          <w:rFonts w:ascii="Times New Roman" w:hAnsi="Times New Roman" w:cs="Times New Roman"/>
          <w:i/>
          <w:sz w:val="24"/>
          <w:szCs w:val="24"/>
        </w:rPr>
        <w:t xml:space="preserve">. Auditing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="008066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Verifikasi</w:t>
      </w:r>
      <w:proofErr w:type="spellEnd"/>
      <w:r w:rsidRPr="00C932E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Dejakarta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>.</w:t>
      </w:r>
    </w:p>
    <w:p w:rsidR="00E663AB" w:rsidRPr="00C932E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2C56ED" w:rsidRDefault="002C56ED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932EB">
        <w:rPr>
          <w:rFonts w:ascii="Times New Roman" w:hAnsi="Times New Roman" w:cs="Times New Roman"/>
          <w:sz w:val="24"/>
          <w:szCs w:val="24"/>
        </w:rPr>
        <w:t>Arifin</w:t>
      </w:r>
      <w:proofErr w:type="gramStart"/>
      <w:r w:rsidR="00C932EB">
        <w:rPr>
          <w:rFonts w:ascii="Times New Roman" w:hAnsi="Times New Roman" w:cs="Times New Roman"/>
          <w:sz w:val="24"/>
          <w:szCs w:val="24"/>
        </w:rPr>
        <w:t>,</w:t>
      </w:r>
      <w:r w:rsidRPr="00C932EB">
        <w:rPr>
          <w:rFonts w:ascii="Times New Roman" w:hAnsi="Times New Roman" w:cs="Times New Roman"/>
          <w:sz w:val="24"/>
          <w:szCs w:val="24"/>
        </w:rPr>
        <w:t>Johar</w:t>
      </w:r>
      <w:proofErr w:type="spellEnd"/>
      <w:proofErr w:type="gramEnd"/>
      <w:r w:rsidRPr="00C932EB">
        <w:rPr>
          <w:rFonts w:ascii="Times New Roman" w:hAnsi="Times New Roman" w:cs="Times New Roman"/>
          <w:sz w:val="24"/>
          <w:szCs w:val="24"/>
        </w:rPr>
        <w:t>. 2004</w:t>
      </w:r>
      <w:r w:rsidRPr="00C932EB">
        <w:rPr>
          <w:rFonts w:ascii="Times New Roman" w:hAnsi="Times New Roman" w:cs="Times New Roman"/>
          <w:b/>
          <w:sz w:val="24"/>
          <w:szCs w:val="24"/>
        </w:rPr>
        <w:t>.</w:t>
      </w:r>
      <w:r w:rsidR="00161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C932E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C932EB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C932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71B5" w:rsidRDefault="001D71B5" w:rsidP="0080661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Houston.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ind w:left="99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D71B5" w:rsidRDefault="001D71B5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IBM SPSS 19. 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Diponogoro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E663AB" w:rsidRDefault="001D71B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Abdul. 2005.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Ke-2.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1D71B5" w:rsidRDefault="001D71B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D71B5" w:rsidRDefault="001D71B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Sekuritas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UPP-AMP YKPN.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Susan.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BPPFE-Yogyakarta.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DD7"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 w:rsidRPr="006C2DD7">
        <w:rPr>
          <w:rFonts w:ascii="Times New Roman" w:hAnsi="Times New Roman" w:cs="Times New Roman"/>
          <w:sz w:val="24"/>
          <w:szCs w:val="24"/>
        </w:rPr>
        <w:t xml:space="preserve">, S, 2002. </w:t>
      </w:r>
      <w:proofErr w:type="spellStart"/>
      <w:r w:rsidRPr="006C2DD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C2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DD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C2DD7">
        <w:rPr>
          <w:rFonts w:ascii="Times New Roman" w:hAnsi="Times New Roman" w:cs="Times New Roman"/>
          <w:sz w:val="24"/>
          <w:szCs w:val="24"/>
        </w:rPr>
        <w:t>, YPKN, Yogyakarta.</w:t>
      </w:r>
    </w:p>
    <w:p w:rsidR="00E663AB" w:rsidRDefault="00E663A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>. 2011</w:t>
      </w:r>
      <w:r w:rsidRPr="0030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29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29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663AB" w:rsidRDefault="00E663A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A7AE5" w:rsidRDefault="006A7AE5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11F">
        <w:rPr>
          <w:rFonts w:ascii="Times New Roman" w:hAnsi="Times New Roman" w:cs="Times New Roman"/>
          <w:sz w:val="24"/>
          <w:szCs w:val="24"/>
        </w:rPr>
        <w:t>Prihadi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, Toto. 2008. </w:t>
      </w:r>
      <w:r w:rsidRPr="006C2DD7">
        <w:rPr>
          <w:rFonts w:ascii="Times New Roman" w:hAnsi="Times New Roman" w:cs="Times New Roman"/>
          <w:i/>
          <w:sz w:val="24"/>
          <w:szCs w:val="24"/>
        </w:rPr>
        <w:t xml:space="preserve">7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Deteksi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Keuangandan</w:t>
      </w:r>
      <w:proofErr w:type="spellEnd"/>
      <w:r w:rsidRPr="006C2DD7">
        <w:rPr>
          <w:rFonts w:ascii="Times New Roman" w:hAnsi="Times New Roman" w:cs="Times New Roman"/>
          <w:i/>
          <w:sz w:val="24"/>
          <w:szCs w:val="24"/>
        </w:rPr>
        <w:t xml:space="preserve"> 7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Rasio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 PPM.</w:t>
      </w:r>
    </w:p>
    <w:p w:rsidR="00E663A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11F"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. 1991.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Pr="006C2DD7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30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>.</w:t>
      </w:r>
    </w:p>
    <w:p w:rsidR="009922EB" w:rsidRDefault="009922E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Pr="003041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4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Keungan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2DD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11F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30411F">
        <w:rPr>
          <w:rFonts w:ascii="Times New Roman" w:hAnsi="Times New Roman" w:cs="Times New Roman"/>
          <w:sz w:val="24"/>
          <w:szCs w:val="24"/>
        </w:rPr>
        <w:t>. Yogyakarta: BPFE.</w:t>
      </w:r>
    </w:p>
    <w:p w:rsidR="00E663A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Smith, J.M.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Intermediate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&amp; 2.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Akbar.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Statiska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17F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50017F">
        <w:rPr>
          <w:rFonts w:ascii="Times New Roman" w:hAnsi="Times New Roman" w:cs="Times New Roman"/>
          <w:sz w:val="24"/>
          <w:szCs w:val="24"/>
        </w:rPr>
        <w:t xml:space="preserve">, Wahid. </w:t>
      </w:r>
      <w:r>
        <w:rPr>
          <w:rFonts w:ascii="Times New Roman" w:hAnsi="Times New Roman" w:cs="Times New Roman"/>
          <w:sz w:val="24"/>
          <w:szCs w:val="24"/>
        </w:rPr>
        <w:t>2004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0017F">
        <w:rPr>
          <w:rFonts w:ascii="Times New Roman" w:hAnsi="Times New Roman" w:cs="Times New Roman"/>
          <w:i/>
          <w:sz w:val="24"/>
          <w:szCs w:val="24"/>
        </w:rPr>
        <w:t>Analisis</w:t>
      </w:r>
      <w:proofErr w:type="gramEnd"/>
      <w:r w:rsidRPr="0050017F">
        <w:rPr>
          <w:rFonts w:ascii="Times New Roman" w:hAnsi="Times New Roman" w:cs="Times New Roman"/>
          <w:i/>
          <w:sz w:val="24"/>
          <w:szCs w:val="24"/>
        </w:rPr>
        <w:t>-Analisis</w:t>
      </w:r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17F"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017F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50017F">
        <w:rPr>
          <w:rFonts w:ascii="Times New Roman" w:hAnsi="Times New Roman" w:cs="Times New Roman"/>
          <w:i/>
          <w:sz w:val="24"/>
          <w:szCs w:val="24"/>
        </w:rPr>
        <w:t xml:space="preserve"> SPSS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17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0017F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E663A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Infer</w:t>
      </w:r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922EB" w:rsidRDefault="009922E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7546D9" w:rsidRDefault="001D71B5" w:rsidP="006555B3">
      <w:pPr>
        <w:tabs>
          <w:tab w:val="left" w:pos="99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546D9">
        <w:rPr>
          <w:rFonts w:ascii="Times New Roman" w:hAnsi="Times New Roman" w:cs="Times New Roman"/>
          <w:sz w:val="24"/>
          <w:szCs w:val="24"/>
        </w:rPr>
        <w:t>andelilin</w:t>
      </w:r>
      <w:proofErr w:type="spellEnd"/>
      <w:r w:rsidR="00754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6D9">
        <w:rPr>
          <w:rFonts w:ascii="Times New Roman" w:hAnsi="Times New Roman" w:cs="Times New Roman"/>
          <w:sz w:val="24"/>
          <w:szCs w:val="24"/>
        </w:rPr>
        <w:t>Eduardus</w:t>
      </w:r>
      <w:proofErr w:type="spellEnd"/>
      <w:r w:rsidR="007546D9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="007546D9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46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46D9">
        <w:rPr>
          <w:rFonts w:ascii="Times New Roman" w:hAnsi="Times New Roman" w:cs="Times New Roman"/>
          <w:i/>
          <w:sz w:val="24"/>
          <w:szCs w:val="24"/>
        </w:rPr>
        <w:t>Investasi</w:t>
      </w:r>
      <w:proofErr w:type="spellEnd"/>
      <w:r w:rsidR="007546D9">
        <w:rPr>
          <w:rFonts w:ascii="Times New Roman" w:hAnsi="Times New Roman" w:cs="Times New Roman"/>
          <w:i/>
          <w:sz w:val="24"/>
          <w:szCs w:val="24"/>
        </w:rPr>
        <w:t>.</w:t>
      </w:r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46D9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="007546D9">
        <w:rPr>
          <w:rFonts w:ascii="Times New Roman" w:hAnsi="Times New Roman" w:cs="Times New Roman"/>
          <w:sz w:val="24"/>
          <w:szCs w:val="24"/>
        </w:rPr>
        <w:t>. Yogyakarta</w:t>
      </w:r>
      <w:r w:rsidR="00E663AB">
        <w:rPr>
          <w:rFonts w:ascii="Times New Roman" w:hAnsi="Times New Roman" w:cs="Times New Roman"/>
          <w:sz w:val="24"/>
          <w:szCs w:val="24"/>
        </w:rPr>
        <w:t>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4" w:rsidRDefault="009034E7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Horne, J.C.,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Wahchomicz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J.M. (1997).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161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E30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E663AB" w:rsidRDefault="00E663AB" w:rsidP="006555B3">
      <w:pPr>
        <w:tabs>
          <w:tab w:val="left" w:pos="990"/>
          <w:tab w:val="left" w:pos="1080"/>
        </w:tabs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8A0BAC" w:rsidRDefault="008A0BAC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8A0BAC">
        <w:rPr>
          <w:rFonts w:ascii="Times New Roman" w:hAnsi="Times New Roman" w:cs="Times New Roman"/>
          <w:i/>
          <w:sz w:val="24"/>
          <w:szCs w:val="24"/>
        </w:rPr>
        <w:t>MetodePenelitian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0BAC">
        <w:rPr>
          <w:rFonts w:ascii="Times New Roman" w:hAnsi="Times New Roman" w:cs="Times New Roman"/>
          <w:sz w:val="24"/>
          <w:szCs w:val="24"/>
        </w:rPr>
        <w:t>PT.</w:t>
      </w:r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A0BAC">
        <w:rPr>
          <w:rFonts w:ascii="Times New Roman" w:hAnsi="Times New Roman" w:cs="Times New Roman"/>
          <w:sz w:val="24"/>
          <w:szCs w:val="24"/>
        </w:rPr>
        <w:t>.</w:t>
      </w:r>
    </w:p>
    <w:p w:rsidR="008F42F5" w:rsidRDefault="008F42F5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64004" w:rsidRDefault="00B64004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663AB" w:rsidRDefault="00E663AB" w:rsidP="006555B3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68E" w:rsidRDefault="002B368E" w:rsidP="006555B3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Ardiansyah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Kapitalisasi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Saham.</w:t>
      </w:r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Jurnal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Ilmiah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Mahasiswa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FEB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No 2. </w:t>
      </w:r>
      <w:r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Publisher: </w:t>
      </w:r>
      <w:r w:rsidRPr="002B368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Fakultas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Ekonomi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Bisnis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Brawijaya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663AB" w:rsidRPr="002B368E" w:rsidRDefault="00E663AB" w:rsidP="006555B3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004" w:rsidRDefault="00B64004" w:rsidP="006555B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B368E">
        <w:rPr>
          <w:rFonts w:ascii="Times New Roman" w:hAnsi="Times New Roman" w:cs="Times New Roman"/>
          <w:bCs/>
          <w:sz w:val="24"/>
          <w:szCs w:val="24"/>
          <w:lang w:val="id-ID"/>
        </w:rPr>
        <w:t>I G.K A</w:t>
      </w:r>
      <w:r w:rsidRPr="002B3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B368E">
        <w:rPr>
          <w:rFonts w:ascii="Times New Roman" w:hAnsi="Times New Roman" w:cs="Times New Roman"/>
          <w:bCs/>
          <w:sz w:val="24"/>
          <w:szCs w:val="24"/>
          <w:lang w:val="id-ID"/>
        </w:rPr>
        <w:t>ULUPUI</w:t>
      </w:r>
      <w:r w:rsidRPr="002B368E">
        <w:rPr>
          <w:rFonts w:ascii="Times New Roman" w:hAnsi="Times New Roman" w:cs="Times New Roman"/>
          <w:bCs/>
          <w:sz w:val="24"/>
          <w:szCs w:val="24"/>
        </w:rPr>
        <w:t xml:space="preserve">. 2007. </w:t>
      </w:r>
      <w:r w:rsidR="008F42F5" w:rsidRPr="002B368E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nalisis</w:t>
      </w:r>
      <w:proofErr w:type="spellEnd"/>
      <w:r w:rsidR="00161E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8F42F5" w:rsidRPr="002B368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asio</w:t>
      </w:r>
      <w:proofErr w:type="spellEnd"/>
      <w:r w:rsidR="008F42F5" w:rsidRPr="002B368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ikuiditas</w:t>
      </w:r>
      <w:proofErr w:type="spellEnd"/>
      <w:r w:rsidR="008F42F5" w:rsidRPr="002B368E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8F42F5" w:rsidRPr="002B368E">
        <w:rPr>
          <w:rFonts w:ascii="Times New Roman" w:hAnsi="Times New Roman" w:cs="Times New Roman"/>
          <w:bCs/>
          <w:sz w:val="24"/>
          <w:szCs w:val="24"/>
        </w:rPr>
        <w:t xml:space="preserve"> Leverage</w:t>
      </w:r>
      <w:r w:rsidR="008F42F5" w:rsidRPr="002B368E">
        <w:rPr>
          <w:rFonts w:ascii="Times New Roman" w:hAnsi="Times New Roman" w:cs="Times New Roman"/>
          <w:bCs/>
          <w:sz w:val="24"/>
          <w:szCs w:val="24"/>
          <w:lang w:val="id-ID"/>
        </w:rPr>
        <w:t>, A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ktivitas</w:t>
      </w:r>
      <w:proofErr w:type="spellEnd"/>
      <w:r w:rsidR="00F41B5F" w:rsidRPr="002B368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proofErr w:type="spellStart"/>
      <w:r w:rsidR="00F41B5F" w:rsidRPr="002B368E">
        <w:rPr>
          <w:rFonts w:ascii="Times New Roman" w:hAnsi="Times New Roman" w:cs="Times New Roman"/>
          <w:bCs/>
          <w:sz w:val="24"/>
          <w:szCs w:val="24"/>
        </w:rPr>
        <w:t>d</w:t>
      </w:r>
      <w:r w:rsidR="008F42F5" w:rsidRPr="002B368E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161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368E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rofitabilitas</w:t>
      </w:r>
      <w:proofErr w:type="spellEnd"/>
      <w:r w:rsidR="00161E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161E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2F5" w:rsidRPr="002B368E">
        <w:rPr>
          <w:rFonts w:ascii="Times New Roman" w:hAnsi="Times New Roman" w:cs="Times New Roman"/>
          <w:bCs/>
          <w:iCs/>
          <w:sz w:val="24"/>
          <w:szCs w:val="24"/>
          <w:lang w:val="id-ID"/>
        </w:rPr>
        <w:t>R</w:t>
      </w:r>
      <w:proofErr w:type="spellStart"/>
      <w:r w:rsidR="008F42F5" w:rsidRPr="002B368E">
        <w:rPr>
          <w:rFonts w:ascii="Times New Roman" w:hAnsi="Times New Roman" w:cs="Times New Roman"/>
          <w:bCs/>
          <w:iCs/>
          <w:sz w:val="24"/>
          <w:szCs w:val="24"/>
        </w:rPr>
        <w:t>eturn</w:t>
      </w:r>
      <w:proofErr w:type="spellEnd"/>
      <w:r w:rsidR="00161E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bCs/>
          <w:sz w:val="24"/>
          <w:szCs w:val="24"/>
        </w:rPr>
        <w:t>Saham</w:t>
      </w:r>
      <w:proofErr w:type="spellEnd"/>
      <w:r w:rsidR="008F42F5" w:rsidRPr="002B368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Jurnal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Ilmiah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Akuntansi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Bisnis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="008F42F5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2, No 1. </w:t>
      </w:r>
      <w:r w:rsidR="008F42F5"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Publisher: </w:t>
      </w:r>
      <w:proofErr w:type="spellStart"/>
      <w:r w:rsidR="00F41B5F" w:rsidRPr="002B36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5F" w:rsidRPr="002B368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5F" w:rsidRPr="002B36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5F" w:rsidRPr="002B368E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F41B5F" w:rsidRPr="002B368E">
        <w:rPr>
          <w:rFonts w:ascii="Times New Roman" w:hAnsi="Times New Roman" w:cs="Times New Roman"/>
          <w:sz w:val="24"/>
          <w:szCs w:val="24"/>
        </w:rPr>
        <w:t>.</w:t>
      </w:r>
    </w:p>
    <w:p w:rsidR="006555B3" w:rsidRPr="002B368E" w:rsidRDefault="006555B3" w:rsidP="006555B3">
      <w:pPr>
        <w:autoSpaceDE w:val="0"/>
        <w:autoSpaceDN w:val="0"/>
        <w:adjustRightInd w:val="0"/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6555B3" w:rsidRDefault="00F41B5F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lastRenderedPageBreak/>
        <w:t>Marlina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Dewidan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 Sari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Nurmala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Pegaruh</w:t>
      </w:r>
      <w:proofErr w:type="spellEnd"/>
      <w:r w:rsidR="00161E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Rasio</w:t>
      </w:r>
      <w:proofErr w:type="spellEnd"/>
      <w:r w:rsidR="00161E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Profitabilitas</w:t>
      </w:r>
      <w:proofErr w:type="spellEnd"/>
      <w:r w:rsidR="00161E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dan</w:t>
      </w:r>
      <w:proofErr w:type="spellEnd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Leverage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Terhadap</w:t>
      </w:r>
      <w:proofErr w:type="spellEnd"/>
      <w:r w:rsidR="00161E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</w:t>
      </w:r>
      <w:r w:rsidRPr="002B368E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EFEFE"/>
        </w:rPr>
        <w:t>Return</w:t>
      </w:r>
      <w:r w:rsidR="00161E30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Saham</w:t>
      </w:r>
      <w:proofErr w:type="spellEnd"/>
      <w:r w:rsidRPr="002B36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>.</w:t>
      </w:r>
      <w:r w:rsidR="00161E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Jurnal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Riset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Akuntansi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Bisnis</w:t>
      </w:r>
      <w:proofErr w:type="spellEnd"/>
      <w:r w:rsidR="00161E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9, No 1. </w:t>
      </w:r>
      <w:r w:rsidR="00C16F47"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Publisher</w:t>
      </w:r>
      <w:r w:rsidR="00C16F47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C16F47" w:rsidRPr="002B36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6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47" w:rsidRPr="002B368E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C16F47" w:rsidRPr="002B368E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E663AB" w:rsidRDefault="00E663AB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555B3" w:rsidRDefault="006555B3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Rosiana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Retnowati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Hendro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368E" w:rsidRPr="002B368E">
        <w:rPr>
          <w:rFonts w:ascii="Times New Roman" w:hAnsi="Times New Roman" w:cs="Times New Roman"/>
          <w:color w:val="000000"/>
          <w:sz w:val="24"/>
          <w:szCs w:val="24"/>
        </w:rPr>
        <w:t>2014.</w:t>
      </w:r>
      <w:r w:rsidR="002B368E" w:rsidRPr="002B368E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, Firm Size, Tingkat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Tukar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Rerturn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. </w:t>
      </w:r>
      <w:r w:rsidR="002B368E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ESENSI </w:t>
      </w:r>
      <w:proofErr w:type="spellStart"/>
      <w:r w:rsidR="002B368E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="002B368E"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4, No 1. </w:t>
      </w:r>
      <w:r w:rsidR="002B368E"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Publisher: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 xml:space="preserve"> Sultan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8E" w:rsidRPr="002B368E">
        <w:rPr>
          <w:rFonts w:ascii="Times New Roman" w:hAnsi="Times New Roman" w:cs="Times New Roman"/>
          <w:sz w:val="24"/>
          <w:szCs w:val="24"/>
        </w:rPr>
        <w:t>Tirtayasa</w:t>
      </w:r>
      <w:proofErr w:type="spellEnd"/>
      <w:r w:rsidR="002B368E" w:rsidRPr="002B368E">
        <w:rPr>
          <w:rFonts w:ascii="Times New Roman" w:hAnsi="Times New Roman" w:cs="Times New Roman"/>
          <w:sz w:val="24"/>
          <w:szCs w:val="24"/>
        </w:rPr>
        <w:t>.</w:t>
      </w:r>
    </w:p>
    <w:p w:rsidR="00E663AB" w:rsidRPr="002B368E" w:rsidRDefault="00E663AB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555B3" w:rsidRDefault="00C16F47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Siska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Agusti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Basri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>,</w:t>
      </w:r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Jurnal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Online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Mahasiswa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Bidang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Ilmu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Ekonomi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No 2. </w:t>
      </w:r>
      <w:r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Publisher: </w:t>
      </w:r>
      <w:r w:rsidRPr="002B368E">
        <w:rPr>
          <w:rFonts w:ascii="Times New Roman" w:hAnsi="Times New Roman" w:cs="Times New Roman"/>
          <w:i/>
          <w:sz w:val="24"/>
          <w:szCs w:val="24"/>
        </w:rPr>
        <w:t xml:space="preserve">Facility of </w:t>
      </w:r>
      <w:proofErr w:type="spellStart"/>
      <w:r w:rsidRPr="002B368E">
        <w:rPr>
          <w:rFonts w:ascii="Times New Roman" w:hAnsi="Times New Roman" w:cs="Times New Roman"/>
          <w:i/>
          <w:sz w:val="24"/>
          <w:szCs w:val="24"/>
        </w:rPr>
        <w:t>Economi</w:t>
      </w:r>
      <w:proofErr w:type="spellEnd"/>
      <w:r w:rsidRPr="002B368E">
        <w:rPr>
          <w:rFonts w:ascii="Times New Roman" w:hAnsi="Times New Roman" w:cs="Times New Roman"/>
          <w:i/>
          <w:sz w:val="24"/>
          <w:szCs w:val="24"/>
        </w:rPr>
        <w:t xml:space="preserve"> Riau University.</w:t>
      </w:r>
    </w:p>
    <w:p w:rsidR="00E663AB" w:rsidRPr="002B368E" w:rsidRDefault="00E663AB" w:rsidP="00E663AB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267" w:rsidRPr="002B368E" w:rsidRDefault="000B287E" w:rsidP="006555B3">
      <w:pPr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Suarjaya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Adi</w:t>
      </w:r>
      <w:proofErr w:type="spellEnd"/>
      <w:r w:rsidR="006555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6555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Rahyuda</w:t>
      </w:r>
      <w:proofErr w:type="spellEnd"/>
      <w:r w:rsidR="006555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bCs/>
          <w:sz w:val="24"/>
          <w:szCs w:val="24"/>
        </w:rPr>
        <w:t>Henny</w:t>
      </w:r>
      <w:proofErr w:type="spellEnd"/>
      <w:r w:rsidRPr="002B368E">
        <w:rPr>
          <w:rFonts w:ascii="Times New Roman" w:hAnsi="Times New Roman" w:cs="Times New Roman"/>
          <w:bCs/>
          <w:sz w:val="24"/>
          <w:szCs w:val="24"/>
        </w:rPr>
        <w:t xml:space="preserve">. 2013.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55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2B368E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B368E">
        <w:rPr>
          <w:rFonts w:ascii="Times New Roman" w:hAnsi="Times New Roman" w:cs="Times New Roman"/>
          <w:sz w:val="24"/>
          <w:szCs w:val="24"/>
        </w:rPr>
        <w:t xml:space="preserve">. </w:t>
      </w:r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Jurnal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Manajemen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Udayana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2, No 3. </w:t>
      </w:r>
      <w:r w:rsidRPr="002B368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Publisher: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Fakultas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Ekonomi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Universitas</w:t>
      </w:r>
      <w:proofErr w:type="spellEnd"/>
      <w:r w:rsidR="006555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Udayana</w:t>
      </w:r>
      <w:proofErr w:type="spellEnd"/>
      <w:r w:rsidRPr="002B3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4004" w:rsidRDefault="00B64004" w:rsidP="006555B3">
      <w:pPr>
        <w:spacing w:after="0" w:line="240" w:lineRule="auto"/>
        <w:jc w:val="both"/>
        <w:rPr>
          <w:bCs/>
        </w:rPr>
      </w:pPr>
    </w:p>
    <w:p w:rsidR="00420F7E" w:rsidRPr="00420F7E" w:rsidRDefault="00420F7E" w:rsidP="00655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F7E">
        <w:rPr>
          <w:rFonts w:ascii="Times New Roman" w:hAnsi="Times New Roman" w:cs="Times New Roman"/>
          <w:b/>
          <w:bCs/>
          <w:sz w:val="24"/>
          <w:szCs w:val="24"/>
        </w:rPr>
        <w:t>Website:</w:t>
      </w:r>
    </w:p>
    <w:p w:rsidR="008F42F5" w:rsidRPr="00C42368" w:rsidRDefault="007207AD" w:rsidP="006555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hyperlink r:id="rId6" w:history="1">
        <w:r w:rsidR="00420F7E" w:rsidRPr="00C42368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</w:rPr>
          <w:t>www.idx.co.id</w:t>
        </w:r>
      </w:hyperlink>
    </w:p>
    <w:p w:rsidR="00420F7E" w:rsidRPr="00C42368" w:rsidRDefault="007207AD" w:rsidP="006555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hyperlink r:id="rId7" w:history="1">
        <w:r w:rsidR="00420F7E" w:rsidRPr="00C42368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</w:rPr>
          <w:t>www.sahamok.com</w:t>
        </w:r>
      </w:hyperlink>
    </w:p>
    <w:p w:rsidR="00C42368" w:rsidRPr="00C42368" w:rsidRDefault="007207AD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</w:pPr>
      <w:hyperlink r:id="rId8" w:history="1">
        <w:r w:rsidR="00C42368" w:rsidRPr="00C42368">
          <w:rPr>
            <w:rStyle w:val="Hyperlink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id-ID" w:eastAsia="id-ID"/>
          </w:rPr>
          <w:t>http://bisnis.news.viva.co.id/news/read/425942-fenomena-naik-turun-tajam-indeks-saham-ri</w:t>
        </w:r>
      </w:hyperlink>
    </w:p>
    <w:p w:rsidR="00420F7E" w:rsidRPr="00C42368" w:rsidRDefault="00C42368" w:rsidP="00655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236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http:www.ferdiedarmawan.com</w:t>
      </w:r>
    </w:p>
    <w:p w:rsidR="00B37290" w:rsidRPr="00C42368" w:rsidRDefault="00C42368" w:rsidP="006555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368">
        <w:rPr>
          <w:rFonts w:ascii="Times New Roman" w:hAnsi="Times New Roman" w:cs="Times New Roman"/>
          <w:i/>
          <w:color w:val="000000"/>
          <w:sz w:val="24"/>
          <w:szCs w:val="24"/>
        </w:rPr>
        <w:t>www.portalgaruda.org</w:t>
      </w:r>
    </w:p>
    <w:sectPr w:rsidR="00B37290" w:rsidRPr="00C42368" w:rsidSect="007207AD">
      <w:headerReference w:type="default" r:id="rId9"/>
      <w:pgSz w:w="12240" w:h="15840"/>
      <w:pgMar w:top="2268" w:right="1701" w:bottom="1701" w:left="2268" w:header="720" w:footer="720" w:gutter="0"/>
      <w:pgNumType w:start="1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6F" w:rsidRDefault="0057306F" w:rsidP="004F0666">
      <w:pPr>
        <w:spacing w:after="0" w:line="240" w:lineRule="auto"/>
      </w:pPr>
      <w:r>
        <w:separator/>
      </w:r>
    </w:p>
  </w:endnote>
  <w:endnote w:type="continuationSeparator" w:id="0">
    <w:p w:rsidR="0057306F" w:rsidRDefault="0057306F" w:rsidP="004F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6F" w:rsidRDefault="0057306F" w:rsidP="004F0666">
      <w:pPr>
        <w:spacing w:after="0" w:line="240" w:lineRule="auto"/>
      </w:pPr>
      <w:r>
        <w:separator/>
      </w:r>
    </w:p>
  </w:footnote>
  <w:footnote w:type="continuationSeparator" w:id="0">
    <w:p w:rsidR="0057306F" w:rsidRDefault="0057306F" w:rsidP="004F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6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07AD" w:rsidRDefault="007207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4F0666" w:rsidRDefault="004F06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A2"/>
    <w:rsid w:val="00001016"/>
    <w:rsid w:val="000B287E"/>
    <w:rsid w:val="00161E30"/>
    <w:rsid w:val="00177FDF"/>
    <w:rsid w:val="001D71B5"/>
    <w:rsid w:val="002B368E"/>
    <w:rsid w:val="002C56ED"/>
    <w:rsid w:val="002D6DD6"/>
    <w:rsid w:val="00420F7E"/>
    <w:rsid w:val="004C010E"/>
    <w:rsid w:val="004F0666"/>
    <w:rsid w:val="004F6619"/>
    <w:rsid w:val="0050017F"/>
    <w:rsid w:val="0057306F"/>
    <w:rsid w:val="005C7FE5"/>
    <w:rsid w:val="006555B3"/>
    <w:rsid w:val="00682267"/>
    <w:rsid w:val="006A7AE5"/>
    <w:rsid w:val="006C2DD7"/>
    <w:rsid w:val="006E663D"/>
    <w:rsid w:val="007123CC"/>
    <w:rsid w:val="007207AD"/>
    <w:rsid w:val="007546D9"/>
    <w:rsid w:val="007D2D04"/>
    <w:rsid w:val="00806615"/>
    <w:rsid w:val="008A0BAC"/>
    <w:rsid w:val="008C0E1C"/>
    <w:rsid w:val="008F42F5"/>
    <w:rsid w:val="009034E7"/>
    <w:rsid w:val="009922EB"/>
    <w:rsid w:val="009E4AA2"/>
    <w:rsid w:val="00AC5B8C"/>
    <w:rsid w:val="00B37290"/>
    <w:rsid w:val="00B64004"/>
    <w:rsid w:val="00C16F47"/>
    <w:rsid w:val="00C42368"/>
    <w:rsid w:val="00C932EB"/>
    <w:rsid w:val="00D01FD4"/>
    <w:rsid w:val="00D26045"/>
    <w:rsid w:val="00D83BCE"/>
    <w:rsid w:val="00E663AB"/>
    <w:rsid w:val="00F41B5F"/>
    <w:rsid w:val="00F7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EA348-FEE2-42DC-82FC-2736CCF9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68E"/>
  </w:style>
  <w:style w:type="character" w:styleId="Hyperlink">
    <w:name w:val="Hyperlink"/>
    <w:basedOn w:val="DefaultParagraphFont"/>
    <w:uiPriority w:val="99"/>
    <w:unhideWhenUsed/>
    <w:rsid w:val="00420F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66"/>
  </w:style>
  <w:style w:type="paragraph" w:styleId="Footer">
    <w:name w:val="footer"/>
    <w:basedOn w:val="Normal"/>
    <w:link w:val="FooterChar"/>
    <w:uiPriority w:val="99"/>
    <w:unhideWhenUsed/>
    <w:rsid w:val="004F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is.news.viva.co.id/news/read/425942-fenomena-naik-turun-tajam-indeks-saham-r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ham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dharu</dc:creator>
  <cp:lastModifiedBy>ARIEF</cp:lastModifiedBy>
  <cp:revision>4</cp:revision>
  <dcterms:created xsi:type="dcterms:W3CDTF">2016-08-07T04:48:00Z</dcterms:created>
  <dcterms:modified xsi:type="dcterms:W3CDTF">2016-09-15T16:29:00Z</dcterms:modified>
</cp:coreProperties>
</file>