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F9C" w:rsidRPr="00E803F4" w:rsidRDefault="00495516" w:rsidP="00E803F4">
      <w:pPr>
        <w:jc w:val="center"/>
        <w:rPr>
          <w:rFonts w:ascii="Times New Roman" w:hAnsi="Times New Roman" w:cs="Times New Roman"/>
          <w:b/>
          <w:sz w:val="24"/>
          <w:szCs w:val="24"/>
        </w:rPr>
      </w:pPr>
      <w:r w:rsidRPr="00E803F4">
        <w:rPr>
          <w:rFonts w:ascii="Times New Roman" w:hAnsi="Times New Roman" w:cs="Times New Roman"/>
          <w:b/>
          <w:sz w:val="24"/>
          <w:szCs w:val="24"/>
        </w:rPr>
        <w:t>ABSTRAK</w:t>
      </w:r>
    </w:p>
    <w:p w:rsidR="00495516" w:rsidRDefault="00495516"/>
    <w:p w:rsidR="00495516" w:rsidRPr="00E803F4" w:rsidRDefault="00495516">
      <w:pPr>
        <w:rPr>
          <w:rFonts w:ascii="Times New Roman" w:hAnsi="Times New Roman" w:cs="Times New Roman"/>
          <w:sz w:val="24"/>
          <w:szCs w:val="24"/>
        </w:rPr>
      </w:pPr>
    </w:p>
    <w:p w:rsidR="00E803F4" w:rsidRPr="00E803F4" w:rsidRDefault="00495516" w:rsidP="000C4108">
      <w:pPr>
        <w:jc w:val="both"/>
        <w:rPr>
          <w:rFonts w:ascii="Times New Roman" w:hAnsi="Times New Roman" w:cs="Times New Roman"/>
          <w:sz w:val="24"/>
          <w:szCs w:val="24"/>
        </w:rPr>
      </w:pPr>
      <w:r w:rsidRPr="00E803F4">
        <w:rPr>
          <w:rFonts w:ascii="Times New Roman" w:hAnsi="Times New Roman" w:cs="Times New Roman"/>
          <w:sz w:val="24"/>
          <w:szCs w:val="24"/>
        </w:rPr>
        <w:tab/>
        <w:t xml:space="preserve">Penelitian ini bertujuan untuk mengetahui pengaruh dari  pengaruh beban pajak tangguhan dan perencanaan pajak terhadap manajemen laba pada perusahaan </w:t>
      </w:r>
      <w:r w:rsidR="00E803F4" w:rsidRPr="00E803F4">
        <w:rPr>
          <w:rFonts w:ascii="Times New Roman" w:hAnsi="Times New Roman" w:cs="Times New Roman"/>
          <w:sz w:val="24"/>
          <w:szCs w:val="24"/>
        </w:rPr>
        <w:t xml:space="preserve">non </w:t>
      </w:r>
      <w:r w:rsidRPr="00E803F4">
        <w:rPr>
          <w:rFonts w:ascii="Times New Roman" w:hAnsi="Times New Roman" w:cs="Times New Roman"/>
          <w:sz w:val="24"/>
          <w:szCs w:val="24"/>
        </w:rPr>
        <w:t>manufaktur yang terdaftar di bursa efek indonesia periode 2011-2014. Metode yang digunakan dalam penelitian ini adalah metode deskriptif. Teknik pengumpulan data yang dilakukan melalui data sekunder yaitu data yang diperoleh secara tidak langsung dengan mempelajari dokumen yang berhubungan dengan penelitian</w:t>
      </w:r>
      <w:r w:rsidR="00E803F4" w:rsidRPr="00E803F4">
        <w:rPr>
          <w:rFonts w:ascii="Times New Roman" w:hAnsi="Times New Roman" w:cs="Times New Roman"/>
          <w:sz w:val="24"/>
          <w:szCs w:val="24"/>
        </w:rPr>
        <w:t>. Data diambil dalam bentuk data terpublikasi pada situs resmi Bursa Efek Indonesia.</w:t>
      </w:r>
    </w:p>
    <w:p w:rsidR="00E803F4" w:rsidRPr="00E803F4" w:rsidRDefault="00E803F4" w:rsidP="00E803F4">
      <w:pPr>
        <w:ind w:firstLine="720"/>
        <w:jc w:val="both"/>
        <w:rPr>
          <w:rFonts w:ascii="Times New Roman" w:hAnsi="Times New Roman" w:cs="Times New Roman"/>
          <w:sz w:val="24"/>
          <w:szCs w:val="24"/>
        </w:rPr>
      </w:pPr>
      <w:r w:rsidRPr="00E803F4">
        <w:rPr>
          <w:rFonts w:ascii="Times New Roman" w:hAnsi="Times New Roman" w:cs="Times New Roman"/>
          <w:sz w:val="24"/>
          <w:szCs w:val="24"/>
        </w:rPr>
        <w:tab/>
        <w:t xml:space="preserve">Analisis statistik yang digunakan adalah uji asumsi klasik, analisis regresi, analisis korelasi, pengujian hipotesis dengan menggunakan uji t serta analisis koefisien determinasi. Banyaknya populasi dalam penelitian ini adalah  6 perusahaan </w:t>
      </w:r>
      <w:r w:rsidR="000C4108">
        <w:rPr>
          <w:rFonts w:ascii="Times New Roman" w:hAnsi="Times New Roman" w:cs="Times New Roman"/>
          <w:sz w:val="24"/>
          <w:szCs w:val="24"/>
        </w:rPr>
        <w:t xml:space="preserve">non </w:t>
      </w:r>
      <w:r w:rsidRPr="00E803F4">
        <w:rPr>
          <w:rFonts w:ascii="Times New Roman" w:hAnsi="Times New Roman" w:cs="Times New Roman"/>
          <w:sz w:val="24"/>
          <w:szCs w:val="24"/>
        </w:rPr>
        <w:t>manufaktur yang terdaftar di BEI periode 2011-2014.</w:t>
      </w:r>
    </w:p>
    <w:p w:rsidR="00E803F4" w:rsidRPr="000C4108" w:rsidRDefault="00E803F4" w:rsidP="00E803F4">
      <w:pPr>
        <w:ind w:firstLine="720"/>
        <w:jc w:val="both"/>
        <w:rPr>
          <w:rFonts w:ascii="Times New Roman" w:hAnsi="Times New Roman" w:cs="Times New Roman"/>
          <w:sz w:val="24"/>
          <w:szCs w:val="24"/>
        </w:rPr>
      </w:pPr>
      <w:r w:rsidRPr="000C4108">
        <w:rPr>
          <w:rFonts w:ascii="Times New Roman" w:hAnsi="Times New Roman" w:cs="Times New Roman"/>
          <w:sz w:val="24"/>
          <w:szCs w:val="24"/>
        </w:rPr>
        <w:t>Berdasarkan hasil penelitian yang dilakuka</w:t>
      </w:r>
      <w:r w:rsidR="000C4108" w:rsidRPr="000C4108">
        <w:rPr>
          <w:rFonts w:ascii="Times New Roman" w:hAnsi="Times New Roman" w:cs="Times New Roman"/>
          <w:sz w:val="24"/>
          <w:szCs w:val="24"/>
        </w:rPr>
        <w:t>n dapat dilihat bahwa Beban Pajak Tangguhan memberikan</w:t>
      </w:r>
      <w:r w:rsidRPr="000C4108">
        <w:rPr>
          <w:rFonts w:ascii="Times New Roman" w:hAnsi="Times New Roman" w:cs="Times New Roman"/>
          <w:sz w:val="24"/>
          <w:szCs w:val="24"/>
        </w:rPr>
        <w:t xml:space="preserve"> pengaruh sebsesar </w:t>
      </w:r>
      <w:r w:rsidR="000C4108" w:rsidRPr="000C4108">
        <w:rPr>
          <w:rFonts w:ascii="Times New Roman" w:hAnsi="Times New Roman" w:cs="Times New Roman"/>
          <w:sz w:val="24"/>
          <w:szCs w:val="24"/>
        </w:rPr>
        <w:t>26,6% terhadap Manajemen Laba, Perencanaan Pajak</w:t>
      </w:r>
      <w:r w:rsidRPr="000C4108">
        <w:rPr>
          <w:rFonts w:ascii="Times New Roman" w:hAnsi="Times New Roman" w:cs="Times New Roman"/>
          <w:sz w:val="24"/>
          <w:szCs w:val="24"/>
        </w:rPr>
        <w:t xml:space="preserve"> memberikan pengaruh s</w:t>
      </w:r>
      <w:r w:rsidR="000C4108" w:rsidRPr="000C4108">
        <w:rPr>
          <w:rFonts w:ascii="Times New Roman" w:hAnsi="Times New Roman" w:cs="Times New Roman"/>
          <w:sz w:val="24"/>
          <w:szCs w:val="24"/>
        </w:rPr>
        <w:t xml:space="preserve">ebesar 26,5%  terhadap Manajemen Laba. </w:t>
      </w:r>
      <w:r w:rsidRPr="000C4108">
        <w:rPr>
          <w:rFonts w:ascii="Times New Roman" w:hAnsi="Times New Roman" w:cs="Times New Roman"/>
          <w:sz w:val="24"/>
          <w:szCs w:val="24"/>
        </w:rPr>
        <w:t>Sisanya yaitu merupak</w:t>
      </w:r>
      <w:r w:rsidR="000C4108" w:rsidRPr="000C4108">
        <w:rPr>
          <w:rFonts w:ascii="Times New Roman" w:hAnsi="Times New Roman" w:cs="Times New Roman"/>
          <w:sz w:val="24"/>
          <w:szCs w:val="24"/>
        </w:rPr>
        <w:t>an faktor lain diluar Beban Pajak Tangguhan dan Perencanaan Pajak</w:t>
      </w:r>
      <w:r w:rsidRPr="000C4108">
        <w:rPr>
          <w:rFonts w:ascii="Times New Roman" w:hAnsi="Times New Roman" w:cs="Times New Roman"/>
          <w:sz w:val="24"/>
          <w:szCs w:val="24"/>
        </w:rPr>
        <w:t>.</w:t>
      </w:r>
    </w:p>
    <w:p w:rsidR="00E803F4" w:rsidRPr="000C4108" w:rsidRDefault="00E803F4" w:rsidP="00E803F4">
      <w:pPr>
        <w:jc w:val="both"/>
        <w:rPr>
          <w:rFonts w:ascii="Times New Roman" w:hAnsi="Times New Roman" w:cs="Times New Roman"/>
          <w:sz w:val="24"/>
          <w:szCs w:val="24"/>
        </w:rPr>
      </w:pPr>
    </w:p>
    <w:p w:rsidR="00E803F4" w:rsidRPr="000C4108" w:rsidRDefault="00E803F4" w:rsidP="00E803F4">
      <w:pPr>
        <w:jc w:val="both"/>
        <w:rPr>
          <w:rFonts w:ascii="Times New Roman" w:hAnsi="Times New Roman" w:cs="Times New Roman"/>
          <w:sz w:val="24"/>
          <w:szCs w:val="24"/>
        </w:rPr>
      </w:pPr>
      <w:r w:rsidRPr="000C4108">
        <w:rPr>
          <w:rFonts w:ascii="Times New Roman" w:hAnsi="Times New Roman" w:cs="Times New Roman"/>
          <w:sz w:val="24"/>
          <w:szCs w:val="24"/>
        </w:rPr>
        <w:t xml:space="preserve">Kata kunci:  </w:t>
      </w:r>
      <w:r w:rsidR="000C4108" w:rsidRPr="000C4108">
        <w:rPr>
          <w:rFonts w:ascii="Times New Roman" w:hAnsi="Times New Roman" w:cs="Times New Roman"/>
          <w:sz w:val="24"/>
          <w:szCs w:val="24"/>
        </w:rPr>
        <w:t>Beban Pajak Tangguhan, Perencanaan Pajak dan Manajemen Laba</w:t>
      </w:r>
    </w:p>
    <w:p w:rsidR="00E803F4" w:rsidRPr="002E7EBB" w:rsidRDefault="00E803F4" w:rsidP="00E803F4">
      <w:pPr>
        <w:ind w:firstLine="720"/>
        <w:jc w:val="both"/>
        <w:rPr>
          <w:rFonts w:ascii="Times New Roman" w:hAnsi="Times New Roman" w:cs="Times New Roman"/>
          <w:sz w:val="24"/>
          <w:szCs w:val="24"/>
        </w:rPr>
      </w:pPr>
    </w:p>
    <w:p w:rsidR="00E803F4" w:rsidRPr="00495516" w:rsidRDefault="00E803F4"/>
    <w:sectPr w:rsidR="00E803F4" w:rsidRPr="00495516" w:rsidSect="00A072C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2C2" w:rsidRDefault="00A072C2" w:rsidP="00A072C2">
      <w:pPr>
        <w:spacing w:after="0" w:line="240" w:lineRule="auto"/>
      </w:pPr>
      <w:r>
        <w:separator/>
      </w:r>
    </w:p>
  </w:endnote>
  <w:endnote w:type="continuationSeparator" w:id="0">
    <w:p w:rsidR="00A072C2" w:rsidRDefault="00A072C2" w:rsidP="00A07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C2" w:rsidRDefault="00A072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402362"/>
      <w:docPartObj>
        <w:docPartGallery w:val="Page Numbers (Bottom of Page)"/>
        <w:docPartUnique/>
      </w:docPartObj>
    </w:sdtPr>
    <w:sdtEndPr>
      <w:rPr>
        <w:noProof/>
      </w:rPr>
    </w:sdtEndPr>
    <w:sdtContent>
      <w:bookmarkStart w:id="0" w:name="_GoBack" w:displacedByCustomXml="prev"/>
      <w:bookmarkEnd w:id="0" w:displacedByCustomXml="prev"/>
      <w:p w:rsidR="00A072C2" w:rsidRDefault="00A072C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A072C2" w:rsidRDefault="00A072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C2" w:rsidRDefault="00A0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2C2" w:rsidRDefault="00A072C2" w:rsidP="00A072C2">
      <w:pPr>
        <w:spacing w:after="0" w:line="240" w:lineRule="auto"/>
      </w:pPr>
      <w:r>
        <w:separator/>
      </w:r>
    </w:p>
  </w:footnote>
  <w:footnote w:type="continuationSeparator" w:id="0">
    <w:p w:rsidR="00A072C2" w:rsidRDefault="00A072C2" w:rsidP="00A072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C2" w:rsidRDefault="00A072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C2" w:rsidRDefault="00A072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2C2" w:rsidRDefault="00A072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16"/>
    <w:rsid w:val="000A0F9C"/>
    <w:rsid w:val="000C4108"/>
    <w:rsid w:val="00495516"/>
    <w:rsid w:val="00A072C2"/>
    <w:rsid w:val="00E80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C2"/>
  </w:style>
  <w:style w:type="paragraph" w:styleId="Footer">
    <w:name w:val="footer"/>
    <w:basedOn w:val="Normal"/>
    <w:link w:val="FooterChar"/>
    <w:uiPriority w:val="99"/>
    <w:unhideWhenUsed/>
    <w:rsid w:val="00A0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C2"/>
  </w:style>
  <w:style w:type="paragraph" w:styleId="Footer">
    <w:name w:val="footer"/>
    <w:basedOn w:val="Normal"/>
    <w:link w:val="FooterChar"/>
    <w:uiPriority w:val="99"/>
    <w:unhideWhenUsed/>
    <w:rsid w:val="00A07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3</cp:revision>
  <dcterms:created xsi:type="dcterms:W3CDTF">2016-09-07T13:23:00Z</dcterms:created>
  <dcterms:modified xsi:type="dcterms:W3CDTF">2016-09-19T11:36:00Z</dcterms:modified>
</cp:coreProperties>
</file>