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5D" w:rsidRPr="00E53024" w:rsidRDefault="00C245EA" w:rsidP="00C245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53024">
        <w:rPr>
          <w:rFonts w:ascii="Times New Roman" w:hAnsi="Times New Roman" w:cs="Times New Roman"/>
          <w:b/>
          <w:sz w:val="28"/>
        </w:rPr>
        <w:t>DAFTAR PUSTAKA</w:t>
      </w:r>
    </w:p>
    <w:p w:rsidR="00C245EA" w:rsidRDefault="00C245EA" w:rsidP="00E572B3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2DBC" w:rsidRPr="002424BD" w:rsidRDefault="00B82DBC" w:rsidP="00E572B3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63144" w:rsidRDefault="00B82DBC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0B4D7C">
        <w:rPr>
          <w:rFonts w:ascii="Times New Roman" w:hAnsi="Times New Roman" w:cs="Times New Roman"/>
          <w:sz w:val="24"/>
        </w:rPr>
        <w:t xml:space="preserve">Ahmed Riahi </w:t>
      </w:r>
      <w:r>
        <w:rPr>
          <w:rFonts w:ascii="Times New Roman" w:hAnsi="Times New Roman" w:cs="Times New Roman"/>
          <w:sz w:val="24"/>
        </w:rPr>
        <w:t xml:space="preserve">dan Belkaoui </w:t>
      </w:r>
      <w:r w:rsidRPr="000B4D7C">
        <w:rPr>
          <w:rFonts w:ascii="Times New Roman" w:hAnsi="Times New Roman" w:cs="Times New Roman"/>
          <w:sz w:val="24"/>
        </w:rPr>
        <w:t xml:space="preserve">(Ali Akbar Yulianto dan Risnawati Dermauli, </w:t>
      </w:r>
      <w:r>
        <w:rPr>
          <w:rFonts w:ascii="Times New Roman" w:hAnsi="Times New Roman" w:cs="Times New Roman"/>
          <w:sz w:val="24"/>
        </w:rPr>
        <w:tab/>
      </w:r>
      <w:r w:rsidRPr="000B4D7C">
        <w:rPr>
          <w:rFonts w:ascii="Times New Roman" w:hAnsi="Times New Roman" w:cs="Times New Roman"/>
          <w:sz w:val="24"/>
        </w:rPr>
        <w:t xml:space="preserve">Penerjemah). 2006. </w:t>
      </w:r>
      <w:r w:rsidRPr="000B68DD">
        <w:rPr>
          <w:rFonts w:ascii="Times New Roman" w:hAnsi="Times New Roman" w:cs="Times New Roman"/>
          <w:i/>
          <w:sz w:val="24"/>
        </w:rPr>
        <w:t>Accounting Theory</w:t>
      </w:r>
      <w:r w:rsidRPr="000B4D7C">
        <w:rPr>
          <w:rFonts w:ascii="Times New Roman" w:hAnsi="Times New Roman" w:cs="Times New Roman"/>
          <w:sz w:val="24"/>
        </w:rPr>
        <w:t xml:space="preserve">. Edisi 5. Buku 1. Jakarta: Salemba </w:t>
      </w:r>
      <w:r>
        <w:rPr>
          <w:rFonts w:ascii="Times New Roman" w:hAnsi="Times New Roman" w:cs="Times New Roman"/>
          <w:sz w:val="24"/>
        </w:rPr>
        <w:tab/>
      </w:r>
      <w:r w:rsidRPr="000B4D7C">
        <w:rPr>
          <w:rFonts w:ascii="Times New Roman" w:hAnsi="Times New Roman" w:cs="Times New Roman"/>
          <w:sz w:val="24"/>
        </w:rPr>
        <w:t>Empat.</w:t>
      </w:r>
    </w:p>
    <w:p w:rsidR="009751AD" w:rsidRPr="000B4D7C" w:rsidRDefault="009751AD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Agoes, Sukrisno</w:t>
      </w:r>
      <w:r w:rsidRPr="000B4D7C">
        <w:rPr>
          <w:rFonts w:ascii="Times New Roman" w:hAnsi="Times New Roman" w:cs="Times New Roman"/>
          <w:sz w:val="24"/>
        </w:rPr>
        <w:t xml:space="preserve"> dan Trisnawati. 2014. Akuntansi Perpajakan. </w:t>
      </w:r>
      <w:r>
        <w:rPr>
          <w:rFonts w:ascii="Times New Roman" w:hAnsi="Times New Roman" w:cs="Times New Roman"/>
          <w:sz w:val="24"/>
        </w:rPr>
        <w:t xml:space="preserve">Jakarta: </w:t>
      </w:r>
      <w:r w:rsidRPr="000B4D7C">
        <w:rPr>
          <w:rFonts w:ascii="Times New Roman" w:hAnsi="Times New Roman" w:cs="Times New Roman"/>
          <w:sz w:val="24"/>
        </w:rPr>
        <w:t>Salemba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Empat.</w:t>
      </w:r>
    </w:p>
    <w:p w:rsidR="003846BC" w:rsidRPr="000B4D7C" w:rsidRDefault="003846BC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0B4D7C">
        <w:rPr>
          <w:rFonts w:ascii="Times New Roman" w:hAnsi="Times New Roman" w:cs="Times New Roman"/>
          <w:sz w:val="24"/>
        </w:rPr>
        <w:t>Anwar</w:t>
      </w:r>
      <w:r w:rsidR="00B82DBC">
        <w:rPr>
          <w:rFonts w:ascii="Times New Roman" w:hAnsi="Times New Roman" w:cs="Times New Roman"/>
          <w:sz w:val="24"/>
        </w:rPr>
        <w:t xml:space="preserve"> Pohan</w:t>
      </w:r>
      <w:r w:rsidRPr="000B4D7C">
        <w:rPr>
          <w:rFonts w:ascii="Times New Roman" w:hAnsi="Times New Roman" w:cs="Times New Roman"/>
          <w:sz w:val="24"/>
        </w:rPr>
        <w:t xml:space="preserve">, Chairil. 2013. Manajemen Perpajakan. </w:t>
      </w:r>
      <w:r w:rsidR="00E53024">
        <w:rPr>
          <w:rFonts w:ascii="Times New Roman" w:hAnsi="Times New Roman" w:cs="Times New Roman"/>
          <w:sz w:val="24"/>
        </w:rPr>
        <w:t xml:space="preserve">Jakarta: </w:t>
      </w:r>
      <w:r w:rsidRPr="000B4D7C">
        <w:rPr>
          <w:rFonts w:ascii="Times New Roman" w:hAnsi="Times New Roman" w:cs="Times New Roman"/>
          <w:sz w:val="24"/>
        </w:rPr>
        <w:t>Gramedia</w:t>
      </w:r>
      <w:r w:rsidR="00E53024">
        <w:rPr>
          <w:rFonts w:ascii="Times New Roman" w:hAnsi="Times New Roman" w:cs="Times New Roman"/>
          <w:sz w:val="24"/>
        </w:rPr>
        <w:t>.</w:t>
      </w:r>
    </w:p>
    <w:p w:rsidR="00C245EA" w:rsidRPr="00E63144" w:rsidRDefault="00C245EA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E63144">
        <w:rPr>
          <w:rFonts w:ascii="Times New Roman" w:hAnsi="Times New Roman" w:cs="Times New Roman"/>
          <w:sz w:val="24"/>
        </w:rPr>
        <w:t>Fahmi, Irham. 2011. Manajemen Teori, Kasus, dan Solusi. Bandung: Alfabeta.</w:t>
      </w:r>
    </w:p>
    <w:p w:rsidR="002424BD" w:rsidRDefault="002424BD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Gho</w:t>
      </w:r>
      <w:r w:rsidR="007054B0" w:rsidRPr="002424BD">
        <w:rPr>
          <w:rFonts w:ascii="Times New Roman" w:hAnsi="Times New Roman" w:cs="Times New Roman"/>
          <w:sz w:val="24"/>
        </w:rPr>
        <w:t xml:space="preserve">zali, Imam. 2011. Aplikasi Analisis Multivariate Dengan Program SPSS </w:t>
      </w:r>
      <w:r w:rsidR="007054B0" w:rsidRPr="002424BD">
        <w:rPr>
          <w:rFonts w:ascii="Times New Roman" w:hAnsi="Times New Roman" w:cs="Times New Roman"/>
          <w:sz w:val="24"/>
        </w:rPr>
        <w:tab/>
        <w:t>19. Semarang: Universitas Dipenogoro.</w:t>
      </w:r>
    </w:p>
    <w:p w:rsidR="002424BD" w:rsidRPr="002424BD" w:rsidRDefault="000B68DD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Gujarati, Damodar. 2013</w:t>
      </w:r>
      <w:r w:rsidR="000B4D7C">
        <w:rPr>
          <w:rFonts w:ascii="Times New Roman" w:hAnsi="Times New Roman" w:cs="Times New Roman"/>
          <w:sz w:val="24"/>
        </w:rPr>
        <w:t>. Ekonometrika Dasar. Jakarta: Erlangga.</w:t>
      </w:r>
    </w:p>
    <w:p w:rsidR="006C7DE5" w:rsidRDefault="006C7DE5" w:rsidP="006C7D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424BD">
        <w:rPr>
          <w:rFonts w:ascii="Times New Roman" w:hAnsi="Times New Roman" w:cs="Times New Roman"/>
          <w:sz w:val="24"/>
        </w:rPr>
        <w:t xml:space="preserve">Harnanto. 2003. Akuntansi Perpajakan. </w:t>
      </w:r>
      <w:r w:rsidR="00E53024">
        <w:rPr>
          <w:rFonts w:ascii="Times New Roman" w:hAnsi="Times New Roman" w:cs="Times New Roman"/>
          <w:sz w:val="24"/>
        </w:rPr>
        <w:t>Yogyakarta: BPFE.</w:t>
      </w:r>
    </w:p>
    <w:p w:rsidR="00144E45" w:rsidRPr="002424BD" w:rsidRDefault="00144E45" w:rsidP="006C7D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Harnanto. 2013. Perencanaan Pajak. Yogyakarta: BPFE. Cetakan Kedua.</w:t>
      </w:r>
    </w:p>
    <w:p w:rsidR="003846BC" w:rsidRPr="000B4D7C" w:rsidRDefault="003846BC" w:rsidP="00384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D7C">
        <w:rPr>
          <w:rFonts w:ascii="Times New Roman" w:hAnsi="Times New Roman" w:cs="Times New Roman"/>
          <w:sz w:val="24"/>
          <w:szCs w:val="24"/>
        </w:rPr>
        <w:t xml:space="preserve">Hidayat, Nur. 2013. Pemeriksaan Manajemen. </w:t>
      </w:r>
      <w:r w:rsidR="00E53024">
        <w:rPr>
          <w:rFonts w:ascii="Times New Roman" w:hAnsi="Times New Roman" w:cs="Times New Roman"/>
          <w:sz w:val="24"/>
          <w:szCs w:val="24"/>
        </w:rPr>
        <w:t>Jakarta: Gramedia</w:t>
      </w:r>
    </w:p>
    <w:p w:rsidR="002424BD" w:rsidRPr="00F67853" w:rsidRDefault="002424BD" w:rsidP="00F67853">
      <w:pPr>
        <w:jc w:val="both"/>
        <w:rPr>
          <w:rFonts w:ascii="Times New Roman" w:hAnsi="Times New Roman" w:cs="Times New Roman"/>
          <w:sz w:val="24"/>
        </w:rPr>
      </w:pPr>
      <w:r w:rsidRPr="002424BD">
        <w:rPr>
          <w:rStyle w:val="addmd"/>
          <w:rFonts w:ascii="Times New Roman" w:hAnsi="Times New Roman" w:cs="Times New Roman"/>
          <w:sz w:val="24"/>
        </w:rPr>
        <w:t>J. Jay Choi,Suk-Joong Kim,</w:t>
      </w:r>
      <w:r w:rsidR="00B82DBC">
        <w:rPr>
          <w:rStyle w:val="addmd"/>
          <w:rFonts w:ascii="Times New Roman" w:hAnsi="Times New Roman" w:cs="Times New Roman"/>
          <w:sz w:val="24"/>
        </w:rPr>
        <w:t xml:space="preserve"> </w:t>
      </w:r>
      <w:r w:rsidRPr="002424BD">
        <w:rPr>
          <w:rStyle w:val="addmd"/>
          <w:rFonts w:ascii="Times New Roman" w:hAnsi="Times New Roman" w:cs="Times New Roman"/>
          <w:sz w:val="24"/>
        </w:rPr>
        <w:t>Heibatollah Sami,</w:t>
      </w:r>
      <w:r w:rsidR="00B82DBC">
        <w:rPr>
          <w:rStyle w:val="addmd"/>
          <w:rFonts w:ascii="Times New Roman" w:hAnsi="Times New Roman" w:cs="Times New Roman"/>
          <w:sz w:val="24"/>
        </w:rPr>
        <w:t xml:space="preserve"> </w:t>
      </w:r>
      <w:r w:rsidRPr="002424BD">
        <w:rPr>
          <w:rStyle w:val="addmd"/>
          <w:rFonts w:ascii="Times New Roman" w:hAnsi="Times New Roman" w:cs="Times New Roman"/>
          <w:sz w:val="24"/>
        </w:rPr>
        <w:t xml:space="preserve">Michael McKenzie. 2012. </w:t>
      </w:r>
      <w:r>
        <w:rPr>
          <w:rStyle w:val="addmd"/>
          <w:rFonts w:ascii="Times New Roman" w:hAnsi="Times New Roman" w:cs="Times New Roman"/>
          <w:sz w:val="24"/>
        </w:rPr>
        <w:tab/>
      </w:r>
      <w:r w:rsidRPr="000B68DD">
        <w:rPr>
          <w:rStyle w:val="addmd"/>
          <w:rFonts w:ascii="Times New Roman" w:hAnsi="Times New Roman" w:cs="Times New Roman"/>
          <w:i/>
          <w:sz w:val="24"/>
        </w:rPr>
        <w:t xml:space="preserve">Transparency and Governance in a Global World International Finance </w:t>
      </w:r>
      <w:r w:rsidRPr="000B68DD">
        <w:rPr>
          <w:rStyle w:val="addmd"/>
          <w:rFonts w:ascii="Times New Roman" w:hAnsi="Times New Roman" w:cs="Times New Roman"/>
          <w:i/>
          <w:sz w:val="24"/>
        </w:rPr>
        <w:tab/>
        <w:t xml:space="preserve">Review </w:t>
      </w:r>
      <w:r w:rsidRPr="000B68DD">
        <w:rPr>
          <w:rStyle w:val="addmd"/>
          <w:rFonts w:ascii="Times New Roman" w:hAnsi="Times New Roman" w:cs="Times New Roman"/>
          <w:sz w:val="24"/>
        </w:rPr>
        <w:t>Vol 13. UK</w:t>
      </w:r>
      <w:r w:rsidRPr="000B68DD">
        <w:rPr>
          <w:rStyle w:val="addmd"/>
          <w:rFonts w:ascii="Times New Roman" w:hAnsi="Times New Roman" w:cs="Times New Roman"/>
          <w:i/>
          <w:sz w:val="24"/>
        </w:rPr>
        <w:t>: Emerald Group Publidhing Limited</w:t>
      </w:r>
      <w:r w:rsidRPr="002424BD">
        <w:rPr>
          <w:rStyle w:val="addmd"/>
          <w:rFonts w:ascii="Times New Roman" w:hAnsi="Times New Roman" w:cs="Times New Roman"/>
          <w:sz w:val="24"/>
        </w:rPr>
        <w:t>.</w:t>
      </w:r>
    </w:p>
    <w:p w:rsidR="006C7DE5" w:rsidRDefault="003846BC" w:rsidP="006C7D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63144">
        <w:rPr>
          <w:rFonts w:ascii="Times New Roman" w:hAnsi="Times New Roman" w:cs="Times New Roman"/>
          <w:sz w:val="24"/>
        </w:rPr>
        <w:t>K.R. Sumbramanyam, John J. Wild</w:t>
      </w:r>
      <w:r w:rsidR="008A76E6">
        <w:rPr>
          <w:rFonts w:ascii="Times New Roman" w:hAnsi="Times New Roman" w:cs="Times New Roman"/>
          <w:sz w:val="24"/>
        </w:rPr>
        <w:t xml:space="preserve"> (Dewi Yanti penerjemah)</w:t>
      </w:r>
      <w:r w:rsidRPr="00E63144">
        <w:rPr>
          <w:rFonts w:ascii="Times New Roman" w:hAnsi="Times New Roman" w:cs="Times New Roman"/>
          <w:sz w:val="24"/>
        </w:rPr>
        <w:t xml:space="preserve">. </w:t>
      </w:r>
      <w:r w:rsidR="00B82DBC">
        <w:rPr>
          <w:rFonts w:ascii="Times New Roman" w:hAnsi="Times New Roman" w:cs="Times New Roman"/>
          <w:sz w:val="24"/>
        </w:rPr>
        <w:t>2014</w:t>
      </w:r>
      <w:r w:rsidRPr="00E63144">
        <w:rPr>
          <w:rFonts w:ascii="Times New Roman" w:hAnsi="Times New Roman" w:cs="Times New Roman"/>
          <w:sz w:val="24"/>
        </w:rPr>
        <w:t xml:space="preserve">. Analisis </w:t>
      </w:r>
      <w:r w:rsidR="008A76E6">
        <w:rPr>
          <w:rFonts w:ascii="Times New Roman" w:hAnsi="Times New Roman" w:cs="Times New Roman"/>
          <w:sz w:val="24"/>
        </w:rPr>
        <w:tab/>
      </w:r>
      <w:r w:rsidRPr="00E63144">
        <w:rPr>
          <w:rFonts w:ascii="Times New Roman" w:hAnsi="Times New Roman" w:cs="Times New Roman"/>
          <w:sz w:val="24"/>
        </w:rPr>
        <w:t>Laporan K</w:t>
      </w:r>
      <w:r w:rsidR="008A76E6">
        <w:rPr>
          <w:rFonts w:ascii="Times New Roman" w:hAnsi="Times New Roman" w:cs="Times New Roman"/>
          <w:sz w:val="24"/>
        </w:rPr>
        <w:t xml:space="preserve">euangan. Jakarta: </w:t>
      </w:r>
      <w:r w:rsidR="00E53024">
        <w:rPr>
          <w:rFonts w:ascii="Times New Roman" w:hAnsi="Times New Roman" w:cs="Times New Roman"/>
          <w:sz w:val="24"/>
        </w:rPr>
        <w:t>Salemba Empat.</w:t>
      </w:r>
    </w:p>
    <w:p w:rsidR="0021098D" w:rsidRPr="00E63144" w:rsidRDefault="0021098D" w:rsidP="006C7D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Mulford</w:t>
      </w:r>
      <w:r w:rsidR="000B68DD">
        <w:rPr>
          <w:rFonts w:ascii="Times New Roman" w:hAnsi="Times New Roman" w:cs="Times New Roman"/>
          <w:sz w:val="24"/>
        </w:rPr>
        <w:t>, Charles W., Eugene E. Comiskey</w:t>
      </w:r>
      <w:r w:rsidR="00B82DBC">
        <w:rPr>
          <w:rFonts w:ascii="Times New Roman" w:hAnsi="Times New Roman" w:cs="Times New Roman"/>
          <w:sz w:val="24"/>
        </w:rPr>
        <w:t xml:space="preserve"> (Aurolla Saparani Harahap </w:t>
      </w:r>
      <w:r w:rsidR="009751AD">
        <w:rPr>
          <w:rFonts w:ascii="Times New Roman" w:hAnsi="Times New Roman" w:cs="Times New Roman"/>
          <w:sz w:val="24"/>
        </w:rPr>
        <w:tab/>
      </w:r>
      <w:r w:rsidR="00B82DBC">
        <w:rPr>
          <w:rFonts w:ascii="Times New Roman" w:hAnsi="Times New Roman" w:cs="Times New Roman"/>
          <w:sz w:val="24"/>
        </w:rPr>
        <w:t xml:space="preserve">penerjemah) </w:t>
      </w:r>
      <w:r w:rsidR="000B68DD">
        <w:rPr>
          <w:rFonts w:ascii="Times New Roman" w:hAnsi="Times New Roman" w:cs="Times New Roman"/>
          <w:sz w:val="24"/>
        </w:rPr>
        <w:t xml:space="preserve">. 2010. Deteksi Kecurangan Akuntansi: </w:t>
      </w:r>
      <w:r w:rsidR="000B68DD" w:rsidRPr="000B68DD">
        <w:rPr>
          <w:rFonts w:ascii="Times New Roman" w:hAnsi="Times New Roman" w:cs="Times New Roman"/>
          <w:i/>
          <w:sz w:val="24"/>
        </w:rPr>
        <w:t xml:space="preserve">The Financial </w:t>
      </w:r>
      <w:r w:rsidR="009751AD">
        <w:rPr>
          <w:rFonts w:ascii="Times New Roman" w:hAnsi="Times New Roman" w:cs="Times New Roman"/>
          <w:i/>
          <w:sz w:val="24"/>
        </w:rPr>
        <w:tab/>
      </w:r>
      <w:r w:rsidR="000B68DD" w:rsidRPr="000B68DD">
        <w:rPr>
          <w:rFonts w:ascii="Times New Roman" w:hAnsi="Times New Roman" w:cs="Times New Roman"/>
          <w:i/>
          <w:sz w:val="24"/>
        </w:rPr>
        <w:t>Numbers Game</w:t>
      </w:r>
      <w:r w:rsidR="000B68DD">
        <w:rPr>
          <w:rFonts w:ascii="Times New Roman" w:hAnsi="Times New Roman" w:cs="Times New Roman"/>
          <w:sz w:val="24"/>
        </w:rPr>
        <w:t>. Jakarta: PPM Manajemen.</w:t>
      </w:r>
    </w:p>
    <w:p w:rsidR="007054B0" w:rsidRPr="002424BD" w:rsidRDefault="007054B0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2424BD">
        <w:rPr>
          <w:rFonts w:ascii="Times New Roman" w:hAnsi="Times New Roman" w:cs="Times New Roman"/>
          <w:sz w:val="24"/>
        </w:rPr>
        <w:t>Nazir, Moc</w:t>
      </w:r>
      <w:r w:rsidR="00E53024">
        <w:rPr>
          <w:rFonts w:ascii="Times New Roman" w:hAnsi="Times New Roman" w:cs="Times New Roman"/>
          <w:sz w:val="24"/>
        </w:rPr>
        <w:t>h. 2011. Metode Penelitian. Jak</w:t>
      </w:r>
      <w:r w:rsidRPr="002424BD">
        <w:rPr>
          <w:rFonts w:ascii="Times New Roman" w:hAnsi="Times New Roman" w:cs="Times New Roman"/>
          <w:sz w:val="24"/>
        </w:rPr>
        <w:t>a</w:t>
      </w:r>
      <w:r w:rsidR="00E53024">
        <w:rPr>
          <w:rFonts w:ascii="Times New Roman" w:hAnsi="Times New Roman" w:cs="Times New Roman"/>
          <w:sz w:val="24"/>
        </w:rPr>
        <w:t>r</w:t>
      </w:r>
      <w:r w:rsidRPr="002424BD">
        <w:rPr>
          <w:rFonts w:ascii="Times New Roman" w:hAnsi="Times New Roman" w:cs="Times New Roman"/>
          <w:sz w:val="24"/>
        </w:rPr>
        <w:t>ta: Ghalia Indonesia.</w:t>
      </w:r>
    </w:p>
    <w:p w:rsidR="006C7DE5" w:rsidRPr="000B4D7C" w:rsidRDefault="008A7168" w:rsidP="006C7D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Resmi, Siti. 2014</w:t>
      </w:r>
      <w:r w:rsidR="006C7DE5" w:rsidRPr="000B4D7C">
        <w:rPr>
          <w:rFonts w:ascii="Times New Roman" w:hAnsi="Times New Roman" w:cs="Times New Roman"/>
          <w:sz w:val="24"/>
        </w:rPr>
        <w:t xml:space="preserve">. Perpajakan Teori dan Kasus. </w:t>
      </w:r>
      <w:r w:rsidR="00E53024">
        <w:rPr>
          <w:rFonts w:ascii="Times New Roman" w:hAnsi="Times New Roman" w:cs="Times New Roman"/>
          <w:sz w:val="24"/>
        </w:rPr>
        <w:t xml:space="preserve">Jakarta: </w:t>
      </w:r>
      <w:r w:rsidR="006C7DE5" w:rsidRPr="000B4D7C">
        <w:rPr>
          <w:rFonts w:ascii="Times New Roman" w:hAnsi="Times New Roman" w:cs="Times New Roman"/>
          <w:sz w:val="24"/>
        </w:rPr>
        <w:t>Salemba</w:t>
      </w:r>
      <w:r w:rsidR="00E53024">
        <w:rPr>
          <w:rFonts w:ascii="Times New Roman" w:hAnsi="Times New Roman" w:cs="Times New Roman"/>
          <w:sz w:val="24"/>
        </w:rPr>
        <w:t xml:space="preserve"> Empat.</w:t>
      </w:r>
    </w:p>
    <w:p w:rsidR="002424BD" w:rsidRPr="002424BD" w:rsidRDefault="003846BC" w:rsidP="00EC10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424BD">
        <w:rPr>
          <w:rFonts w:ascii="Times New Roman" w:hAnsi="Times New Roman" w:cs="Times New Roman"/>
          <w:sz w:val="24"/>
        </w:rPr>
        <w:t xml:space="preserve">Suandy, Erly. 2008. Perencanaan Pajak. </w:t>
      </w:r>
      <w:r w:rsidR="00E53024">
        <w:rPr>
          <w:rFonts w:ascii="Times New Roman" w:hAnsi="Times New Roman" w:cs="Times New Roman"/>
          <w:sz w:val="24"/>
        </w:rPr>
        <w:t xml:space="preserve">Jakarta: </w:t>
      </w:r>
      <w:r w:rsidR="00E53024" w:rsidRPr="000B4D7C">
        <w:rPr>
          <w:rFonts w:ascii="Times New Roman" w:hAnsi="Times New Roman" w:cs="Times New Roman"/>
          <w:sz w:val="24"/>
        </w:rPr>
        <w:t>Salemba</w:t>
      </w:r>
      <w:r w:rsidR="00E53024">
        <w:rPr>
          <w:rFonts w:ascii="Times New Roman" w:hAnsi="Times New Roman" w:cs="Times New Roman"/>
          <w:sz w:val="24"/>
        </w:rPr>
        <w:t xml:space="preserve"> Empat.</w:t>
      </w:r>
    </w:p>
    <w:p w:rsidR="002424BD" w:rsidRPr="002424BD" w:rsidRDefault="00EC1080" w:rsidP="00637F1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Sugiyono</w:t>
      </w:r>
      <w:r w:rsidR="002424BD" w:rsidRPr="002424BD">
        <w:rPr>
          <w:rFonts w:ascii="Times New Roman" w:hAnsi="Times New Roman" w:cs="Times New Roman"/>
          <w:sz w:val="24"/>
        </w:rPr>
        <w:t>. 2015. Metode Penelitian Kuantitati</w:t>
      </w:r>
      <w:r>
        <w:rPr>
          <w:rFonts w:ascii="Times New Roman" w:hAnsi="Times New Roman" w:cs="Times New Roman"/>
          <w:sz w:val="24"/>
        </w:rPr>
        <w:t xml:space="preserve">f Kualitatif dan R&amp;D. Bandung: </w:t>
      </w:r>
      <w:r>
        <w:rPr>
          <w:rFonts w:ascii="Times New Roman" w:hAnsi="Times New Roman" w:cs="Times New Roman"/>
          <w:sz w:val="24"/>
        </w:rPr>
        <w:tab/>
      </w:r>
      <w:r w:rsidR="002424BD" w:rsidRPr="002424BD">
        <w:rPr>
          <w:rFonts w:ascii="Times New Roman" w:hAnsi="Times New Roman" w:cs="Times New Roman"/>
          <w:sz w:val="24"/>
        </w:rPr>
        <w:t>Alfabeta.</w:t>
      </w:r>
    </w:p>
    <w:p w:rsidR="006C7DE5" w:rsidRPr="000B4D7C" w:rsidRDefault="00C245EA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0B4D7C">
        <w:rPr>
          <w:rFonts w:ascii="Times New Roman" w:hAnsi="Times New Roman" w:cs="Times New Roman"/>
          <w:sz w:val="24"/>
        </w:rPr>
        <w:t>Sulistyanto, Sri. 2008. Manajemen Laba. Jakarta: Gramedia.</w:t>
      </w:r>
    </w:p>
    <w:p w:rsidR="003846BC" w:rsidRPr="00E63144" w:rsidRDefault="00E63144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E63144">
        <w:rPr>
          <w:rFonts w:ascii="Times New Roman" w:hAnsi="Times New Roman" w:cs="Times New Roman"/>
          <w:sz w:val="24"/>
        </w:rPr>
        <w:lastRenderedPageBreak/>
        <w:t>Suprianto, Edy. 2003</w:t>
      </w:r>
      <w:r w:rsidR="003846BC" w:rsidRPr="00E63144">
        <w:rPr>
          <w:rFonts w:ascii="Times New Roman" w:hAnsi="Times New Roman" w:cs="Times New Roman"/>
          <w:sz w:val="24"/>
        </w:rPr>
        <w:t xml:space="preserve">. Akuntansi Perpajakan. </w:t>
      </w:r>
      <w:r w:rsidR="00E53024">
        <w:rPr>
          <w:rFonts w:ascii="Times New Roman" w:hAnsi="Times New Roman" w:cs="Times New Roman"/>
          <w:sz w:val="24"/>
        </w:rPr>
        <w:t xml:space="preserve">Yogyakarta: </w:t>
      </w:r>
      <w:r w:rsidR="003846BC" w:rsidRPr="00E63144">
        <w:rPr>
          <w:rFonts w:ascii="Times New Roman" w:hAnsi="Times New Roman" w:cs="Times New Roman"/>
          <w:sz w:val="24"/>
        </w:rPr>
        <w:t>Graha Ilmu</w:t>
      </w:r>
      <w:r w:rsidR="00E53024">
        <w:rPr>
          <w:rFonts w:ascii="Times New Roman" w:hAnsi="Times New Roman" w:cs="Times New Roman"/>
          <w:sz w:val="24"/>
        </w:rPr>
        <w:t>.</w:t>
      </w:r>
    </w:p>
    <w:p w:rsidR="006C7DE5" w:rsidRPr="000B4D7C" w:rsidRDefault="008A7168" w:rsidP="006C7D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Waluyo. 2012</w:t>
      </w:r>
      <w:r w:rsidR="006C7DE5" w:rsidRPr="000B4D7C">
        <w:rPr>
          <w:rFonts w:ascii="Times New Roman" w:hAnsi="Times New Roman" w:cs="Times New Roman"/>
          <w:sz w:val="24"/>
        </w:rPr>
        <w:t>. Perpajakan Indonesia. Jakarta: Salemba Empat.</w:t>
      </w:r>
    </w:p>
    <w:p w:rsidR="006C7DE5" w:rsidRPr="002424BD" w:rsidRDefault="003846BC" w:rsidP="006C7D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424BD">
        <w:rPr>
          <w:rFonts w:ascii="Times New Roman" w:hAnsi="Times New Roman" w:cs="Times New Roman"/>
          <w:sz w:val="24"/>
        </w:rPr>
        <w:t>Wild, John J., Subramanyam, K. R</w:t>
      </w:r>
      <w:r w:rsidR="002424BD" w:rsidRPr="002424BD">
        <w:rPr>
          <w:rFonts w:ascii="Times New Roman" w:hAnsi="Times New Roman" w:cs="Times New Roman"/>
          <w:sz w:val="24"/>
        </w:rPr>
        <w:t>. And Halsey., Robert F., 2004</w:t>
      </w:r>
      <w:r w:rsidRPr="002424BD">
        <w:rPr>
          <w:rFonts w:ascii="Times New Roman" w:hAnsi="Times New Roman" w:cs="Times New Roman"/>
          <w:sz w:val="24"/>
        </w:rPr>
        <w:t xml:space="preserve">. </w:t>
      </w:r>
      <w:r w:rsidRPr="000B68DD">
        <w:rPr>
          <w:rFonts w:ascii="Times New Roman" w:hAnsi="Times New Roman" w:cs="Times New Roman"/>
          <w:i/>
          <w:sz w:val="24"/>
        </w:rPr>
        <w:t xml:space="preserve">Financial </w:t>
      </w:r>
      <w:r w:rsidRPr="000B68DD">
        <w:rPr>
          <w:rFonts w:ascii="Times New Roman" w:hAnsi="Times New Roman" w:cs="Times New Roman"/>
          <w:i/>
          <w:sz w:val="24"/>
        </w:rPr>
        <w:tab/>
        <w:t>Statement Analysis, Eighteenth Edition</w:t>
      </w:r>
      <w:r w:rsidRPr="002424BD">
        <w:rPr>
          <w:rFonts w:ascii="Times New Roman" w:hAnsi="Times New Roman" w:cs="Times New Roman"/>
          <w:sz w:val="24"/>
        </w:rPr>
        <w:t xml:space="preserve">. Boston: </w:t>
      </w:r>
      <w:r w:rsidRPr="000B68DD">
        <w:rPr>
          <w:rFonts w:ascii="Times New Roman" w:hAnsi="Times New Roman" w:cs="Times New Roman"/>
          <w:i/>
          <w:sz w:val="24"/>
        </w:rPr>
        <w:t>Mc.Graw-Hill</w:t>
      </w:r>
    </w:p>
    <w:p w:rsidR="00C245EA" w:rsidRPr="000B4D7C" w:rsidRDefault="00C245EA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0B4D7C">
        <w:rPr>
          <w:rFonts w:ascii="Times New Roman" w:hAnsi="Times New Roman" w:cs="Times New Roman"/>
          <w:sz w:val="24"/>
        </w:rPr>
        <w:t>Zain, Mo</w:t>
      </w:r>
      <w:r w:rsidR="00E572B3">
        <w:rPr>
          <w:rFonts w:ascii="Times New Roman" w:hAnsi="Times New Roman" w:cs="Times New Roman"/>
          <w:sz w:val="24"/>
        </w:rPr>
        <w:t>h</w:t>
      </w:r>
      <w:r w:rsidR="008A7168">
        <w:rPr>
          <w:rFonts w:ascii="Times New Roman" w:hAnsi="Times New Roman" w:cs="Times New Roman"/>
          <w:sz w:val="24"/>
        </w:rPr>
        <w:t>ammad. 2008. Manajemen Pajak</w:t>
      </w:r>
      <w:r w:rsidRPr="000B4D7C">
        <w:rPr>
          <w:rFonts w:ascii="Times New Roman" w:hAnsi="Times New Roman" w:cs="Times New Roman"/>
          <w:sz w:val="24"/>
        </w:rPr>
        <w:t>. Jakarta: Salemba Empat.</w:t>
      </w:r>
    </w:p>
    <w:p w:rsidR="009751AD" w:rsidRPr="000B4D7C" w:rsidRDefault="009751AD" w:rsidP="006C7DE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245EA" w:rsidRPr="009C55FA" w:rsidRDefault="009C55FA" w:rsidP="008A7168">
      <w:pPr>
        <w:spacing w:afterLines="100"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C55FA">
        <w:rPr>
          <w:rFonts w:ascii="Times New Roman" w:hAnsi="Times New Roman" w:cs="Times New Roman"/>
          <w:b/>
          <w:sz w:val="24"/>
        </w:rPr>
        <w:t>Jurnal:</w:t>
      </w:r>
    </w:p>
    <w:p w:rsidR="00F67853" w:rsidRDefault="00F67853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E63144">
        <w:rPr>
          <w:rFonts w:ascii="Times New Roman" w:hAnsi="Times New Roman" w:cs="Times New Roman"/>
          <w:sz w:val="24"/>
        </w:rPr>
        <w:t xml:space="preserve">Andreani Caroline dan Kiki Setiawati. 2015. Pengaruh Asimetri Informasi </w:t>
      </w:r>
      <w:r w:rsidRPr="00E63144">
        <w:rPr>
          <w:rFonts w:ascii="Times New Roman" w:hAnsi="Times New Roman" w:cs="Times New Roman"/>
          <w:sz w:val="24"/>
        </w:rPr>
        <w:tab/>
        <w:t xml:space="preserve">Mekanisme Corporate Governance dan Beban Pajak Tangguhan Terhadap </w:t>
      </w:r>
      <w:r w:rsidRPr="00E63144">
        <w:rPr>
          <w:rFonts w:ascii="Times New Roman" w:hAnsi="Times New Roman" w:cs="Times New Roman"/>
          <w:sz w:val="24"/>
        </w:rPr>
        <w:tab/>
        <w:t>Manajemen Laba. Medan: Jurnal Wira Ekonomi Mikrosil Vol 5 No 01.</w:t>
      </w:r>
    </w:p>
    <w:p w:rsidR="00F67853" w:rsidRDefault="00F67853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Andri, Rachmawati. 2007. Analisis Faktor-Faktor yang Mempengaruhi Kualitas </w:t>
      </w:r>
      <w:r>
        <w:rPr>
          <w:rFonts w:ascii="Times New Roman" w:hAnsi="Times New Roman" w:cs="Times New Roman"/>
          <w:sz w:val="24"/>
        </w:rPr>
        <w:tab/>
        <w:t>Laba dan Nilai Perusahaan. SNA X Makassar. Hal 1 – 26.</w:t>
      </w:r>
    </w:p>
    <w:p w:rsidR="00F67853" w:rsidRDefault="00F67853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E63144">
        <w:rPr>
          <w:rFonts w:ascii="Times New Roman" w:hAnsi="Times New Roman" w:cs="Times New Roman"/>
          <w:sz w:val="24"/>
        </w:rPr>
        <w:t xml:space="preserve">Deviana, Birgita S.P. 2009. Kemampuan Beban Pajak Tangguhan dan Beban </w:t>
      </w:r>
      <w:r w:rsidRPr="00E63144">
        <w:rPr>
          <w:rFonts w:ascii="Times New Roman" w:hAnsi="Times New Roman" w:cs="Times New Roman"/>
          <w:sz w:val="24"/>
        </w:rPr>
        <w:tab/>
        <w:t xml:space="preserve">Pajak Kini dalam Deteksi Manajemen Laba Pada Saat </w:t>
      </w:r>
      <w:r w:rsidRPr="000B68DD">
        <w:rPr>
          <w:rFonts w:ascii="Times New Roman" w:hAnsi="Times New Roman" w:cs="Times New Roman"/>
          <w:i/>
          <w:sz w:val="24"/>
        </w:rPr>
        <w:t xml:space="preserve">Seasoned Equity </w:t>
      </w:r>
      <w:r w:rsidRPr="000B68DD">
        <w:rPr>
          <w:rFonts w:ascii="Times New Roman" w:hAnsi="Times New Roman" w:cs="Times New Roman"/>
          <w:i/>
          <w:sz w:val="24"/>
        </w:rPr>
        <w:tab/>
        <w:t>Efferings</w:t>
      </w:r>
      <w:r w:rsidRPr="00E63144">
        <w:rPr>
          <w:rFonts w:ascii="Times New Roman" w:hAnsi="Times New Roman" w:cs="Times New Roman"/>
          <w:sz w:val="24"/>
        </w:rPr>
        <w:t>. Semarang: Universitas Diponegoro.</w:t>
      </w:r>
    </w:p>
    <w:p w:rsidR="00B82DBC" w:rsidRPr="00E63144" w:rsidRDefault="00B82DBC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E63144">
        <w:rPr>
          <w:rFonts w:ascii="Times New Roman" w:hAnsi="Times New Roman" w:cs="Times New Roman"/>
          <w:sz w:val="24"/>
        </w:rPr>
        <w:t xml:space="preserve">Ferry Aditama dan Anna Purwaningsih. 2013. Pengaruh Perencanaan Pajak </w:t>
      </w:r>
      <w:r w:rsidRPr="00E63144">
        <w:rPr>
          <w:rFonts w:ascii="Times New Roman" w:hAnsi="Times New Roman" w:cs="Times New Roman"/>
          <w:sz w:val="24"/>
        </w:rPr>
        <w:tab/>
        <w:t xml:space="preserve">Terhadap Manajemen Laba Pada Perusahaan Nonmanufaktur Yang </w:t>
      </w:r>
      <w:r w:rsidRPr="00E63144">
        <w:rPr>
          <w:rFonts w:ascii="Times New Roman" w:hAnsi="Times New Roman" w:cs="Times New Roman"/>
          <w:sz w:val="24"/>
        </w:rPr>
        <w:tab/>
        <w:t>Terdaftar di Bursa Efek Indonesia. Yogkakarta: Universitas Atma Jaya.</w:t>
      </w:r>
    </w:p>
    <w:p w:rsidR="00B82DBC" w:rsidRDefault="004726CD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Khotimah, Khusnul. 2014. Pengaruh Perencanaan Pajak Terhadap Manajemen </w:t>
      </w:r>
      <w:r>
        <w:rPr>
          <w:rFonts w:ascii="Times New Roman" w:hAnsi="Times New Roman" w:cs="Times New Roman"/>
          <w:sz w:val="24"/>
        </w:rPr>
        <w:tab/>
        <w:t>Laba. Jurnal Bisnis dan Manajemen. Vol.4, No.2, Agustus 2014.</w:t>
      </w:r>
    </w:p>
    <w:p w:rsidR="00BD7C6B" w:rsidRDefault="00F67853" w:rsidP="00F67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Ma’ruf. 2006. Analisis Faktor-Faktor Yang Mempengaruhi Manajemen Laba pada </w:t>
      </w:r>
      <w:r>
        <w:rPr>
          <w:rFonts w:ascii="Times New Roman" w:hAnsi="Times New Roman" w:cs="Times New Roman"/>
          <w:sz w:val="24"/>
        </w:rPr>
        <w:tab/>
        <w:t xml:space="preserve">Perusahaan </w:t>
      </w:r>
      <w:r w:rsidRPr="000B68DD">
        <w:rPr>
          <w:rFonts w:ascii="Times New Roman" w:hAnsi="Times New Roman" w:cs="Times New Roman"/>
          <w:i/>
          <w:sz w:val="24"/>
        </w:rPr>
        <w:t>Go Public</w:t>
      </w:r>
      <w:r>
        <w:rPr>
          <w:rFonts w:ascii="Times New Roman" w:hAnsi="Times New Roman" w:cs="Times New Roman"/>
          <w:sz w:val="24"/>
        </w:rPr>
        <w:t xml:space="preserve"> di Bursa Efek Jakarta. Tesis. Semarang: Universitas </w:t>
      </w:r>
      <w:r>
        <w:rPr>
          <w:rFonts w:ascii="Times New Roman" w:hAnsi="Times New Roman" w:cs="Times New Roman"/>
          <w:sz w:val="24"/>
        </w:rPr>
        <w:tab/>
        <w:t>Dipenogoro.</w:t>
      </w:r>
    </w:p>
    <w:p w:rsidR="00BD7C6B" w:rsidRDefault="00BD7C6B" w:rsidP="00F67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Muid, Dul. 2005. Pengaruh Manajemen Laba Terhadap Reaksi Pasar dan Risiko </w:t>
      </w:r>
      <w:r w:rsidR="009751A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Invest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asi Pada Perusahaan Publik di Bursa Efek Jakarta. Jurnal Akuntansi </w:t>
      </w:r>
      <w:r w:rsidR="009751A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dan Auditing Volume 01/No. 02/Mei 2005 : 139 – 161.</w:t>
      </w:r>
    </w:p>
    <w:p w:rsidR="00F67853" w:rsidRPr="002424BD" w:rsidRDefault="00F67853" w:rsidP="00F67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424BD">
        <w:rPr>
          <w:rFonts w:ascii="Times New Roman" w:hAnsi="Times New Roman" w:cs="Times New Roman"/>
          <w:sz w:val="24"/>
          <w:szCs w:val="24"/>
        </w:rPr>
        <w:t xml:space="preserve">Phillips, John, Pincus, Morton and Rego, Sonja Olhof. 2003. </w:t>
      </w:r>
      <w:r w:rsidRPr="000B68DD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Pr="000B68DD">
        <w:rPr>
          <w:rFonts w:ascii="Times New Roman" w:hAnsi="Times New Roman" w:cs="Times New Roman"/>
          <w:i/>
          <w:sz w:val="24"/>
          <w:szCs w:val="24"/>
        </w:rPr>
        <w:tab/>
        <w:t xml:space="preserve">Management: New Evidence Based on Deffered Tax Expense. The </w:t>
      </w:r>
      <w:r w:rsidRPr="000B68DD">
        <w:rPr>
          <w:rFonts w:ascii="Times New Roman" w:hAnsi="Times New Roman" w:cs="Times New Roman"/>
          <w:i/>
          <w:sz w:val="24"/>
          <w:szCs w:val="24"/>
        </w:rPr>
        <w:tab/>
        <w:t>Accounting Review</w:t>
      </w:r>
      <w:r w:rsidRPr="002424BD">
        <w:rPr>
          <w:rFonts w:ascii="Times New Roman" w:hAnsi="Times New Roman" w:cs="Times New Roman"/>
          <w:sz w:val="24"/>
          <w:szCs w:val="24"/>
        </w:rPr>
        <w:t>. Vol. 27. Pp. 491-521</w:t>
      </w:r>
    </w:p>
    <w:p w:rsidR="009751AD" w:rsidRDefault="00F67853" w:rsidP="00F6785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63144">
        <w:rPr>
          <w:rFonts w:ascii="Times New Roman" w:hAnsi="Times New Roman" w:cs="Times New Roman"/>
          <w:sz w:val="24"/>
        </w:rPr>
        <w:t>Subekti, Djamaludin, Rahma</w:t>
      </w:r>
      <w:r w:rsidR="009751AD">
        <w:rPr>
          <w:rFonts w:ascii="Times New Roman" w:hAnsi="Times New Roman" w:cs="Times New Roman"/>
          <w:sz w:val="24"/>
        </w:rPr>
        <w:t>wati, Handayani Tri Wijayanti. 2007</w:t>
      </w:r>
      <w:r w:rsidRPr="00E63144">
        <w:rPr>
          <w:rFonts w:ascii="Times New Roman" w:hAnsi="Times New Roman" w:cs="Times New Roman"/>
          <w:sz w:val="24"/>
        </w:rPr>
        <w:t xml:space="preserve">. Analisis </w:t>
      </w:r>
      <w:r w:rsidRPr="00E63144">
        <w:rPr>
          <w:rFonts w:ascii="Times New Roman" w:hAnsi="Times New Roman" w:cs="Times New Roman"/>
          <w:sz w:val="24"/>
        </w:rPr>
        <w:tab/>
        <w:t xml:space="preserve">Perubahan Aktiva Pajak Tangguhan dan Kewajiban Pajak Tangguhan </w:t>
      </w:r>
      <w:r w:rsidRPr="00E63144">
        <w:rPr>
          <w:rFonts w:ascii="Times New Roman" w:hAnsi="Times New Roman" w:cs="Times New Roman"/>
          <w:sz w:val="24"/>
        </w:rPr>
        <w:tab/>
        <w:t>Untuk Mendeteksi Manajemen Laba</w:t>
      </w:r>
    </w:p>
    <w:p w:rsidR="009751AD" w:rsidRDefault="009751AD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E53024">
        <w:rPr>
          <w:rFonts w:ascii="Times New Roman" w:hAnsi="Times New Roman" w:cs="Times New Roman"/>
          <w:sz w:val="24"/>
        </w:rPr>
        <w:lastRenderedPageBreak/>
        <w:t>Singkianti, Inasa. 2015. Pengaruh Aset Pajak Tangguhan, Beban Pajak</w:t>
      </w:r>
      <w:r w:rsidRPr="002424BD">
        <w:rPr>
          <w:rFonts w:ascii="Times New Roman" w:hAnsi="Times New Roman" w:cs="Times New Roman"/>
          <w:color w:val="FF0000"/>
          <w:sz w:val="24"/>
        </w:rPr>
        <w:t xml:space="preserve"> </w:t>
      </w:r>
      <w:r w:rsidRPr="00E53024">
        <w:rPr>
          <w:rFonts w:ascii="Times New Roman" w:hAnsi="Times New Roman" w:cs="Times New Roman"/>
          <w:sz w:val="24"/>
        </w:rPr>
        <w:tab/>
        <w:t xml:space="preserve">Tangguhan dan Perencanaan Pajak Terhadap Manajemen Laba. Solo: </w:t>
      </w:r>
      <w:r w:rsidRPr="00E53024">
        <w:rPr>
          <w:rFonts w:ascii="Times New Roman" w:hAnsi="Times New Roman" w:cs="Times New Roman"/>
          <w:sz w:val="24"/>
        </w:rPr>
        <w:tab/>
        <w:t>Universitas Muhammadiyah Surakarta</w:t>
      </w:r>
    </w:p>
    <w:p w:rsidR="009751AD" w:rsidRPr="00E53024" w:rsidRDefault="009751AD" w:rsidP="00F6785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Sumomba, </w:t>
      </w:r>
      <w:r w:rsidRPr="002424BD">
        <w:rPr>
          <w:rFonts w:ascii="Times New Roman" w:hAnsi="Times New Roman" w:cs="Times New Roman"/>
          <w:sz w:val="24"/>
        </w:rPr>
        <w:t>Christina Ranty</w:t>
      </w:r>
      <w:r>
        <w:rPr>
          <w:rFonts w:ascii="Times New Roman" w:hAnsi="Times New Roman" w:cs="Times New Roman"/>
          <w:sz w:val="24"/>
        </w:rPr>
        <w:t xml:space="preserve"> dan Hutomo, YB. Sigit</w:t>
      </w:r>
      <w:r w:rsidRPr="002424BD">
        <w:rPr>
          <w:rFonts w:ascii="Times New Roman" w:hAnsi="Times New Roman" w:cs="Times New Roman"/>
          <w:sz w:val="24"/>
        </w:rPr>
        <w:t xml:space="preserve">. 2012. Pengaruh Beban Pajak </w:t>
      </w:r>
      <w:r w:rsidRPr="002424BD">
        <w:rPr>
          <w:rFonts w:ascii="Times New Roman" w:hAnsi="Times New Roman" w:cs="Times New Roman"/>
          <w:sz w:val="24"/>
        </w:rPr>
        <w:tab/>
        <w:t xml:space="preserve">Tangguhan dan </w:t>
      </w:r>
      <w:r w:rsidRPr="002424BD">
        <w:rPr>
          <w:rFonts w:ascii="Times New Roman" w:hAnsi="Times New Roman" w:cs="Times New Roman"/>
          <w:sz w:val="24"/>
        </w:rPr>
        <w:tab/>
        <w:t xml:space="preserve">Perencanaan Pajak Terhadap Manajemen Laba. </w:t>
      </w:r>
      <w:r>
        <w:rPr>
          <w:rFonts w:ascii="Times New Roman" w:hAnsi="Times New Roman" w:cs="Times New Roman"/>
          <w:sz w:val="24"/>
        </w:rPr>
        <w:tab/>
      </w:r>
      <w:r w:rsidRPr="002424BD">
        <w:rPr>
          <w:rFonts w:ascii="Times New Roman" w:hAnsi="Times New Roman" w:cs="Times New Roman"/>
          <w:sz w:val="24"/>
        </w:rPr>
        <w:t xml:space="preserve">Yogyakarta: </w:t>
      </w:r>
      <w:r>
        <w:rPr>
          <w:rFonts w:ascii="Times New Roman" w:hAnsi="Times New Roman" w:cs="Times New Roman"/>
          <w:sz w:val="24"/>
        </w:rPr>
        <w:t>Jurnal KINERJA vol 16, No.2, Hal 103-115.</w:t>
      </w:r>
    </w:p>
    <w:p w:rsidR="00F67853" w:rsidRPr="002424BD" w:rsidRDefault="00F67853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Tan, Hwee Cheng dan Karim Jamal. 2006. </w:t>
      </w:r>
      <w:r w:rsidRPr="000B68DD">
        <w:rPr>
          <w:rFonts w:ascii="Times New Roman" w:hAnsi="Times New Roman" w:cs="Times New Roman"/>
          <w:i/>
          <w:sz w:val="24"/>
        </w:rPr>
        <w:t xml:space="preserve">Effect of Accounting Discretion On </w:t>
      </w:r>
      <w:r w:rsidRPr="000B68DD">
        <w:rPr>
          <w:rFonts w:ascii="Times New Roman" w:hAnsi="Times New Roman" w:cs="Times New Roman"/>
          <w:i/>
          <w:sz w:val="24"/>
        </w:rPr>
        <w:tab/>
        <w:t xml:space="preserve">Abilty of Manager To Smooth Earnings. Journal of Accounting and Public </w:t>
      </w:r>
      <w:r w:rsidRPr="000B68DD">
        <w:rPr>
          <w:rFonts w:ascii="Times New Roman" w:hAnsi="Times New Roman" w:cs="Times New Roman"/>
          <w:i/>
          <w:sz w:val="24"/>
        </w:rPr>
        <w:tab/>
        <w:t>Policy.</w:t>
      </w:r>
      <w:r>
        <w:rPr>
          <w:rFonts w:ascii="Times New Roman" w:hAnsi="Times New Roman" w:cs="Times New Roman"/>
          <w:sz w:val="24"/>
        </w:rPr>
        <w:t xml:space="preserve"> Hal 554 – 573.</w:t>
      </w:r>
    </w:p>
    <w:p w:rsidR="00F67853" w:rsidRPr="002424BD" w:rsidRDefault="00F67853" w:rsidP="00F67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424BD">
        <w:rPr>
          <w:rFonts w:ascii="Times New Roman" w:hAnsi="Times New Roman" w:cs="Times New Roman"/>
          <w:sz w:val="24"/>
        </w:rPr>
        <w:t xml:space="preserve">Ulfah, Yana. 2014. Pengaruh Beban Pajak Tangguhan dan Perencanaan Pajak </w:t>
      </w:r>
      <w:r w:rsidRPr="002424BD">
        <w:rPr>
          <w:rFonts w:ascii="Times New Roman" w:hAnsi="Times New Roman" w:cs="Times New Roman"/>
          <w:sz w:val="24"/>
        </w:rPr>
        <w:tab/>
        <w:t xml:space="preserve">Terhadap Praktik Manajemen Laba. Prosiding Simposium Nasional </w:t>
      </w:r>
      <w:r w:rsidRPr="002424BD">
        <w:rPr>
          <w:rFonts w:ascii="Times New Roman" w:hAnsi="Times New Roman" w:cs="Times New Roman"/>
          <w:sz w:val="24"/>
        </w:rPr>
        <w:tab/>
        <w:t>Perpajakan 4.</w:t>
      </w:r>
    </w:p>
    <w:p w:rsidR="00F67853" w:rsidRPr="002424BD" w:rsidRDefault="008A7168" w:rsidP="00F67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Yulianti. 2004</w:t>
      </w:r>
      <w:r w:rsidR="00F67853" w:rsidRPr="002424BD">
        <w:rPr>
          <w:rFonts w:ascii="Times New Roman" w:hAnsi="Times New Roman" w:cs="Times New Roman"/>
          <w:sz w:val="24"/>
        </w:rPr>
        <w:t xml:space="preserve">. Kemampuan Beban Pajak Tangguhan Dalam Mendeteksi </w:t>
      </w:r>
      <w:r w:rsidR="00F67853" w:rsidRPr="002424BD">
        <w:rPr>
          <w:rFonts w:ascii="Times New Roman" w:hAnsi="Times New Roman" w:cs="Times New Roman"/>
          <w:sz w:val="24"/>
        </w:rPr>
        <w:tab/>
        <w:t xml:space="preserve">Manajemen Laba. Jurnal Akuntansi dan Keuangan Indonesia Vol.2 No.1 </w:t>
      </w:r>
      <w:r w:rsidR="00F67853" w:rsidRPr="002424BD">
        <w:rPr>
          <w:rFonts w:ascii="Times New Roman" w:hAnsi="Times New Roman" w:cs="Times New Roman"/>
          <w:sz w:val="24"/>
        </w:rPr>
        <w:tab/>
        <w:t>pp 107-129.</w:t>
      </w:r>
    </w:p>
    <w:p w:rsidR="009751AD" w:rsidRPr="009751AD" w:rsidRDefault="009751AD" w:rsidP="009751A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1098D" w:rsidRPr="000B68DD" w:rsidRDefault="0021098D" w:rsidP="008A7168">
      <w:pPr>
        <w:spacing w:afterLines="100"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B68DD">
        <w:rPr>
          <w:rFonts w:ascii="Times New Roman" w:hAnsi="Times New Roman" w:cs="Times New Roman"/>
          <w:b/>
          <w:sz w:val="24"/>
        </w:rPr>
        <w:t>Sumber lain:</w:t>
      </w:r>
    </w:p>
    <w:p w:rsidR="0021098D" w:rsidRDefault="0021098D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E53024">
        <w:rPr>
          <w:rFonts w:ascii="Times New Roman" w:hAnsi="Times New Roman" w:cs="Times New Roman"/>
          <w:sz w:val="24"/>
        </w:rPr>
        <w:t>PSAK No. 46</w:t>
      </w:r>
    </w:p>
    <w:p w:rsidR="000A09FA" w:rsidRPr="008A7168" w:rsidRDefault="000A09FA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C245EA" w:rsidRDefault="00C245EA" w:rsidP="008A7168">
      <w:pPr>
        <w:spacing w:afterLines="100"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53024">
        <w:rPr>
          <w:rFonts w:ascii="Times New Roman" w:hAnsi="Times New Roman" w:cs="Times New Roman"/>
          <w:b/>
          <w:sz w:val="24"/>
        </w:rPr>
        <w:t>Website:</w:t>
      </w:r>
    </w:p>
    <w:p w:rsidR="00D37DF1" w:rsidRPr="009C55FA" w:rsidRDefault="003D447A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9C55FA" w:rsidRPr="009C55F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http://fokus.news.viva.co.id/news/read/731526-kabar-buruk-dari-panasonic-dan-toshiba</w:t>
        </w:r>
      </w:hyperlink>
    </w:p>
    <w:p w:rsidR="009C55FA" w:rsidRPr="009C55FA" w:rsidRDefault="003D447A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9C55FA" w:rsidRPr="009C55F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http://bisnis.news.viva.co.id/news/read/669221-tarsandung-skandal-keuangan-toshiba-terancam-delisting</w:t>
        </w:r>
      </w:hyperlink>
    </w:p>
    <w:p w:rsidR="009C55FA" w:rsidRPr="009C55FA" w:rsidRDefault="003D447A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9C55FA" w:rsidRPr="009C55F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http://www.tribunnews.com/internasional/2015/07/04/skandal-akunting-toshiba-jepang-capai-150-miliar-yen</w:t>
        </w:r>
      </w:hyperlink>
    </w:p>
    <w:p w:rsidR="009C55FA" w:rsidRPr="008A7168" w:rsidRDefault="003D447A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="00CB5715" w:rsidRPr="008A7168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http://inet.detik.com/read/2016/02/05/131520/3135698/319/inikah-senjakala-toshiba</w:t>
        </w:r>
      </w:hyperlink>
    </w:p>
    <w:p w:rsidR="00CB5715" w:rsidRPr="009C55FA" w:rsidRDefault="00CB5715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bkpm.go.id</w:t>
      </w:r>
    </w:p>
    <w:p w:rsidR="00E53024" w:rsidRDefault="00E53024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24">
        <w:rPr>
          <w:rFonts w:ascii="Times New Roman" w:hAnsi="Times New Roman" w:cs="Times New Roman"/>
          <w:sz w:val="24"/>
          <w:szCs w:val="24"/>
        </w:rPr>
        <w:t>idx.co.id</w:t>
      </w:r>
    </w:p>
    <w:p w:rsidR="00CB5715" w:rsidRPr="00E53024" w:rsidRDefault="00CB5715" w:rsidP="008A7168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indonesianindustry.com</w:t>
      </w:r>
    </w:p>
    <w:p w:rsidR="00F95D5F" w:rsidRPr="008A7168" w:rsidRDefault="00E53024" w:rsidP="001F2E7C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24">
        <w:rPr>
          <w:rFonts w:ascii="Times New Roman" w:hAnsi="Times New Roman" w:cs="Times New Roman"/>
          <w:sz w:val="24"/>
          <w:szCs w:val="24"/>
        </w:rPr>
        <w:t>sahamok.com</w:t>
      </w:r>
    </w:p>
    <w:sectPr w:rsidR="00F95D5F" w:rsidRPr="008A7168" w:rsidSect="008A7168">
      <w:headerReference w:type="default" r:id="rId12"/>
      <w:footerReference w:type="default" r:id="rId13"/>
      <w:footerReference w:type="first" r:id="rId14"/>
      <w:pgSz w:w="11906" w:h="16838"/>
      <w:pgMar w:top="2268" w:right="1701" w:bottom="1701" w:left="2268" w:header="708" w:footer="708" w:gutter="0"/>
      <w:pgNumType w:start="1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B5" w:rsidRDefault="00692BB5" w:rsidP="00E53024">
      <w:pPr>
        <w:spacing w:after="0" w:line="240" w:lineRule="auto"/>
      </w:pPr>
      <w:r>
        <w:separator/>
      </w:r>
    </w:p>
  </w:endnote>
  <w:endnote w:type="continuationSeparator" w:id="0">
    <w:p w:rsidR="00692BB5" w:rsidRDefault="00692BB5" w:rsidP="00E5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31777"/>
      <w:docPartObj>
        <w:docPartGallery w:val="Page Numbers (Bottom of Page)"/>
        <w:docPartUnique/>
      </w:docPartObj>
    </w:sdtPr>
    <w:sdtEndPr/>
    <w:sdtContent>
      <w:p w:rsidR="00E53024" w:rsidRPr="00E53024" w:rsidRDefault="003D447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E53024" w:rsidRPr="00E53024" w:rsidRDefault="00E5302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DD" w:rsidRPr="008A7168" w:rsidRDefault="008A7168" w:rsidP="000B68DD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B5" w:rsidRDefault="00692BB5" w:rsidP="00E53024">
      <w:pPr>
        <w:spacing w:after="0" w:line="240" w:lineRule="auto"/>
      </w:pPr>
      <w:r>
        <w:separator/>
      </w:r>
    </w:p>
  </w:footnote>
  <w:footnote w:type="continuationSeparator" w:id="0">
    <w:p w:rsidR="00692BB5" w:rsidRDefault="00692BB5" w:rsidP="00E5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6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8DD" w:rsidRDefault="007D3B84">
        <w:pPr>
          <w:pStyle w:val="Header"/>
          <w:jc w:val="right"/>
        </w:pPr>
        <w:r w:rsidRPr="000B68DD">
          <w:rPr>
            <w:rFonts w:ascii="Times New Roman" w:hAnsi="Times New Roman" w:cs="Times New Roman"/>
            <w:sz w:val="24"/>
          </w:rPr>
          <w:fldChar w:fldCharType="begin"/>
        </w:r>
        <w:r w:rsidR="000B68DD" w:rsidRPr="000B68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B68DD">
          <w:rPr>
            <w:rFonts w:ascii="Times New Roman" w:hAnsi="Times New Roman" w:cs="Times New Roman"/>
            <w:sz w:val="24"/>
          </w:rPr>
          <w:fldChar w:fldCharType="separate"/>
        </w:r>
        <w:r w:rsidR="008A7168">
          <w:rPr>
            <w:rFonts w:ascii="Times New Roman" w:hAnsi="Times New Roman" w:cs="Times New Roman"/>
            <w:noProof/>
            <w:sz w:val="24"/>
          </w:rPr>
          <w:t>166</w:t>
        </w:r>
        <w:r w:rsidRPr="000B68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B68DD" w:rsidRDefault="000B6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A"/>
    <w:rsid w:val="00012EC4"/>
    <w:rsid w:val="000A09FA"/>
    <w:rsid w:val="000B4D7C"/>
    <w:rsid w:val="000B68DD"/>
    <w:rsid w:val="000E37B0"/>
    <w:rsid w:val="00144E45"/>
    <w:rsid w:val="001D65C1"/>
    <w:rsid w:val="001F2E7C"/>
    <w:rsid w:val="001F53F4"/>
    <w:rsid w:val="0021098D"/>
    <w:rsid w:val="002326F8"/>
    <w:rsid w:val="002424BD"/>
    <w:rsid w:val="002C2E84"/>
    <w:rsid w:val="00375F0E"/>
    <w:rsid w:val="003846BC"/>
    <w:rsid w:val="00391B9A"/>
    <w:rsid w:val="003D447A"/>
    <w:rsid w:val="004726CD"/>
    <w:rsid w:val="004F3356"/>
    <w:rsid w:val="00617ECC"/>
    <w:rsid w:val="00637F1A"/>
    <w:rsid w:val="00686E0E"/>
    <w:rsid w:val="00692BB5"/>
    <w:rsid w:val="006A1160"/>
    <w:rsid w:val="006C7DE5"/>
    <w:rsid w:val="006E2DE4"/>
    <w:rsid w:val="007054B0"/>
    <w:rsid w:val="00752796"/>
    <w:rsid w:val="007D3B84"/>
    <w:rsid w:val="008836AA"/>
    <w:rsid w:val="008A7168"/>
    <w:rsid w:val="008A76E6"/>
    <w:rsid w:val="009751AD"/>
    <w:rsid w:val="009C55FA"/>
    <w:rsid w:val="009E5A04"/>
    <w:rsid w:val="009F7382"/>
    <w:rsid w:val="00B316C1"/>
    <w:rsid w:val="00B43962"/>
    <w:rsid w:val="00B63B5D"/>
    <w:rsid w:val="00B82DBC"/>
    <w:rsid w:val="00BD7C6B"/>
    <w:rsid w:val="00C245EA"/>
    <w:rsid w:val="00C87486"/>
    <w:rsid w:val="00CB5715"/>
    <w:rsid w:val="00D37DF1"/>
    <w:rsid w:val="00DA03E9"/>
    <w:rsid w:val="00DB5FD7"/>
    <w:rsid w:val="00E30C54"/>
    <w:rsid w:val="00E3570C"/>
    <w:rsid w:val="00E53024"/>
    <w:rsid w:val="00E572B3"/>
    <w:rsid w:val="00E63144"/>
    <w:rsid w:val="00E90DBC"/>
    <w:rsid w:val="00EA51C2"/>
    <w:rsid w:val="00EC1080"/>
    <w:rsid w:val="00EC2B03"/>
    <w:rsid w:val="00EE40D5"/>
    <w:rsid w:val="00EE444E"/>
    <w:rsid w:val="00EE5438"/>
    <w:rsid w:val="00F65C2C"/>
    <w:rsid w:val="00F67853"/>
    <w:rsid w:val="00F83A09"/>
    <w:rsid w:val="00F95D5F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6BC"/>
    <w:pPr>
      <w:ind w:left="720"/>
      <w:contextualSpacing/>
    </w:pPr>
  </w:style>
  <w:style w:type="character" w:customStyle="1" w:styleId="addmd">
    <w:name w:val="addmd"/>
    <w:basedOn w:val="DefaultParagraphFont"/>
    <w:rsid w:val="002424BD"/>
  </w:style>
  <w:style w:type="paragraph" w:styleId="Header">
    <w:name w:val="header"/>
    <w:basedOn w:val="Normal"/>
    <w:link w:val="HeaderChar"/>
    <w:uiPriority w:val="99"/>
    <w:unhideWhenUsed/>
    <w:rsid w:val="00E5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24"/>
  </w:style>
  <w:style w:type="paragraph" w:styleId="Footer">
    <w:name w:val="footer"/>
    <w:basedOn w:val="Normal"/>
    <w:link w:val="FooterChar"/>
    <w:uiPriority w:val="99"/>
    <w:unhideWhenUsed/>
    <w:rsid w:val="00E5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6BC"/>
    <w:pPr>
      <w:ind w:left="720"/>
      <w:contextualSpacing/>
    </w:pPr>
  </w:style>
  <w:style w:type="character" w:customStyle="1" w:styleId="addmd">
    <w:name w:val="addmd"/>
    <w:basedOn w:val="DefaultParagraphFont"/>
    <w:rsid w:val="002424BD"/>
  </w:style>
  <w:style w:type="paragraph" w:styleId="Header">
    <w:name w:val="header"/>
    <w:basedOn w:val="Normal"/>
    <w:link w:val="HeaderChar"/>
    <w:uiPriority w:val="99"/>
    <w:unhideWhenUsed/>
    <w:rsid w:val="00E5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24"/>
  </w:style>
  <w:style w:type="paragraph" w:styleId="Footer">
    <w:name w:val="footer"/>
    <w:basedOn w:val="Normal"/>
    <w:link w:val="FooterChar"/>
    <w:uiPriority w:val="99"/>
    <w:unhideWhenUsed/>
    <w:rsid w:val="00E5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kus.news.viva.co.id/news/read/731526-kabar-buruk-dari-panasonic-dan-toshib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et.detik.com/read/2016/02/05/131520/3135698/319/inikah-senjakala-toshi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ibunnews.com/internasional/2015/07/04/skandal-akunting-toshiba-jepang-capai-150-miliar-y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snis.news.viva.co.id/news/read/669221-tarsandung-skandal-keuangan-toshiba-terancam-delist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F163-F080-4440-8707-E673C4D8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ndut</cp:lastModifiedBy>
  <cp:revision>2</cp:revision>
  <cp:lastPrinted>2016-08-24T23:56:00Z</cp:lastPrinted>
  <dcterms:created xsi:type="dcterms:W3CDTF">2016-09-23T23:41:00Z</dcterms:created>
  <dcterms:modified xsi:type="dcterms:W3CDTF">2016-09-23T23:41:00Z</dcterms:modified>
</cp:coreProperties>
</file>