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0B" w:rsidRDefault="008D750B" w:rsidP="00966DA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0B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295AE4" w:rsidRPr="008D750B" w:rsidRDefault="00295AE4" w:rsidP="00966DA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750B" w:rsidRPr="008D750B" w:rsidRDefault="008D750B" w:rsidP="008D750B">
      <w:pPr>
        <w:tabs>
          <w:tab w:val="left" w:pos="1457"/>
        </w:tabs>
        <w:spacing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750B">
        <w:rPr>
          <w:rFonts w:ascii="Times New Roman" w:hAnsi="Times New Roman" w:cs="Times New Roman"/>
          <w:b/>
          <w:sz w:val="24"/>
          <w:szCs w:val="24"/>
          <w:lang w:val="id-ID"/>
        </w:rPr>
        <w:t>Buku:</w:t>
      </w:r>
    </w:p>
    <w:p w:rsidR="008D750B" w:rsidRPr="008D750B" w:rsidRDefault="008D750B" w:rsidP="008D750B">
      <w:pPr>
        <w:tabs>
          <w:tab w:val="left" w:pos="1457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50B">
        <w:rPr>
          <w:rFonts w:ascii="Times New Roman" w:hAnsi="Times New Roman" w:cs="Times New Roman"/>
          <w:sz w:val="24"/>
          <w:szCs w:val="24"/>
        </w:rPr>
        <w:t>Agoes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Sukrisno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(2012), </w:t>
      </w:r>
      <w:r w:rsidRPr="008D750B">
        <w:rPr>
          <w:rFonts w:ascii="Times New Roman" w:hAnsi="Times New Roman" w:cs="Times New Roman"/>
          <w:b/>
          <w:sz w:val="24"/>
          <w:szCs w:val="24"/>
        </w:rPr>
        <w:t>Auditing (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Pemeriksaan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Akuntan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Pemeriksaan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Akuntan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Akuntan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D750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proofErr w:type="gram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>: Jakarta.</w:t>
      </w:r>
    </w:p>
    <w:p w:rsidR="008D750B" w:rsidRPr="008D750B" w:rsidRDefault="008D750B" w:rsidP="008D750B">
      <w:pPr>
        <w:tabs>
          <w:tab w:val="left" w:pos="1457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50B">
        <w:rPr>
          <w:rFonts w:ascii="Times New Roman" w:hAnsi="Times New Roman" w:cs="Times New Roman"/>
          <w:sz w:val="24"/>
          <w:szCs w:val="24"/>
        </w:rPr>
        <w:t>Agoes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Sukrisno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>, (2013)</w:t>
      </w:r>
      <w:proofErr w:type="gramStart"/>
      <w:r w:rsidRPr="008D750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Etika</w:t>
      </w:r>
      <w:proofErr w:type="spellEnd"/>
      <w:proofErr w:type="gram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Profesi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Tantangan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Membangun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Seutuhnya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>: Jakarta.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D750B">
        <w:rPr>
          <w:rFonts w:ascii="Times New Roman" w:hAnsi="Times New Roman" w:cs="Times New Roman"/>
          <w:sz w:val="24"/>
          <w:szCs w:val="24"/>
        </w:rPr>
        <w:t>Agoes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Sukrisno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Jan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Hoesada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(2012),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Bunga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Rampai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Auditing</w:t>
      </w:r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>: Jakarta.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50B">
        <w:rPr>
          <w:rFonts w:ascii="Times New Roman" w:hAnsi="Times New Roman" w:cs="Times New Roman"/>
          <w:sz w:val="24"/>
          <w:szCs w:val="24"/>
        </w:rPr>
        <w:t>Arens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Alvin A.,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Rendal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J.Elder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Mark S Beasley, (2008), </w:t>
      </w:r>
      <w:r w:rsidRPr="008D750B">
        <w:rPr>
          <w:rFonts w:ascii="Times New Roman" w:hAnsi="Times New Roman" w:cs="Times New Roman"/>
          <w:b/>
          <w:sz w:val="24"/>
          <w:szCs w:val="24"/>
        </w:rPr>
        <w:t xml:space="preserve">Auditing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Assurance: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Terintegrasi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750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50B">
        <w:rPr>
          <w:rFonts w:ascii="Times New Roman" w:hAnsi="Times New Roman" w:cs="Times New Roman"/>
          <w:sz w:val="24"/>
          <w:szCs w:val="24"/>
        </w:rPr>
        <w:t xml:space="preserve"> Herman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>, Jakarta.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50B">
        <w:rPr>
          <w:rFonts w:ascii="Times New Roman" w:hAnsi="Times New Roman" w:cs="Times New Roman"/>
          <w:sz w:val="24"/>
          <w:szCs w:val="24"/>
        </w:rPr>
        <w:t>Arens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Alvin A.,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Rendal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J.Elder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Mark S Beasley, (2011),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Audit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Assurance: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Terpadu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Adaptasi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Indonesia)</w:t>
      </w:r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: Amir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Jusuf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>: Jakarta.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50B">
        <w:rPr>
          <w:rFonts w:ascii="Times New Roman" w:hAnsi="Times New Roman" w:cs="Times New Roman"/>
          <w:sz w:val="24"/>
          <w:szCs w:val="24"/>
        </w:rPr>
        <w:t>Arens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Alvin A.,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Rendal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J.Elder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Mark S Beasley, (2012),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Audit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Assurance: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Terpadu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Adaptasi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Indonesia)</w:t>
      </w:r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: Amir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Jusuf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>: Jakarta.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750B">
        <w:rPr>
          <w:rFonts w:ascii="Times New Roman" w:hAnsi="Times New Roman" w:cs="Times New Roman"/>
          <w:sz w:val="24"/>
          <w:szCs w:val="24"/>
        </w:rPr>
        <w:t xml:space="preserve">Bastian,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(2011), </w:t>
      </w:r>
      <w:r w:rsidRPr="008D750B">
        <w:rPr>
          <w:rFonts w:ascii="Times New Roman" w:hAnsi="Times New Roman" w:cs="Times New Roman"/>
          <w:b/>
          <w:sz w:val="24"/>
          <w:szCs w:val="24"/>
        </w:rPr>
        <w:t xml:space="preserve">Audit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Sektor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>: Jakarta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D750B">
        <w:rPr>
          <w:rFonts w:ascii="Times New Roman" w:hAnsi="Times New Roman" w:cs="Times New Roman"/>
          <w:sz w:val="24"/>
          <w:szCs w:val="24"/>
        </w:rPr>
        <w:t xml:space="preserve">IAI, (2001),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Profesi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Akuntan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>: Jakarta.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D750B">
        <w:rPr>
          <w:rFonts w:ascii="Times New Roman" w:hAnsi="Times New Roman" w:cs="Times New Roman"/>
          <w:sz w:val="24"/>
          <w:szCs w:val="24"/>
        </w:rPr>
        <w:t xml:space="preserve">Halim, Abdul, (2008), </w:t>
      </w:r>
      <w:r w:rsidRPr="008D750B">
        <w:rPr>
          <w:rFonts w:ascii="Times New Roman" w:hAnsi="Times New Roman" w:cs="Times New Roman"/>
          <w:b/>
          <w:sz w:val="24"/>
          <w:szCs w:val="24"/>
        </w:rPr>
        <w:t xml:space="preserve">Auditing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Dasar-dasar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Audit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YKPN, Yogyakarta.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50B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Nazir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., (2011),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Indonesia, Bogor.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50B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(2002), </w:t>
      </w:r>
      <w:r w:rsidRPr="008D750B">
        <w:rPr>
          <w:rFonts w:ascii="Times New Roman" w:hAnsi="Times New Roman" w:cs="Times New Roman"/>
          <w:b/>
          <w:sz w:val="24"/>
          <w:szCs w:val="24"/>
        </w:rPr>
        <w:t xml:space="preserve">Auditing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>, Jakarta.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50B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(2008), </w:t>
      </w:r>
      <w:r w:rsidRPr="008D750B">
        <w:rPr>
          <w:rFonts w:ascii="Times New Roman" w:hAnsi="Times New Roman" w:cs="Times New Roman"/>
          <w:b/>
          <w:sz w:val="24"/>
          <w:szCs w:val="24"/>
        </w:rPr>
        <w:t xml:space="preserve">Auditing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>, Jakarta.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50B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(2008), </w:t>
      </w:r>
      <w:r w:rsidRPr="008D750B">
        <w:rPr>
          <w:rFonts w:ascii="Times New Roman" w:hAnsi="Times New Roman" w:cs="Times New Roman"/>
          <w:b/>
          <w:sz w:val="24"/>
          <w:szCs w:val="24"/>
        </w:rPr>
        <w:t xml:space="preserve">Audit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Sektor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>: Jakarta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50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(2011),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CV.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>, Bandung.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50B">
        <w:rPr>
          <w:rFonts w:ascii="Times New Roman" w:hAnsi="Times New Roman" w:cs="Times New Roman"/>
          <w:sz w:val="24"/>
          <w:szCs w:val="24"/>
        </w:rPr>
        <w:lastRenderedPageBreak/>
        <w:t>Tuanakotta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Theodorus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M., (2011),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Berpikir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Kritis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Auditing</w:t>
      </w:r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>: Jakarta.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50B">
        <w:rPr>
          <w:rFonts w:ascii="Times New Roman" w:hAnsi="Times New Roman" w:cs="Times New Roman"/>
          <w:sz w:val="24"/>
          <w:szCs w:val="24"/>
        </w:rPr>
        <w:t xml:space="preserve">Tunggal, Amin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(2013),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Pokok-pokok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Auditing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Asuransi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Harvindo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>: Jakarta.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50B">
        <w:rPr>
          <w:rFonts w:ascii="Times New Roman" w:hAnsi="Times New Roman" w:cs="Times New Roman"/>
          <w:sz w:val="24"/>
          <w:szCs w:val="24"/>
        </w:rPr>
        <w:t>Priyadi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Gilang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(2012),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Panduan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Audit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Mutu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>: Jakarta.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D750B">
        <w:rPr>
          <w:rFonts w:ascii="Times New Roman" w:hAnsi="Times New Roman" w:cs="Times New Roman"/>
          <w:sz w:val="24"/>
          <w:szCs w:val="24"/>
        </w:rPr>
        <w:t xml:space="preserve">___________________________, (2011),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Profesional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Akuntan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>: Jakarta.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750B">
        <w:rPr>
          <w:rFonts w:ascii="Times New Roman" w:hAnsi="Times New Roman" w:cs="Times New Roman"/>
          <w:b/>
          <w:sz w:val="24"/>
          <w:szCs w:val="24"/>
          <w:lang w:val="id-ID"/>
        </w:rPr>
        <w:t>Jurnal:</w:t>
      </w:r>
    </w:p>
    <w:p w:rsidR="008D750B" w:rsidRPr="008D750B" w:rsidRDefault="008D750B" w:rsidP="008D750B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D750B">
        <w:rPr>
          <w:rFonts w:ascii="Times New Roman" w:hAnsi="Times New Roman" w:cs="Times New Roman"/>
          <w:sz w:val="24"/>
          <w:szCs w:val="24"/>
        </w:rPr>
        <w:t>Alim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Nizarul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Trisni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Hapsari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Liliek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Purwanti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(2007),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Independensi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Auditor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Etika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Auditor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Moderasi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Simposium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X,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Unhas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Makasar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>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8D750B">
        <w:rPr>
          <w:rFonts w:ascii="Times New Roman" w:hAnsi="Times New Roman" w:cs="Times New Roman"/>
          <w:sz w:val="24"/>
          <w:szCs w:val="24"/>
        </w:rPr>
        <w:t xml:space="preserve">Angelo, De, L.E., (1981), </w:t>
      </w:r>
      <w:r w:rsidRPr="008D750B">
        <w:rPr>
          <w:rFonts w:ascii="Times New Roman" w:hAnsi="Times New Roman" w:cs="Times New Roman"/>
          <w:b/>
          <w:i/>
          <w:sz w:val="24"/>
          <w:szCs w:val="24"/>
        </w:rPr>
        <w:t>Auditor Size and Auditor Quality</w:t>
      </w:r>
      <w:r w:rsidRPr="008D750B">
        <w:rPr>
          <w:rFonts w:ascii="Times New Roman" w:hAnsi="Times New Roman" w:cs="Times New Roman"/>
          <w:i/>
          <w:sz w:val="24"/>
          <w:szCs w:val="24"/>
        </w:rPr>
        <w:t>.</w:t>
      </w:r>
      <w:r w:rsidRPr="008D750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8D750B">
        <w:rPr>
          <w:rFonts w:ascii="Times New Roman" w:hAnsi="Times New Roman" w:cs="Times New Roman"/>
          <w:i/>
          <w:sz w:val="24"/>
          <w:szCs w:val="24"/>
        </w:rPr>
        <w:t>Journal of Accounting and Economics.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750B">
        <w:rPr>
          <w:rFonts w:ascii="Times New Roman" w:hAnsi="Times New Roman" w:cs="Times New Roman"/>
          <w:sz w:val="24"/>
          <w:szCs w:val="24"/>
          <w:lang w:val="id-ID"/>
        </w:rPr>
        <w:t xml:space="preserve">Castellani, Justinia (2008), </w:t>
      </w:r>
      <w:r w:rsidRPr="008D750B">
        <w:rPr>
          <w:rFonts w:ascii="Times New Roman" w:hAnsi="Times New Roman" w:cs="Times New Roman"/>
          <w:b/>
          <w:sz w:val="24"/>
          <w:szCs w:val="24"/>
          <w:lang w:val="id-ID"/>
        </w:rPr>
        <w:t>Pengaruh Kompetensi dan Independensi Auditor pada Kualitas Audit</w:t>
      </w:r>
      <w:r w:rsidRPr="008D750B">
        <w:rPr>
          <w:rFonts w:ascii="Times New Roman" w:hAnsi="Times New Roman" w:cs="Times New Roman"/>
          <w:sz w:val="24"/>
          <w:szCs w:val="24"/>
          <w:lang w:val="id-ID"/>
        </w:rPr>
        <w:t>, Trikonomika, Vol. 7, No. 2, Desember.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50B">
        <w:rPr>
          <w:rFonts w:ascii="Times New Roman" w:hAnsi="Times New Roman" w:cs="Times New Roman"/>
          <w:sz w:val="24"/>
          <w:szCs w:val="24"/>
        </w:rPr>
        <w:t>Christiawan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Yulius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Jogi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(2003),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Independensi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Akuntan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Refleksi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Empiris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>, Vol. 4, No. 2 November.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50B">
        <w:rPr>
          <w:rFonts w:ascii="Times New Roman" w:hAnsi="Times New Roman" w:cs="Times New Roman"/>
          <w:sz w:val="24"/>
          <w:szCs w:val="24"/>
        </w:rPr>
        <w:t>Djamil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Nasrullah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(2005),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Faktor-faktor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Mempengaruhi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Audit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Sektor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Beberapa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Karakteristik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Meningkatkannya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STIE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Banjarmasin.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D750B">
        <w:rPr>
          <w:rFonts w:ascii="Times New Roman" w:hAnsi="Times New Roman" w:cs="Times New Roman"/>
          <w:sz w:val="24"/>
          <w:szCs w:val="24"/>
        </w:rPr>
        <w:t>Elfarini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Eunike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Christina, (2007),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Independensi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Auditor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Audit</w:t>
      </w:r>
      <w:r w:rsidRPr="008D750B"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D75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Semarang.</w:t>
      </w:r>
    </w:p>
    <w:p w:rsidR="008D750B" w:rsidRPr="008D750B" w:rsidRDefault="008D750B" w:rsidP="008D750B">
      <w:pPr>
        <w:tabs>
          <w:tab w:val="left" w:pos="1457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50B">
        <w:rPr>
          <w:rFonts w:ascii="Times New Roman" w:hAnsi="Times New Roman" w:cs="Times New Roman"/>
          <w:sz w:val="24"/>
          <w:szCs w:val="24"/>
        </w:rPr>
        <w:t>Kusharyanti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(2003),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Temuan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Audit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Kemungkinan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Topik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Masa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Datang</w:t>
      </w:r>
      <w:proofErr w:type="spellEnd"/>
      <w:r w:rsidRPr="008D750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>.</w:t>
      </w:r>
    </w:p>
    <w:p w:rsidR="008D750B" w:rsidRPr="008D750B" w:rsidRDefault="008D750B" w:rsidP="008D750B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50B">
        <w:rPr>
          <w:rFonts w:ascii="Times New Roman" w:hAnsi="Times New Roman" w:cs="Times New Roman"/>
          <w:sz w:val="24"/>
          <w:szCs w:val="24"/>
        </w:rPr>
        <w:t>Lauw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Tjun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Tjun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Elyzabet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Indrawati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Marpaung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Santy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(2012)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Independensi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Auditor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Audit</w:t>
      </w:r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>, Vol. 4, No. 1 Mei.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D750B">
        <w:rPr>
          <w:rFonts w:ascii="Times New Roman" w:hAnsi="Times New Roman" w:cs="Times New Roman"/>
          <w:sz w:val="24"/>
          <w:szCs w:val="24"/>
        </w:rPr>
        <w:lastRenderedPageBreak/>
        <w:t>Oklivia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Marlinah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(2014),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Independensi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Faktor-faktor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Auditor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Lainnya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Audit</w:t>
      </w:r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Vol.16, No. 2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>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750B">
        <w:rPr>
          <w:rFonts w:ascii="Times New Roman" w:hAnsi="Times New Roman" w:cs="Times New Roman"/>
          <w:sz w:val="24"/>
          <w:szCs w:val="24"/>
        </w:rPr>
        <w:t xml:space="preserve">Sari, Rica Rosalina. </w:t>
      </w:r>
      <w:r w:rsidRPr="008D750B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8D750B">
        <w:rPr>
          <w:rFonts w:ascii="Times New Roman" w:hAnsi="Times New Roman" w:cs="Times New Roman"/>
          <w:sz w:val="24"/>
          <w:szCs w:val="24"/>
        </w:rPr>
        <w:t>2012</w:t>
      </w:r>
      <w:r w:rsidRPr="008D750B">
        <w:rPr>
          <w:rFonts w:ascii="Times New Roman" w:hAnsi="Times New Roman" w:cs="Times New Roman"/>
          <w:sz w:val="24"/>
          <w:szCs w:val="24"/>
          <w:lang w:val="id-ID"/>
        </w:rPr>
        <w:t xml:space="preserve">),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Independensi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Audi</w:t>
      </w:r>
      <w:r w:rsidRPr="008D750B">
        <w:rPr>
          <w:rFonts w:ascii="Times New Roman" w:hAnsi="Times New Roman" w:cs="Times New Roman"/>
          <w:b/>
          <w:sz w:val="24"/>
          <w:szCs w:val="24"/>
          <w:lang w:val="id-ID"/>
        </w:rPr>
        <w:t xml:space="preserve">t,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8D750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8D750B">
        <w:rPr>
          <w:rFonts w:ascii="Times New Roman" w:hAnsi="Times New Roman" w:cs="Times New Roman"/>
          <w:sz w:val="24"/>
          <w:szCs w:val="24"/>
          <w:lang w:val="id-ID"/>
        </w:rPr>
        <w:t xml:space="preserve">.1, </w:t>
      </w:r>
      <w:r w:rsidRPr="008D750B"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8D750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750B">
        <w:rPr>
          <w:rFonts w:ascii="Times New Roman" w:hAnsi="Times New Roman" w:cs="Times New Roman"/>
          <w:sz w:val="24"/>
          <w:szCs w:val="24"/>
        </w:rPr>
        <w:t>Singgih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Elisha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Muliani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Icuk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Rangga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Bawono.2010.</w:t>
      </w:r>
      <w:r w:rsidRPr="008D750B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Independensi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750B">
        <w:rPr>
          <w:rFonts w:ascii="Times New Roman" w:hAnsi="Times New Roman" w:cs="Times New Roman"/>
          <w:b/>
          <w:i/>
          <w:sz w:val="24"/>
          <w:szCs w:val="24"/>
        </w:rPr>
        <w:t xml:space="preserve">Due </w:t>
      </w:r>
      <w:proofErr w:type="spellStart"/>
      <w:r w:rsidRPr="008D750B">
        <w:rPr>
          <w:rFonts w:ascii="Times New Roman" w:hAnsi="Times New Roman" w:cs="Times New Roman"/>
          <w:b/>
          <w:i/>
          <w:sz w:val="24"/>
          <w:szCs w:val="24"/>
        </w:rPr>
        <w:t>Profssional</w:t>
      </w:r>
      <w:proofErr w:type="spellEnd"/>
      <w:r w:rsidRPr="008D750B">
        <w:rPr>
          <w:rFonts w:ascii="Times New Roman" w:hAnsi="Times New Roman" w:cs="Times New Roman"/>
          <w:b/>
          <w:i/>
          <w:sz w:val="24"/>
          <w:szCs w:val="24"/>
        </w:rPr>
        <w:t xml:space="preserve"> Care</w:t>
      </w:r>
      <w:r w:rsidRPr="008D75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Akuntabilitas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Audit</w:t>
      </w:r>
      <w:r w:rsidRPr="008D750B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Pr="008D750B">
        <w:rPr>
          <w:rFonts w:ascii="Times New Roman" w:hAnsi="Times New Roman" w:cs="Times New Roman"/>
          <w:sz w:val="24"/>
          <w:szCs w:val="24"/>
        </w:rPr>
        <w:t xml:space="preserve">SNA XIII UJSP.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Purwokerto</w:t>
      </w:r>
      <w:proofErr w:type="spellEnd"/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50B"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Pr="008D750B">
        <w:rPr>
          <w:rFonts w:ascii="Times New Roman" w:hAnsi="Times New Roman" w:cs="Times New Roman"/>
          <w:sz w:val="24"/>
          <w:szCs w:val="24"/>
          <w:lang w:val="id-ID"/>
        </w:rPr>
        <w:t>tr</w:t>
      </w:r>
      <w:r w:rsidRPr="008D750B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Riky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R., (2014),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Independensi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Akuntabilitas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Auditor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Audit</w:t>
      </w:r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>.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D750B">
        <w:rPr>
          <w:rFonts w:ascii="Times New Roman" w:hAnsi="Times New Roman" w:cs="Times New Roman"/>
          <w:sz w:val="24"/>
          <w:szCs w:val="24"/>
        </w:rPr>
        <w:t>Zuhrawaty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(2009),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Panduan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Kilat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Sukses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Auditor ISO 9001: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8D7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50B">
        <w:rPr>
          <w:rFonts w:ascii="Times New Roman" w:hAnsi="Times New Roman" w:cs="Times New Roman"/>
          <w:b/>
          <w:sz w:val="24"/>
          <w:szCs w:val="24"/>
        </w:rPr>
        <w:t>Mutu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Medpres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750B">
        <w:rPr>
          <w:rFonts w:ascii="Times New Roman" w:hAnsi="Times New Roman" w:cs="Times New Roman"/>
          <w:sz w:val="24"/>
          <w:szCs w:val="24"/>
        </w:rPr>
        <w:t>Irian</w:t>
      </w:r>
      <w:proofErr w:type="spellEnd"/>
      <w:r w:rsidRPr="008D750B">
        <w:rPr>
          <w:rFonts w:ascii="Times New Roman" w:hAnsi="Times New Roman" w:cs="Times New Roman"/>
          <w:sz w:val="24"/>
          <w:szCs w:val="24"/>
        </w:rPr>
        <w:t xml:space="preserve"> Jaya</w:t>
      </w: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D750B" w:rsidRPr="008D750B" w:rsidRDefault="008D750B" w:rsidP="008D750B">
      <w:pPr>
        <w:tabs>
          <w:tab w:val="left" w:pos="1457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750B">
        <w:rPr>
          <w:rFonts w:ascii="Times New Roman" w:hAnsi="Times New Roman" w:cs="Times New Roman"/>
          <w:b/>
          <w:sz w:val="24"/>
          <w:szCs w:val="24"/>
          <w:lang w:val="id-ID"/>
        </w:rPr>
        <w:t>Web:</w:t>
      </w:r>
    </w:p>
    <w:p w:rsidR="008D750B" w:rsidRPr="008D750B" w:rsidRDefault="008D750B" w:rsidP="008D750B">
      <w:pPr>
        <w:spacing w:before="240" w:line="240" w:lineRule="auto"/>
        <w:ind w:left="851" w:right="-285" w:hanging="851"/>
        <w:jc w:val="both"/>
        <w:rPr>
          <w:rFonts w:ascii="Times New Roman" w:hAnsi="Times New Roman" w:cs="Times New Roman"/>
          <w:sz w:val="24"/>
          <w:szCs w:val="24"/>
        </w:rPr>
      </w:pPr>
      <w:r w:rsidRPr="008D750B">
        <w:rPr>
          <w:rFonts w:ascii="Times New Roman" w:hAnsi="Times New Roman" w:cs="Times New Roman"/>
        </w:rPr>
        <w:t>Firahdite0110. (2015), “</w:t>
      </w:r>
      <w:proofErr w:type="spellStart"/>
      <w:r w:rsidRPr="008D750B">
        <w:rPr>
          <w:rFonts w:ascii="Times New Roman" w:hAnsi="Times New Roman" w:cs="Times New Roman"/>
        </w:rPr>
        <w:t>Kasus</w:t>
      </w:r>
      <w:proofErr w:type="spellEnd"/>
      <w:r w:rsidRPr="008D750B">
        <w:rPr>
          <w:rFonts w:ascii="Times New Roman" w:hAnsi="Times New Roman" w:cs="Times New Roman"/>
        </w:rPr>
        <w:t xml:space="preserve"> Sembilan KAP yang </w:t>
      </w:r>
      <w:proofErr w:type="spellStart"/>
      <w:r w:rsidRPr="008D750B">
        <w:rPr>
          <w:rFonts w:ascii="Times New Roman" w:hAnsi="Times New Roman" w:cs="Times New Roman"/>
        </w:rPr>
        <w:t>Diduga</w:t>
      </w:r>
      <w:proofErr w:type="spellEnd"/>
      <w:r w:rsidRPr="008D750B">
        <w:rPr>
          <w:rFonts w:ascii="Times New Roman" w:hAnsi="Times New Roman" w:cs="Times New Roman"/>
        </w:rPr>
        <w:t xml:space="preserve"> </w:t>
      </w:r>
      <w:proofErr w:type="spellStart"/>
      <w:r w:rsidRPr="008D750B">
        <w:rPr>
          <w:rFonts w:ascii="Times New Roman" w:hAnsi="Times New Roman" w:cs="Times New Roman"/>
        </w:rPr>
        <w:t>Melakukan</w:t>
      </w:r>
      <w:proofErr w:type="spellEnd"/>
      <w:r w:rsidRPr="008D750B">
        <w:rPr>
          <w:rFonts w:ascii="Times New Roman" w:hAnsi="Times New Roman" w:cs="Times New Roman"/>
        </w:rPr>
        <w:t xml:space="preserve"> </w:t>
      </w:r>
      <w:proofErr w:type="spellStart"/>
      <w:r w:rsidRPr="008D750B">
        <w:rPr>
          <w:rFonts w:ascii="Times New Roman" w:hAnsi="Times New Roman" w:cs="Times New Roman"/>
        </w:rPr>
        <w:t>Kolusi</w:t>
      </w:r>
      <w:proofErr w:type="spellEnd"/>
      <w:r w:rsidRPr="008D750B">
        <w:rPr>
          <w:rFonts w:ascii="Times New Roman" w:hAnsi="Times New Roman" w:cs="Times New Roman"/>
        </w:rPr>
        <w:t xml:space="preserve"> </w:t>
      </w:r>
      <w:proofErr w:type="spellStart"/>
      <w:r w:rsidRPr="008D750B">
        <w:rPr>
          <w:rFonts w:ascii="Times New Roman" w:hAnsi="Times New Roman" w:cs="Times New Roman"/>
        </w:rPr>
        <w:t>dengan</w:t>
      </w:r>
      <w:proofErr w:type="spellEnd"/>
      <w:r w:rsidRPr="008D750B">
        <w:rPr>
          <w:rFonts w:ascii="Times New Roman" w:hAnsi="Times New Roman" w:cs="Times New Roman"/>
        </w:rPr>
        <w:t xml:space="preserve"> </w:t>
      </w:r>
      <w:proofErr w:type="spellStart"/>
      <w:r w:rsidRPr="008D750B">
        <w:rPr>
          <w:rFonts w:ascii="Times New Roman" w:hAnsi="Times New Roman" w:cs="Times New Roman"/>
        </w:rPr>
        <w:t>kliennya</w:t>
      </w:r>
      <w:proofErr w:type="spellEnd"/>
      <w:r w:rsidRPr="008D750B">
        <w:rPr>
          <w:rFonts w:ascii="Times New Roman" w:hAnsi="Times New Roman" w:cs="Times New Roman"/>
        </w:rPr>
        <w:t xml:space="preserve">”, </w:t>
      </w:r>
      <w:hyperlink r:id="rId4" w:history="1">
        <w:r w:rsidRPr="008D750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https://firahdite0110.wordpress.com/2015/11/20/kasus-sembilan-kap-yang-diduga-melakukan-kolusi-dengan-kliennya/</w:t>
        </w:r>
      </w:hyperlink>
    </w:p>
    <w:p w:rsidR="008D750B" w:rsidRPr="008D750B" w:rsidRDefault="008D750B" w:rsidP="008D750B">
      <w:pPr>
        <w:spacing w:before="240" w:line="240" w:lineRule="auto"/>
        <w:ind w:left="851" w:right="-285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750B">
        <w:rPr>
          <w:rFonts w:ascii="Times New Roman" w:hAnsi="Times New Roman" w:cs="Times New Roman"/>
          <w:sz w:val="24"/>
          <w:szCs w:val="24"/>
        </w:rPr>
        <w:t>https://dwiermayanti.wordpress.com/2010/03/10/batas-waktu-audit-pengetahuan-akuntansi-audit-pengalaman-pada-kualitas-audit/</w:t>
      </w:r>
    </w:p>
    <w:p w:rsidR="008D750B" w:rsidRPr="008D750B" w:rsidRDefault="003D62EE" w:rsidP="008D750B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D750B" w:rsidRPr="008D750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http://google.com</w:t>
        </w:r>
      </w:hyperlink>
    </w:p>
    <w:p w:rsidR="008D750B" w:rsidRPr="008D750B" w:rsidRDefault="003D62EE" w:rsidP="008D750B">
      <w:pPr>
        <w:spacing w:before="240" w:line="240" w:lineRule="auto"/>
        <w:ind w:left="851" w:right="-285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D750B" w:rsidRPr="008D750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http://www.kompasiana.com/priyanto_nugroho/borok-lehman-brothers-terungkap-repo-105_54ffa358a33311f44d5109a7</w:t>
        </w:r>
      </w:hyperlink>
    </w:p>
    <w:p w:rsidR="008D750B" w:rsidRPr="008D750B" w:rsidRDefault="003D62EE" w:rsidP="008D750B">
      <w:pPr>
        <w:spacing w:before="240" w:line="240" w:lineRule="auto"/>
        <w:ind w:left="851" w:right="-285" w:hanging="851"/>
        <w:jc w:val="both"/>
        <w:rPr>
          <w:rFonts w:ascii="Times New Roman" w:hAnsi="Times New Roman" w:cs="Times New Roman"/>
        </w:rPr>
      </w:pPr>
      <w:hyperlink r:id="rId7" w:history="1">
        <w:r w:rsidR="008D750B" w:rsidRPr="008D750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http://www.hukumonline.com/berita/baca/hol16423/akuntan-publik-petrus-mitra-winata-dibekukan</w:t>
        </w:r>
      </w:hyperlink>
    </w:p>
    <w:p w:rsidR="008D750B" w:rsidRPr="008D750B" w:rsidRDefault="003D62EE" w:rsidP="008D750B">
      <w:pPr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="008D750B" w:rsidRPr="008D750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http://www.unisbank.ac.id/</w:t>
        </w:r>
      </w:hyperlink>
    </w:p>
    <w:p w:rsidR="0033188C" w:rsidRPr="008D750B" w:rsidRDefault="0033188C" w:rsidP="003318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3188C" w:rsidRPr="008D750B" w:rsidSect="0033188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188C"/>
    <w:rsid w:val="00295AE4"/>
    <w:rsid w:val="0033188C"/>
    <w:rsid w:val="003D62EE"/>
    <w:rsid w:val="007B1261"/>
    <w:rsid w:val="008D750B"/>
    <w:rsid w:val="00966DAA"/>
    <w:rsid w:val="00BB2499"/>
    <w:rsid w:val="00BC0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36781-296F-4AE5-A3E0-E5B1B175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5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5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E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bank.ac.i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kumonline.com/berita/baca/hol16423/akuntan-publik-petrus-mitra-winata-dibekuk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pasiana.com/priyanto_nugroho/borok-lehman-brothers-terungkap-repo-105_54ffa358a33311f44d5109a7" TargetMode="External"/><Relationship Id="rId5" Type="http://schemas.openxmlformats.org/officeDocument/2006/relationships/hyperlink" Target="http://googl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irahdite0110.wordpress.com/2015/11/20/kasus-sembilan-kap-yang-diduga-melakukan-kolusi-dengan-klienn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IqbalTaufik</dc:creator>
  <cp:lastModifiedBy>Biostar</cp:lastModifiedBy>
  <cp:revision>3</cp:revision>
  <cp:lastPrinted>2016-09-20T06:16:00Z</cp:lastPrinted>
  <dcterms:created xsi:type="dcterms:W3CDTF">2016-09-16T10:42:00Z</dcterms:created>
  <dcterms:modified xsi:type="dcterms:W3CDTF">2016-09-20T06:27:00Z</dcterms:modified>
</cp:coreProperties>
</file>