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84" w:rsidRPr="0050658A" w:rsidRDefault="00CF0D5B" w:rsidP="009B65EB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5720192"/>
      <w:bookmarkStart w:id="1" w:name="_Toc449397683"/>
      <w:bookmarkStart w:id="2" w:name="_GoBack"/>
      <w:bookmarkEnd w:id="0"/>
      <w:bookmarkEnd w:id="2"/>
      <w:r w:rsidRPr="00CF0D5B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1"/>
    </w:p>
    <w:p w:rsidR="0058230C" w:rsidRDefault="0058230C" w:rsidP="0058230C">
      <w:pPr>
        <w:pStyle w:val="Heading1"/>
        <w:numPr>
          <w:ilvl w:val="0"/>
          <w:numId w:val="0"/>
        </w:numPr>
        <w:spacing w:before="0" w:line="240" w:lineRule="auto"/>
      </w:pP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Ang, Robert. 1997.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Buku Pintar Pasar Mdal Indonesia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. Jakarta.Media</w:t>
      </w:r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Staff</w:t>
      </w:r>
      <w:r w:rsidRPr="0058230C">
        <w:rPr>
          <w:rFonts w:ascii="Times New Roman" w:hAnsi="Times New Roman" w:cs="Times New Roman"/>
          <w:sz w:val="24"/>
          <w:szCs w:val="24"/>
        </w:rPr>
        <w:br/>
      </w:r>
      <w:r w:rsidR="005823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Indonesia.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Arifin, Zainul.2006.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Dasar-Dasar Manajemen Bank Syariah.</w:t>
      </w:r>
      <w:r w:rsidR="00FF7C7C"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 Pustaka Alfabet,</w:t>
      </w:r>
      <w:r w:rsidR="00FF7C7C"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FF7C7C" w:rsidRPr="0058230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Bambang</w:t>
      </w:r>
      <w:proofErr w:type="spellEnd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Riyanto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2008</w:t>
      </w:r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Dasar-dasarPembelanjaan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Perusahaan.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F7C7C"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 </w:t>
      </w:r>
      <w:r w:rsidR="00FF7C7C" w:rsidRPr="0058230C">
        <w:rPr>
          <w:rStyle w:val="st"/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>BPFE.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0C">
        <w:rPr>
          <w:rFonts w:ascii="Times New Roman" w:hAnsi="Times New Roman" w:cs="Times New Roman"/>
          <w:sz w:val="24"/>
          <w:szCs w:val="24"/>
        </w:rPr>
        <w:t xml:space="preserve">Brigham,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F.Eugene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Houston.F.Joel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2008,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>,</w:t>
      </w:r>
      <w:r w:rsidR="0058230C">
        <w:rPr>
          <w:rFonts w:ascii="Times New Roman" w:hAnsi="Times New Roman" w:cs="Times New Roman"/>
          <w:i/>
          <w:sz w:val="24"/>
          <w:szCs w:val="24"/>
        </w:rPr>
        <w:br/>
        <w:t xml:space="preserve">           </w:t>
      </w:r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30C">
        <w:rPr>
          <w:rFonts w:ascii="Times New Roman" w:hAnsi="Times New Roman" w:cs="Times New Roman"/>
          <w:sz w:val="24"/>
          <w:szCs w:val="24"/>
        </w:rPr>
        <w:t>Brigham &amp; Houston.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11, </w:t>
      </w:r>
      <w:r w:rsidR="0058230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Djarwanto Ps, 2001,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Pokok-pokok Analisa Laporan Keuangan,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Edisi Pertama, </w:t>
      </w:r>
      <w:r w:rsidR="0058230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Cetakan Kedelapan, BPFE, 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Duwi</w:t>
      </w:r>
      <w:proofErr w:type="spellEnd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Priyatno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2010</w:t>
      </w:r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Cepat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FF7C7C"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 </w:t>
      </w:r>
      <w:r w:rsidR="00FF7C7C" w:rsidRPr="0058230C">
        <w:rPr>
          <w:rStyle w:val="st"/>
          <w:rFonts w:ascii="Times New Roman" w:hAnsi="Times New Roman" w:cs="Times New Roman"/>
          <w:i/>
          <w:sz w:val="24"/>
          <w:szCs w:val="24"/>
        </w:rPr>
        <w:br/>
        <w:t xml:space="preserve">   </w:t>
      </w:r>
      <w:r w:rsid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SPSS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Gava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Media, 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E.Kieso, Donald, Jerry J, Weygandt and Teery. Warfield, 2011.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Intermediate </w:t>
      </w:r>
      <w:r w:rsidR="0058230C">
        <w:rPr>
          <w:rFonts w:ascii="Times New Roman" w:hAnsi="Times New Roman" w:cs="Times New Roman"/>
          <w:i/>
          <w:sz w:val="24"/>
          <w:szCs w:val="24"/>
        </w:rPr>
        <w:br/>
        <w:t xml:space="preserve">            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Accounting,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 Edisi 12. Erlangga.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Fahmi, Irham.2012.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Analisis Laporan Keuangan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, Cetakan kedua. Bandung : Alfabeta</w:t>
      </w:r>
    </w:p>
    <w:p w:rsidR="003B3F9D" w:rsidRPr="0058230C" w:rsidRDefault="00FF7C7C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>Fahmi,</w:t>
      </w:r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3B3F9D" w:rsidRPr="0058230C">
        <w:rPr>
          <w:rFonts w:ascii="Times New Roman" w:hAnsi="Times New Roman" w:cs="Times New Roman"/>
          <w:sz w:val="24"/>
          <w:szCs w:val="24"/>
          <w:lang w:val="id-ID"/>
        </w:rPr>
        <w:t>Irham.201</w:t>
      </w:r>
      <w:r w:rsidR="003B3F9D" w:rsidRPr="0058230C">
        <w:rPr>
          <w:rFonts w:ascii="Times New Roman" w:hAnsi="Times New Roman" w:cs="Times New Roman"/>
          <w:sz w:val="24"/>
          <w:szCs w:val="24"/>
        </w:rPr>
        <w:t>1</w:t>
      </w:r>
      <w:r w:rsidR="003B3F9D"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B3F9D" w:rsidRPr="0058230C">
        <w:rPr>
          <w:rFonts w:ascii="Times New Roman" w:hAnsi="Times New Roman" w:cs="Times New Roman"/>
          <w:i/>
          <w:sz w:val="24"/>
          <w:szCs w:val="24"/>
          <w:lang w:val="id-ID"/>
        </w:rPr>
        <w:t>Analisis Laporan Keuangan</w:t>
      </w:r>
      <w:r w:rsidR="003B3F9D"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, Cetakan </w:t>
      </w:r>
      <w:proofErr w:type="spellStart"/>
      <w:r w:rsidR="003B3F9D" w:rsidRPr="0058230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3B3F9D" w:rsidRPr="0058230C">
        <w:rPr>
          <w:rFonts w:ascii="Times New Roman" w:hAnsi="Times New Roman" w:cs="Times New Roman"/>
          <w:sz w:val="24"/>
          <w:szCs w:val="24"/>
        </w:rPr>
        <w:t>.</w:t>
      </w:r>
      <w:r w:rsidR="003B3F9D"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 Alfabeta</w:t>
      </w:r>
      <w:r w:rsidR="003B3F9D" w:rsidRPr="0058230C">
        <w:rPr>
          <w:rFonts w:ascii="Times New Roman" w:hAnsi="Times New Roman" w:cs="Times New Roman"/>
          <w:sz w:val="24"/>
          <w:szCs w:val="24"/>
        </w:rPr>
        <w:t xml:space="preserve">, </w:t>
      </w:r>
      <w:r w:rsidR="0058230C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3B3F9D" w:rsidRPr="0058230C">
        <w:rPr>
          <w:rFonts w:ascii="Times New Roman" w:hAnsi="Times New Roman" w:cs="Times New Roman"/>
          <w:sz w:val="24"/>
          <w:szCs w:val="24"/>
        </w:rPr>
        <w:t>Bandung.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Fuadi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8230C">
        <w:rPr>
          <w:rFonts w:ascii="Times New Roman" w:hAnsi="Times New Roman" w:cs="Times New Roman"/>
          <w:bCs/>
          <w:sz w:val="24"/>
          <w:szCs w:val="24"/>
          <w:lang w:eastAsia="id-ID"/>
        </w:rPr>
        <w:t>DhenyWahyu</w:t>
      </w:r>
      <w:proofErr w:type="spellEnd"/>
      <w:r w:rsidRPr="0058230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. </w:t>
      </w:r>
      <w:proofErr w:type="gramStart"/>
      <w:r w:rsidRPr="0058230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2009.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Analisis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Pengaruh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Suku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Bunga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, Volume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Perdagangan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r w:rsidR="009F7087">
        <w:rPr>
          <w:rFonts w:ascii="Times New Roman" w:hAnsi="Times New Roman" w:cs="Times New Roman"/>
          <w:bCs/>
          <w:i/>
          <w:sz w:val="24"/>
          <w:szCs w:val="24"/>
          <w:lang w:eastAsia="id-ID"/>
        </w:rPr>
        <w:br/>
        <w:t xml:space="preserve">             </w:t>
      </w:r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Dan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Kurs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Terhadap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r w:rsidRPr="0058230C">
        <w:rPr>
          <w:rFonts w:ascii="Times New Roman" w:hAnsi="Times New Roman" w:cs="Times New Roman"/>
          <w:bCs/>
          <w:i/>
          <w:iCs/>
          <w:sz w:val="24"/>
          <w:szCs w:val="24"/>
          <w:lang w:eastAsia="id-ID"/>
        </w:rPr>
        <w:t xml:space="preserve">Return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Saham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Sektor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Properti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Yang </w:t>
      </w:r>
      <w:r w:rsidRPr="0058230C">
        <w:rPr>
          <w:rFonts w:ascii="Times New Roman" w:hAnsi="Times New Roman" w:cs="Times New Roman"/>
          <w:bCs/>
          <w:i/>
          <w:iCs/>
          <w:sz w:val="24"/>
          <w:szCs w:val="24"/>
          <w:lang w:eastAsia="id-ID"/>
        </w:rPr>
        <w:t xml:space="preserve">Listed </w:t>
      </w:r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Di BEI (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Studi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r w:rsidR="009F7087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 </w:t>
      </w:r>
      <w:r w:rsidR="009F7087">
        <w:rPr>
          <w:rFonts w:ascii="Times New Roman" w:hAnsi="Times New Roman" w:cs="Times New Roman"/>
          <w:bCs/>
          <w:i/>
          <w:sz w:val="24"/>
          <w:szCs w:val="24"/>
          <w:lang w:eastAsia="id-ID"/>
        </w:rPr>
        <w:br/>
        <w:t xml:space="preserve">           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Kasus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Pada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Saham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Sektor</w:t>
      </w:r>
      <w:proofErr w:type="spellEnd"/>
      <w:r w:rsidR="00FF7C7C"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Properti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yang </w:t>
      </w:r>
      <w:r w:rsidRPr="0058230C">
        <w:rPr>
          <w:rFonts w:ascii="Times New Roman" w:hAnsi="Times New Roman" w:cs="Times New Roman"/>
          <w:bCs/>
          <w:i/>
          <w:iCs/>
          <w:sz w:val="24"/>
          <w:szCs w:val="24"/>
          <w:lang w:eastAsia="id-ID"/>
        </w:rPr>
        <w:t xml:space="preserve">Listed </w:t>
      </w:r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di BEI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Periode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2003-2007)</w:t>
      </w:r>
      <w:r w:rsidRPr="0058230C">
        <w:rPr>
          <w:rFonts w:ascii="Times New Roman" w:hAnsi="Times New Roman" w:cs="Times New Roman"/>
          <w:bCs/>
          <w:sz w:val="24"/>
          <w:szCs w:val="24"/>
          <w:lang w:eastAsia="id-ID"/>
        </w:rPr>
        <w:t>.</w:t>
      </w:r>
      <w:proofErr w:type="gramEnd"/>
      <w:r w:rsidRPr="0058230C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9F7087">
        <w:rPr>
          <w:rFonts w:ascii="Times New Roman" w:hAnsi="Times New Roman" w:cs="Times New Roman"/>
          <w:bCs/>
          <w:sz w:val="24"/>
          <w:szCs w:val="24"/>
          <w:lang w:eastAsia="id-ID"/>
        </w:rPr>
        <w:br/>
        <w:t xml:space="preserve">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F7C7C"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3B3F9D" w:rsidRPr="0058230C" w:rsidRDefault="003B3F9D" w:rsidP="0058230C">
      <w:pPr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Gitman, Lawrence J dan Chad J. Zutter. 2012.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Priciples of managerial Finance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,13th </w:t>
      </w:r>
      <w:r w:rsidR="00FF7C7C"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FF7C7C" w:rsidRPr="0058230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F70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Edition, Global Edition: Pearson Education Limited.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Ghozali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, Imam. </w:t>
      </w:r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2005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program SPSS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Badan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F7C7C"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F7C7C" w:rsidRPr="0058230C">
        <w:rPr>
          <w:rStyle w:val="st"/>
          <w:rFonts w:ascii="Times New Roman" w:hAnsi="Times New Roman" w:cs="Times New Roman"/>
          <w:sz w:val="24"/>
          <w:szCs w:val="24"/>
        </w:rPr>
        <w:br/>
      </w:r>
      <w:r w:rsidR="009F7087">
        <w:rPr>
          <w:rStyle w:val="st"/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>, Semarang.</w:t>
      </w:r>
    </w:p>
    <w:p w:rsidR="003B3F9D" w:rsidRPr="0058230C" w:rsidRDefault="003B3F9D" w:rsidP="009F70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lastRenderedPageBreak/>
        <w:t>Halim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Mamduh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Hanafi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>.</w:t>
      </w:r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9F708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</w:rPr>
        <w:t>UPP STIM YKPN. Yogyakarta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Sofyan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Syafri.2008. </w:t>
      </w: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Keuangan.PT.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Raja </w:t>
      </w:r>
      <w:r w:rsidR="00CB5EA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Persana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Hasan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Iqbal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Pokok-pokokMateriMetodologiPenelitiandanAplikasinya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="00FF7C7C" w:rsidRPr="0058230C">
        <w:rPr>
          <w:rStyle w:val="st"/>
          <w:rFonts w:ascii="Times New Roman" w:hAnsi="Times New Roman" w:cs="Times New Roman"/>
          <w:sz w:val="24"/>
          <w:szCs w:val="24"/>
        </w:rPr>
        <w:br/>
        <w:t xml:space="preserve">   </w:t>
      </w:r>
      <w:r w:rsidR="00CB5EA9">
        <w:rPr>
          <w:rStyle w:val="st"/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8230C">
        <w:rPr>
          <w:rStyle w:val="st"/>
          <w:rFonts w:ascii="Times New Roman" w:hAnsi="Times New Roman" w:cs="Times New Roman"/>
          <w:sz w:val="24"/>
          <w:szCs w:val="24"/>
        </w:rPr>
        <w:t>Bogor :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Ghalia</w:t>
      </w:r>
      <w:proofErr w:type="spellEnd"/>
      <w:proofErr w:type="gram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Indonesia. 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Husnan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Suad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. 2006.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Dasar-Dasar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Keuangan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Ketiga.Yogyakarta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: </w:t>
      </w:r>
      <w:r w:rsidR="00FF7C7C" w:rsidRPr="0058230C">
        <w:rPr>
          <w:rFonts w:ascii="Times New Roman" w:hAnsi="Times New Roman" w:cs="Times New Roman"/>
          <w:sz w:val="24"/>
          <w:szCs w:val="24"/>
          <w:lang w:eastAsia="id-ID"/>
        </w:rPr>
        <w:br/>
        <w:t xml:space="preserve">   </w:t>
      </w:r>
      <w:r w:rsidR="00CB5EA9">
        <w:rPr>
          <w:rFonts w:ascii="Times New Roman" w:hAnsi="Times New Roman" w:cs="Times New Roman"/>
          <w:sz w:val="24"/>
          <w:szCs w:val="24"/>
          <w:lang w:eastAsia="id-ID"/>
        </w:rPr>
        <w:t xml:space="preserve">           </w:t>
      </w:r>
      <w:r w:rsidRPr="0058230C">
        <w:rPr>
          <w:rFonts w:ascii="Times New Roman" w:hAnsi="Times New Roman" w:cs="Times New Roman"/>
          <w:sz w:val="24"/>
          <w:szCs w:val="24"/>
          <w:lang w:eastAsia="id-ID"/>
        </w:rPr>
        <w:t>UPP AMP YKPN.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Ikatan Akuntan Indonesia, 2011.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Standar Profesional Akuntan Publik 31 Maret 2011,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EA9">
        <w:rPr>
          <w:rFonts w:ascii="Times New Roman" w:hAnsi="Times New Roman" w:cs="Times New Roman"/>
          <w:sz w:val="24"/>
          <w:szCs w:val="24"/>
        </w:rPr>
        <w:t xml:space="preserve">  </w:t>
      </w:r>
      <w:r w:rsidR="00CB5EA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Jakarta : Salemba Empat.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Ikatan Akuntan Indonesia, 2012.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Standar Akuntansi Keuangan.PSAK.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Cetakan </w:t>
      </w:r>
      <w:r w:rsidR="00CB5EA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Keempat, Buku Satu, Jakarta : Salemba Empat.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Ikatan Akuntan Indoenesia, 2010. </w:t>
      </w:r>
      <w:proofErr w:type="spellStart"/>
      <w:proofErr w:type="gramStart"/>
      <w:r w:rsidRPr="0058230C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Keuangan.PSAK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CB5EA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Susan 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Bandung.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Kasmir, 2008.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Bank dan Lembaga Keuangan Lainnya. Edisi Revisi.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 PT </w:t>
      </w:r>
      <w:r w:rsidR="00FF7C7C" w:rsidRPr="0058230C">
        <w:rPr>
          <w:rFonts w:ascii="Times New Roman" w:hAnsi="Times New Roman" w:cs="Times New Roman"/>
          <w:sz w:val="24"/>
          <w:szCs w:val="24"/>
        </w:rPr>
        <w:br/>
      </w:r>
      <w:r w:rsidR="00CB5E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Rayagrafindo,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(2011).</w:t>
      </w:r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PT Raja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58230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Kasmir, 2012,  </w:t>
      </w:r>
      <w:r w:rsidRPr="0058230C">
        <w:rPr>
          <w:rFonts w:ascii="Times New Roman" w:hAnsi="Times New Roman" w:cs="Times New Roman"/>
          <w:i/>
          <w:sz w:val="24"/>
          <w:szCs w:val="24"/>
          <w:lang w:val="id-ID" w:eastAsia="id-ID"/>
        </w:rPr>
        <w:t>Analisis Laporan  Keuangan,</w:t>
      </w:r>
      <w:r w:rsidRPr="0058230C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PT.Raja Grafindo Persada, Jakart</w:t>
      </w:r>
      <w:r w:rsidRPr="0058230C">
        <w:rPr>
          <w:rFonts w:ascii="Times New Roman" w:hAnsi="Times New Roman" w:cs="Times New Roman"/>
          <w:sz w:val="24"/>
          <w:szCs w:val="24"/>
          <w:lang w:eastAsia="id-ID"/>
        </w:rPr>
        <w:t>a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Karl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,E</w:t>
      </w:r>
      <w:proofErr w:type="spellEnd"/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Case and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Fair,C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 xml:space="preserve">2001,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Makro</w:t>
      </w:r>
      <w:proofErr w:type="spellEnd"/>
      <w:r w:rsidR="00FF7C7C"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C7C"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C7C" w:rsidRPr="0058230C">
        <w:rPr>
          <w:rFonts w:ascii="Times New Roman" w:hAnsi="Times New Roman" w:cs="Times New Roman"/>
          <w:sz w:val="24"/>
          <w:szCs w:val="24"/>
        </w:rPr>
        <w:t>Prenhalindo</w:t>
      </w:r>
      <w:proofErr w:type="spellEnd"/>
      <w:r w:rsidR="00FF7C7C" w:rsidRPr="0058230C">
        <w:rPr>
          <w:rFonts w:ascii="Times New Roman" w:hAnsi="Times New Roman" w:cs="Times New Roman"/>
          <w:sz w:val="24"/>
          <w:szCs w:val="24"/>
        </w:rPr>
        <w:t xml:space="preserve">, </w:t>
      </w:r>
      <w:r w:rsidR="00CB5EA9">
        <w:rPr>
          <w:rFonts w:ascii="Times New Roman" w:hAnsi="Times New Roman" w:cs="Times New Roman"/>
          <w:sz w:val="24"/>
          <w:szCs w:val="24"/>
        </w:rPr>
        <w:t xml:space="preserve">  </w:t>
      </w:r>
      <w:r w:rsidR="00CB5EA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58230C">
        <w:rPr>
          <w:rFonts w:ascii="Times New Roman" w:hAnsi="Times New Roman" w:cs="Times New Roman"/>
          <w:sz w:val="24"/>
          <w:szCs w:val="24"/>
        </w:rPr>
        <w:t>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Kuncoro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Mudrajad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2003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r w:rsidR="001A5023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58230C">
        <w:rPr>
          <w:rFonts w:ascii="Times New Roman" w:hAnsi="Times New Roman" w:cs="Times New Roman"/>
          <w:sz w:val="24"/>
          <w:szCs w:val="24"/>
        </w:rPr>
        <w:t>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Syamsudin.2004.</w:t>
      </w:r>
      <w:r w:rsidRPr="0058230C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Perusahaan (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023">
        <w:rPr>
          <w:rFonts w:ascii="Times New Roman" w:hAnsi="Times New Roman" w:cs="Times New Roman"/>
          <w:i/>
          <w:sz w:val="24"/>
          <w:szCs w:val="24"/>
        </w:rPr>
        <w:br/>
        <w:t xml:space="preserve">              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Pengambilan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>)</w:t>
      </w:r>
      <w:r w:rsidRPr="0058230C">
        <w:rPr>
          <w:rFonts w:ascii="Times New Roman" w:hAnsi="Times New Roman" w:cs="Times New Roman"/>
          <w:sz w:val="24"/>
          <w:szCs w:val="24"/>
        </w:rPr>
        <w:t xml:space="preserve">. </w:t>
      </w:r>
      <w:r w:rsidR="00073A95">
        <w:rPr>
          <w:rFonts w:ascii="Times New Roman" w:hAnsi="Times New Roman" w:cs="Times New Roman"/>
          <w:sz w:val="24"/>
          <w:szCs w:val="24"/>
        </w:rPr>
        <w:t xml:space="preserve">  </w:t>
      </w:r>
      <w:r w:rsidR="00073A95">
        <w:rPr>
          <w:rFonts w:ascii="Times New Roman" w:hAnsi="Times New Roman" w:cs="Times New Roman"/>
          <w:sz w:val="24"/>
          <w:szCs w:val="24"/>
        </w:rPr>
        <w:br/>
        <w:t xml:space="preserve">               PT </w:t>
      </w:r>
      <w:r w:rsidRPr="0058230C">
        <w:rPr>
          <w:rFonts w:ascii="Times New Roman" w:hAnsi="Times New Roman" w:cs="Times New Roman"/>
          <w:sz w:val="24"/>
          <w:szCs w:val="24"/>
        </w:rPr>
        <w:t>Raja</w:t>
      </w:r>
      <w:r w:rsidR="0007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07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073A9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lastRenderedPageBreak/>
        <w:t>Martono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Harjito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r w:rsidRPr="0058230C">
        <w:rPr>
          <w:rFonts w:ascii="Times New Roman" w:hAnsi="Times New Roman" w:cs="Times New Roman"/>
          <w:sz w:val="24"/>
          <w:szCs w:val="24"/>
        </w:rPr>
        <w:t>.EKONISIA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230C">
        <w:rPr>
          <w:rFonts w:ascii="Times New Roman" w:hAnsi="Times New Roman" w:cs="Times New Roman"/>
          <w:sz w:val="24"/>
          <w:szCs w:val="24"/>
          <w:lang w:val="sv-SE"/>
        </w:rPr>
        <w:t xml:space="preserve">Moeljadi, 2006, </w:t>
      </w:r>
      <w:r w:rsidRPr="0058230C">
        <w:rPr>
          <w:rFonts w:ascii="Times New Roman" w:hAnsi="Times New Roman" w:cs="Times New Roman"/>
          <w:i/>
          <w:iCs/>
          <w:sz w:val="24"/>
          <w:szCs w:val="24"/>
          <w:lang w:val="sv-SE"/>
        </w:rPr>
        <w:t>Manajemen Keuangan Pendekatan Kuantitatif dan Kualitatif</w:t>
      </w:r>
      <w:r w:rsidRPr="0058230C">
        <w:rPr>
          <w:rFonts w:ascii="Times New Roman" w:hAnsi="Times New Roman" w:cs="Times New Roman"/>
          <w:sz w:val="24"/>
          <w:szCs w:val="24"/>
          <w:lang w:val="sv-SE"/>
        </w:rPr>
        <w:t xml:space="preserve">, BPFE: </w:t>
      </w:r>
      <w:r w:rsidR="00AD4525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            </w:t>
      </w:r>
      <w:r w:rsidRPr="0058230C">
        <w:rPr>
          <w:rFonts w:ascii="Times New Roman" w:hAnsi="Times New Roman" w:cs="Times New Roman"/>
          <w:sz w:val="24"/>
          <w:szCs w:val="24"/>
          <w:lang w:val="sv-SE"/>
        </w:rPr>
        <w:t>Yogyakarta.</w:t>
      </w:r>
    </w:p>
    <w:p w:rsidR="003B3F9D" w:rsidRPr="0058230C" w:rsidRDefault="003B3F9D" w:rsidP="0058230C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Nisfiannoor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, Muhammad. </w:t>
      </w:r>
      <w:r w:rsidRPr="0058230C">
        <w:rPr>
          <w:rStyle w:val="Emphasis"/>
          <w:rFonts w:ascii="Times New Roman" w:hAnsi="Times New Roman" w:cs="Times New Roman"/>
          <w:i w:val="0"/>
          <w:sz w:val="24"/>
          <w:szCs w:val="24"/>
        </w:rPr>
        <w:t>2009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Modern</w:t>
      </w:r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230C">
        <w:rPr>
          <w:rStyle w:val="st"/>
          <w:rFonts w:ascii="Times New Roman" w:hAnsi="Times New Roman" w:cs="Times New Roman"/>
          <w:sz w:val="24"/>
          <w:szCs w:val="24"/>
        </w:rPr>
        <w:t>Jakarta :</w:t>
      </w:r>
      <w:proofErr w:type="gram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Salemba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AD4525">
        <w:rPr>
          <w:rStyle w:val="st"/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8230C">
        <w:rPr>
          <w:rStyle w:val="st"/>
          <w:rFonts w:ascii="Times New Roman" w:hAnsi="Times New Roman" w:cs="Times New Roman"/>
          <w:sz w:val="24"/>
          <w:szCs w:val="24"/>
        </w:rPr>
        <w:t>Empat</w:t>
      </w:r>
      <w:proofErr w:type="spellEnd"/>
      <w:r w:rsidRPr="0058230C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Putri</w:t>
      </w:r>
      <w:proofErr w:type="spell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58230C">
        <w:rPr>
          <w:rFonts w:ascii="Times New Roman" w:hAnsi="Times New Roman" w:cs="Times New Roman"/>
          <w:bCs/>
          <w:sz w:val="24"/>
          <w:szCs w:val="24"/>
        </w:rPr>
        <w:t>Anggun</w:t>
      </w:r>
      <w:proofErr w:type="spellEnd"/>
      <w:r w:rsidRPr="0058230C">
        <w:rPr>
          <w:rFonts w:ascii="Times New Roman" w:hAnsi="Times New Roman" w:cs="Times New Roman"/>
          <w:bCs/>
          <w:sz w:val="24"/>
          <w:szCs w:val="24"/>
        </w:rPr>
        <w:t xml:space="preserve"> Amelia </w:t>
      </w:r>
      <w:proofErr w:type="spellStart"/>
      <w:r w:rsidRPr="0058230C">
        <w:rPr>
          <w:rFonts w:ascii="Times New Roman" w:hAnsi="Times New Roman" w:cs="Times New Roman"/>
          <w:bCs/>
          <w:sz w:val="24"/>
          <w:szCs w:val="24"/>
        </w:rPr>
        <w:t>Bahar</w:t>
      </w:r>
      <w:proofErr w:type="spellEnd"/>
      <w:r w:rsidRPr="0058230C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</w:rPr>
        <w:t xml:space="preserve"> ROA, EPS, NPM, DER Dan </w:t>
      </w:r>
      <w:r w:rsidR="00C36B48">
        <w:rPr>
          <w:rFonts w:ascii="Times New Roman" w:hAnsi="Times New Roman" w:cs="Times New Roman"/>
          <w:bCs/>
          <w:i/>
          <w:sz w:val="24"/>
          <w:szCs w:val="24"/>
        </w:rPr>
        <w:br/>
        <w:t xml:space="preserve">               </w:t>
      </w:r>
      <w:r w:rsidRPr="0058230C">
        <w:rPr>
          <w:rFonts w:ascii="Times New Roman" w:hAnsi="Times New Roman" w:cs="Times New Roman"/>
          <w:bCs/>
          <w:i/>
          <w:sz w:val="24"/>
          <w:szCs w:val="24"/>
        </w:rPr>
        <w:t xml:space="preserve">PBV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</w:rPr>
        <w:t xml:space="preserve"> Return </w:t>
      </w:r>
      <w:proofErr w:type="spellStart"/>
      <w:r w:rsidRPr="0058230C">
        <w:rPr>
          <w:rFonts w:ascii="Times New Roman" w:hAnsi="Times New Roman" w:cs="Times New Roman"/>
          <w:bCs/>
          <w:i/>
          <w:sz w:val="24"/>
          <w:szCs w:val="24"/>
        </w:rPr>
        <w:t>Saham</w:t>
      </w:r>
      <w:proofErr w:type="spellEnd"/>
      <w:r w:rsidRPr="005823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8230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Real Estate and </w:t>
      </w:r>
      <w:r w:rsidR="00C36B4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36B48">
        <w:rPr>
          <w:rFonts w:ascii="Times New Roman" w:hAnsi="Times New Roman" w:cs="Times New Roman"/>
          <w:i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i/>
          <w:sz w:val="24"/>
          <w:szCs w:val="24"/>
        </w:rPr>
        <w:t xml:space="preserve">Property yang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2007-2009)</w:t>
      </w:r>
      <w:r w:rsidRPr="0058230C">
        <w:rPr>
          <w:rFonts w:ascii="Times New Roman" w:hAnsi="Times New Roman" w:cs="Times New Roman"/>
          <w:sz w:val="24"/>
          <w:szCs w:val="24"/>
        </w:rPr>
        <w:t xml:space="preserve">.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Semarang.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Sundjaja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Inge</w:t>
      </w:r>
      <w:proofErr w:type="spellEnd"/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Barlian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r w:rsidRPr="0058230C">
        <w:rPr>
          <w:rFonts w:ascii="Times New Roman" w:hAnsi="Times New Roman" w:cs="Times New Roman"/>
          <w:i/>
          <w:sz w:val="24"/>
          <w:szCs w:val="24"/>
          <w:lang w:val="nb-NO"/>
        </w:rPr>
        <w:t>2003.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230C">
        <w:rPr>
          <w:rFonts w:ascii="Times New Roman" w:hAnsi="Times New Roman" w:cs="Times New Roman"/>
          <w:i/>
          <w:sz w:val="24"/>
          <w:szCs w:val="24"/>
          <w:lang w:val="nb-NO"/>
        </w:rPr>
        <w:t>Keuangan 2 Edisi Keempat</w:t>
      </w:r>
      <w:r w:rsidRPr="0058230C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58230C">
        <w:rPr>
          <w:rFonts w:ascii="Times New Roman" w:hAnsi="Times New Roman" w:cs="Times New Roman"/>
          <w:sz w:val="24"/>
          <w:szCs w:val="24"/>
        </w:rPr>
        <w:t xml:space="preserve">BPFE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</w:rPr>
        <w:t>Yogyakarta, 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>Situmorang, M.Paulus.2012.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Pasar Modal.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Edisi Pertama.Mitra Wacana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58230C">
        <w:rPr>
          <w:rFonts w:ascii="Times New Roman" w:hAnsi="Times New Roman" w:cs="Times New Roman"/>
          <w:sz w:val="24"/>
          <w:szCs w:val="24"/>
        </w:rPr>
        <w:t>,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Suad, Husnan.2008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Manajemen Keuangan:Teori dan Penerapan Buku 1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, Edisi IV,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BPFE 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>Suad, Husnan.1996.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Portofolio dan Analisis Sekuritas.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Yogyakarta.UPP AMP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YKPN.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Samsul, Mohammad.2006.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>Pasar Modal dan Manajemen Portofolio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. Surabaya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>Erlangga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t>Sunariyah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8230C">
        <w:rPr>
          <w:rFonts w:ascii="Times New Roman" w:hAnsi="Times New Roman" w:cs="Times New Roman"/>
          <w:i/>
          <w:sz w:val="24"/>
          <w:szCs w:val="24"/>
        </w:rPr>
        <w:t>Modal</w:t>
      </w:r>
      <w:r w:rsidRPr="005823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UUP AMP YKPN,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</w:rPr>
        <w:t>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S.Munawir, 2007, </w:t>
      </w:r>
      <w:r w:rsidRPr="0058230C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Analisa Laporan Keuangan. </w:t>
      </w:r>
      <w:r w:rsidRPr="0058230C">
        <w:rPr>
          <w:rFonts w:ascii="Times New Roman" w:hAnsi="Times New Roman" w:cs="Times New Roman"/>
          <w:sz w:val="24"/>
          <w:szCs w:val="24"/>
          <w:lang w:val="id-ID"/>
        </w:rPr>
        <w:t xml:space="preserve">Liberty, Yogyakarta. 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Edi. 2009.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pertama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,Kencana</w:t>
      </w:r>
      <w:proofErr w:type="spellEnd"/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C36B4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Media Group, Jakarta.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Husnan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2003,</w:t>
      </w:r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Jangka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6B48">
        <w:rPr>
          <w:rFonts w:ascii="Times New Roman" w:hAnsi="Times New Roman" w:cs="Times New Roman"/>
          <w:i/>
          <w:sz w:val="24"/>
          <w:szCs w:val="24"/>
        </w:rPr>
        <w:br/>
        <w:t xml:space="preserve">             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Pendek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>)</w:t>
      </w:r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, BPFE, Yogyakarta.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Singgih</w:t>
      </w:r>
      <w:proofErr w:type="spell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Santoso</w:t>
      </w:r>
      <w:proofErr w:type="spell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2000. </w:t>
      </w:r>
      <w:proofErr w:type="spellStart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Buku</w:t>
      </w:r>
      <w:proofErr w:type="spellEnd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Latihan</w:t>
      </w:r>
      <w:proofErr w:type="spellEnd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SPSS </w:t>
      </w:r>
      <w:proofErr w:type="spellStart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Statistik</w:t>
      </w:r>
      <w:proofErr w:type="spellEnd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Parametrik</w:t>
      </w:r>
      <w:proofErr w:type="spell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</w:t>
      </w:r>
      <w:proofErr w:type="gram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PT </w:t>
      </w:r>
      <w:proofErr w:type="spell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Elex</w:t>
      </w:r>
      <w:proofErr w:type="spell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C36B48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              </w:t>
      </w:r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Media </w:t>
      </w:r>
      <w:proofErr w:type="spellStart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>Komputindo</w:t>
      </w:r>
      <w:proofErr w:type="spellEnd"/>
      <w:r w:rsidRPr="0058230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Singgih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Santoso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2012.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Style w:val="st"/>
          <w:rFonts w:ascii="Times New Roman" w:hAnsi="Times New Roman" w:cs="Times New Roman"/>
          <w:i/>
          <w:sz w:val="24"/>
          <w:szCs w:val="24"/>
        </w:rPr>
        <w:t>Parametrik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 Jakarta: PT 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Elex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85222E">
        <w:rPr>
          <w:rFonts w:ascii="Times New Roman" w:hAnsi="Times New Roman" w:cs="Times New Roman"/>
          <w:sz w:val="24"/>
          <w:szCs w:val="24"/>
          <w:lang w:eastAsia="id-ID"/>
        </w:rPr>
        <w:br/>
        <w:t xml:space="preserve">              </w:t>
      </w:r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Media 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Komputindo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:rsidR="003B3F9D" w:rsidRPr="0058230C" w:rsidRDefault="003B3F9D" w:rsidP="0058230C">
      <w:pPr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Sugiyono</w:t>
      </w:r>
      <w:proofErr w:type="spell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 2013.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Pendidikan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(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Pendekatan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Kuantitatif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Kualitatif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, </w:t>
      </w:r>
      <w:r w:rsidR="0085222E">
        <w:rPr>
          <w:rFonts w:ascii="Times New Roman" w:hAnsi="Times New Roman" w:cs="Times New Roman"/>
          <w:i/>
          <w:sz w:val="24"/>
          <w:szCs w:val="24"/>
          <w:lang w:eastAsia="id-ID"/>
        </w:rPr>
        <w:br/>
        <w:t xml:space="preserve">             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R&amp;D)</w:t>
      </w:r>
      <w:r w:rsidRPr="0058230C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Bandung :</w:t>
      </w:r>
      <w:proofErr w:type="spellStart"/>
      <w:r w:rsidRPr="0058230C">
        <w:rPr>
          <w:rFonts w:ascii="Times New Roman" w:hAnsi="Times New Roman" w:cs="Times New Roman"/>
          <w:sz w:val="24"/>
          <w:szCs w:val="24"/>
          <w:lang w:eastAsia="id-ID"/>
        </w:rPr>
        <w:t>Alfabeta</w:t>
      </w:r>
      <w:proofErr w:type="spellEnd"/>
      <w:proofErr w:type="gramEnd"/>
      <w:r w:rsidRPr="0058230C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</w:p>
    <w:p w:rsidR="003B3F9D" w:rsidRPr="0058230C" w:rsidRDefault="003B3F9D" w:rsidP="0058230C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58230C">
        <w:rPr>
          <w:rFonts w:ascii="Times New Roman" w:hAnsi="Times New Roman" w:cs="Times New Roman"/>
          <w:sz w:val="24"/>
          <w:szCs w:val="24"/>
        </w:rPr>
        <w:t>Weston</w:t>
      </w:r>
      <w:proofErr w:type="gramStart"/>
      <w:r w:rsidRPr="0058230C">
        <w:rPr>
          <w:rFonts w:ascii="Times New Roman" w:hAnsi="Times New Roman" w:cs="Times New Roman"/>
          <w:sz w:val="24"/>
          <w:szCs w:val="24"/>
        </w:rPr>
        <w:t>,  J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Fred Eugene. 2012.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8230C">
        <w:rPr>
          <w:rFonts w:ascii="Times New Roman" w:hAnsi="Times New Roman" w:cs="Times New Roman"/>
          <w:i/>
          <w:sz w:val="24"/>
          <w:szCs w:val="24"/>
        </w:rPr>
        <w:t>.</w:t>
      </w:r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30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r w:rsidR="0085222E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30C">
        <w:rPr>
          <w:rFonts w:ascii="Times New Roman" w:hAnsi="Times New Roman" w:cs="Times New Roman"/>
          <w:sz w:val="24"/>
          <w:szCs w:val="24"/>
        </w:rPr>
        <w:t>Ertangga</w:t>
      </w:r>
      <w:proofErr w:type="spellEnd"/>
      <w:r w:rsidRPr="005823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F9D" w:rsidRPr="0058230C" w:rsidRDefault="003B3F9D" w:rsidP="0058230C">
      <w:pPr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  <w:lang w:eastAsia="id-ID"/>
        </w:rPr>
      </w:pPr>
    </w:p>
    <w:p w:rsidR="003B3F9D" w:rsidRPr="00E23C8D" w:rsidRDefault="003B3F9D" w:rsidP="003B3F9D">
      <w:pPr>
        <w:pStyle w:val="Default"/>
        <w:ind w:left="567" w:hanging="567"/>
        <w:jc w:val="both"/>
        <w:rPr>
          <w:rFonts w:eastAsia="Times New Roman"/>
          <w:lang w:eastAsia="id-ID"/>
        </w:rPr>
      </w:pPr>
    </w:p>
    <w:p w:rsidR="003B3F9D" w:rsidRPr="00E23C8D" w:rsidRDefault="003B3F9D" w:rsidP="003B3F9D">
      <w:pPr>
        <w:pStyle w:val="Default"/>
        <w:ind w:left="567" w:hanging="567"/>
        <w:jc w:val="both"/>
      </w:pPr>
    </w:p>
    <w:p w:rsidR="003B3F9D" w:rsidRPr="00A16C47" w:rsidRDefault="003B3F9D" w:rsidP="003B3F9D">
      <w:pPr>
        <w:rPr>
          <w:rFonts w:ascii="TimesNewRoman" w:hAnsi="TimesNewRoman"/>
          <w:lang w:val="id-ID"/>
        </w:rPr>
      </w:pPr>
    </w:p>
    <w:p w:rsidR="00C43EC8" w:rsidRDefault="00A970C2" w:rsidP="00A97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EC8" w:rsidRDefault="00C43EC8" w:rsidP="007F62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3EC8" w:rsidRPr="007F62F2" w:rsidRDefault="00C43EC8" w:rsidP="007F62F2">
      <w:pPr>
        <w:rPr>
          <w:rFonts w:ascii="Times New Roman" w:hAnsi="Times New Roman" w:cs="Times New Roman"/>
          <w:b/>
          <w:sz w:val="24"/>
          <w:szCs w:val="24"/>
        </w:rPr>
      </w:pPr>
    </w:p>
    <w:p w:rsidR="00261BA8" w:rsidRPr="00C962B5" w:rsidRDefault="00261BA8" w:rsidP="00C962B5"/>
    <w:p w:rsidR="00DC37CA" w:rsidRDefault="00DC37CA" w:rsidP="00DC37CA"/>
    <w:p w:rsidR="00DC37CA" w:rsidRDefault="00DC37CA" w:rsidP="00DC37CA"/>
    <w:p w:rsidR="00DC37CA" w:rsidRDefault="00DC37CA" w:rsidP="00DC37CA"/>
    <w:p w:rsidR="00DC37CA" w:rsidRDefault="00DC37CA" w:rsidP="00DC37CA"/>
    <w:p w:rsidR="000F5532" w:rsidRPr="00336433" w:rsidRDefault="000F5532" w:rsidP="000F5532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96"/>
          <w:szCs w:val="96"/>
          <w:lang w:val="id-ID"/>
        </w:rPr>
        <w:sectPr w:rsidR="000F5532" w:rsidRPr="00336433" w:rsidSect="007F62F2">
          <w:headerReference w:type="default" r:id="rId9"/>
          <w:footerReference w:type="default" r:id="rId10"/>
          <w:pgSz w:w="12240" w:h="15840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6C5587" w:rsidRPr="00336433" w:rsidRDefault="006C5587" w:rsidP="00336433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96"/>
          <w:szCs w:val="96"/>
          <w:lang w:val="id-ID"/>
        </w:rPr>
      </w:pPr>
    </w:p>
    <w:sectPr w:rsidR="006C5587" w:rsidRPr="00336433" w:rsidSect="007F62F2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D8" w:rsidRDefault="006C25D8" w:rsidP="00570A66">
      <w:pPr>
        <w:spacing w:after="0" w:line="240" w:lineRule="auto"/>
      </w:pPr>
      <w:r>
        <w:separator/>
      </w:r>
    </w:p>
  </w:endnote>
  <w:endnote w:type="continuationSeparator" w:id="0">
    <w:p w:rsidR="006C25D8" w:rsidRDefault="006C25D8" w:rsidP="0057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23" w:rsidRDefault="001A5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D8" w:rsidRDefault="006C25D8" w:rsidP="00570A66">
      <w:pPr>
        <w:spacing w:after="0" w:line="240" w:lineRule="auto"/>
      </w:pPr>
      <w:r>
        <w:separator/>
      </w:r>
    </w:p>
  </w:footnote>
  <w:footnote w:type="continuationSeparator" w:id="0">
    <w:p w:rsidR="006C25D8" w:rsidRDefault="006C25D8" w:rsidP="0057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2941"/>
      <w:docPartObj>
        <w:docPartGallery w:val="Page Numbers (Top of Page)"/>
        <w:docPartUnique/>
      </w:docPartObj>
    </w:sdtPr>
    <w:sdtEndPr/>
    <w:sdtContent>
      <w:p w:rsidR="001A5023" w:rsidRDefault="006B3C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023" w:rsidRDefault="001A5023" w:rsidP="002411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1E"/>
    <w:multiLevelType w:val="multilevel"/>
    <w:tmpl w:val="E3747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09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4658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6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12" w:hanging="1440"/>
      </w:pPr>
      <w:rPr>
        <w:rFonts w:hint="default"/>
      </w:rPr>
    </w:lvl>
  </w:abstractNum>
  <w:abstractNum w:abstractNumId="1">
    <w:nsid w:val="00BB3A73"/>
    <w:multiLevelType w:val="hybridMultilevel"/>
    <w:tmpl w:val="FF40FE12"/>
    <w:lvl w:ilvl="0" w:tplc="BF8281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62C0B"/>
    <w:multiLevelType w:val="hybridMultilevel"/>
    <w:tmpl w:val="D4F6A386"/>
    <w:lvl w:ilvl="0" w:tplc="EE4A232C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C2B"/>
    <w:multiLevelType w:val="multilevel"/>
    <w:tmpl w:val="35EE7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F05B0E"/>
    <w:multiLevelType w:val="hybridMultilevel"/>
    <w:tmpl w:val="5AA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C32"/>
    <w:multiLevelType w:val="hybridMultilevel"/>
    <w:tmpl w:val="3894EE9A"/>
    <w:lvl w:ilvl="0" w:tplc="61961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10424"/>
    <w:multiLevelType w:val="hybridMultilevel"/>
    <w:tmpl w:val="95961E86"/>
    <w:lvl w:ilvl="0" w:tplc="8542B4D8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57857C5"/>
    <w:multiLevelType w:val="hybridMultilevel"/>
    <w:tmpl w:val="7E9001B6"/>
    <w:lvl w:ilvl="0" w:tplc="EA6CB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5F8"/>
    <w:multiLevelType w:val="multilevel"/>
    <w:tmpl w:val="501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B8331CE"/>
    <w:multiLevelType w:val="hybridMultilevel"/>
    <w:tmpl w:val="7ED2A9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5F27"/>
    <w:multiLevelType w:val="multilevel"/>
    <w:tmpl w:val="32CC3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EE27FD9"/>
    <w:multiLevelType w:val="hybridMultilevel"/>
    <w:tmpl w:val="04B6386A"/>
    <w:lvl w:ilvl="0" w:tplc="EB90B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62E82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9106A2"/>
    <w:multiLevelType w:val="multilevel"/>
    <w:tmpl w:val="A7C49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653D45"/>
    <w:multiLevelType w:val="hybridMultilevel"/>
    <w:tmpl w:val="1048ED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54718E"/>
    <w:multiLevelType w:val="hybridMultilevel"/>
    <w:tmpl w:val="4230B3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07BDD"/>
    <w:multiLevelType w:val="hybridMultilevel"/>
    <w:tmpl w:val="22FA18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F0183"/>
    <w:multiLevelType w:val="multilevel"/>
    <w:tmpl w:val="0409001F"/>
    <w:numStyleLink w:val="Style1"/>
  </w:abstractNum>
  <w:abstractNum w:abstractNumId="18">
    <w:nsid w:val="2DA07DAD"/>
    <w:multiLevelType w:val="multilevel"/>
    <w:tmpl w:val="35EE7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7F4119"/>
    <w:multiLevelType w:val="hybridMultilevel"/>
    <w:tmpl w:val="DB667E06"/>
    <w:lvl w:ilvl="0" w:tplc="3D600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82821"/>
    <w:multiLevelType w:val="hybridMultilevel"/>
    <w:tmpl w:val="6B727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0D17"/>
    <w:multiLevelType w:val="hybridMultilevel"/>
    <w:tmpl w:val="3F9A784E"/>
    <w:lvl w:ilvl="0" w:tplc="E0BA003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C10E3"/>
    <w:multiLevelType w:val="hybridMultilevel"/>
    <w:tmpl w:val="40D0BDE0"/>
    <w:lvl w:ilvl="0" w:tplc="470E6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E535DC"/>
    <w:multiLevelType w:val="hybridMultilevel"/>
    <w:tmpl w:val="56A0A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E78A1"/>
    <w:multiLevelType w:val="hybridMultilevel"/>
    <w:tmpl w:val="FE9ADD7C"/>
    <w:lvl w:ilvl="0" w:tplc="9B161520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30A"/>
    <w:multiLevelType w:val="hybridMultilevel"/>
    <w:tmpl w:val="99F4BAC4"/>
    <w:lvl w:ilvl="0" w:tplc="3020B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3A1A1A"/>
    <w:multiLevelType w:val="hybridMultilevel"/>
    <w:tmpl w:val="2BE8B718"/>
    <w:lvl w:ilvl="0" w:tplc="9808D582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84D73"/>
    <w:multiLevelType w:val="hybridMultilevel"/>
    <w:tmpl w:val="22C67E34"/>
    <w:lvl w:ilvl="0" w:tplc="0421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426B3B0A"/>
    <w:multiLevelType w:val="hybridMultilevel"/>
    <w:tmpl w:val="193A0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83071"/>
    <w:multiLevelType w:val="multilevel"/>
    <w:tmpl w:val="149E5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14F0C91"/>
    <w:multiLevelType w:val="multilevel"/>
    <w:tmpl w:val="2A0C8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180726A"/>
    <w:multiLevelType w:val="hybridMultilevel"/>
    <w:tmpl w:val="51ACBB86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3D3B7F"/>
    <w:multiLevelType w:val="hybridMultilevel"/>
    <w:tmpl w:val="62C0EC5E"/>
    <w:lvl w:ilvl="0" w:tplc="1F486C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5A9670DE"/>
    <w:multiLevelType w:val="hybridMultilevel"/>
    <w:tmpl w:val="92AEB2E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DC3074"/>
    <w:multiLevelType w:val="multilevel"/>
    <w:tmpl w:val="549695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>
    <w:nsid w:val="60E049B6"/>
    <w:multiLevelType w:val="hybridMultilevel"/>
    <w:tmpl w:val="C55AB916"/>
    <w:lvl w:ilvl="0" w:tplc="52EC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2A5585"/>
    <w:multiLevelType w:val="hybridMultilevel"/>
    <w:tmpl w:val="F24CDE60"/>
    <w:lvl w:ilvl="0" w:tplc="BDB8C07A">
      <w:start w:val="1"/>
      <w:numFmt w:val="decimal"/>
      <w:lvlText w:val="%1."/>
      <w:lvlJc w:val="left"/>
      <w:pPr>
        <w:ind w:left="3128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3848" w:hanging="360"/>
      </w:pPr>
    </w:lvl>
    <w:lvl w:ilvl="2" w:tplc="0409001B" w:tentative="1">
      <w:start w:val="1"/>
      <w:numFmt w:val="lowerRoman"/>
      <w:lvlText w:val="%3."/>
      <w:lvlJc w:val="right"/>
      <w:pPr>
        <w:ind w:left="4568" w:hanging="180"/>
      </w:pPr>
    </w:lvl>
    <w:lvl w:ilvl="3" w:tplc="0409000F" w:tentative="1">
      <w:start w:val="1"/>
      <w:numFmt w:val="decimal"/>
      <w:lvlText w:val="%4."/>
      <w:lvlJc w:val="left"/>
      <w:pPr>
        <w:ind w:left="5288" w:hanging="360"/>
      </w:pPr>
    </w:lvl>
    <w:lvl w:ilvl="4" w:tplc="04090019" w:tentative="1">
      <w:start w:val="1"/>
      <w:numFmt w:val="lowerLetter"/>
      <w:lvlText w:val="%5."/>
      <w:lvlJc w:val="left"/>
      <w:pPr>
        <w:ind w:left="6008" w:hanging="360"/>
      </w:pPr>
    </w:lvl>
    <w:lvl w:ilvl="5" w:tplc="0409001B" w:tentative="1">
      <w:start w:val="1"/>
      <w:numFmt w:val="lowerRoman"/>
      <w:lvlText w:val="%6."/>
      <w:lvlJc w:val="right"/>
      <w:pPr>
        <w:ind w:left="6728" w:hanging="180"/>
      </w:pPr>
    </w:lvl>
    <w:lvl w:ilvl="6" w:tplc="0409000F" w:tentative="1">
      <w:start w:val="1"/>
      <w:numFmt w:val="decimal"/>
      <w:lvlText w:val="%7."/>
      <w:lvlJc w:val="left"/>
      <w:pPr>
        <w:ind w:left="7448" w:hanging="360"/>
      </w:pPr>
    </w:lvl>
    <w:lvl w:ilvl="7" w:tplc="04090019" w:tentative="1">
      <w:start w:val="1"/>
      <w:numFmt w:val="lowerLetter"/>
      <w:lvlText w:val="%8."/>
      <w:lvlJc w:val="left"/>
      <w:pPr>
        <w:ind w:left="8168" w:hanging="360"/>
      </w:pPr>
    </w:lvl>
    <w:lvl w:ilvl="8" w:tplc="0409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7">
    <w:nsid w:val="6CA70B5A"/>
    <w:multiLevelType w:val="hybridMultilevel"/>
    <w:tmpl w:val="45984A10"/>
    <w:lvl w:ilvl="0" w:tplc="C368EEB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C4E93"/>
    <w:multiLevelType w:val="multilevel"/>
    <w:tmpl w:val="E4148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0105C13"/>
    <w:multiLevelType w:val="hybridMultilevel"/>
    <w:tmpl w:val="0464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D7926"/>
    <w:multiLevelType w:val="multilevel"/>
    <w:tmpl w:val="35EE71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2394F87"/>
    <w:multiLevelType w:val="hybridMultilevel"/>
    <w:tmpl w:val="1FA2F414"/>
    <w:lvl w:ilvl="0" w:tplc="89A4D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17735C"/>
    <w:multiLevelType w:val="hybridMultilevel"/>
    <w:tmpl w:val="C734A8B8"/>
    <w:lvl w:ilvl="0" w:tplc="3FAE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4767F9"/>
    <w:multiLevelType w:val="hybridMultilevel"/>
    <w:tmpl w:val="475633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B62E2"/>
    <w:multiLevelType w:val="hybridMultilevel"/>
    <w:tmpl w:val="3BE05CE2"/>
    <w:lvl w:ilvl="0" w:tplc="A232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2B49ED"/>
    <w:multiLevelType w:val="hybridMultilevel"/>
    <w:tmpl w:val="99B2BDA8"/>
    <w:lvl w:ilvl="0" w:tplc="859C2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295A27"/>
    <w:multiLevelType w:val="hybridMultilevel"/>
    <w:tmpl w:val="94E45416"/>
    <w:lvl w:ilvl="0" w:tplc="74A0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5C556C"/>
    <w:multiLevelType w:val="multilevel"/>
    <w:tmpl w:val="C9FC6DC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D43910"/>
    <w:multiLevelType w:val="hybridMultilevel"/>
    <w:tmpl w:val="892E1EEA"/>
    <w:lvl w:ilvl="0" w:tplc="AA14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0"/>
  </w:num>
  <w:num w:numId="5">
    <w:abstractNumId w:val="18"/>
  </w:num>
  <w:num w:numId="6">
    <w:abstractNumId w:val="40"/>
  </w:num>
  <w:num w:numId="7">
    <w:abstractNumId w:val="10"/>
  </w:num>
  <w:num w:numId="8">
    <w:abstractNumId w:val="34"/>
  </w:num>
  <w:num w:numId="9">
    <w:abstractNumId w:val="24"/>
  </w:num>
  <w:num w:numId="10">
    <w:abstractNumId w:val="2"/>
  </w:num>
  <w:num w:numId="11">
    <w:abstractNumId w:val="7"/>
  </w:num>
  <w:num w:numId="12">
    <w:abstractNumId w:val="43"/>
  </w:num>
  <w:num w:numId="13">
    <w:abstractNumId w:val="11"/>
  </w:num>
  <w:num w:numId="14">
    <w:abstractNumId w:val="5"/>
  </w:num>
  <w:num w:numId="15">
    <w:abstractNumId w:val="28"/>
  </w:num>
  <w:num w:numId="16">
    <w:abstractNumId w:val="16"/>
  </w:num>
  <w:num w:numId="17">
    <w:abstractNumId w:val="35"/>
  </w:num>
  <w:num w:numId="18">
    <w:abstractNumId w:val="46"/>
  </w:num>
  <w:num w:numId="19">
    <w:abstractNumId w:val="25"/>
  </w:num>
  <w:num w:numId="20">
    <w:abstractNumId w:val="19"/>
  </w:num>
  <w:num w:numId="21">
    <w:abstractNumId w:val="41"/>
  </w:num>
  <w:num w:numId="22">
    <w:abstractNumId w:val="0"/>
  </w:num>
  <w:num w:numId="23">
    <w:abstractNumId w:val="1"/>
  </w:num>
  <w:num w:numId="24">
    <w:abstractNumId w:val="44"/>
  </w:num>
  <w:num w:numId="25">
    <w:abstractNumId w:val="20"/>
  </w:num>
  <w:num w:numId="26">
    <w:abstractNumId w:val="32"/>
  </w:num>
  <w:num w:numId="27">
    <w:abstractNumId w:val="31"/>
  </w:num>
  <w:num w:numId="28">
    <w:abstractNumId w:val="42"/>
  </w:num>
  <w:num w:numId="29">
    <w:abstractNumId w:val="39"/>
  </w:num>
  <w:num w:numId="30">
    <w:abstractNumId w:val="27"/>
  </w:num>
  <w:num w:numId="31">
    <w:abstractNumId w:val="33"/>
  </w:num>
  <w:num w:numId="32">
    <w:abstractNumId w:val="48"/>
  </w:num>
  <w:num w:numId="33">
    <w:abstractNumId w:val="36"/>
  </w:num>
  <w:num w:numId="34">
    <w:abstractNumId w:val="6"/>
  </w:num>
  <w:num w:numId="35">
    <w:abstractNumId w:val="26"/>
  </w:num>
  <w:num w:numId="36">
    <w:abstractNumId w:val="37"/>
  </w:num>
  <w:num w:numId="37">
    <w:abstractNumId w:val="15"/>
  </w:num>
  <w:num w:numId="38">
    <w:abstractNumId w:val="45"/>
  </w:num>
  <w:num w:numId="39">
    <w:abstractNumId w:val="17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40">
    <w:abstractNumId w:val="12"/>
  </w:num>
  <w:num w:numId="41">
    <w:abstractNumId w:val="14"/>
  </w:num>
  <w:num w:numId="42">
    <w:abstractNumId w:val="4"/>
  </w:num>
  <w:num w:numId="43">
    <w:abstractNumId w:val="22"/>
  </w:num>
  <w:num w:numId="44">
    <w:abstractNumId w:val="47"/>
  </w:num>
  <w:num w:numId="45">
    <w:abstractNumId w:val="38"/>
  </w:num>
  <w:num w:numId="46">
    <w:abstractNumId w:val="9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21"/>
  </w:num>
  <w:num w:numId="50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C63"/>
    <w:rsid w:val="00002907"/>
    <w:rsid w:val="00004C1B"/>
    <w:rsid w:val="0000629C"/>
    <w:rsid w:val="00007039"/>
    <w:rsid w:val="0001022E"/>
    <w:rsid w:val="000106B7"/>
    <w:rsid w:val="00011241"/>
    <w:rsid w:val="000130C4"/>
    <w:rsid w:val="0001361D"/>
    <w:rsid w:val="000149ED"/>
    <w:rsid w:val="00015CD9"/>
    <w:rsid w:val="00026180"/>
    <w:rsid w:val="000262EB"/>
    <w:rsid w:val="00033CF3"/>
    <w:rsid w:val="00045DA8"/>
    <w:rsid w:val="00046700"/>
    <w:rsid w:val="00053E99"/>
    <w:rsid w:val="00055435"/>
    <w:rsid w:val="00056D00"/>
    <w:rsid w:val="000602E6"/>
    <w:rsid w:val="00061C30"/>
    <w:rsid w:val="00063F3C"/>
    <w:rsid w:val="00071717"/>
    <w:rsid w:val="00072354"/>
    <w:rsid w:val="0007235E"/>
    <w:rsid w:val="0007268B"/>
    <w:rsid w:val="0007326D"/>
    <w:rsid w:val="00073A95"/>
    <w:rsid w:val="00074A5B"/>
    <w:rsid w:val="0007692D"/>
    <w:rsid w:val="000808FA"/>
    <w:rsid w:val="00080F72"/>
    <w:rsid w:val="00081787"/>
    <w:rsid w:val="00086058"/>
    <w:rsid w:val="000902B6"/>
    <w:rsid w:val="00091340"/>
    <w:rsid w:val="00091997"/>
    <w:rsid w:val="00093AAB"/>
    <w:rsid w:val="000950E2"/>
    <w:rsid w:val="000960F4"/>
    <w:rsid w:val="0009667B"/>
    <w:rsid w:val="00097663"/>
    <w:rsid w:val="000A10E7"/>
    <w:rsid w:val="000A1387"/>
    <w:rsid w:val="000A25B3"/>
    <w:rsid w:val="000A3DBF"/>
    <w:rsid w:val="000B625C"/>
    <w:rsid w:val="000B7495"/>
    <w:rsid w:val="000C1C56"/>
    <w:rsid w:val="000C4480"/>
    <w:rsid w:val="000C6952"/>
    <w:rsid w:val="000D30AA"/>
    <w:rsid w:val="000D5F66"/>
    <w:rsid w:val="000D67C2"/>
    <w:rsid w:val="000F0E77"/>
    <w:rsid w:val="000F16DD"/>
    <w:rsid w:val="000F5532"/>
    <w:rsid w:val="000F754F"/>
    <w:rsid w:val="000F79A8"/>
    <w:rsid w:val="00103C5B"/>
    <w:rsid w:val="00121ACC"/>
    <w:rsid w:val="0012220A"/>
    <w:rsid w:val="00124A03"/>
    <w:rsid w:val="00125B80"/>
    <w:rsid w:val="00127F88"/>
    <w:rsid w:val="0013370E"/>
    <w:rsid w:val="00137BD9"/>
    <w:rsid w:val="00137D8A"/>
    <w:rsid w:val="001411B8"/>
    <w:rsid w:val="0014317B"/>
    <w:rsid w:val="00154604"/>
    <w:rsid w:val="001547FB"/>
    <w:rsid w:val="001562F2"/>
    <w:rsid w:val="001575B6"/>
    <w:rsid w:val="001622E2"/>
    <w:rsid w:val="00164DB4"/>
    <w:rsid w:val="00166B8E"/>
    <w:rsid w:val="001714B5"/>
    <w:rsid w:val="00173731"/>
    <w:rsid w:val="001738C7"/>
    <w:rsid w:val="00175476"/>
    <w:rsid w:val="00191C18"/>
    <w:rsid w:val="001A1376"/>
    <w:rsid w:val="001A5023"/>
    <w:rsid w:val="001B1249"/>
    <w:rsid w:val="001B1446"/>
    <w:rsid w:val="001B6625"/>
    <w:rsid w:val="001D4B45"/>
    <w:rsid w:val="001E03C4"/>
    <w:rsid w:val="001E21FA"/>
    <w:rsid w:val="001E66AB"/>
    <w:rsid w:val="001E6C4E"/>
    <w:rsid w:val="001F74E5"/>
    <w:rsid w:val="001F760E"/>
    <w:rsid w:val="002028A8"/>
    <w:rsid w:val="00203EB2"/>
    <w:rsid w:val="00206F49"/>
    <w:rsid w:val="00214A22"/>
    <w:rsid w:val="00216BA1"/>
    <w:rsid w:val="00221692"/>
    <w:rsid w:val="00221FF0"/>
    <w:rsid w:val="002226B5"/>
    <w:rsid w:val="002262B6"/>
    <w:rsid w:val="0022783B"/>
    <w:rsid w:val="0023012B"/>
    <w:rsid w:val="0023449E"/>
    <w:rsid w:val="002371BC"/>
    <w:rsid w:val="002403DD"/>
    <w:rsid w:val="002411B6"/>
    <w:rsid w:val="00261BA8"/>
    <w:rsid w:val="00262EA4"/>
    <w:rsid w:val="002659D7"/>
    <w:rsid w:val="00273CB2"/>
    <w:rsid w:val="0028028B"/>
    <w:rsid w:val="00280749"/>
    <w:rsid w:val="002849B4"/>
    <w:rsid w:val="0028619B"/>
    <w:rsid w:val="002965DC"/>
    <w:rsid w:val="002A185A"/>
    <w:rsid w:val="002B0C13"/>
    <w:rsid w:val="002B21BE"/>
    <w:rsid w:val="002B3FB3"/>
    <w:rsid w:val="002B4BC4"/>
    <w:rsid w:val="002C2EF1"/>
    <w:rsid w:val="002C3514"/>
    <w:rsid w:val="002D2D53"/>
    <w:rsid w:val="002D37F7"/>
    <w:rsid w:val="002E2B3F"/>
    <w:rsid w:val="002E6E2C"/>
    <w:rsid w:val="002F7B53"/>
    <w:rsid w:val="00303BC2"/>
    <w:rsid w:val="003051E4"/>
    <w:rsid w:val="00317911"/>
    <w:rsid w:val="00322E27"/>
    <w:rsid w:val="0032487C"/>
    <w:rsid w:val="00325CB9"/>
    <w:rsid w:val="00327303"/>
    <w:rsid w:val="00330B3C"/>
    <w:rsid w:val="00332BE9"/>
    <w:rsid w:val="00335E99"/>
    <w:rsid w:val="00336433"/>
    <w:rsid w:val="0033706A"/>
    <w:rsid w:val="00337EBD"/>
    <w:rsid w:val="00341F31"/>
    <w:rsid w:val="00350354"/>
    <w:rsid w:val="0035059A"/>
    <w:rsid w:val="00354E06"/>
    <w:rsid w:val="003563E1"/>
    <w:rsid w:val="003604C0"/>
    <w:rsid w:val="003679E8"/>
    <w:rsid w:val="00380B0B"/>
    <w:rsid w:val="00380ED1"/>
    <w:rsid w:val="003825DE"/>
    <w:rsid w:val="00382A83"/>
    <w:rsid w:val="00384BE8"/>
    <w:rsid w:val="00397A09"/>
    <w:rsid w:val="003B3EFC"/>
    <w:rsid w:val="003B3F9D"/>
    <w:rsid w:val="003B43F8"/>
    <w:rsid w:val="003B4F26"/>
    <w:rsid w:val="003B5802"/>
    <w:rsid w:val="003B601F"/>
    <w:rsid w:val="003B71D4"/>
    <w:rsid w:val="003C3D3A"/>
    <w:rsid w:val="003C5951"/>
    <w:rsid w:val="003C639D"/>
    <w:rsid w:val="003D3FAA"/>
    <w:rsid w:val="00401AF5"/>
    <w:rsid w:val="004035CC"/>
    <w:rsid w:val="00404FA8"/>
    <w:rsid w:val="00405B4B"/>
    <w:rsid w:val="00410374"/>
    <w:rsid w:val="00411154"/>
    <w:rsid w:val="004131DB"/>
    <w:rsid w:val="00436414"/>
    <w:rsid w:val="0044015C"/>
    <w:rsid w:val="004450D0"/>
    <w:rsid w:val="00447DC9"/>
    <w:rsid w:val="004516F5"/>
    <w:rsid w:val="00452472"/>
    <w:rsid w:val="00452A6B"/>
    <w:rsid w:val="0045303C"/>
    <w:rsid w:val="00456C68"/>
    <w:rsid w:val="00457867"/>
    <w:rsid w:val="004635FB"/>
    <w:rsid w:val="00466E7D"/>
    <w:rsid w:val="004679C5"/>
    <w:rsid w:val="00473326"/>
    <w:rsid w:val="004743FC"/>
    <w:rsid w:val="00476729"/>
    <w:rsid w:val="00480640"/>
    <w:rsid w:val="00481C55"/>
    <w:rsid w:val="00491A50"/>
    <w:rsid w:val="00491CFE"/>
    <w:rsid w:val="0049219C"/>
    <w:rsid w:val="004966FA"/>
    <w:rsid w:val="00497DA0"/>
    <w:rsid w:val="004A2F9D"/>
    <w:rsid w:val="004A49E9"/>
    <w:rsid w:val="004B37D9"/>
    <w:rsid w:val="004B6D85"/>
    <w:rsid w:val="004C03BC"/>
    <w:rsid w:val="004C129D"/>
    <w:rsid w:val="004C210D"/>
    <w:rsid w:val="004C2D27"/>
    <w:rsid w:val="004C2D2C"/>
    <w:rsid w:val="004C72E6"/>
    <w:rsid w:val="004F2911"/>
    <w:rsid w:val="004F2E37"/>
    <w:rsid w:val="004F46A8"/>
    <w:rsid w:val="004F6231"/>
    <w:rsid w:val="00500667"/>
    <w:rsid w:val="00500C12"/>
    <w:rsid w:val="00501BCC"/>
    <w:rsid w:val="0050658A"/>
    <w:rsid w:val="005112DF"/>
    <w:rsid w:val="00513B51"/>
    <w:rsid w:val="00514764"/>
    <w:rsid w:val="00514AFF"/>
    <w:rsid w:val="005173F6"/>
    <w:rsid w:val="00517F48"/>
    <w:rsid w:val="00540A11"/>
    <w:rsid w:val="00544238"/>
    <w:rsid w:val="00552DFA"/>
    <w:rsid w:val="005559D0"/>
    <w:rsid w:val="00561527"/>
    <w:rsid w:val="00564C83"/>
    <w:rsid w:val="0057027B"/>
    <w:rsid w:val="00570A66"/>
    <w:rsid w:val="00574FD0"/>
    <w:rsid w:val="00576EA4"/>
    <w:rsid w:val="0058007F"/>
    <w:rsid w:val="0058230C"/>
    <w:rsid w:val="00582940"/>
    <w:rsid w:val="005829FC"/>
    <w:rsid w:val="00590C9C"/>
    <w:rsid w:val="00591C7D"/>
    <w:rsid w:val="0059206A"/>
    <w:rsid w:val="0059340F"/>
    <w:rsid w:val="005968E2"/>
    <w:rsid w:val="005A388B"/>
    <w:rsid w:val="005B144A"/>
    <w:rsid w:val="005B51ED"/>
    <w:rsid w:val="005C1F19"/>
    <w:rsid w:val="005C4FC5"/>
    <w:rsid w:val="005C64BE"/>
    <w:rsid w:val="005C7630"/>
    <w:rsid w:val="005D5706"/>
    <w:rsid w:val="005D5D58"/>
    <w:rsid w:val="005D7A04"/>
    <w:rsid w:val="005E307F"/>
    <w:rsid w:val="005E3E84"/>
    <w:rsid w:val="005E5AA0"/>
    <w:rsid w:val="005E5B77"/>
    <w:rsid w:val="005F2E88"/>
    <w:rsid w:val="005F4373"/>
    <w:rsid w:val="005F4A32"/>
    <w:rsid w:val="005F566E"/>
    <w:rsid w:val="005F5E1A"/>
    <w:rsid w:val="00603F2B"/>
    <w:rsid w:val="006054D2"/>
    <w:rsid w:val="0061151C"/>
    <w:rsid w:val="00612011"/>
    <w:rsid w:val="0061296C"/>
    <w:rsid w:val="006131A6"/>
    <w:rsid w:val="006147C1"/>
    <w:rsid w:val="0062005E"/>
    <w:rsid w:val="00626E26"/>
    <w:rsid w:val="006331E1"/>
    <w:rsid w:val="00633861"/>
    <w:rsid w:val="00633D11"/>
    <w:rsid w:val="00634D87"/>
    <w:rsid w:val="00641DC6"/>
    <w:rsid w:val="00644AF4"/>
    <w:rsid w:val="00653722"/>
    <w:rsid w:val="00657932"/>
    <w:rsid w:val="00657D90"/>
    <w:rsid w:val="00661E6E"/>
    <w:rsid w:val="006715B0"/>
    <w:rsid w:val="006774C7"/>
    <w:rsid w:val="00677D1F"/>
    <w:rsid w:val="00684000"/>
    <w:rsid w:val="006928BE"/>
    <w:rsid w:val="006969B2"/>
    <w:rsid w:val="00696F1E"/>
    <w:rsid w:val="006A0E9C"/>
    <w:rsid w:val="006A10D2"/>
    <w:rsid w:val="006A3244"/>
    <w:rsid w:val="006B3C8F"/>
    <w:rsid w:val="006B3EC8"/>
    <w:rsid w:val="006C25D8"/>
    <w:rsid w:val="006C4143"/>
    <w:rsid w:val="006C45D5"/>
    <w:rsid w:val="006C52BB"/>
    <w:rsid w:val="006C5587"/>
    <w:rsid w:val="006E01EE"/>
    <w:rsid w:val="006E0458"/>
    <w:rsid w:val="006F0454"/>
    <w:rsid w:val="006F4FE2"/>
    <w:rsid w:val="00700996"/>
    <w:rsid w:val="00701C60"/>
    <w:rsid w:val="00701E34"/>
    <w:rsid w:val="007042AC"/>
    <w:rsid w:val="00710A3D"/>
    <w:rsid w:val="00711AEE"/>
    <w:rsid w:val="00713335"/>
    <w:rsid w:val="00716FC5"/>
    <w:rsid w:val="007174DE"/>
    <w:rsid w:val="00717C10"/>
    <w:rsid w:val="007219DD"/>
    <w:rsid w:val="00722A1F"/>
    <w:rsid w:val="0073075F"/>
    <w:rsid w:val="00734954"/>
    <w:rsid w:val="007359CE"/>
    <w:rsid w:val="00741208"/>
    <w:rsid w:val="00741612"/>
    <w:rsid w:val="007431ED"/>
    <w:rsid w:val="0074792F"/>
    <w:rsid w:val="00751011"/>
    <w:rsid w:val="00756BB4"/>
    <w:rsid w:val="007621A5"/>
    <w:rsid w:val="00766799"/>
    <w:rsid w:val="00770F38"/>
    <w:rsid w:val="007727C3"/>
    <w:rsid w:val="00773205"/>
    <w:rsid w:val="00786DEF"/>
    <w:rsid w:val="00791BF8"/>
    <w:rsid w:val="007966D1"/>
    <w:rsid w:val="00796C98"/>
    <w:rsid w:val="007A1E4C"/>
    <w:rsid w:val="007B1BA8"/>
    <w:rsid w:val="007B5CFB"/>
    <w:rsid w:val="007B7E1C"/>
    <w:rsid w:val="007C4181"/>
    <w:rsid w:val="007D1DE6"/>
    <w:rsid w:val="007D3DE6"/>
    <w:rsid w:val="007E5973"/>
    <w:rsid w:val="007E7EF5"/>
    <w:rsid w:val="007F144A"/>
    <w:rsid w:val="007F3044"/>
    <w:rsid w:val="007F62F2"/>
    <w:rsid w:val="007F659D"/>
    <w:rsid w:val="007F66FA"/>
    <w:rsid w:val="007F7155"/>
    <w:rsid w:val="00807FBE"/>
    <w:rsid w:val="00811461"/>
    <w:rsid w:val="00811AA9"/>
    <w:rsid w:val="00813DAE"/>
    <w:rsid w:val="008141F5"/>
    <w:rsid w:val="00814BE8"/>
    <w:rsid w:val="008173F7"/>
    <w:rsid w:val="008249EA"/>
    <w:rsid w:val="00825589"/>
    <w:rsid w:val="00825FE7"/>
    <w:rsid w:val="0082661B"/>
    <w:rsid w:val="0082679C"/>
    <w:rsid w:val="0082791C"/>
    <w:rsid w:val="008307D3"/>
    <w:rsid w:val="0083165E"/>
    <w:rsid w:val="00833D69"/>
    <w:rsid w:val="00840359"/>
    <w:rsid w:val="00842BA8"/>
    <w:rsid w:val="0084309F"/>
    <w:rsid w:val="008431D0"/>
    <w:rsid w:val="00845BE1"/>
    <w:rsid w:val="00845F0F"/>
    <w:rsid w:val="00847189"/>
    <w:rsid w:val="00850AAB"/>
    <w:rsid w:val="00850EE4"/>
    <w:rsid w:val="0085222E"/>
    <w:rsid w:val="00852D0B"/>
    <w:rsid w:val="00855E9A"/>
    <w:rsid w:val="00857EAC"/>
    <w:rsid w:val="00864DC8"/>
    <w:rsid w:val="008669B3"/>
    <w:rsid w:val="00870D51"/>
    <w:rsid w:val="00871402"/>
    <w:rsid w:val="00874EBC"/>
    <w:rsid w:val="00875E6A"/>
    <w:rsid w:val="00886331"/>
    <w:rsid w:val="00895C10"/>
    <w:rsid w:val="00897F7D"/>
    <w:rsid w:val="008A3360"/>
    <w:rsid w:val="008A40D2"/>
    <w:rsid w:val="008A5AE0"/>
    <w:rsid w:val="008B222A"/>
    <w:rsid w:val="008B6BBC"/>
    <w:rsid w:val="008C0314"/>
    <w:rsid w:val="008C54C8"/>
    <w:rsid w:val="008C6DA7"/>
    <w:rsid w:val="008D1F84"/>
    <w:rsid w:val="008D4675"/>
    <w:rsid w:val="008D51EB"/>
    <w:rsid w:val="008D6401"/>
    <w:rsid w:val="008E3B83"/>
    <w:rsid w:val="008E54CA"/>
    <w:rsid w:val="008F4D63"/>
    <w:rsid w:val="008F64E0"/>
    <w:rsid w:val="0090214A"/>
    <w:rsid w:val="00906E07"/>
    <w:rsid w:val="0091148A"/>
    <w:rsid w:val="009308B5"/>
    <w:rsid w:val="00955F9C"/>
    <w:rsid w:val="00956FF8"/>
    <w:rsid w:val="00957DFE"/>
    <w:rsid w:val="0096244C"/>
    <w:rsid w:val="009769CC"/>
    <w:rsid w:val="00983E12"/>
    <w:rsid w:val="009844E8"/>
    <w:rsid w:val="0099122D"/>
    <w:rsid w:val="00992E97"/>
    <w:rsid w:val="009A1B32"/>
    <w:rsid w:val="009A66B4"/>
    <w:rsid w:val="009B052C"/>
    <w:rsid w:val="009B65EB"/>
    <w:rsid w:val="009C0434"/>
    <w:rsid w:val="009C0690"/>
    <w:rsid w:val="009C0736"/>
    <w:rsid w:val="009C09D8"/>
    <w:rsid w:val="009C4F99"/>
    <w:rsid w:val="009C622B"/>
    <w:rsid w:val="009D1E36"/>
    <w:rsid w:val="009D4D9F"/>
    <w:rsid w:val="009D56E6"/>
    <w:rsid w:val="009D5B77"/>
    <w:rsid w:val="009D6A92"/>
    <w:rsid w:val="009E171B"/>
    <w:rsid w:val="009E4425"/>
    <w:rsid w:val="009F0548"/>
    <w:rsid w:val="009F330C"/>
    <w:rsid w:val="009F65CA"/>
    <w:rsid w:val="009F6E35"/>
    <w:rsid w:val="009F7087"/>
    <w:rsid w:val="00A02CC9"/>
    <w:rsid w:val="00A06A4E"/>
    <w:rsid w:val="00A143A5"/>
    <w:rsid w:val="00A20439"/>
    <w:rsid w:val="00A20D0D"/>
    <w:rsid w:val="00A22AD2"/>
    <w:rsid w:val="00A26C26"/>
    <w:rsid w:val="00A27C1F"/>
    <w:rsid w:val="00A32091"/>
    <w:rsid w:val="00A33CCA"/>
    <w:rsid w:val="00A35126"/>
    <w:rsid w:val="00A365FA"/>
    <w:rsid w:val="00A411CA"/>
    <w:rsid w:val="00A41E8A"/>
    <w:rsid w:val="00A44F17"/>
    <w:rsid w:val="00A47A95"/>
    <w:rsid w:val="00A55B15"/>
    <w:rsid w:val="00A700B7"/>
    <w:rsid w:val="00A70A7C"/>
    <w:rsid w:val="00A71033"/>
    <w:rsid w:val="00A72A17"/>
    <w:rsid w:val="00A730FA"/>
    <w:rsid w:val="00A74D3F"/>
    <w:rsid w:val="00A812F3"/>
    <w:rsid w:val="00A8361D"/>
    <w:rsid w:val="00A90F0D"/>
    <w:rsid w:val="00A936F4"/>
    <w:rsid w:val="00A94648"/>
    <w:rsid w:val="00A970C2"/>
    <w:rsid w:val="00A9716C"/>
    <w:rsid w:val="00A978C1"/>
    <w:rsid w:val="00AA2A7E"/>
    <w:rsid w:val="00AA2DA9"/>
    <w:rsid w:val="00AB3D12"/>
    <w:rsid w:val="00AB6296"/>
    <w:rsid w:val="00AB6607"/>
    <w:rsid w:val="00AC02C6"/>
    <w:rsid w:val="00AC3E8F"/>
    <w:rsid w:val="00AC7F82"/>
    <w:rsid w:val="00AD2C3A"/>
    <w:rsid w:val="00AD4525"/>
    <w:rsid w:val="00AF0B8A"/>
    <w:rsid w:val="00AF10A6"/>
    <w:rsid w:val="00AF3073"/>
    <w:rsid w:val="00AF5CDF"/>
    <w:rsid w:val="00B007B5"/>
    <w:rsid w:val="00B03372"/>
    <w:rsid w:val="00B0367D"/>
    <w:rsid w:val="00B11EF5"/>
    <w:rsid w:val="00B12129"/>
    <w:rsid w:val="00B145B6"/>
    <w:rsid w:val="00B16E0A"/>
    <w:rsid w:val="00B20FC8"/>
    <w:rsid w:val="00B266F1"/>
    <w:rsid w:val="00B3318A"/>
    <w:rsid w:val="00B35DEE"/>
    <w:rsid w:val="00B473FA"/>
    <w:rsid w:val="00B52395"/>
    <w:rsid w:val="00B52C8F"/>
    <w:rsid w:val="00B5307A"/>
    <w:rsid w:val="00B5344A"/>
    <w:rsid w:val="00B60608"/>
    <w:rsid w:val="00B664CE"/>
    <w:rsid w:val="00B705A5"/>
    <w:rsid w:val="00B712FC"/>
    <w:rsid w:val="00B71BC4"/>
    <w:rsid w:val="00B72C77"/>
    <w:rsid w:val="00B74D97"/>
    <w:rsid w:val="00B75570"/>
    <w:rsid w:val="00B76B14"/>
    <w:rsid w:val="00B81CE5"/>
    <w:rsid w:val="00B82BC3"/>
    <w:rsid w:val="00B84796"/>
    <w:rsid w:val="00B859EB"/>
    <w:rsid w:val="00B85A8B"/>
    <w:rsid w:val="00B90710"/>
    <w:rsid w:val="00B93613"/>
    <w:rsid w:val="00B97B72"/>
    <w:rsid w:val="00BA350F"/>
    <w:rsid w:val="00BB0443"/>
    <w:rsid w:val="00BB63F4"/>
    <w:rsid w:val="00BC4D78"/>
    <w:rsid w:val="00BC4E08"/>
    <w:rsid w:val="00BC5EAD"/>
    <w:rsid w:val="00BC61D4"/>
    <w:rsid w:val="00BD359F"/>
    <w:rsid w:val="00BD56E7"/>
    <w:rsid w:val="00BD7204"/>
    <w:rsid w:val="00BE23D2"/>
    <w:rsid w:val="00BE4AEC"/>
    <w:rsid w:val="00BE5632"/>
    <w:rsid w:val="00BE603B"/>
    <w:rsid w:val="00C017E5"/>
    <w:rsid w:val="00C034D2"/>
    <w:rsid w:val="00C053D6"/>
    <w:rsid w:val="00C07153"/>
    <w:rsid w:val="00C1450C"/>
    <w:rsid w:val="00C15B71"/>
    <w:rsid w:val="00C16CF4"/>
    <w:rsid w:val="00C250DB"/>
    <w:rsid w:val="00C36B48"/>
    <w:rsid w:val="00C43EC8"/>
    <w:rsid w:val="00C4704A"/>
    <w:rsid w:val="00C55E3F"/>
    <w:rsid w:val="00C573BD"/>
    <w:rsid w:val="00C615D3"/>
    <w:rsid w:val="00C62139"/>
    <w:rsid w:val="00C63094"/>
    <w:rsid w:val="00C64561"/>
    <w:rsid w:val="00C64D80"/>
    <w:rsid w:val="00C73082"/>
    <w:rsid w:val="00C75145"/>
    <w:rsid w:val="00C8539F"/>
    <w:rsid w:val="00C85F00"/>
    <w:rsid w:val="00C9026C"/>
    <w:rsid w:val="00C962B5"/>
    <w:rsid w:val="00C96D03"/>
    <w:rsid w:val="00CA27F1"/>
    <w:rsid w:val="00CA408F"/>
    <w:rsid w:val="00CA63BD"/>
    <w:rsid w:val="00CA7C97"/>
    <w:rsid w:val="00CB0B9C"/>
    <w:rsid w:val="00CB0CCC"/>
    <w:rsid w:val="00CB21DF"/>
    <w:rsid w:val="00CB5EA9"/>
    <w:rsid w:val="00CB7AC0"/>
    <w:rsid w:val="00CC03A5"/>
    <w:rsid w:val="00CD1ED6"/>
    <w:rsid w:val="00CD7399"/>
    <w:rsid w:val="00CE1DD9"/>
    <w:rsid w:val="00CE2D3C"/>
    <w:rsid w:val="00CE652D"/>
    <w:rsid w:val="00CF02A7"/>
    <w:rsid w:val="00CF0677"/>
    <w:rsid w:val="00CF0D5B"/>
    <w:rsid w:val="00CF0F40"/>
    <w:rsid w:val="00CF1CC9"/>
    <w:rsid w:val="00CF2C63"/>
    <w:rsid w:val="00D06018"/>
    <w:rsid w:val="00D1119A"/>
    <w:rsid w:val="00D12988"/>
    <w:rsid w:val="00D12C9F"/>
    <w:rsid w:val="00D14322"/>
    <w:rsid w:val="00D1672C"/>
    <w:rsid w:val="00D16821"/>
    <w:rsid w:val="00D20BC0"/>
    <w:rsid w:val="00D214B0"/>
    <w:rsid w:val="00D24826"/>
    <w:rsid w:val="00D3101A"/>
    <w:rsid w:val="00D32D76"/>
    <w:rsid w:val="00D3317E"/>
    <w:rsid w:val="00D40495"/>
    <w:rsid w:val="00D40A76"/>
    <w:rsid w:val="00D446EF"/>
    <w:rsid w:val="00D468AE"/>
    <w:rsid w:val="00D4796D"/>
    <w:rsid w:val="00D50369"/>
    <w:rsid w:val="00D5133F"/>
    <w:rsid w:val="00D549CF"/>
    <w:rsid w:val="00D563F0"/>
    <w:rsid w:val="00D615D0"/>
    <w:rsid w:val="00D63545"/>
    <w:rsid w:val="00D658B8"/>
    <w:rsid w:val="00D66D8B"/>
    <w:rsid w:val="00D6770F"/>
    <w:rsid w:val="00D70763"/>
    <w:rsid w:val="00D730B7"/>
    <w:rsid w:val="00D73584"/>
    <w:rsid w:val="00D77896"/>
    <w:rsid w:val="00D77945"/>
    <w:rsid w:val="00D9020E"/>
    <w:rsid w:val="00DA0921"/>
    <w:rsid w:val="00DA1EDD"/>
    <w:rsid w:val="00DA2ED0"/>
    <w:rsid w:val="00DA7F5C"/>
    <w:rsid w:val="00DB3FFD"/>
    <w:rsid w:val="00DC0524"/>
    <w:rsid w:val="00DC37CA"/>
    <w:rsid w:val="00DC3C4D"/>
    <w:rsid w:val="00DC785D"/>
    <w:rsid w:val="00DD19BC"/>
    <w:rsid w:val="00DD2CFC"/>
    <w:rsid w:val="00DD5E68"/>
    <w:rsid w:val="00DE0FC5"/>
    <w:rsid w:val="00DE22DA"/>
    <w:rsid w:val="00DE3014"/>
    <w:rsid w:val="00DE37C0"/>
    <w:rsid w:val="00DE5CA0"/>
    <w:rsid w:val="00DF10CC"/>
    <w:rsid w:val="00DF17A2"/>
    <w:rsid w:val="00DF232A"/>
    <w:rsid w:val="00DF4D8F"/>
    <w:rsid w:val="00DF6A81"/>
    <w:rsid w:val="00DF6BCB"/>
    <w:rsid w:val="00E117A2"/>
    <w:rsid w:val="00E1647A"/>
    <w:rsid w:val="00E1707B"/>
    <w:rsid w:val="00E21440"/>
    <w:rsid w:val="00E328D3"/>
    <w:rsid w:val="00E46125"/>
    <w:rsid w:val="00E46F1C"/>
    <w:rsid w:val="00E57DF0"/>
    <w:rsid w:val="00E637B4"/>
    <w:rsid w:val="00E66809"/>
    <w:rsid w:val="00E701EC"/>
    <w:rsid w:val="00E73F00"/>
    <w:rsid w:val="00E754B2"/>
    <w:rsid w:val="00E81722"/>
    <w:rsid w:val="00E8177D"/>
    <w:rsid w:val="00E8335F"/>
    <w:rsid w:val="00E90B3E"/>
    <w:rsid w:val="00E928E9"/>
    <w:rsid w:val="00E93BCC"/>
    <w:rsid w:val="00E95C1C"/>
    <w:rsid w:val="00E96FCA"/>
    <w:rsid w:val="00E97821"/>
    <w:rsid w:val="00EA1BFD"/>
    <w:rsid w:val="00EA3B45"/>
    <w:rsid w:val="00EA43D7"/>
    <w:rsid w:val="00EB0D25"/>
    <w:rsid w:val="00EB219F"/>
    <w:rsid w:val="00EB2A94"/>
    <w:rsid w:val="00EB3EC7"/>
    <w:rsid w:val="00EB4C32"/>
    <w:rsid w:val="00EC1A27"/>
    <w:rsid w:val="00EC3A10"/>
    <w:rsid w:val="00EC7C05"/>
    <w:rsid w:val="00ED1B29"/>
    <w:rsid w:val="00EF34E5"/>
    <w:rsid w:val="00EF6B58"/>
    <w:rsid w:val="00F00A90"/>
    <w:rsid w:val="00F030B0"/>
    <w:rsid w:val="00F05B57"/>
    <w:rsid w:val="00F1512B"/>
    <w:rsid w:val="00F21F5B"/>
    <w:rsid w:val="00F2209B"/>
    <w:rsid w:val="00F2594E"/>
    <w:rsid w:val="00F3330A"/>
    <w:rsid w:val="00F4106F"/>
    <w:rsid w:val="00F41299"/>
    <w:rsid w:val="00F4134E"/>
    <w:rsid w:val="00F460F3"/>
    <w:rsid w:val="00F46A30"/>
    <w:rsid w:val="00F46A32"/>
    <w:rsid w:val="00F64EC5"/>
    <w:rsid w:val="00F67FAF"/>
    <w:rsid w:val="00F84EED"/>
    <w:rsid w:val="00F91FEA"/>
    <w:rsid w:val="00F960A7"/>
    <w:rsid w:val="00FA085E"/>
    <w:rsid w:val="00FA3730"/>
    <w:rsid w:val="00FA3908"/>
    <w:rsid w:val="00FB09A5"/>
    <w:rsid w:val="00FB35E3"/>
    <w:rsid w:val="00FB39C4"/>
    <w:rsid w:val="00FB50BA"/>
    <w:rsid w:val="00FC1E98"/>
    <w:rsid w:val="00FC411C"/>
    <w:rsid w:val="00FD0A3C"/>
    <w:rsid w:val="00FD640E"/>
    <w:rsid w:val="00FE2DDB"/>
    <w:rsid w:val="00FE52D8"/>
    <w:rsid w:val="00FE73F4"/>
    <w:rsid w:val="00FF0166"/>
    <w:rsid w:val="00FF0670"/>
    <w:rsid w:val="00FF19CF"/>
    <w:rsid w:val="00FF1C39"/>
    <w:rsid w:val="00FF323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58"/>
  </w:style>
  <w:style w:type="paragraph" w:styleId="Heading1">
    <w:name w:val="heading 1"/>
    <w:basedOn w:val="Normal"/>
    <w:next w:val="Normal"/>
    <w:link w:val="Heading1Char"/>
    <w:uiPriority w:val="9"/>
    <w:qFormat/>
    <w:rsid w:val="0033706A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8F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D8F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D8F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D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4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D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0A3DBF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rsid w:val="00766799"/>
  </w:style>
  <w:style w:type="paragraph" w:styleId="DocumentMap">
    <w:name w:val="Document Map"/>
    <w:basedOn w:val="Normal"/>
    <w:link w:val="DocumentMapChar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4D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DB3FFD"/>
    <w:pPr>
      <w:ind w:left="720"/>
      <w:contextualSpacing/>
    </w:pPr>
    <w:rPr>
      <w:rFonts w:ascii="Calibri" w:eastAsia="Times New Roman" w:hAnsi="Calibri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7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66"/>
  </w:style>
  <w:style w:type="paragraph" w:styleId="Footer">
    <w:name w:val="footer"/>
    <w:basedOn w:val="Normal"/>
    <w:link w:val="FooterChar"/>
    <w:uiPriority w:val="99"/>
    <w:unhideWhenUsed/>
    <w:rsid w:val="00570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66"/>
  </w:style>
  <w:style w:type="paragraph" w:styleId="TOCHeading">
    <w:name w:val="TOC Heading"/>
    <w:basedOn w:val="Heading1"/>
    <w:next w:val="Normal"/>
    <w:uiPriority w:val="39"/>
    <w:unhideWhenUsed/>
    <w:qFormat/>
    <w:rsid w:val="004B6D85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F4A32"/>
    <w:pPr>
      <w:tabs>
        <w:tab w:val="left" w:pos="440"/>
        <w:tab w:val="right" w:leader="dot" w:pos="8261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1C60"/>
    <w:pPr>
      <w:tabs>
        <w:tab w:val="left" w:pos="900"/>
        <w:tab w:val="left" w:pos="1890"/>
        <w:tab w:val="right" w:leader="dot" w:pos="8261"/>
      </w:tabs>
      <w:spacing w:after="100" w:line="480" w:lineRule="auto"/>
      <w:ind w:left="81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24826"/>
    <w:pPr>
      <w:tabs>
        <w:tab w:val="left" w:pos="1170"/>
        <w:tab w:val="left" w:pos="1350"/>
        <w:tab w:val="right" w:leader="dot" w:pos="8261"/>
      </w:tabs>
      <w:spacing w:after="100" w:line="480" w:lineRule="auto"/>
      <w:ind w:left="1170"/>
    </w:pPr>
  </w:style>
  <w:style w:type="character" w:styleId="Hyperlink">
    <w:name w:val="Hyperlink"/>
    <w:basedOn w:val="DefaultParagraphFont"/>
    <w:uiPriority w:val="99"/>
    <w:unhideWhenUsed/>
    <w:rsid w:val="004B6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A7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2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A27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4035CC"/>
    <w:pPr>
      <w:tabs>
        <w:tab w:val="left" w:pos="0"/>
        <w:tab w:val="left" w:pos="360"/>
        <w:tab w:val="left" w:pos="720"/>
        <w:tab w:val="left" w:pos="2715"/>
        <w:tab w:val="left" w:pos="3330"/>
        <w:tab w:val="right" w:leader="dot" w:pos="8261"/>
      </w:tabs>
      <w:spacing w:after="100" w:line="480" w:lineRule="auto"/>
      <w:ind w:left="1980"/>
    </w:pPr>
  </w:style>
  <w:style w:type="paragraph" w:styleId="NoSpacing">
    <w:name w:val="No Spacing"/>
    <w:uiPriority w:val="1"/>
    <w:qFormat/>
    <w:rsid w:val="00074A5B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2B21BE"/>
    <w:pPr>
      <w:spacing w:after="0"/>
    </w:pPr>
  </w:style>
  <w:style w:type="character" w:customStyle="1" w:styleId="xbe">
    <w:name w:val="_xbe"/>
    <w:basedOn w:val="DefaultParagraphFont"/>
    <w:rsid w:val="00A22AD2"/>
  </w:style>
  <w:style w:type="paragraph" w:styleId="Bibliography">
    <w:name w:val="Bibliography"/>
    <w:basedOn w:val="Normal"/>
    <w:next w:val="Normal"/>
    <w:uiPriority w:val="37"/>
    <w:unhideWhenUsed/>
    <w:rsid w:val="00DC37CA"/>
  </w:style>
  <w:style w:type="character" w:styleId="PlaceholderText">
    <w:name w:val="Placeholder Text"/>
    <w:basedOn w:val="DefaultParagraphFont"/>
    <w:uiPriority w:val="99"/>
    <w:semiHidden/>
    <w:rsid w:val="002262B6"/>
    <w:rPr>
      <w:color w:val="808080"/>
    </w:rPr>
  </w:style>
  <w:style w:type="character" w:styleId="Emphasis">
    <w:name w:val="Emphasis"/>
    <w:basedOn w:val="DefaultParagraphFont"/>
    <w:uiPriority w:val="20"/>
    <w:qFormat/>
    <w:rsid w:val="000C4480"/>
    <w:rPr>
      <w:i/>
      <w:iCs/>
    </w:rPr>
  </w:style>
  <w:style w:type="numbering" w:customStyle="1" w:styleId="Style1">
    <w:name w:val="Style1"/>
    <w:uiPriority w:val="99"/>
    <w:rsid w:val="00C4704A"/>
    <w:pPr>
      <w:numPr>
        <w:numId w:val="40"/>
      </w:numPr>
    </w:pPr>
  </w:style>
  <w:style w:type="character" w:customStyle="1" w:styleId="st">
    <w:name w:val="st"/>
    <w:basedOn w:val="DefaultParagraphFont"/>
    <w:rsid w:val="003B3F9D"/>
  </w:style>
  <w:style w:type="paragraph" w:styleId="BodyTextIndent2">
    <w:name w:val="Body Text Indent 2"/>
    <w:basedOn w:val="Normal"/>
    <w:link w:val="BodyTextIndent2Char"/>
    <w:rsid w:val="003B3F9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3F9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B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3F9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F06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Adr131</b:Tag>
    <b:SourceType>JournalArticle</b:SourceType>
    <b:Guid>{C73ADC81-A3F7-4C5B-AAA3-893C9A999E00}</b:Guid>
    <b:Author>
      <b:Author>
        <b:NameList>
          <b:Person>
            <b:Last>Adriani</b:Last>
          </b:Person>
        </b:NameList>
      </b:Author>
    </b:Author>
    <b:Title>Pengaruh Tingkat Disclosure, Manajemen Laba, Asimetri Informasi Terhadap Biaya Modal</b:Title>
    <b:Year>2013</b:Year>
    <b:Comments>digilib.unp.ac.id</b:Comments>
    <b:RefOrder>1</b:RefOrder>
  </b:Source>
  <b:Source>
    <b:Tag>Uta05</b:Tag>
    <b:SourceType>JournalArticle</b:SourceType>
    <b:Guid>{B99C9260-C3D0-4E4E-8C77-39B2F03FB1E4}</b:Guid>
    <b:Author>
      <b:Author>
        <b:Corporate>Utami, Wiwik</b:Corporate>
      </b:Author>
    </b:Author>
    <b:Title>Pengaruh Manajemen Laba Terhadap Biaya Modal Ekuitas (Studi Pada Perusahaan Publik Sektor Manufaktur)</b:Title>
    <b:JournalName>SNA VIII. Solo</b:JournalName>
    <b:Year>2005</b:Year>
    <b:RefOrder>2</b:RefOrder>
  </b:Source>
  <b:Source>
    <b:Tag>Leu03</b:Tag>
    <b:SourceType>JournalArticle</b:SourceType>
    <b:Guid>{AC398229-73A9-442A-B650-A70313FFDD1C}</b:Guid>
    <b:Author>
      <b:Author>
        <b:Corporate>Leuz et al</b:Corporate>
      </b:Author>
    </b:Author>
    <b:Title>Earnings Management and Investor Protection: an International Comparison</b:Title>
    <b:JournalName>Journal of Financial Economic 69</b:JournalName>
    <b:Year>2003</b:Year>
    <b:Pages>505-527, MIT Sloan School of Management. Cambridge, MA 02142, USA</b:Pages>
    <b:RefOrder>3</b:RefOrder>
  </b:Source>
  <b:Source>
    <b:Tag>Suw08</b:Tag>
    <b:SourceType>Book</b:SourceType>
    <b:Guid>{9A29887D-4CA8-4861-8829-B358F9892FA6}</b:Guid>
    <b:Author>
      <b:Author>
        <b:NameList>
          <b:Person>
            <b:Last>Suwardjono</b:Last>
          </b:Person>
        </b:NameList>
      </b:Author>
    </b:Author>
    <b:Title>Teori Akuntansi Perekayasaan Pelaporan Keuangan</b:Title>
    <b:Year>2008</b:Year>
    <b:City>Yogyakarta</b:City>
    <b:Publisher>BPFE</b:Publisher>
    <b:RefOrder>4</b:RefOrder>
  </b:Source>
  <b:Source>
    <b:Tag>Hea03</b:Tag>
    <b:SourceType>Book</b:SourceType>
    <b:Guid>{B4D180A7-BFDB-4803-88CF-CE134958FB90}</b:Guid>
    <b:Author>
      <b:Author>
        <b:Corporate>Healy, P.M dan Palepu, K.G</b:Corporate>
      </b:Author>
    </b:Author>
    <b:Title>The Effect of Firm' Financial Disclosure Strategies on Stock Prices</b:Title>
    <b:Year>2003</b:Year>
    <b:City>American Accounting Association, Accounting Horizons </b:City>
    <b:Publisher>Vol. 7 No. 1 Maret: 1-11</b:Publisher>
    <b:RefOrder>5</b:RefOrder>
  </b:Source>
  <b:Source>
    <b:Tag>Mey12</b:Tag>
    <b:SourceType>Book</b:SourceType>
    <b:Guid>{154B0333-A66C-45D4-B838-245E42EA7CCC}</b:Guid>
    <b:Author>
      <b:Author>
        <b:Corporate>Meythi. Riki Martusa dan Evimonita</b:Corporate>
      </b:Author>
    </b:Author>
    <b:Title>Pengaruh Luas Pengungkapan Sukarela, Beta Pasar dan Nilai Pasar Ekuitas Perusahaan Terhadap Cost of Equity Capital Pada Perusahaan Keuangan yang Terdaftar di Biursa Efek Indonesia </b:Title>
    <b:Year>2012 </b:Year>
    <b:RefOrder>6</b:RefOrder>
  </b:Source>
  <b:Source>
    <b:Tag>Cha01</b:Tag>
    <b:SourceType>Book</b:SourceType>
    <b:Guid>{8FA3D19A-2C90-4371-8ADB-EBF7CE3C4C1A}</b:Guid>
    <b:Author>
      <b:Author>
        <b:Corporate>Chalmers, J.M.R dan Angela Gore</b:Corporate>
      </b:Author>
    </b:Author>
    <b:Title>Mandotory Municipal Disclosure Requirements: Are There Benefit?</b:Title>
    <b:Year>2001</b:Year>
    <b:RefOrder>7</b:RefOrder>
  </b:Source>
  <b:Source>
    <b:Tag>Kom01</b:Tag>
    <b:SourceType>Book</b:SourceType>
    <b:Guid>{44CD3C41-23E1-4B82-962E-1BF71F8F93B2}</b:Guid>
    <b:Author>
      <b:Author>
        <b:Corporate>Komalasari, P.T dan Baridwan, Z</b:Corporate>
      </b:Author>
    </b:Author>
    <b:Title>Asimetri Informasi dan Cost of Equity Capital Pada Perusahaan Publik di Indonesia</b:Title>
    <b:Year>2001</b:Year>
    <b:Publisher>JRAI Vol. 7, No. 2</b:Publisher>
    <b:Pages>192-206</b:Pages>
    <b:RefOrder>8</b:RefOrder>
  </b:Source>
  <b:Source>
    <b:Tag>Leu</b:Tag>
    <b:SourceType>BookSection</b:SourceType>
    <b:Guid>{348ABE3A-03A5-435D-B5A7-39E4CFCC20E4}</b:Guid>
    <b:Author>
      <b:Author>
        <b:Corporate>Leuz, C dan Robert E. Verrechia</b:Corporate>
      </b:Author>
    </b:Author>
    <b:Title>The Economic Consequences of Increased Disclosure</b:Title>
    <b:Publisher>Journal of Accounting Research, Vol 38</b:Publisher>
    <b:Year>2000</b:Year>
    <b:RefOrder>9</b:RefOrder>
  </b:Source>
  <b:Source>
    <b:Tag>Blo00</b:Tag>
    <b:SourceType>Book</b:SourceType>
    <b:Guid>{FAD6FA15-6A00-463B-A2C8-0A2A6C5B3C8D}</b:Guid>
    <b:Author>
      <b:Author>
        <b:Corporate>Bloomfield, R.J dan Wilks, T.J</b:Corporate>
      </b:Author>
    </b:Author>
    <b:Title>Disclosure Effect in The Laboratory: Liquidity, Depth and The Cost of Capital</b:Title>
    <b:Year>2000</b:Year>
    <b:Publisher>The Accounting Review. Vol. 75 (1)</b:Publisher>
    <b:RefOrder>10</b:RefOrder>
  </b:Source>
  <b:Source>
    <b:Tag>Wel95</b:Tag>
    <b:SourceType>Book</b:SourceType>
    <b:Guid>{31821E01-DE86-4AB8-9821-493DE8DFBCC9}</b:Guid>
    <b:Author>
      <b:Author>
        <b:Corporate>Welker, M </b:Corporate>
      </b:Author>
    </b:Author>
    <b:Title>Disclosure Policy, Information Asymmetry, and Liquidity in Equity Markets</b:Title>
    <b:Year>1995</b:Year>
    <b:Publisher>Contemporary Accounting Research. Vol II </b:Publisher>
    <b:RefOrder>11</b:RefOrder>
  </b:Source>
  <b:Source>
    <b:Tag>Mar98</b:Tag>
    <b:SourceType>Book</b:SourceType>
    <b:Guid>{BF0A9FA1-1DE9-415A-8694-41E522F3E152}</b:Guid>
    <b:Author>
      <b:Author>
        <b:Corporate>Marquardt, C.A dan Wieldman, C.I</b:Corporate>
      </b:Author>
    </b:Author>
    <b:Title>Voluntary Disclosure, Information Asymmetry and Insider Selling Through Secondary Equity Offerings</b:Title>
    <b:Year>1998</b:Year>
    <b:Publisher>Contemporary Accounting Research. Vol 15</b:Publisher>
    <b:RefOrder>12</b:RefOrder>
  </b:Source>
  <b:Source>
    <b:Tag>Hai01</b:Tag>
    <b:SourceType>Book</b:SourceType>
    <b:Guid>{2F9356E7-8CCA-40D1-96C8-22C2D201A117}</b:Guid>
    <b:Author>
      <b:Author>
        <b:Corporate>Hail, L</b:Corporate>
      </b:Author>
    </b:Author>
    <b:Title>The Impact of Voluntary Corporate Disclosure on The Ex-ante Cost of Capital - a Swiss Point of View</b:Title>
    <b:Year>2001</b:Year>
    <b:City>Swiss</b:City>
    <b:RefOrder>13</b:RefOrder>
  </b:Source>
  <b:Source>
    <b:Tag>Ika12</b:Tag>
    <b:SourceType>Book</b:SourceType>
    <b:Guid>{008A4FB0-E003-4FF0-B426-E9D020CF60C1}</b:Guid>
    <b:Author>
      <b:Author>
        <b:Corporate>Ikatan Akuntan Indonesia</b:Corporate>
      </b:Author>
    </b:Author>
    <b:Title>Standar Akuntansi Keuangan. PSAK. Cetakan Keempat</b:Title>
    <b:Year>2012</b:Year>
    <b:City>Jakarta: Salemba Empat</b:City>
    <b:RefOrder>14</b:RefOrder>
  </b:Source>
  <b:Source>
    <b:Tag>Mun101</b:Tag>
    <b:SourceType>Book</b:SourceType>
    <b:Guid>{FF3CBEC7-B66B-4F04-B709-B8104E2DF4BF}</b:Guid>
    <b:Author>
      <b:Author>
        <b:Corporate>Munawir </b:Corporate>
      </b:Author>
    </b:Author>
    <b:Title>Analisis Laporan Keuangan </b:Title>
    <b:Year>2010</b:Year>
    <b:City>Jakarta</b:City>
    <b:Publisher>Kencana Prenada Media Group</b:Publisher>
    <b:RefOrder>15</b:RefOrder>
  </b:Source>
  <b:Source>
    <b:Tag>Kie11</b:Tag>
    <b:SourceType>Book</b:SourceType>
    <b:Guid>{CDFB13C2-EDE1-4A70-868D-0F8FB82AFD03}</b:Guid>
    <b:Author>
      <b:Author>
        <b:Corporate>Kieso, Weygandt dan Warfield</b:Corporate>
      </b:Author>
    </b:Author>
    <b:Title>Intermediate Accounting. Edisi kedua belas</b:Title>
    <b:Year>2011</b:Year>
    <b:City>Edinburg</b:City>
    <b:Publisher>Pearson</b:Publisher>
    <b:RefOrder>16</b:RefOrder>
  </b:Source>
  <b:Source>
    <b:Tag>Sie99</b:Tag>
    <b:SourceType>Book</b:SourceType>
    <b:Guid>{D7FF35D4-8C43-451F-9984-71799746887F}</b:Guid>
    <b:Author>
      <b:Author>
        <b:Corporate>Siegel dan Shim </b:Corporate>
      </b:Author>
    </b:Author>
    <b:Title>Kamus Istilah Akuntansi: alih bahasa oleh Moh. Kurdi</b:Title>
    <b:Year>1999</b:Year>
    <b:City>Jakarta</b:City>
    <b:Publisher>Gramedia</b:Publisher>
    <b:RefOrder>17</b:RefOrder>
  </b:Source>
  <b:Source>
    <b:Tag>Eva03</b:Tag>
    <b:SourceType>Book</b:SourceType>
    <b:Guid>{1FC27C35-4951-4B6D-89BD-397B39D410BE}</b:Guid>
    <b:Author>
      <b:Author>
        <b:Corporate>Evans, joel R. dan Berman, Barry  </b:Corporate>
      </b:Author>
    </b:Author>
    <b:Title>Retail Management a Strategic Approach. Edisi Sembilan</b:Title>
    <b:Year>2003</b:Year>
    <b:City>New Jersey</b:City>
    <b:Publisher>Pearson Education International </b:Publisher>
    <b:RefOrder>18</b:RefOrder>
  </b:Source>
  <b:Source>
    <b:Tag>Har00</b:Tag>
    <b:SourceType>Book</b:SourceType>
    <b:Guid>{CB52E960-CF7A-4C74-9519-D020F487F5F6}</b:Guid>
    <b:Author>
      <b:Author>
        <b:Corporate>Harry L Wolk, Tearney Michael G dan James L. Dodd </b:Corporate>
      </b:Author>
    </b:Author>
    <b:Title>Accounting Theory: a Conceptual and Institutional Approach </b:Title>
    <b:Year>2000</b:Year>
    <b:City>South-Western</b:City>
    <b:Publisher>Collage Publishing</b:Publisher>
    <b:RefOrder>19</b:RefOrder>
  </b:Source>
  <b:Source>
    <b:Tag>Oto12</b:Tag>
    <b:SourceType>Book</b:SourceType>
    <b:Guid>{5BBF2BF1-8677-437E-ADD5-B7BAC116C72A}</b:Guid>
    <b:Author>
      <b:Author>
        <b:Corporate>Otoritas Jasa Keuangan</b:Corporate>
      </b:Author>
    </b:Author>
    <b:Title>Penyajian dan Pengungkapan Laporan Keuangan Emiten atau Perusahaan Publik</b:Title>
    <b:Year>2012</b:Year>
    <b:RefOrder>20</b:RefOrder>
  </b:Source>
  <b:Source>
    <b:Tag>Dow94</b:Tag>
    <b:SourceType>Book</b:SourceType>
    <b:Guid>{FDEC4293-1CA8-48E8-8CEF-EF536A2B12BD}</b:Guid>
    <b:Author>
      <b:Author>
        <b:Corporate>Downes, John dan Jordan Elliot Goodman </b:Corporate>
      </b:Author>
    </b:Author>
    <b:Title>Kamus Istilah Keuangan dan Investasi</b:Title>
    <b:Year>1994</b:Year>
    <b:City>Jakarta</b:City>
    <b:Publisher>PT. Elek Media Komputindo</b:Publisher>
    <b:RefOrder>21</b:RefOrder>
  </b:Source>
  <b:Source>
    <b:Tag>Dar93</b:Tag>
    <b:SourceType>Book</b:SourceType>
    <b:Guid>{2179DDED-7266-4AFF-8009-A9434EBA63C7}</b:Guid>
    <b:Author>
      <b:Author>
        <b:Corporate>Darrough, Masako N</b:Corporate>
      </b:Author>
    </b:Author>
    <b:Title>Disclosure Policy and Competition: Courtnot vs Bertrand, The Accounting Review</b:Title>
    <b:Year>1993</b:Year>
    <b:RefOrder>22</b:RefOrder>
  </b:Source>
  <b:Source>
    <b:Tag>Ika14</b:Tag>
    <b:SourceType>Book</b:SourceType>
    <b:Guid>{291C5AAC-955D-47F6-BA74-36EC71A2FE87}</b:Guid>
    <b:Author>
      <b:Author>
        <b:Corporate>Ikatan Akuntan Indonesia </b:Corporate>
      </b:Author>
    </b:Author>
    <b:Title>Pernyataan Standar Akuntansi Keuangan (PSAK) No 1: Penyajian Laporan Keuangan Revisi 2013</b:Title>
    <b:Year>2014</b:Year>
    <b:City>Jakarta</b:City>
    <b:Publisher>IAI</b:Publisher>
    <b:RefOrder>23</b:RefOrder>
  </b:Source>
  <b:Source>
    <b:Tag>Hen00</b:Tag>
    <b:SourceType>Book</b:SourceType>
    <b:Guid>{FD10ED8B-980B-4566-B079-6F7E2072A6EB}</b:Guid>
    <b:Author>
      <b:Author>
        <b:Corporate>Hendriksen, Eldon S dan Michael F. Van Breda</b:Corporate>
      </b:Author>
    </b:Author>
    <b:Title>Teori Akuntansi. Alih bahasa: Herman Wibowo. Edisi Kelima. Buku Satu</b:Title>
    <b:Year>2000</b:Year>
    <b:City>Batam</b:City>
    <b:Publisher>Interaksara</b:Publisher>
    <b:RefOrder>24</b:RefOrder>
  </b:Source>
  <b:Source>
    <b:Tag>Hal11</b:Tag>
    <b:SourceType>Book</b:SourceType>
    <b:Guid>{645553D7-B0F5-4B89-99CC-A6B77872662F}</b:Guid>
    <b:Author>
      <b:Author>
        <b:Corporate>Hall, A. James</b:Corporate>
      </b:Author>
    </b:Author>
    <b:Title>Sistem Informasi Akuntansi. Buku Keenam. Alih bahasa PT. Salemba Emban Patria</b:Title>
    <b:Year>2011</b:Year>
    <b:City>Jakarta </b:City>
    <b:Publisher>Salemba Empat</b:Publisher>
    <b:RefOrder>25</b:RefOrder>
  </b:Source>
  <b:Source>
    <b:Tag>Bel06</b:Tag>
    <b:SourceType>Book</b:SourceType>
    <b:Guid>{C5771B6B-A1A7-4289-9B96-56A64F7781C3}</b:Guid>
    <b:Author>
      <b:Author>
        <b:Corporate>Belkoui</b:Corporate>
      </b:Author>
    </b:Author>
    <b:Title>Accounting Theory: Teori Akuntansi. Edisi Kelima</b:Title>
    <b:Year>2006</b:Year>
    <b:City>Jakarta </b:City>
    <b:Publisher>Salemba Empat</b:Publisher>
    <b:RefOrder>26</b:RefOrder>
  </b:Source>
  <b:Source>
    <b:Tag>Sep13</b:Tag>
    <b:SourceType>Book</b:SourceType>
    <b:Guid>{3B41311B-FE05-4FBF-B943-27CC124EF10A}</b:Guid>
    <b:Author>
      <b:Author>
        <b:Corporate>Septiarsi, Nora Mariana</b:Corporate>
      </b:Author>
    </b:Author>
    <b:Title>Analisis Faktor-faktor yang Mempengaruhi Pengungkapan Pelaporan Keuangan Melalui Internet dalam Website Perusahaan</b:Title>
    <b:Year>2013</b:Year>
    <b:City>Semarang</b:City>
    <b:Publisher>Universitas Diponogoro</b:Publisher>
    <b:RefOrder>27</b:RefOrder>
  </b:Source>
  <b:Source>
    <b:Tag>Sur14</b:Tag>
    <b:SourceType>Book</b:SourceType>
    <b:Guid>{70FF7BEF-8552-4C0A-9C68-9F766AF259FE}</b:Guid>
    <b:Author>
      <b:Author>
        <b:Corporate>Suripto, Bambang</b:Corporate>
      </b:Author>
    </b:Author>
    <b:Title>Determinan Pengungkapan Informasi Atribusi dan Dampaknya Terhadap Presistensi Laba </b:Title>
    <b:Year>2014</b:Year>
    <b:Publisher>Jurnal Akuntansi dan Keuangan Indonesia Vol. 11 No.1 </b:Publisher>
    <b:RefOrder>28</b:RefOrder>
  </b:Source>
  <b:Source>
    <b:Tag>Nai00</b:Tag>
    <b:SourceType>Book</b:SourceType>
    <b:Guid>{701DD0B4-263C-4427-9068-5B50BA533384}</b:Guid>
    <b:Author>
      <b:Author>
        <b:Corporate>Na'im, Ainun dan Fu'ad Rakhman </b:Corporate>
      </b:Author>
    </b:Author>
    <b:Title>Analisis Hubungan Antara Kelengkapan Pengungkapan Laporan Keuangan dengan Struktur Modal dan Tipe Kepemilikan Perusahaan</b:Title>
    <b:Year>2000</b:Year>
    <b:Publisher>Jurnal Ekonomi dan Bisnis Indonesia Vol. 15 No. 1</b:Publisher>
    <b:RefOrder>29</b:RefOrder>
  </b:Source>
  <b:Source>
    <b:Tag>Ver03</b:Tag>
    <b:SourceType>Book</b:SourceType>
    <b:Guid>{4AA66F45-F08D-42DA-A0D7-F66E65FF7A64}</b:Guid>
    <b:Author>
      <b:Author>
        <b:Corporate>Veronica, Sylvia dan Bachtiar, Yanivi S.</b:Corporate>
      </b:Author>
    </b:Author>
    <b:Title>Hubungan Antara Manajemen Laba dengan Tingkat Pengungkapan Pada Laporan Keuangan. Jurnal SNA Vol. 6</b:Title>
    <b:Year>2003</b:Year>
    <b:City>Depok: Universitas Indonesia</b:City>
    <b:RefOrder>30</b:RefOrder>
  </b:Source>
  <b:Source>
    <b:Tag>Sud</b:Tag>
    <b:SourceType>Book</b:SourceType>
    <b:Guid>{74822828-508B-4A5F-939D-A18908F35B6F}</b:Guid>
    <b:Author>
      <b:Author>
        <b:Corporate>Sudarmadji, Ardi Murdoko dan Lana Sunarto</b:Corporate>
      </b:Author>
    </b:Author>
    <b:Title>Pengaruh Ukuran Perusahaan, Profitabilitas, Leverage dan Tipe Kepemilikan Perusahaan Terhadap Luas Voluntary Disclosure Laporan Keuangan Tahunan</b:Title>
    <b:Publisher>Proceeding Pesat, Vol. 2</b:Publisher>
    <b:Year>2007</b:Year>
    <b:RefOrder>31</b:RefOrder>
  </b:Source>
  <b:Source>
    <b:Tag>Dah03</b:Tag>
    <b:SourceType>Book</b:SourceType>
    <b:Guid>{DBFBF816-B9AB-46A6-9CDE-1377CCBA4C62}</b:Guid>
    <b:Author>
      <b:Author>
        <b:Corporate>Dahlan, Ahmad </b:Corporate>
      </b:Author>
    </b:Author>
    <b:Title>Disclosure dan Corporate Governance: Suatu Tinjauan Teoritis</b:Title>
    <b:Year>2003</b:Year>
    <b:City>Yogyakarta</b:City>
    <b:RefOrder>32</b:RefOrder>
  </b:Source>
  <b:Source>
    <b:Tag>Fre12</b:Tag>
    <b:SourceType>Book</b:SourceType>
    <b:Guid>{EBC63A6D-9E5A-49A0-9937-9B2C78F79CE1}</b:Guid>
    <b:Author>
      <b:Author>
        <b:Corporate>Frederick D.C Choi dan Gary K. Meek </b:Corporate>
      </b:Author>
    </b:Author>
    <b:Title>Akuntansi International. Alih bahasa: M Yusuf Hamdan. Edisi Kelima. Buku Kedua</b:Title>
    <b:Year>2012</b:Year>
    <b:City>Jakarta </b:City>
    <b:Publisher>Salemba Empat</b:Publisher>
    <b:RefOrder>33</b:RefOrder>
  </b:Source>
  <b:Source>
    <b:Tag>Ind13</b:Tag>
    <b:SourceType>Book</b:SourceType>
    <b:Guid>{A678A6EC-B4A0-4CE4-A526-9CE34C5F5515}</b:Guid>
    <b:Author>
      <b:Author>
        <b:Corporate>Indayani Dewi Mutia</b:Corporate>
      </b:Author>
    </b:Author>
    <b:Title>Pengaruh Informasi Asimetri dan Voluntary Disclosure Terhadap Cost of Capital Pada Perusahaan Manufaktur yang Terdaftar di Bursa Efek Indonesia</b:Title>
    <b:Year>2013</b:Year>
    <b:Publisher>Jurnal Review Akuntansi dan Keuangan Vol. 3</b:Publisher>
    <b:RefOrder>34</b:RefOrder>
  </b:Source>
  <b:Source>
    <b:Tag>War12</b:Tag>
    <b:SourceType>Book</b:SourceType>
    <b:Guid>{70B31B0D-E6CD-4038-ABC3-2E870C279FE4}</b:Guid>
    <b:Author>
      <b:Author>
        <b:Corporate>Wardani, Rr. Puruwita</b:Corporate>
      </b:Author>
    </b:Author>
    <b:Title>Faktor-faktor yang Mempengaruhi Luas Pengungkapan Sukarela </b:Title>
    <b:Year>2012</b:Year>
    <b:Publisher>Jurnal Akuntansi dan Keuangan, Vol. 14 No. 1</b:Publisher>
    <b:RefOrder>35</b:RefOrder>
  </b:Source>
  <b:Source>
    <b:Tag>Imh92</b:Tag>
    <b:SourceType>Book</b:SourceType>
    <b:Guid>{2DC22BBB-D06F-4CB5-ACDC-93A059A377A4}</b:Guid>
    <b:Author>
      <b:Author>
        <b:Corporate>Imhoff, E dan Lobo, G </b:Corporate>
      </b:Author>
    </b:Author>
    <b:Title>The Effect Ex-Ante Earning Uncertainty on Earnings Response Coefficients </b:Title>
    <b:Year>1992</b:Year>
    <b:Publisher>Journal of Accounting and Economics</b:Publisher>
    <b:RefOrder>36</b:RefOrder>
  </b:Source>
  <b:Source>
    <b:Tag>Bap</b:Tag>
    <b:SourceType>Book</b:SourceType>
    <b:Guid>{599AAFD5-74C2-40BD-B86D-7752CE04B511}</b:Guid>
    <b:Author>
      <b:Author>
        <b:Corporate>Bapepam</b:Corporate>
      </b:Author>
    </b:Author>
    <b:Title>Nomor VIII.G.7 dengan Salinan Keputusan Ketua Bapepam Nomor: KEP-06/PM/2000 yang disempurnakan Salinan Keputusan Ketua Bapepam Nomor: KEP-554/BL/2010 yang disempurnakan Salinan Keputusan Ketua Bapepam Nomor: KEP-347/BL/ 2012 </b:Title>
    <b:Publisher>Tentang Pedoman Penyajian Laporan Keuangan </b:Publisher>
    <b:RefOrder>37</b:RefOrder>
  </b:Source>
  <b:Source>
    <b:Tag>Sco09</b:Tag>
    <b:SourceType>Book</b:SourceType>
    <b:Guid>{1EB30CF4-F6EE-4A6B-BBE8-FA265A01B0F6}</b:Guid>
    <b:Author>
      <b:Author>
        <b:Corporate>Scott, William R</b:Corporate>
      </b:Author>
    </b:Author>
    <b:Title>Financial Accounting Theory. Edisi Kelima</b:Title>
    <b:Year>2009</b:Year>
    <b:City>Canada</b:City>
    <b:Publisher>Prentice Hall</b:Publisher>
    <b:RefOrder>38</b:RefOrder>
  </b:Source>
  <b:Source>
    <b:Tag>Pra</b:Tag>
    <b:SourceType>Book</b:SourceType>
    <b:Guid>{A77830A0-4C77-43F4-954C-708A19FDC058}</b:Guid>
    <b:Author>
      <b:Author>
        <b:Corporate>Pratama, R</b:Corporate>
      </b:Author>
    </b:Author>
    <b:Title>Pengaruh Penerapan Good Corporate Governance Terhadap Manajemen Laba dengan Profitabilitas Sebagai Variabel Moderasi Pada Perusahaan LQ45 yang Terdaftar di BEI</b:Title>
    <b:City>Jurnal Ekonomi Akuntansi</b:City>
    <b:Publisher>Universitas Sumatra Utara</b:Publisher>
    <b:Year>2015</b:Year>
    <b:RefOrder>39</b:RefOrder>
  </b:Source>
  <b:Source>
    <b:Tag>Sul08</b:Tag>
    <b:SourceType>Book</b:SourceType>
    <b:Guid>{9B998ACC-1706-4033-8183-FA88A554D0D9}</b:Guid>
    <b:Author>
      <b:Author>
        <b:Corporate>Sulistyanto, Sri</b:Corporate>
      </b:Author>
    </b:Author>
    <b:Title>Manajemen Laba: Teori dan Model Empiris</b:Title>
    <b:Year>2008</b:Year>
    <b:City>Jakarta</b:City>
    <b:Publisher>Grasindo</b:Publisher>
    <b:RefOrder>40</b:RefOrder>
  </b:Source>
  <b:Source>
    <b:Tag>Sas10</b:Tag>
    <b:SourceType>Book</b:SourceType>
    <b:Guid>{18F46A71-F772-4620-806F-33469DF2033A}</b:Guid>
    <b:Author>
      <b:Author>
        <b:Corporate>Sastradipraja, Usman </b:Corporate>
      </b:Author>
    </b:Author>
    <b:Title>Buku Ajar Analisis dan Penggunaan Laporan Keuangan </b:Title>
    <b:Year>2010</b:Year>
    <b:City>Bandung </b:City>
    <b:Publisher>Universitas Widyatama</b:Publisher>
    <b:RefOrder>41</b:RefOrder>
  </b:Source>
  <b:Source>
    <b:Tag>May</b:Tag>
    <b:SourceType>Book</b:SourceType>
    <b:Guid>{27E0058A-D677-41EB-89D4-146AA8062340}</b:Guid>
    <b:Author>
      <b:Author>
        <b:Corporate>Mayo, Herbert B</b:Corporate>
      </b:Author>
    </b:Author>
    <b:Title>Financial Institutions, Investment and Management. Tenth Edition.</b:Title>
    <b:City>South-Western</b:City>
    <b:Publisher>Thomson</b:Publisher>
    <b:Year>2004</b:Year>
    <b:RefOrder>42</b:RefOrder>
  </b:Source>
  <b:Source>
    <b:Tag>Ika09</b:Tag>
    <b:SourceType>Book</b:SourceType>
    <b:Guid>{BB7C2A59-759E-4272-A140-C0F3C56E9B0E}</b:Guid>
    <b:Author>
      <b:Author>
        <b:Corporate>Ikatan Akuntan Indonesia </b:Corporate>
      </b:Author>
    </b:Author>
    <b:Title>Pernyataan Standar Akuntansi Keuangan (PSAK) No. 1: Penyajian Laporan Keuangan</b:Title>
    <b:Year>2009</b:Year>
    <b:City>Jakarta </b:City>
    <b:Publisher>IAI</b:Publisher>
    <b:RefOrder>43</b:RefOrder>
  </b:Source>
  <b:Source>
    <b:Tag>Sur12</b:Tag>
    <b:SourceType>Book</b:SourceType>
    <b:Guid>{9BCB3C90-3BE0-4F73-8121-42E7421ED727}</b:Guid>
    <b:Author>
      <b:Author>
        <b:Corporate>Surya, Raja Adri Satriawan </b:Corporate>
      </b:Author>
    </b:Author>
    <b:Title>Akuntansi Keuangan Versi IFRS. Edisi Pertama</b:Title>
    <b:Year>2012</b:Year>
    <b:City>Yogyakarta</b:City>
    <b:Publisher>Graha Ilmu</b:Publisher>
    <b:RefOrder>44</b:RefOrder>
  </b:Source>
  <b:Source>
    <b:Tag>Ros03</b:Tag>
    <b:SourceType>Book</b:SourceType>
    <b:Guid>{629C18DC-9739-485D-A6DA-C97A70ED419D}</b:Guid>
    <b:Author>
      <b:Author>
        <b:Corporate>Ross et al </b:Corporate>
      </b:Author>
    </b:Author>
    <b:Title>Corporate Finance. Fifth Edition </b:Title>
    <b:Year>2003</b:Year>
    <b:Publisher>Mc Graw - Hill</b:Publisher>
    <b:RefOrder>45</b:RefOrder>
  </b:Source>
  <b:Source>
    <b:Tag>Bod09</b:Tag>
    <b:SourceType>Book</b:SourceType>
    <b:Guid>{D42F2D4C-05FE-438C-9658-5B337A5B9D87}</b:Guid>
    <b:Author>
      <b:Author>
        <b:Corporate>Bodie, Z., Alex, K dan Alan, J.M </b:Corporate>
      </b:Author>
    </b:Author>
    <b:Title>Investment. Eight Edition</b:Title>
    <b:Year>2009</b:Year>
    <b:City>New York</b:City>
    <b:Publisher>McGraw Hill International Edition</b:Publisher>
    <b:RefOrder>46</b:RefOrder>
  </b:Source>
  <b:Source>
    <b:Tag>Tot13</b:Tag>
    <b:SourceType>Book</b:SourceType>
    <b:Guid>{435DE51F-B735-4B6C-97DD-6F58C3FD9D36}</b:Guid>
    <b:Author>
      <b:Author>
        <b:Corporate>Toto Prihadi </b:Corporate>
      </b:Author>
    </b:Author>
    <b:Title>Analisis Laporan Keuangan. Teori dan Aplikasi</b:Title>
    <b:Year>2013</b:Year>
    <b:City>Jakarta</b:City>
    <b:Publisher>PPM</b:Publisher>
    <b:RefOrder>47</b:RefOrder>
  </b:Source>
  <b:Source>
    <b:Tag>Mar10</b:Tag>
    <b:SourceType>Book</b:SourceType>
    <b:Guid>{E1BEAA3C-E5D7-4D0F-AD93-8772F499DD55}</b:Guid>
    <b:Author>
      <b:Author>
        <b:Corporate>Martono dan Agus Harjito</b:Corporate>
      </b:Author>
    </b:Author>
    <b:Title>Manajemen Keuangan. Edisi Tiga </b:Title>
    <b:Year>2010</b:Year>
    <b:City>Yogyakarta</b:City>
    <b:Publisher>Graha Ilmu</b:Publisher>
    <b:RefOrder>48</b:RefOrder>
  </b:Source>
  <b:Source>
    <b:Tag>Bri11</b:Tag>
    <b:SourceType>Book</b:SourceType>
    <b:Guid>{FA4F1C3B-F478-4AD5-BA1E-16CD43F9DD7B}</b:Guid>
    <b:Author>
      <b:Author>
        <b:Corporate>Brigham, Eugene F dan Joel, F. Houston </b:Corporate>
      </b:Author>
    </b:Author>
    <b:Title>Manajemen Keuangan. Penerjemah: Ali Akbar Yulianto</b:Title>
    <b:Year>2011</b:Year>
    <b:City>Jakarta</b:City>
    <b:Publisher>Salemba Empat</b:Publisher>
    <b:RefOrder>49</b:RefOrder>
  </b:Source>
  <b:Source>
    <b:Tag>Ett12</b:Tag>
    <b:SourceType>Book</b:SourceType>
    <b:Guid>{064941E3-E259-40E5-AB0E-B622C05751B2}</b:Guid>
    <b:Author>
      <b:Author>
        <b:Corporate>Etty Murwaningsari </b:Corporate>
      </b:Author>
    </b:Author>
    <b:Title>Faktor-faktor yang Mempengaruhi Cost of Capital (Pendekatan: Structural Equation Model</b:Title>
    <b:Year>2012</b:Year>
    <b:Publisher>Majalah Ekonomi No. 2</b:Publisher>
    <b:RefOrder>50</b:RefOrder>
  </b:Source>
  <b:Source>
    <b:Tag>Yao08</b:Tag>
    <b:SourceType>Book</b:SourceType>
    <b:Guid>{D9ECB4AC-13B5-4CFC-B652-1E33D8A19E9A}</b:Guid>
    <b:Author>
      <b:Author>
        <b:Corporate>Yao, J.A dan S.Y.J Sun</b:Corporate>
      </b:Author>
    </b:Author>
    <b:Title>Ownership Structure and Cost of Equity Capital in East  Asian Corporations. School of Accounting and Finance</b:Title>
    <b:Year>2008</b:Year>
    <b:City>Hong Kong</b:City>
    <b:Publisher>The Hong Kong Polytechnic University</b:Publisher>
    <b:RefOrder>51</b:RefOrder>
  </b:Source>
  <b:Source>
    <b:Tag>Bot</b:Tag>
    <b:SourceType>Book</b:SourceType>
    <b:Guid>{34DFD66E-4E24-45D8-936A-E6875A54D56B}</b:Guid>
    <b:Author>
      <b:Author>
        <b:Corporate>Botosan, C.A dan Plumlee, MA</b:Corporate>
      </b:Author>
    </b:Author>
    <b:Title>Disclosure Level and Expected Cost of Equity Capital: An Examination of Analysts 'Ranking of Corporate Disclosure and Alternative Methods of Estiming Expected Cost of Equity Capital</b:Title>
    <b:Publisher>Social Science Research Network Electronic Paper Collection</b:Publisher>
    <b:Year>2000</b:Year>
    <b:RefOrder>52</b:RefOrder>
  </b:Source>
  <b:Source>
    <b:Tag>IMa11</b:Tag>
    <b:SourceType>Book</b:SourceType>
    <b:Guid>{B02B0831-8DC8-46E9-BCCC-D4660D6708B6}</b:Guid>
    <b:Author>
      <b:Author>
        <b:Corporate>I Made Sudana </b:Corporate>
      </b:Author>
    </b:Author>
    <b:Title>Manajemen Keuangan Teori dan Praktik </b:Title>
    <b:Year>2011</b:Year>
    <b:Publisher>Erlangga</b:Publisher>
    <b:RefOrder>53</b:RefOrder>
  </b:Source>
  <b:Source>
    <b:Tag>Reg12</b:Tag>
    <b:SourceType>Book</b:SourceType>
    <b:Guid>{0F660AB9-1C84-4287-9875-45C37C8E7BD5}</b:Guid>
    <b:Author>
      <b:Author>
        <b:Corporate>Regina Reizky Ifonie </b:Corporate>
      </b:Author>
    </b:Author>
    <b:Title>Pengaruh Asimetri Informasi dan Manajemen Laba Terhadap Cost of Equity Capital Pada Perusahaan Real Estate yang terdaftar di Bursa Efek Indonesia</b:Title>
    <b:Year>2012</b:Year>
    <b:Publisher>Jurnal Ilmiah Mahasiswa Akuntansi Vol. 1 No. 1</b:Publisher>
    <b:RefOrder>54</b:RefOrder>
  </b:Source>
  <b:Source>
    <b:Tag>Jun03</b:Tag>
    <b:SourceType>Book</b:SourceType>
    <b:Guid>{4298C927-F771-45F9-B5E4-3D80E9B72A96}</b:Guid>
    <b:Author>
      <b:Author>
        <b:Corporate>Juniarti </b:Corporate>
      </b:Author>
    </b:Author>
    <b:Title>Pengaruh Tingkat Disclosure Terhadap Biaya Ekuitas </b:Title>
    <b:Year>2003</b:Year>
    <b:Publisher>Jurnal Akuntansi Petra</b:Publisher>
    <b:RefOrder>55</b:RefOrder>
  </b:Source>
  <b:Source>
    <b:Tag>Agu12</b:Tag>
    <b:SourceType>Book</b:SourceType>
    <b:Guid>{AD6AF6E4-0E79-4259-AE8D-526F42441885}</b:Guid>
    <b:Author>
      <b:Author>
        <b:Corporate>Agus Purwanto </b:Corporate>
      </b:Author>
    </b:Author>
    <b:Title>Pengaruh Manajemen Laba, Asymmetry Information dan Pengungkapan Sukarela Terhadap Biaya Modal</b:Title>
    <b:Year>2012</b:Year>
    <b:Publisher>SNA Akuntansi Unikal</b:Publisher>
    <b:RefOrder>56</b:RefOrder>
  </b:Source>
  <b:Source>
    <b:Tag>Rat15</b:Tag>
    <b:SourceType>Book</b:SourceType>
    <b:Guid>{EC3FE52C-1FF5-441A-BE5F-8D80942D77BD}</b:Guid>
    <b:Author>
      <b:Author>
        <b:Corporate>Ratri Nurjanati dan Ahmad Rodoni </b:Corporate>
      </b:Author>
    </b:Author>
    <b:Title>Pengaruh Asimetri Informasi dan Tingkat Disclosure Terhadap Biaya Ekuitas dengan Kepemilikan Manajerial Sebagai Variabel Moderating (Studi Empiris Pada Perusahaan Manufaktur di Bursa Efek Indonesia Vol. 5 No. 2 </b:Title>
    <b:Year>2015</b:Year>
    <b:City>Jakarta</b:City>
    <b:Publisher>UIN Syarif Hidayatullah</b:Publisher>
    <b:RefOrder>57</b:RefOrder>
  </b:Source>
  <b:Source>
    <b:Tag>Bod08</b:Tag>
    <b:SourceType>Book</b:SourceType>
    <b:Guid>{16B0B2D8-1A12-46E4-BE84-87D1714D74B0}</b:Guid>
    <b:Author>
      <b:Author>
        <b:Corporate>Bodie, Z., Kane, A dan Marcus A.J </b:Corporate>
      </b:Author>
    </b:Author>
    <b:Title>Investments. Seventh Edition </b:Title>
    <b:Year>2008</b:Year>
    <b:City>New York</b:City>
    <b:Publisher>McGraw - Hill</b:Publisher>
    <b:RefOrder>58</b:RefOrder>
  </b:Source>
  <b:Source>
    <b:Tag>Tar08</b:Tag>
    <b:SourceType>Book</b:SourceType>
    <b:Guid>{59BD72AB-593B-4B9D-B42B-CE6A1017467F}</b:Guid>
    <b:Author>
      <b:Author>
        <b:Corporate>Tarjo</b:Corporate>
      </b:Author>
    </b:Author>
    <b:Title>Pengaruh Konsentrasi Kepemilikan Institusional dan Leverage Terhadap Manajemen Laba, Nilai Pemegang Saham serta Cost of Equity Capital</b:Title>
    <b:Year>2008</b:Year>
    <b:Publisher>Simposium Nasional Akuntansi XI</b:Publisher>
    <b:RefOrder>59</b:RefOrder>
  </b:Source>
  <b:Source>
    <b:Tag>Sti04</b:Tag>
    <b:SourceType>Book</b:SourceType>
    <b:Guid>{A9A40D99-14B0-4CB5-BA3F-9F029F9967DA}</b:Guid>
    <b:Author>
      <b:Author>
        <b:Corporate>Stice, Earl K. James D dan Stice. K Fred Skousen </b:Corporate>
      </b:Author>
    </b:Author>
    <b:Title>Intermediate Accounting. Edisi 15. Dialihbahasakan oleh: Safrida dan Ahmad</b:Title>
    <b:Year>2004</b:Year>
    <b:City>Jakarta </b:City>
    <b:Publisher>Salemba Empat</b:Publisher>
    <b:RefOrder>60</b:RefOrder>
  </b:Source>
  <b:Source>
    <b:Tag>Sug13</b:Tag>
    <b:SourceType>Book</b:SourceType>
    <b:Guid>{AFFDC040-A4E2-4870-B30C-CD9044366B65}</b:Guid>
    <b:Author>
      <b:Author>
        <b:NameList>
          <b:Person>
            <b:Last>Sugiyono</b:Last>
          </b:Person>
        </b:NameList>
      </b:Author>
    </b:Author>
    <b:Title>Metode Penelitian Bisnis </b:Title>
    <b:Year>2013</b:Year>
    <b:City>Bandung</b:City>
    <b:Publisher>Alfabeta</b:Publisher>
    <b:RefOrder>61</b:RefOrder>
  </b:Source>
  <b:Source>
    <b:Tag>Suh06</b:Tag>
    <b:SourceType>Book</b:SourceType>
    <b:Guid>{3FB37A95-0EDC-4767-AAD2-4B698983141C}</b:Guid>
    <b:Author>
      <b:Author>
        <b:Corporate>Suharsimi Arikunto </b:Corporate>
      </b:Author>
    </b:Author>
    <b:Title>Prosedur Penelitian Suatu Pendekatan Praktek. Edisi Revisi IV</b:Title>
    <b:Year>2006</b:Year>
    <b:City>Jakarta</b:City>
    <b:Publisher>Rineka Cipta</b:Publisher>
    <b:RefOrder>62</b:RefOrder>
  </b:Source>
  <b:Source>
    <b:Tag>Ind11</b:Tag>
    <b:SourceType>Book</b:SourceType>
    <b:Guid>{838C9261-3728-4130-8C86-836A49EC55F0}</b:Guid>
    <b:Author>
      <b:Author>
        <b:Corporate>Indriantoro, Nur dan Supomo, Bambang</b:Corporate>
      </b:Author>
    </b:Author>
    <b:Title>Metodologi Penelitian Bisnis Untuk Akuntansi dan Manajemen. Edisi Pertama</b:Title>
    <b:Year>2011</b:Year>
    <b:City>Yogyakarta</b:City>
    <b:Publisher>BPFE</b:Publisher>
    <b:RefOrder>63</b:RefOrder>
  </b:Source>
  <b:Source>
    <b:Tag>Gho13</b:Tag>
    <b:SourceType>Book</b:SourceType>
    <b:Guid>{1119E43D-014E-4B60-BCBB-4559D548E9C2}</b:Guid>
    <b:Author>
      <b:Author>
        <b:Corporate>Ghozali, Imam </b:Corporate>
      </b:Author>
    </b:Author>
    <b:Title>Aplikasi Multivariate dengan Program SPSS</b:Title>
    <b:Year>2013</b:Year>
    <b:City>Yogyakarta</b:City>
    <b:Publisher>Badan Penerbitan Universitas Diponegoro</b:Publisher>
    <b:RefOrder>64</b:RefOrder>
  </b:Source>
  <b:Source>
    <b:Tag>Sin12</b:Tag>
    <b:SourceType>Book</b:SourceType>
    <b:Guid>{911E2C9D-B5CB-4AC2-8CB6-14A16871753C}</b:Guid>
    <b:Author>
      <b:Author>
        <b:Corporate>Singgih Santoso </b:Corporate>
      </b:Author>
    </b:Author>
    <b:Title>Analisis SPSS Pada Statistik Parametrik</b:Title>
    <b:Year>2012</b:Year>
    <b:City>Jakarta</b:City>
    <b:Publisher>PT. Elex Media Komputindo</b:Publisher>
    <b:RefOrder>65</b:RefOrder>
  </b:Source>
  <b:Source>
    <b:Tag>Guj12</b:Tag>
    <b:SourceType>Book</b:SourceType>
    <b:Guid>{87565C61-01C2-4238-8037-F79DFCF988D7}</b:Guid>
    <b:Author>
      <b:Author>
        <b:Corporate>Gujarti, D.N </b:Corporate>
      </b:Author>
    </b:Author>
    <b:Title>Dasar-dasar Ekonometrika. Terjemahan Mangunsong, R.C. Edisi V. Buku Kedua</b:Title>
    <b:Year>2012</b:Year>
    <b:City>Jakarta</b:City>
    <b:Publisher>Salemba Empat</b:Publisher>
    <b:RefOrder>66</b:RefOrder>
  </b:Source>
</b:Sources>
</file>

<file path=customXml/itemProps1.xml><?xml version="1.0" encoding="utf-8"?>
<ds:datastoreItem xmlns:ds="http://schemas.openxmlformats.org/officeDocument/2006/customXml" ds:itemID="{750448D4-77E4-479C-86B4-09059F6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setiawanecoo</cp:lastModifiedBy>
  <cp:revision>8</cp:revision>
  <cp:lastPrinted>2016-03-14T18:42:00Z</cp:lastPrinted>
  <dcterms:created xsi:type="dcterms:W3CDTF">2016-04-25T18:30:00Z</dcterms:created>
  <dcterms:modified xsi:type="dcterms:W3CDTF">2016-09-21T00:30:00Z</dcterms:modified>
</cp:coreProperties>
</file>