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620" w:rsidRPr="00F063C1" w:rsidRDefault="00634620" w:rsidP="00634620">
      <w:pPr>
        <w:spacing w:line="480" w:lineRule="auto"/>
        <w:jc w:val="center"/>
        <w:rPr>
          <w:rFonts w:ascii="Times New Roman" w:hAnsi="Times New Roman" w:cs="Times New Roman"/>
          <w:b/>
          <w:sz w:val="28"/>
          <w:szCs w:val="28"/>
        </w:rPr>
      </w:pPr>
      <w:r w:rsidRPr="00F063C1">
        <w:rPr>
          <w:rFonts w:ascii="Times New Roman" w:hAnsi="Times New Roman" w:cs="Times New Roman"/>
          <w:b/>
          <w:sz w:val="28"/>
          <w:szCs w:val="28"/>
        </w:rPr>
        <w:t>BAB II</w:t>
      </w:r>
    </w:p>
    <w:p w:rsidR="00634620" w:rsidRPr="00F063C1" w:rsidRDefault="007301FA" w:rsidP="007301FA">
      <w:pPr>
        <w:tabs>
          <w:tab w:val="center" w:pos="3600"/>
          <w:tab w:val="left" w:pos="6233"/>
        </w:tabs>
        <w:spacing w:line="480" w:lineRule="auto"/>
        <w:rPr>
          <w:rFonts w:ascii="Times New Roman" w:hAnsi="Times New Roman" w:cs="Times New Roman"/>
          <w:b/>
          <w:sz w:val="28"/>
          <w:szCs w:val="28"/>
        </w:rPr>
      </w:pPr>
      <w:r>
        <w:rPr>
          <w:rFonts w:ascii="Times New Roman" w:hAnsi="Times New Roman" w:cs="Times New Roman"/>
          <w:b/>
          <w:sz w:val="28"/>
          <w:szCs w:val="28"/>
        </w:rPr>
        <w:tab/>
      </w:r>
      <w:r w:rsidR="00634620" w:rsidRPr="00F063C1">
        <w:rPr>
          <w:rFonts w:ascii="Times New Roman" w:hAnsi="Times New Roman" w:cs="Times New Roman"/>
          <w:b/>
          <w:sz w:val="28"/>
          <w:szCs w:val="28"/>
        </w:rPr>
        <w:t>TINJAUAN PUSTAKA</w:t>
      </w:r>
      <w:r>
        <w:rPr>
          <w:rFonts w:ascii="Times New Roman" w:hAnsi="Times New Roman" w:cs="Times New Roman"/>
          <w:b/>
          <w:sz w:val="28"/>
          <w:szCs w:val="28"/>
        </w:rPr>
        <w:tab/>
      </w:r>
    </w:p>
    <w:p w:rsidR="00634620" w:rsidRDefault="00634620" w:rsidP="00B57240">
      <w:pPr>
        <w:spacing w:after="0" w:line="480" w:lineRule="auto"/>
        <w:jc w:val="both"/>
        <w:rPr>
          <w:rFonts w:ascii="Times New Roman" w:hAnsi="Times New Roman" w:cs="Times New Roman"/>
          <w:sz w:val="24"/>
          <w:szCs w:val="24"/>
        </w:rPr>
      </w:pPr>
    </w:p>
    <w:p w:rsidR="00634620" w:rsidRPr="00EB1ECF" w:rsidRDefault="00634620" w:rsidP="00634620">
      <w:pPr>
        <w:spacing w:line="480" w:lineRule="auto"/>
        <w:jc w:val="both"/>
        <w:rPr>
          <w:rFonts w:ascii="Times New Roman" w:hAnsi="Times New Roman" w:cs="Times New Roman"/>
          <w:b/>
          <w:sz w:val="24"/>
          <w:szCs w:val="24"/>
        </w:rPr>
      </w:pPr>
      <w:r w:rsidRPr="00EB1ECF">
        <w:rPr>
          <w:rFonts w:ascii="Times New Roman" w:hAnsi="Times New Roman" w:cs="Times New Roman"/>
          <w:b/>
          <w:sz w:val="24"/>
          <w:szCs w:val="24"/>
        </w:rPr>
        <w:t>2.1</w:t>
      </w:r>
      <w:r w:rsidRPr="00EB1ECF">
        <w:rPr>
          <w:rFonts w:ascii="Times New Roman" w:hAnsi="Times New Roman" w:cs="Times New Roman"/>
          <w:b/>
          <w:sz w:val="24"/>
          <w:szCs w:val="24"/>
        </w:rPr>
        <w:tab/>
        <w:t>Komunikasi</w:t>
      </w:r>
    </w:p>
    <w:p w:rsidR="00634620" w:rsidRDefault="00634620" w:rsidP="00634620">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Manusia tidak bisa sehari pun tanpa berkomunikasi. Dalam kehidupan sosial, setiap orang pasti mebutuhkan orang lain untuk tolong-menolong. Melalui proses saling membutuhkan itu manusia perlu berkomunikasi. Begitu pentingnya komunikasi sampai semua kegiatan atau aktivitas  manusia memerlukan komunikasi. Tanpa komunikasi tidak akan mencapai pengertian yang sama.</w:t>
      </w:r>
    </w:p>
    <w:p w:rsidR="00634620" w:rsidRDefault="00634620" w:rsidP="00634620">
      <w:pPr>
        <w:spacing w:line="480" w:lineRule="auto"/>
        <w:ind w:firstLine="720"/>
        <w:jc w:val="both"/>
        <w:rPr>
          <w:rFonts w:ascii="Times New Roman" w:hAnsi="Times New Roman" w:cs="Times New Roman"/>
          <w:sz w:val="24"/>
          <w:szCs w:val="24"/>
        </w:rPr>
      </w:pPr>
      <w:r>
        <w:rPr>
          <w:rFonts w:ascii="Times New Roman" w:hAnsi="Times New Roman"/>
          <w:sz w:val="24"/>
          <w:szCs w:val="24"/>
          <w:lang w:val="id-ID"/>
        </w:rPr>
        <w:t>Komunikasi tidak dapat dipisahkan dari kehidupan manusia, baik sebagai individu maupun sebagai anggota masyarakat. Sekarang ini keberhasilan dan kegagalan seseorang dalam mencapai sesuatu termasuk karir banyak ditentukan oleh kemampuannya berkomunikasi.</w:t>
      </w:r>
      <w:r w:rsidRPr="00EB1ECF">
        <w:rPr>
          <w:rFonts w:ascii="Times New Roman" w:hAnsi="Times New Roman" w:cs="Times New Roman"/>
          <w:sz w:val="24"/>
          <w:szCs w:val="24"/>
        </w:rPr>
        <w:tab/>
      </w:r>
    </w:p>
    <w:p w:rsidR="00634620" w:rsidRPr="003137DD" w:rsidRDefault="00634620" w:rsidP="00634620">
      <w:pPr>
        <w:spacing w:line="480" w:lineRule="auto"/>
        <w:ind w:firstLine="720"/>
        <w:jc w:val="both"/>
        <w:rPr>
          <w:rFonts w:ascii="Times New Roman" w:hAnsi="Times New Roman"/>
          <w:sz w:val="24"/>
          <w:szCs w:val="24"/>
          <w:lang w:val="id-ID"/>
        </w:rPr>
      </w:pPr>
      <w:r w:rsidRPr="007F3B7A">
        <w:rPr>
          <w:rFonts w:ascii="Times New Roman" w:hAnsi="Times New Roman"/>
          <w:sz w:val="24"/>
          <w:szCs w:val="24"/>
        </w:rPr>
        <w:t xml:space="preserve">Komunikasi </w:t>
      </w:r>
      <w:r>
        <w:rPr>
          <w:rFonts w:ascii="Times New Roman" w:hAnsi="Times New Roman"/>
          <w:sz w:val="24"/>
          <w:szCs w:val="24"/>
        </w:rPr>
        <w:t xml:space="preserve">adalah proses penyampaian informasi-informasi, pesan-pesan, gagasan-gagasan </w:t>
      </w:r>
      <w:r>
        <w:rPr>
          <w:rFonts w:ascii="Times New Roman" w:hAnsi="Times New Roman"/>
          <w:sz w:val="24"/>
          <w:szCs w:val="24"/>
          <w:lang w:val="id-ID"/>
        </w:rPr>
        <w:t xml:space="preserve">atau ide-ide dari seorang komunikator kepada komunikan, melalui media atau saluran, baik secara langsung </w:t>
      </w:r>
      <w:r>
        <w:rPr>
          <w:rFonts w:ascii="Times New Roman" w:hAnsi="Times New Roman"/>
          <w:sz w:val="24"/>
          <w:szCs w:val="24"/>
          <w:lang w:val="id-ID"/>
        </w:rPr>
        <w:lastRenderedPageBreak/>
        <w:t>(tatap muka) maupun tidak langsung, menggunakan verbal maupun non verbal, dengan tujuan menimbulkan timbal balik, dan efek, baik efek terhadap dirinya sendiri, orang lain maupun lingkungan sekitar.</w:t>
      </w:r>
    </w:p>
    <w:p w:rsidR="00634620" w:rsidRDefault="00634620" w:rsidP="00634620">
      <w:pPr>
        <w:spacing w:line="480" w:lineRule="auto"/>
        <w:jc w:val="both"/>
        <w:rPr>
          <w:rFonts w:ascii="Times New Roman" w:hAnsi="Times New Roman" w:cs="Times New Roman"/>
          <w:sz w:val="24"/>
          <w:szCs w:val="24"/>
        </w:rPr>
      </w:pPr>
      <w:r w:rsidRPr="00EB1ECF">
        <w:rPr>
          <w:rFonts w:ascii="Times New Roman" w:hAnsi="Times New Roman" w:cs="Times New Roman"/>
          <w:sz w:val="24"/>
          <w:szCs w:val="24"/>
        </w:rPr>
        <w:tab/>
      </w:r>
      <w:proofErr w:type="gramStart"/>
      <w:r w:rsidRPr="00EB1ECF">
        <w:rPr>
          <w:rFonts w:ascii="Times New Roman" w:hAnsi="Times New Roman" w:cs="Times New Roman"/>
          <w:sz w:val="24"/>
          <w:szCs w:val="24"/>
        </w:rPr>
        <w:t xml:space="preserve">Komunikasi secara garis besar mempunyai fungsi sebagai </w:t>
      </w:r>
      <w:r>
        <w:rPr>
          <w:rFonts w:ascii="Times New Roman" w:hAnsi="Times New Roman" w:cs="Times New Roman"/>
          <w:sz w:val="24"/>
          <w:szCs w:val="24"/>
        </w:rPr>
        <w:t>interaksi</w:t>
      </w:r>
      <w:r w:rsidRPr="00EB1ECF">
        <w:rPr>
          <w:rFonts w:ascii="Times New Roman" w:hAnsi="Times New Roman" w:cs="Times New Roman"/>
          <w:sz w:val="24"/>
          <w:szCs w:val="24"/>
        </w:rPr>
        <w:t xml:space="preserve"> sosi</w:t>
      </w:r>
      <w:r>
        <w:rPr>
          <w:rFonts w:ascii="Times New Roman" w:hAnsi="Times New Roman" w:cs="Times New Roman"/>
          <w:sz w:val="24"/>
          <w:szCs w:val="24"/>
        </w:rPr>
        <w:t>al, bagaimana se</w:t>
      </w:r>
      <w:r w:rsidRPr="00EB1ECF">
        <w:rPr>
          <w:rFonts w:ascii="Times New Roman" w:hAnsi="Times New Roman" w:cs="Times New Roman"/>
          <w:sz w:val="24"/>
          <w:szCs w:val="24"/>
        </w:rPr>
        <w:t>seorang</w:t>
      </w:r>
      <w:r>
        <w:rPr>
          <w:rFonts w:ascii="Times New Roman" w:hAnsi="Times New Roman" w:cs="Times New Roman"/>
          <w:sz w:val="24"/>
          <w:szCs w:val="24"/>
        </w:rPr>
        <w:t xml:space="preserve"> berinteraksi dengan lingkungan </w:t>
      </w:r>
      <w:r w:rsidRPr="00EB1ECF">
        <w:rPr>
          <w:rFonts w:ascii="Times New Roman" w:hAnsi="Times New Roman" w:cs="Times New Roman"/>
          <w:sz w:val="24"/>
          <w:szCs w:val="24"/>
        </w:rPr>
        <w:t>sekitarnya.Komunikasi sebagai media ekspresif yakni untuk menyampaikan perasaan-perasaan (emosi) kita.Perasaan itu dikomunikasikan melalui pesan-pesan nonverbal</w:t>
      </w:r>
      <w:r>
        <w:rPr>
          <w:rFonts w:ascii="Times New Roman" w:hAnsi="Times New Roman" w:cs="Times New Roman"/>
          <w:sz w:val="24"/>
          <w:szCs w:val="24"/>
        </w:rPr>
        <w:t>,</w:t>
      </w:r>
      <w:r w:rsidRPr="00785F57">
        <w:rPr>
          <w:rFonts w:ascii="Times New Roman" w:hAnsi="Times New Roman" w:cs="Times New Roman"/>
          <w:i/>
          <w:sz w:val="24"/>
          <w:szCs w:val="24"/>
        </w:rPr>
        <w:t xml:space="preserve"> gesture</w:t>
      </w:r>
      <w:r>
        <w:rPr>
          <w:rFonts w:ascii="Times New Roman" w:hAnsi="Times New Roman" w:cs="Times New Roman"/>
          <w:sz w:val="24"/>
          <w:szCs w:val="24"/>
        </w:rPr>
        <w:t xml:space="preserve"> maupun tulisan</w:t>
      </w:r>
      <w:r w:rsidRPr="00EB1ECF">
        <w:rPr>
          <w:rFonts w:ascii="Times New Roman" w:hAnsi="Times New Roman" w:cs="Times New Roman"/>
          <w:sz w:val="24"/>
          <w:szCs w:val="24"/>
        </w:rPr>
        <w:t>.</w:t>
      </w:r>
      <w:proofErr w:type="gramEnd"/>
    </w:p>
    <w:p w:rsidR="00392F31" w:rsidRDefault="00392F31" w:rsidP="00B57240">
      <w:pPr>
        <w:spacing w:after="0" w:line="480" w:lineRule="auto"/>
        <w:jc w:val="both"/>
        <w:rPr>
          <w:rFonts w:ascii="Times New Roman" w:hAnsi="Times New Roman" w:cs="Times New Roman"/>
          <w:sz w:val="24"/>
          <w:szCs w:val="24"/>
        </w:rPr>
      </w:pPr>
    </w:p>
    <w:p w:rsidR="00392F31" w:rsidRPr="00392F31" w:rsidRDefault="00392F31" w:rsidP="00634620">
      <w:pPr>
        <w:spacing w:line="480" w:lineRule="auto"/>
        <w:jc w:val="both"/>
        <w:rPr>
          <w:rFonts w:ascii="Times New Roman" w:hAnsi="Times New Roman" w:cs="Times New Roman"/>
          <w:b/>
          <w:sz w:val="24"/>
          <w:szCs w:val="24"/>
        </w:rPr>
      </w:pPr>
      <w:r w:rsidRPr="00EB1ECF">
        <w:rPr>
          <w:rFonts w:ascii="Times New Roman" w:hAnsi="Times New Roman" w:cs="Times New Roman"/>
          <w:b/>
          <w:sz w:val="24"/>
          <w:szCs w:val="24"/>
        </w:rPr>
        <w:t>2.1</w:t>
      </w:r>
      <w:r>
        <w:rPr>
          <w:rFonts w:ascii="Times New Roman" w:hAnsi="Times New Roman" w:cs="Times New Roman"/>
          <w:b/>
          <w:sz w:val="24"/>
          <w:szCs w:val="24"/>
        </w:rPr>
        <w:t>.1</w:t>
      </w:r>
      <w:r w:rsidRPr="00EB1ECF">
        <w:rPr>
          <w:rFonts w:ascii="Times New Roman" w:hAnsi="Times New Roman" w:cs="Times New Roman"/>
          <w:b/>
          <w:sz w:val="24"/>
          <w:szCs w:val="24"/>
        </w:rPr>
        <w:tab/>
        <w:t>Pengertian Komunikasi</w:t>
      </w:r>
    </w:p>
    <w:p w:rsidR="00DA1F83" w:rsidRDefault="00634620" w:rsidP="00DA1F83">
      <w:pPr>
        <w:spacing w:line="480" w:lineRule="auto"/>
        <w:ind w:firstLine="720"/>
        <w:jc w:val="both"/>
        <w:rPr>
          <w:rFonts w:ascii="Times New Roman" w:hAnsi="Times New Roman" w:cs="Times New Roman"/>
          <w:sz w:val="24"/>
          <w:szCs w:val="24"/>
        </w:rPr>
      </w:pPr>
      <w:r w:rsidRPr="00EB1ECF">
        <w:rPr>
          <w:rFonts w:ascii="Times New Roman" w:hAnsi="Times New Roman" w:cs="Times New Roman"/>
          <w:sz w:val="24"/>
          <w:szCs w:val="24"/>
        </w:rPr>
        <w:t xml:space="preserve">Hakikat komunikasi </w:t>
      </w:r>
      <w:proofErr w:type="gramStart"/>
      <w:r>
        <w:rPr>
          <w:rFonts w:ascii="Times New Roman" w:hAnsi="Times New Roman" w:cs="Times New Roman"/>
          <w:sz w:val="24"/>
          <w:szCs w:val="24"/>
        </w:rPr>
        <w:t xml:space="preserve">yaitu </w:t>
      </w:r>
      <w:r w:rsidRPr="00EB1ECF">
        <w:rPr>
          <w:rFonts w:ascii="Times New Roman" w:hAnsi="Times New Roman" w:cs="Times New Roman"/>
          <w:sz w:val="24"/>
          <w:szCs w:val="24"/>
        </w:rPr>
        <w:t xml:space="preserve"> pernyataan</w:t>
      </w:r>
      <w:proofErr w:type="gramEnd"/>
      <w:r w:rsidR="007B275E">
        <w:rPr>
          <w:rFonts w:ascii="Times New Roman" w:hAnsi="Times New Roman" w:cs="Times New Roman"/>
          <w:sz w:val="24"/>
          <w:szCs w:val="24"/>
          <w:lang w:val="id-ID"/>
        </w:rPr>
        <w:t xml:space="preserve"> </w:t>
      </w:r>
      <w:r>
        <w:rPr>
          <w:rFonts w:ascii="Times New Roman" w:hAnsi="Times New Roman" w:cs="Times New Roman"/>
          <w:sz w:val="24"/>
          <w:szCs w:val="24"/>
        </w:rPr>
        <w:t>seseorang</w:t>
      </w:r>
      <w:r w:rsidRPr="00EB1ECF">
        <w:rPr>
          <w:rFonts w:ascii="Times New Roman" w:hAnsi="Times New Roman" w:cs="Times New Roman"/>
          <w:sz w:val="24"/>
          <w:szCs w:val="24"/>
        </w:rPr>
        <w:t xml:space="preserve"> yang </w:t>
      </w:r>
      <w:r>
        <w:rPr>
          <w:rFonts w:ascii="Times New Roman" w:hAnsi="Times New Roman" w:cs="Times New Roman"/>
          <w:sz w:val="24"/>
          <w:szCs w:val="24"/>
        </w:rPr>
        <w:t xml:space="preserve">berasal dari </w:t>
      </w:r>
      <w:r w:rsidRPr="00EB1ECF">
        <w:rPr>
          <w:rFonts w:ascii="Times New Roman" w:hAnsi="Times New Roman" w:cs="Times New Roman"/>
          <w:sz w:val="24"/>
          <w:szCs w:val="24"/>
        </w:rPr>
        <w:t xml:space="preserve">pikiran atau perasaan </w:t>
      </w:r>
      <w:r>
        <w:rPr>
          <w:rFonts w:ascii="Times New Roman" w:hAnsi="Times New Roman" w:cs="Times New Roman"/>
          <w:sz w:val="24"/>
          <w:szCs w:val="24"/>
        </w:rPr>
        <w:t>dinyatakan melalui bahasa sebagai alat pengirimnya</w:t>
      </w:r>
      <w:r w:rsidRPr="00EB1ECF">
        <w:rPr>
          <w:rFonts w:ascii="Times New Roman" w:hAnsi="Times New Roman" w:cs="Times New Roman"/>
          <w:sz w:val="24"/>
          <w:szCs w:val="24"/>
        </w:rPr>
        <w:t>.</w:t>
      </w:r>
      <w:r w:rsidR="007B275E">
        <w:rPr>
          <w:rFonts w:ascii="Times New Roman" w:hAnsi="Times New Roman" w:cs="Times New Roman"/>
          <w:sz w:val="24"/>
          <w:szCs w:val="24"/>
          <w:lang w:val="id-ID"/>
        </w:rPr>
        <w:t xml:space="preserve"> </w:t>
      </w:r>
      <w:r w:rsidRPr="00EB1ECF">
        <w:rPr>
          <w:rFonts w:ascii="Times New Roman" w:hAnsi="Times New Roman" w:cs="Times New Roman"/>
          <w:sz w:val="24"/>
          <w:szCs w:val="24"/>
        </w:rPr>
        <w:t>Kata komunikasi</w:t>
      </w:r>
      <w:r>
        <w:rPr>
          <w:rFonts w:ascii="Times New Roman" w:hAnsi="Times New Roman" w:cs="Times New Roman"/>
          <w:sz w:val="24"/>
          <w:szCs w:val="24"/>
        </w:rPr>
        <w:t xml:space="preserve"> sendiri</w:t>
      </w:r>
      <w:r w:rsidRPr="00EB1ECF">
        <w:rPr>
          <w:rFonts w:ascii="Times New Roman" w:hAnsi="Times New Roman" w:cs="Times New Roman"/>
          <w:sz w:val="24"/>
          <w:szCs w:val="24"/>
        </w:rPr>
        <w:t xml:space="preserve"> berasal dari kata </w:t>
      </w:r>
      <w:proofErr w:type="gramStart"/>
      <w:r w:rsidRPr="00EB1ECF">
        <w:rPr>
          <w:rFonts w:ascii="Times New Roman" w:hAnsi="Times New Roman" w:cs="Times New Roman"/>
          <w:sz w:val="24"/>
          <w:szCs w:val="24"/>
        </w:rPr>
        <w:t>latin</w:t>
      </w:r>
      <w:proofErr w:type="gramEnd"/>
      <w:r w:rsidRPr="00EB1ECF">
        <w:rPr>
          <w:rFonts w:ascii="Times New Roman" w:hAnsi="Times New Roman" w:cs="Times New Roman"/>
          <w:sz w:val="24"/>
          <w:szCs w:val="24"/>
        </w:rPr>
        <w:t xml:space="preserve"> “</w:t>
      </w:r>
      <w:r w:rsidRPr="00EB1ECF">
        <w:rPr>
          <w:rFonts w:ascii="Times New Roman" w:hAnsi="Times New Roman" w:cs="Times New Roman"/>
          <w:i/>
          <w:sz w:val="24"/>
          <w:szCs w:val="24"/>
        </w:rPr>
        <w:t>communis</w:t>
      </w:r>
      <w:r w:rsidRPr="00EB1ECF">
        <w:rPr>
          <w:rFonts w:ascii="Times New Roman" w:hAnsi="Times New Roman" w:cs="Times New Roman"/>
          <w:sz w:val="24"/>
          <w:szCs w:val="24"/>
        </w:rPr>
        <w:t>” yang berarti “sama”, atau “</w:t>
      </w:r>
      <w:r w:rsidRPr="00EB1ECF">
        <w:rPr>
          <w:rFonts w:ascii="Times New Roman" w:hAnsi="Times New Roman" w:cs="Times New Roman"/>
          <w:i/>
          <w:sz w:val="24"/>
          <w:szCs w:val="24"/>
        </w:rPr>
        <w:t>communicare</w:t>
      </w:r>
      <w:r>
        <w:rPr>
          <w:rFonts w:ascii="Times New Roman" w:hAnsi="Times New Roman" w:cs="Times New Roman"/>
          <w:sz w:val="24"/>
          <w:szCs w:val="24"/>
        </w:rPr>
        <w:t>” yang berarti “membuat sama”.</w:t>
      </w:r>
    </w:p>
    <w:p w:rsidR="00DA1F83" w:rsidRDefault="00DA1F83" w:rsidP="00DA1F83">
      <w:pPr>
        <w:spacing w:line="480" w:lineRule="auto"/>
        <w:ind w:firstLine="720"/>
        <w:jc w:val="both"/>
        <w:rPr>
          <w:rFonts w:ascii="Times New Roman" w:hAnsi="Times New Roman" w:cs="Times New Roman"/>
          <w:sz w:val="24"/>
          <w:szCs w:val="24"/>
        </w:rPr>
      </w:pPr>
    </w:p>
    <w:p w:rsidR="00DA1F83" w:rsidRPr="00EB1ECF" w:rsidRDefault="00DA1F83" w:rsidP="00DA1F83">
      <w:pPr>
        <w:spacing w:line="480" w:lineRule="auto"/>
        <w:ind w:firstLine="720"/>
        <w:jc w:val="both"/>
        <w:rPr>
          <w:rFonts w:ascii="Times New Roman" w:hAnsi="Times New Roman" w:cs="Times New Roman"/>
          <w:sz w:val="24"/>
          <w:szCs w:val="24"/>
        </w:rPr>
      </w:pPr>
    </w:p>
    <w:p w:rsidR="00634620" w:rsidRPr="00EB1ECF" w:rsidRDefault="00634620" w:rsidP="00634620">
      <w:pPr>
        <w:spacing w:line="480" w:lineRule="auto"/>
        <w:jc w:val="both"/>
        <w:rPr>
          <w:rFonts w:ascii="Times New Roman" w:hAnsi="Times New Roman" w:cs="Times New Roman"/>
          <w:sz w:val="24"/>
          <w:szCs w:val="24"/>
        </w:rPr>
      </w:pPr>
      <w:r w:rsidRPr="00EB1ECF">
        <w:rPr>
          <w:rFonts w:ascii="Times New Roman" w:hAnsi="Times New Roman" w:cs="Times New Roman"/>
          <w:sz w:val="24"/>
          <w:szCs w:val="24"/>
        </w:rPr>
        <w:lastRenderedPageBreak/>
        <w:tab/>
      </w:r>
      <w:r w:rsidRPr="00302318">
        <w:rPr>
          <w:rFonts w:ascii="Times New Roman" w:hAnsi="Times New Roman" w:cs="Times New Roman"/>
          <w:b/>
          <w:sz w:val="24"/>
          <w:szCs w:val="24"/>
        </w:rPr>
        <w:t>Rogers</w:t>
      </w:r>
      <w:r w:rsidRPr="00EB1ECF">
        <w:rPr>
          <w:rFonts w:ascii="Times New Roman" w:hAnsi="Times New Roman" w:cs="Times New Roman"/>
          <w:sz w:val="24"/>
          <w:szCs w:val="24"/>
        </w:rPr>
        <w:t xml:space="preserve"> dan </w:t>
      </w:r>
      <w:r w:rsidRPr="00302318">
        <w:rPr>
          <w:rFonts w:ascii="Times New Roman" w:hAnsi="Times New Roman" w:cs="Times New Roman"/>
          <w:b/>
          <w:sz w:val="24"/>
          <w:szCs w:val="24"/>
        </w:rPr>
        <w:t>Kincaid</w:t>
      </w:r>
      <w:r w:rsidRPr="00EB1ECF">
        <w:rPr>
          <w:rFonts w:ascii="Times New Roman" w:hAnsi="Times New Roman" w:cs="Times New Roman"/>
          <w:sz w:val="24"/>
          <w:szCs w:val="24"/>
        </w:rPr>
        <w:t xml:space="preserve"> dalam </w:t>
      </w:r>
      <w:r w:rsidRPr="00302318">
        <w:rPr>
          <w:rFonts w:ascii="Times New Roman" w:hAnsi="Times New Roman" w:cs="Times New Roman"/>
          <w:b/>
          <w:sz w:val="24"/>
          <w:szCs w:val="24"/>
        </w:rPr>
        <w:t>Cangara</w:t>
      </w:r>
      <w:r w:rsidRPr="00EB1ECF">
        <w:rPr>
          <w:rFonts w:ascii="Times New Roman" w:hAnsi="Times New Roman" w:cs="Times New Roman"/>
          <w:sz w:val="24"/>
          <w:szCs w:val="24"/>
        </w:rPr>
        <w:t xml:space="preserve">, dalam bukunya </w:t>
      </w:r>
      <w:r w:rsidRPr="00302318">
        <w:rPr>
          <w:rFonts w:ascii="Times New Roman" w:hAnsi="Times New Roman" w:cs="Times New Roman"/>
          <w:b/>
          <w:sz w:val="24"/>
          <w:szCs w:val="24"/>
        </w:rPr>
        <w:t>Pengantar Ilmu Komunikasi</w:t>
      </w:r>
      <w:r w:rsidRPr="00EB1ECF">
        <w:rPr>
          <w:rFonts w:ascii="Times New Roman" w:hAnsi="Times New Roman" w:cs="Times New Roman"/>
          <w:sz w:val="24"/>
          <w:szCs w:val="24"/>
        </w:rPr>
        <w:t xml:space="preserve">, </w:t>
      </w:r>
      <w:proofErr w:type="gramStart"/>
      <w:r w:rsidRPr="00EB1ECF">
        <w:rPr>
          <w:rFonts w:ascii="Times New Roman" w:hAnsi="Times New Roman" w:cs="Times New Roman"/>
          <w:sz w:val="24"/>
          <w:szCs w:val="24"/>
        </w:rPr>
        <w:t>bahwa :</w:t>
      </w:r>
      <w:proofErr w:type="gramEnd"/>
    </w:p>
    <w:p w:rsidR="00DA1F83" w:rsidRPr="00DA1F83" w:rsidRDefault="00634620" w:rsidP="00DA1F83">
      <w:pPr>
        <w:spacing w:line="240" w:lineRule="auto"/>
        <w:ind w:left="1170" w:right="540"/>
        <w:jc w:val="both"/>
        <w:rPr>
          <w:rFonts w:ascii="Times New Roman" w:hAnsi="Times New Roman" w:cs="Times New Roman"/>
          <w:b/>
          <w:sz w:val="24"/>
          <w:szCs w:val="24"/>
        </w:rPr>
      </w:pPr>
      <w:r w:rsidRPr="00EB1ECF">
        <w:rPr>
          <w:rFonts w:ascii="Times New Roman" w:hAnsi="Times New Roman" w:cs="Times New Roman"/>
          <w:b/>
          <w:sz w:val="24"/>
          <w:szCs w:val="24"/>
        </w:rPr>
        <w:t xml:space="preserve">Komunikasi adalah suatu proses dimana dua orang atau lebih membentuk atau melakukan pertukaran informasi dengan satu sama lainnya, yang pada gilirannya akan tiba pada </w:t>
      </w:r>
      <w:r>
        <w:rPr>
          <w:rFonts w:ascii="Times New Roman" w:hAnsi="Times New Roman" w:cs="Times New Roman"/>
          <w:b/>
          <w:sz w:val="24"/>
          <w:szCs w:val="24"/>
        </w:rPr>
        <w:t>saling pengertian yang mendalam</w:t>
      </w:r>
      <w:proofErr w:type="gramStart"/>
      <w:r w:rsidRPr="00EB1ECF">
        <w:rPr>
          <w:rFonts w:ascii="Times New Roman" w:hAnsi="Times New Roman" w:cs="Times New Roman"/>
          <w:b/>
          <w:sz w:val="24"/>
          <w:szCs w:val="24"/>
        </w:rPr>
        <w:t>.(</w:t>
      </w:r>
      <w:proofErr w:type="gramEnd"/>
      <w:r w:rsidRPr="00EB1ECF">
        <w:rPr>
          <w:rFonts w:ascii="Times New Roman" w:hAnsi="Times New Roman" w:cs="Times New Roman"/>
          <w:b/>
          <w:sz w:val="24"/>
          <w:szCs w:val="24"/>
        </w:rPr>
        <w:t>2000:19)</w:t>
      </w:r>
    </w:p>
    <w:p w:rsidR="00634620" w:rsidRDefault="00634620" w:rsidP="00634620">
      <w:pPr>
        <w:autoSpaceDE w:val="0"/>
        <w:autoSpaceDN w:val="0"/>
        <w:adjustRightInd w:val="0"/>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Sedangkan menurut </w:t>
      </w:r>
      <w:r w:rsidRPr="000F4987">
        <w:rPr>
          <w:rFonts w:ascii="Times New Roman" w:hAnsi="Times New Roman" w:cs="Times New Roman"/>
          <w:b/>
          <w:sz w:val="24"/>
          <w:szCs w:val="24"/>
        </w:rPr>
        <w:t>Muhammad</w:t>
      </w:r>
      <w:r w:rsidRPr="002567BB">
        <w:rPr>
          <w:rFonts w:ascii="Times New Roman" w:hAnsi="Times New Roman" w:cs="Times New Roman"/>
          <w:sz w:val="24"/>
          <w:szCs w:val="24"/>
        </w:rPr>
        <w:t xml:space="preserve"> (2005:5) K</w:t>
      </w:r>
      <w:r>
        <w:rPr>
          <w:rFonts w:ascii="Times New Roman" w:hAnsi="Times New Roman" w:cs="Times New Roman"/>
          <w:sz w:val="24"/>
          <w:szCs w:val="24"/>
        </w:rPr>
        <w:t xml:space="preserve">omunikasi didefinisikan sebagai </w:t>
      </w:r>
      <w:r w:rsidRPr="004A0A4B">
        <w:rPr>
          <w:rFonts w:ascii="Times New Roman" w:hAnsi="Times New Roman" w:cs="Times New Roman"/>
          <w:b/>
          <w:sz w:val="24"/>
          <w:szCs w:val="24"/>
        </w:rPr>
        <w:t xml:space="preserve">“Pertukaran pesan </w:t>
      </w:r>
      <w:r w:rsidRPr="004A0A4B">
        <w:rPr>
          <w:rFonts w:ascii="Times New Roman" w:hAnsi="Times New Roman" w:cs="Times New Roman"/>
          <w:b/>
          <w:i/>
          <w:iCs/>
          <w:sz w:val="24"/>
          <w:szCs w:val="24"/>
        </w:rPr>
        <w:t xml:space="preserve">verbal </w:t>
      </w:r>
      <w:r w:rsidRPr="004A0A4B">
        <w:rPr>
          <w:rFonts w:ascii="Times New Roman" w:hAnsi="Times New Roman" w:cs="Times New Roman"/>
          <w:b/>
          <w:sz w:val="24"/>
          <w:szCs w:val="24"/>
        </w:rPr>
        <w:t xml:space="preserve">maupun </w:t>
      </w:r>
      <w:r w:rsidRPr="004A0A4B">
        <w:rPr>
          <w:rFonts w:ascii="Times New Roman" w:hAnsi="Times New Roman" w:cs="Times New Roman"/>
          <w:b/>
          <w:i/>
          <w:iCs/>
          <w:sz w:val="24"/>
          <w:szCs w:val="24"/>
        </w:rPr>
        <w:t xml:space="preserve">non verbal </w:t>
      </w:r>
      <w:r w:rsidRPr="004A0A4B">
        <w:rPr>
          <w:rFonts w:ascii="Times New Roman" w:hAnsi="Times New Roman" w:cs="Times New Roman"/>
          <w:b/>
          <w:sz w:val="24"/>
          <w:szCs w:val="24"/>
        </w:rPr>
        <w:t>antara si pengirim dengan si penerima pesan untuk mengubah tingkah laku”</w:t>
      </w:r>
      <w:r w:rsidRPr="002567BB">
        <w:rPr>
          <w:rFonts w:ascii="Times New Roman" w:hAnsi="Times New Roman" w:cs="Times New Roman"/>
          <w:sz w:val="24"/>
          <w:szCs w:val="24"/>
        </w:rPr>
        <w:t>.</w:t>
      </w:r>
      <w:proofErr w:type="gramEnd"/>
    </w:p>
    <w:p w:rsidR="00DA1F83" w:rsidRDefault="00DA1F83" w:rsidP="00634620">
      <w:pPr>
        <w:autoSpaceDE w:val="0"/>
        <w:autoSpaceDN w:val="0"/>
        <w:adjustRightInd w:val="0"/>
        <w:spacing w:after="0" w:line="480" w:lineRule="auto"/>
        <w:ind w:firstLine="720"/>
        <w:jc w:val="both"/>
        <w:rPr>
          <w:rFonts w:ascii="Times New Roman" w:hAnsi="Times New Roman" w:cs="Times New Roman"/>
          <w:sz w:val="24"/>
          <w:szCs w:val="24"/>
        </w:rPr>
      </w:pPr>
    </w:p>
    <w:p w:rsidR="00392F31" w:rsidRPr="00DF475B" w:rsidRDefault="00634620" w:rsidP="00DA1F83">
      <w:pPr>
        <w:autoSpaceDE w:val="0"/>
        <w:autoSpaceDN w:val="0"/>
        <w:adjustRightInd w:val="0"/>
        <w:spacing w:after="0" w:line="480" w:lineRule="auto"/>
        <w:ind w:firstLine="720"/>
        <w:jc w:val="both"/>
        <w:rPr>
          <w:rFonts w:ascii="Times New Roman" w:hAnsi="Times New Roman" w:cs="Times New Roman"/>
          <w:sz w:val="24"/>
          <w:szCs w:val="24"/>
        </w:rPr>
      </w:pPr>
      <w:r w:rsidRPr="00AE4015">
        <w:rPr>
          <w:rFonts w:ascii="Times New Roman" w:hAnsi="Times New Roman" w:cs="Times New Roman"/>
          <w:sz w:val="24"/>
          <w:szCs w:val="24"/>
        </w:rPr>
        <w:t>Dapat disimpulkan bahwa komunikasi sebagai suatu proses</w:t>
      </w:r>
      <w:r w:rsidR="007B275E">
        <w:rPr>
          <w:rFonts w:ascii="Times New Roman" w:hAnsi="Times New Roman" w:cs="Times New Roman"/>
          <w:sz w:val="24"/>
          <w:szCs w:val="24"/>
          <w:lang w:val="id-ID"/>
        </w:rPr>
        <w:t xml:space="preserve"> </w:t>
      </w:r>
      <w:r w:rsidRPr="00AE4015">
        <w:rPr>
          <w:rFonts w:ascii="Times New Roman" w:hAnsi="Times New Roman" w:cs="Times New Roman"/>
          <w:sz w:val="24"/>
          <w:szCs w:val="24"/>
        </w:rPr>
        <w:t xml:space="preserve">pengiriman dan penyampaian pesan baik berupa </w:t>
      </w:r>
      <w:r w:rsidRPr="00AE4015">
        <w:rPr>
          <w:rFonts w:ascii="Times New Roman" w:hAnsi="Times New Roman" w:cs="Times New Roman"/>
          <w:i/>
          <w:iCs/>
          <w:sz w:val="24"/>
          <w:szCs w:val="24"/>
        </w:rPr>
        <w:t xml:space="preserve">verbal </w:t>
      </w:r>
      <w:r w:rsidRPr="00AE4015">
        <w:rPr>
          <w:rFonts w:ascii="Times New Roman" w:hAnsi="Times New Roman" w:cs="Times New Roman"/>
          <w:sz w:val="24"/>
          <w:szCs w:val="24"/>
        </w:rPr>
        <w:t>maupun</w:t>
      </w:r>
      <w:r w:rsidR="007B275E">
        <w:rPr>
          <w:rFonts w:ascii="Times New Roman" w:hAnsi="Times New Roman" w:cs="Times New Roman"/>
          <w:sz w:val="24"/>
          <w:szCs w:val="24"/>
          <w:lang w:val="id-ID"/>
        </w:rPr>
        <w:t xml:space="preserve"> </w:t>
      </w:r>
      <w:r w:rsidRPr="00AE4015">
        <w:rPr>
          <w:rFonts w:ascii="Times New Roman" w:hAnsi="Times New Roman" w:cs="Times New Roman"/>
          <w:i/>
          <w:iCs/>
          <w:sz w:val="24"/>
          <w:szCs w:val="24"/>
        </w:rPr>
        <w:t xml:space="preserve">non verbal </w:t>
      </w:r>
      <w:r w:rsidRPr="00AE4015">
        <w:rPr>
          <w:rFonts w:ascii="Times New Roman" w:hAnsi="Times New Roman" w:cs="Times New Roman"/>
          <w:sz w:val="24"/>
          <w:szCs w:val="24"/>
        </w:rPr>
        <w:t>oleh seseorang k</w:t>
      </w:r>
      <w:r>
        <w:rPr>
          <w:rFonts w:ascii="Times New Roman" w:hAnsi="Times New Roman" w:cs="Times New Roman"/>
          <w:sz w:val="24"/>
          <w:szCs w:val="24"/>
        </w:rPr>
        <w:t xml:space="preserve">epada orang lain untuk mengubah </w:t>
      </w:r>
      <w:r w:rsidRPr="00AE4015">
        <w:rPr>
          <w:rFonts w:ascii="Times New Roman" w:hAnsi="Times New Roman" w:cs="Times New Roman"/>
          <w:sz w:val="24"/>
          <w:szCs w:val="24"/>
        </w:rPr>
        <w:t>sikap, pendapat, atau perilaku, baik lan</w:t>
      </w:r>
      <w:r>
        <w:rPr>
          <w:rFonts w:ascii="Times New Roman" w:hAnsi="Times New Roman" w:cs="Times New Roman"/>
          <w:sz w:val="24"/>
          <w:szCs w:val="24"/>
        </w:rPr>
        <w:t xml:space="preserve">gsung secara lisan, maupun  tidak langsung melalui media untuk mendapatkan pengertian yang sama dan menimbulkan efek sekaligus timbal balik antara komunikator dengan komunikan. </w:t>
      </w:r>
      <w:proofErr w:type="gramStart"/>
      <w:r w:rsidRPr="00AE4015">
        <w:rPr>
          <w:rFonts w:ascii="Times New Roman" w:hAnsi="Times New Roman" w:cs="Times New Roman"/>
          <w:sz w:val="24"/>
          <w:szCs w:val="24"/>
        </w:rPr>
        <w:t>Komu</w:t>
      </w:r>
      <w:r>
        <w:rPr>
          <w:rFonts w:ascii="Times New Roman" w:hAnsi="Times New Roman" w:cs="Times New Roman"/>
          <w:sz w:val="24"/>
          <w:szCs w:val="24"/>
        </w:rPr>
        <w:t xml:space="preserve">nikasi yang baik harus disertai </w:t>
      </w:r>
      <w:r w:rsidRPr="00AE4015">
        <w:rPr>
          <w:rFonts w:ascii="Times New Roman" w:hAnsi="Times New Roman" w:cs="Times New Roman"/>
          <w:sz w:val="24"/>
          <w:szCs w:val="24"/>
        </w:rPr>
        <w:t>dengan adanya jalinan peng</w:t>
      </w:r>
      <w:r>
        <w:rPr>
          <w:rFonts w:ascii="Times New Roman" w:hAnsi="Times New Roman" w:cs="Times New Roman"/>
          <w:sz w:val="24"/>
          <w:szCs w:val="24"/>
        </w:rPr>
        <w:t xml:space="preserve">ertian antara kedua belah pihak </w:t>
      </w:r>
      <w:r w:rsidRPr="00AE4015">
        <w:rPr>
          <w:rFonts w:ascii="Times New Roman" w:hAnsi="Times New Roman" w:cs="Times New Roman"/>
          <w:sz w:val="24"/>
          <w:szCs w:val="24"/>
        </w:rPr>
        <w:t>(pengirim dan penerima), sehi</w:t>
      </w:r>
      <w:r>
        <w:rPr>
          <w:rFonts w:ascii="Times New Roman" w:hAnsi="Times New Roman" w:cs="Times New Roman"/>
          <w:sz w:val="24"/>
          <w:szCs w:val="24"/>
        </w:rPr>
        <w:t xml:space="preserve">ngga yang dikomunikasikan dapat </w:t>
      </w:r>
      <w:r w:rsidRPr="00AE4015">
        <w:rPr>
          <w:rFonts w:ascii="Times New Roman" w:hAnsi="Times New Roman" w:cs="Times New Roman"/>
          <w:sz w:val="24"/>
          <w:szCs w:val="24"/>
        </w:rPr>
        <w:t>dimengerti dan dilaksanakan.</w:t>
      </w:r>
      <w:proofErr w:type="gramEnd"/>
      <w:r w:rsidR="007B275E">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Komunikasi seperti ini dapat dikat</w:t>
      </w:r>
      <w:r w:rsidR="00DA1F83">
        <w:rPr>
          <w:rFonts w:ascii="Times New Roman" w:hAnsi="Times New Roman" w:cs="Times New Roman"/>
          <w:sz w:val="24"/>
          <w:szCs w:val="24"/>
        </w:rPr>
        <w:t>akan sebagai komunikasi efektif.</w:t>
      </w:r>
      <w:proofErr w:type="gramEnd"/>
    </w:p>
    <w:p w:rsidR="00634620" w:rsidRPr="00EB1ECF" w:rsidRDefault="00392F31" w:rsidP="00634620">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2.1.2</w:t>
      </w:r>
      <w:r w:rsidR="00634620" w:rsidRPr="00EB1ECF">
        <w:rPr>
          <w:rFonts w:ascii="Times New Roman" w:hAnsi="Times New Roman" w:cs="Times New Roman"/>
          <w:b/>
          <w:sz w:val="24"/>
          <w:szCs w:val="24"/>
        </w:rPr>
        <w:tab/>
        <w:t>Fungsi Komunikasi</w:t>
      </w:r>
    </w:p>
    <w:p w:rsidR="00634620" w:rsidRPr="00EB1ECF" w:rsidRDefault="00634620" w:rsidP="00634620">
      <w:pPr>
        <w:spacing w:line="480" w:lineRule="auto"/>
        <w:jc w:val="both"/>
        <w:rPr>
          <w:rFonts w:ascii="Times New Roman" w:hAnsi="Times New Roman" w:cs="Times New Roman"/>
          <w:sz w:val="24"/>
          <w:szCs w:val="24"/>
        </w:rPr>
      </w:pPr>
      <w:r w:rsidRPr="00EB1ECF">
        <w:rPr>
          <w:rFonts w:ascii="Times New Roman" w:hAnsi="Times New Roman" w:cs="Times New Roman"/>
          <w:sz w:val="24"/>
          <w:szCs w:val="24"/>
        </w:rPr>
        <w:tab/>
      </w:r>
      <w:r>
        <w:rPr>
          <w:rFonts w:ascii="Times New Roman" w:hAnsi="Times New Roman" w:cs="Times New Roman"/>
          <w:sz w:val="24"/>
          <w:szCs w:val="24"/>
        </w:rPr>
        <w:t>Adapun f</w:t>
      </w:r>
      <w:r w:rsidRPr="00EB1ECF">
        <w:rPr>
          <w:rFonts w:ascii="Times New Roman" w:hAnsi="Times New Roman" w:cs="Times New Roman"/>
          <w:sz w:val="24"/>
          <w:szCs w:val="24"/>
        </w:rPr>
        <w:t xml:space="preserve">ungsi-fungsi komunikasi menurut </w:t>
      </w:r>
      <w:r w:rsidRPr="00EB1ECF">
        <w:rPr>
          <w:rFonts w:ascii="Times New Roman" w:hAnsi="Times New Roman" w:cs="Times New Roman"/>
          <w:b/>
          <w:sz w:val="24"/>
          <w:szCs w:val="24"/>
        </w:rPr>
        <w:t>Laswell</w:t>
      </w:r>
      <w:r w:rsidRPr="00EB1ECF">
        <w:rPr>
          <w:rFonts w:ascii="Times New Roman" w:hAnsi="Times New Roman" w:cs="Times New Roman"/>
          <w:sz w:val="24"/>
          <w:szCs w:val="24"/>
        </w:rPr>
        <w:t xml:space="preserve">, yang dikutip </w:t>
      </w:r>
      <w:r w:rsidRPr="00EB1ECF">
        <w:rPr>
          <w:rFonts w:ascii="Times New Roman" w:hAnsi="Times New Roman" w:cs="Times New Roman"/>
          <w:b/>
          <w:sz w:val="24"/>
          <w:szCs w:val="24"/>
        </w:rPr>
        <w:t>Nurudin</w:t>
      </w:r>
      <w:r w:rsidRPr="00EB1ECF">
        <w:rPr>
          <w:rFonts w:ascii="Times New Roman" w:hAnsi="Times New Roman" w:cs="Times New Roman"/>
          <w:sz w:val="24"/>
          <w:szCs w:val="24"/>
        </w:rPr>
        <w:t xml:space="preserve">, dalam bukunya </w:t>
      </w:r>
      <w:r w:rsidRPr="00EB1ECF">
        <w:rPr>
          <w:rFonts w:ascii="Times New Roman" w:hAnsi="Times New Roman" w:cs="Times New Roman"/>
          <w:b/>
          <w:sz w:val="24"/>
          <w:szCs w:val="24"/>
        </w:rPr>
        <w:t>Sistem Komunikasi Indonesia</w:t>
      </w:r>
      <w:r w:rsidRPr="00EB1ECF">
        <w:rPr>
          <w:rFonts w:ascii="Times New Roman" w:hAnsi="Times New Roman" w:cs="Times New Roman"/>
          <w:sz w:val="24"/>
          <w:szCs w:val="24"/>
        </w:rPr>
        <w:t xml:space="preserve">, </w:t>
      </w:r>
      <w:proofErr w:type="gramStart"/>
      <w:r w:rsidRPr="00EB1ECF">
        <w:rPr>
          <w:rFonts w:ascii="Times New Roman" w:hAnsi="Times New Roman" w:cs="Times New Roman"/>
          <w:sz w:val="24"/>
          <w:szCs w:val="24"/>
        </w:rPr>
        <w:t>yaitu :</w:t>
      </w:r>
      <w:proofErr w:type="gramEnd"/>
    </w:p>
    <w:p w:rsidR="00634620" w:rsidRPr="00EB1ECF" w:rsidRDefault="00634620" w:rsidP="00632693">
      <w:pPr>
        <w:pStyle w:val="ListParagraph"/>
        <w:numPr>
          <w:ilvl w:val="0"/>
          <w:numId w:val="1"/>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Fungsi penjagaan/pengawasan lingkungan</w:t>
      </w:r>
    </w:p>
    <w:p w:rsidR="00634620" w:rsidRPr="00134618" w:rsidRDefault="00634620" w:rsidP="00632693">
      <w:pPr>
        <w:pStyle w:val="ListParagraph"/>
        <w:spacing w:line="240" w:lineRule="auto"/>
        <w:ind w:left="1530" w:right="540"/>
        <w:jc w:val="both"/>
        <w:rPr>
          <w:rFonts w:ascii="Times New Roman" w:hAnsi="Times New Roman" w:cs="Times New Roman"/>
          <w:b/>
          <w:sz w:val="24"/>
          <w:szCs w:val="24"/>
        </w:rPr>
      </w:pPr>
      <w:proofErr w:type="gramStart"/>
      <w:r w:rsidRPr="00EB1ECF">
        <w:rPr>
          <w:rFonts w:ascii="Times New Roman" w:hAnsi="Times New Roman" w:cs="Times New Roman"/>
          <w:b/>
          <w:sz w:val="24"/>
          <w:szCs w:val="24"/>
        </w:rPr>
        <w:t>Fungsi ini menunjukan pengumpulan dan distribusi informasi baik didalam maupun diluar masyarakat tertentu.</w:t>
      </w:r>
      <w:proofErr w:type="gramEnd"/>
    </w:p>
    <w:p w:rsidR="00634620" w:rsidRPr="00EB1ECF" w:rsidRDefault="00634620" w:rsidP="00632693">
      <w:pPr>
        <w:pStyle w:val="ListParagraph"/>
        <w:numPr>
          <w:ilvl w:val="0"/>
          <w:numId w:val="1"/>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Fungsi menghubungkan bagian-bagian yang terpisah dari masyarakat untuk menanggapi lingkungannya.</w:t>
      </w:r>
    </w:p>
    <w:p w:rsidR="00634620" w:rsidRPr="00134618" w:rsidRDefault="00634620" w:rsidP="00632693">
      <w:pPr>
        <w:pStyle w:val="ListParagraph"/>
        <w:spacing w:line="240" w:lineRule="auto"/>
        <w:ind w:left="1530" w:right="540"/>
        <w:jc w:val="both"/>
        <w:rPr>
          <w:rFonts w:ascii="Times New Roman" w:hAnsi="Times New Roman" w:cs="Times New Roman"/>
          <w:b/>
          <w:sz w:val="24"/>
          <w:szCs w:val="24"/>
        </w:rPr>
      </w:pPr>
      <w:proofErr w:type="gramStart"/>
      <w:r w:rsidRPr="00EB1ECF">
        <w:rPr>
          <w:rFonts w:ascii="Times New Roman" w:hAnsi="Times New Roman" w:cs="Times New Roman"/>
          <w:b/>
          <w:sz w:val="24"/>
          <w:szCs w:val="24"/>
        </w:rPr>
        <w:t>Tindakan menghubungkan bagian-bagian meliputi interpretasi inf</w:t>
      </w:r>
      <w:r>
        <w:rPr>
          <w:rFonts w:ascii="Times New Roman" w:hAnsi="Times New Roman" w:cs="Times New Roman"/>
          <w:b/>
          <w:sz w:val="24"/>
          <w:szCs w:val="24"/>
        </w:rPr>
        <w:t>ormasi mengenai lingkungan dan p</w:t>
      </w:r>
      <w:r w:rsidRPr="00EB1ECF">
        <w:rPr>
          <w:rFonts w:ascii="Times New Roman" w:hAnsi="Times New Roman" w:cs="Times New Roman"/>
          <w:b/>
          <w:sz w:val="24"/>
          <w:szCs w:val="24"/>
        </w:rPr>
        <w:t>emakainya untuk berp</w:t>
      </w:r>
      <w:r>
        <w:rPr>
          <w:rFonts w:ascii="Times New Roman" w:hAnsi="Times New Roman" w:cs="Times New Roman"/>
          <w:b/>
          <w:sz w:val="24"/>
          <w:szCs w:val="24"/>
        </w:rPr>
        <w:t>e</w:t>
      </w:r>
      <w:r w:rsidRPr="00EB1ECF">
        <w:rPr>
          <w:rFonts w:ascii="Times New Roman" w:hAnsi="Times New Roman" w:cs="Times New Roman"/>
          <w:b/>
          <w:sz w:val="24"/>
          <w:szCs w:val="24"/>
        </w:rPr>
        <w:t>rilaku dalam reaksinya terhadap peristiwa-peristiwa dan kejadian-kejadian tadi.</w:t>
      </w:r>
      <w:proofErr w:type="gramEnd"/>
    </w:p>
    <w:p w:rsidR="00634620" w:rsidRPr="00EB1ECF" w:rsidRDefault="00634620" w:rsidP="00632693">
      <w:pPr>
        <w:pStyle w:val="ListParagraph"/>
        <w:numPr>
          <w:ilvl w:val="0"/>
          <w:numId w:val="1"/>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Menurunkan warisan sosial dari generasi ke generasi.</w:t>
      </w:r>
    </w:p>
    <w:p w:rsidR="00634620" w:rsidRDefault="00634620" w:rsidP="00632693">
      <w:pPr>
        <w:pStyle w:val="ListParagraph"/>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 xml:space="preserve">Ketika semua proses fungsi terjadi, maka dalam jangka waktu panjang </w:t>
      </w:r>
      <w:proofErr w:type="gramStart"/>
      <w:r w:rsidRPr="00EB1ECF">
        <w:rPr>
          <w:rFonts w:ascii="Times New Roman" w:hAnsi="Times New Roman" w:cs="Times New Roman"/>
          <w:b/>
          <w:sz w:val="24"/>
          <w:szCs w:val="24"/>
        </w:rPr>
        <w:t>akan</w:t>
      </w:r>
      <w:proofErr w:type="gramEnd"/>
      <w:r w:rsidRPr="00EB1ECF">
        <w:rPr>
          <w:rFonts w:ascii="Times New Roman" w:hAnsi="Times New Roman" w:cs="Times New Roman"/>
          <w:b/>
          <w:sz w:val="24"/>
          <w:szCs w:val="24"/>
        </w:rPr>
        <w:t xml:space="preserve"> terjadi pewarisan nilai tertentu kepada generasi selanjutnya. Misalnya adalah pendidik di dalam pendidikan informasi atau formal akan menciptakan keterlibatan warisan adat kebiasaan, nilai dari generasi ke generasi</w:t>
      </w:r>
      <w:proofErr w:type="gramStart"/>
      <w:r w:rsidRPr="00EB1ECF">
        <w:rPr>
          <w:rFonts w:ascii="Times New Roman" w:hAnsi="Times New Roman" w:cs="Times New Roman"/>
          <w:b/>
          <w:sz w:val="24"/>
          <w:szCs w:val="24"/>
        </w:rPr>
        <w:t>.(</w:t>
      </w:r>
      <w:proofErr w:type="gramEnd"/>
      <w:r w:rsidRPr="00EB1ECF">
        <w:rPr>
          <w:rFonts w:ascii="Times New Roman" w:hAnsi="Times New Roman" w:cs="Times New Roman"/>
          <w:b/>
          <w:sz w:val="24"/>
          <w:szCs w:val="24"/>
        </w:rPr>
        <w:t>2004:17)</w:t>
      </w:r>
      <w:r w:rsidR="00DA1F83">
        <w:rPr>
          <w:rFonts w:ascii="Times New Roman" w:hAnsi="Times New Roman" w:cs="Times New Roman"/>
          <w:b/>
          <w:sz w:val="24"/>
          <w:szCs w:val="24"/>
        </w:rPr>
        <w:t>.</w:t>
      </w:r>
    </w:p>
    <w:p w:rsidR="00DA1F83" w:rsidRDefault="00DA1F83" w:rsidP="00632693">
      <w:pPr>
        <w:pStyle w:val="ListParagraph"/>
        <w:spacing w:line="240" w:lineRule="auto"/>
        <w:ind w:left="1530" w:right="540"/>
        <w:jc w:val="both"/>
        <w:rPr>
          <w:rFonts w:ascii="Times New Roman" w:hAnsi="Times New Roman" w:cs="Times New Roman"/>
          <w:b/>
          <w:sz w:val="24"/>
          <w:szCs w:val="24"/>
        </w:rPr>
      </w:pPr>
    </w:p>
    <w:p w:rsidR="00634620" w:rsidRPr="00EB1ECF" w:rsidRDefault="00634620" w:rsidP="00632693">
      <w:pPr>
        <w:pStyle w:val="ListParagraph"/>
        <w:ind w:left="1530" w:right="540"/>
        <w:jc w:val="both"/>
        <w:rPr>
          <w:rFonts w:ascii="Times New Roman" w:hAnsi="Times New Roman" w:cs="Times New Roman"/>
          <w:b/>
          <w:sz w:val="24"/>
          <w:szCs w:val="24"/>
        </w:rPr>
      </w:pPr>
    </w:p>
    <w:p w:rsidR="00634620" w:rsidRDefault="00634620" w:rsidP="00632693">
      <w:pPr>
        <w:pStyle w:val="BodyText"/>
        <w:spacing w:before="198" w:line="480" w:lineRule="auto"/>
        <w:ind w:left="0" w:firstLine="720"/>
        <w:jc w:val="both"/>
        <w:rPr>
          <w:rFonts w:cs="Times New Roman"/>
        </w:rPr>
      </w:pPr>
      <w:r w:rsidRPr="008B6E57">
        <w:rPr>
          <w:rFonts w:cs="Times New Roman"/>
        </w:rPr>
        <w:t>Menurut</w:t>
      </w:r>
      <w:r w:rsidR="007B275E">
        <w:rPr>
          <w:rFonts w:cs="Times New Roman"/>
          <w:lang w:val="id-ID"/>
        </w:rPr>
        <w:t xml:space="preserve"> </w:t>
      </w:r>
      <w:r w:rsidRPr="00134618">
        <w:rPr>
          <w:rFonts w:cs="Times New Roman"/>
          <w:b/>
        </w:rPr>
        <w:t>Dominick</w:t>
      </w:r>
      <w:r w:rsidRPr="008B6E57">
        <w:rPr>
          <w:rFonts w:cs="Times New Roman"/>
        </w:rPr>
        <w:t xml:space="preserve"> dalam bukunya </w:t>
      </w:r>
      <w:r w:rsidRPr="00134618">
        <w:rPr>
          <w:rFonts w:cs="Times New Roman"/>
          <w:b/>
          <w:i/>
        </w:rPr>
        <w:t>The Dynamic of MassCommunication</w:t>
      </w:r>
      <w:r w:rsidRPr="008B6E57">
        <w:rPr>
          <w:rFonts w:cs="Times New Roman"/>
        </w:rPr>
        <w:t xml:space="preserve"> yang dikutip </w:t>
      </w:r>
      <w:r w:rsidRPr="00134618">
        <w:rPr>
          <w:rFonts w:cs="Times New Roman"/>
          <w:b/>
        </w:rPr>
        <w:t>Effendi</w:t>
      </w:r>
      <w:r w:rsidRPr="008B6E57">
        <w:rPr>
          <w:rFonts w:cs="Times New Roman"/>
        </w:rPr>
        <w:t xml:space="preserve">, </w:t>
      </w:r>
      <w:r>
        <w:rPr>
          <w:rFonts w:cs="Times New Roman"/>
        </w:rPr>
        <w:t>menjelaskan</w:t>
      </w:r>
      <w:r w:rsidRPr="008B6E57">
        <w:rPr>
          <w:rFonts w:cs="Times New Roman"/>
        </w:rPr>
        <w:t xml:space="preserve"> bahwa fungsi komunikasi dapat dibagi menjadi 5 yaitu:</w:t>
      </w:r>
    </w:p>
    <w:p w:rsidR="00392F31" w:rsidRDefault="00392F31" w:rsidP="00632693">
      <w:pPr>
        <w:pStyle w:val="BodyText"/>
        <w:spacing w:before="198" w:line="480" w:lineRule="auto"/>
        <w:ind w:left="0" w:firstLine="720"/>
        <w:jc w:val="both"/>
        <w:rPr>
          <w:rFonts w:cs="Times New Roman"/>
        </w:rPr>
      </w:pPr>
    </w:p>
    <w:p w:rsidR="00634620" w:rsidRPr="00134618" w:rsidRDefault="00634620" w:rsidP="00DA1F83">
      <w:pPr>
        <w:pStyle w:val="ListParagraph"/>
        <w:widowControl w:val="0"/>
        <w:numPr>
          <w:ilvl w:val="0"/>
          <w:numId w:val="2"/>
        </w:numPr>
        <w:spacing w:before="69" w:after="0" w:line="240" w:lineRule="auto"/>
        <w:ind w:left="1530" w:right="540" w:hanging="360"/>
        <w:contextualSpacing w:val="0"/>
        <w:rPr>
          <w:rFonts w:ascii="Times New Roman" w:eastAsia="Times New Roman" w:hAnsi="Times New Roman" w:cs="Times New Roman"/>
          <w:b/>
          <w:sz w:val="24"/>
          <w:szCs w:val="24"/>
        </w:rPr>
      </w:pPr>
      <w:r w:rsidRPr="00134618">
        <w:rPr>
          <w:rFonts w:ascii="Times New Roman" w:hAnsi="Times New Roman" w:cs="Times New Roman"/>
          <w:b/>
          <w:sz w:val="24"/>
          <w:szCs w:val="24"/>
        </w:rPr>
        <w:lastRenderedPageBreak/>
        <w:t>Pengawasan</w:t>
      </w:r>
      <w:r w:rsidR="00DA1F83">
        <w:rPr>
          <w:rFonts w:ascii="Times New Roman" w:hAnsi="Times New Roman" w:cs="Times New Roman"/>
          <w:b/>
          <w:sz w:val="24"/>
          <w:szCs w:val="24"/>
        </w:rPr>
        <w:t xml:space="preserve"> </w:t>
      </w:r>
      <w:r w:rsidRPr="00134618">
        <w:rPr>
          <w:rFonts w:ascii="Times New Roman" w:hAnsi="Times New Roman" w:cs="Times New Roman"/>
          <w:b/>
          <w:sz w:val="24"/>
          <w:szCs w:val="24"/>
        </w:rPr>
        <w:t>(</w:t>
      </w:r>
      <w:r w:rsidRPr="00134618">
        <w:rPr>
          <w:rFonts w:ascii="Times New Roman" w:hAnsi="Times New Roman" w:cs="Times New Roman"/>
          <w:b/>
          <w:i/>
          <w:sz w:val="24"/>
          <w:szCs w:val="24"/>
        </w:rPr>
        <w:t>surveillaince</w:t>
      </w:r>
      <w:r w:rsidRPr="00134618">
        <w:rPr>
          <w:rFonts w:ascii="Times New Roman" w:hAnsi="Times New Roman" w:cs="Times New Roman"/>
          <w:b/>
          <w:sz w:val="24"/>
          <w:szCs w:val="24"/>
        </w:rPr>
        <w:t>)</w:t>
      </w:r>
    </w:p>
    <w:p w:rsidR="00DA1F83" w:rsidRDefault="00634620" w:rsidP="00DA1F83">
      <w:pPr>
        <w:pStyle w:val="BodyText"/>
        <w:spacing w:before="199"/>
        <w:ind w:left="1530" w:right="540" w:hanging="360"/>
        <w:jc w:val="both"/>
        <w:rPr>
          <w:rFonts w:cs="Times New Roman"/>
          <w:b/>
        </w:rPr>
      </w:pPr>
      <w:r w:rsidRPr="00134618">
        <w:rPr>
          <w:rFonts w:cs="Times New Roman"/>
          <w:b/>
        </w:rPr>
        <w:t>Fungsi ini dapat dibagi menjadi dua jenis yaitu:</w:t>
      </w:r>
    </w:p>
    <w:p w:rsidR="00DA1F83" w:rsidRDefault="00634620" w:rsidP="00DA1F83">
      <w:pPr>
        <w:pStyle w:val="BodyText"/>
        <w:numPr>
          <w:ilvl w:val="0"/>
          <w:numId w:val="37"/>
        </w:numPr>
        <w:ind w:right="540"/>
        <w:jc w:val="both"/>
        <w:rPr>
          <w:rFonts w:cs="Times New Roman"/>
          <w:b/>
        </w:rPr>
      </w:pPr>
      <w:r w:rsidRPr="00DA1F83">
        <w:rPr>
          <w:rFonts w:cs="Times New Roman"/>
          <w:b/>
        </w:rPr>
        <w:t>Pengawasan peringatan (</w:t>
      </w:r>
      <w:r w:rsidRPr="00DA1F83">
        <w:rPr>
          <w:rFonts w:cs="Times New Roman"/>
          <w:b/>
          <w:i/>
        </w:rPr>
        <w:t>warning or bewaresurveillance</w:t>
      </w:r>
      <w:r w:rsidRPr="00DA1F83">
        <w:rPr>
          <w:rFonts w:cs="Times New Roman"/>
          <w:b/>
        </w:rPr>
        <w:t>)</w:t>
      </w:r>
    </w:p>
    <w:p w:rsidR="00DA1F83" w:rsidRDefault="00634620" w:rsidP="00DA1F83">
      <w:pPr>
        <w:pStyle w:val="BodyText"/>
        <w:ind w:left="1530" w:right="540"/>
        <w:jc w:val="both"/>
        <w:rPr>
          <w:rFonts w:cs="Times New Roman"/>
          <w:b/>
        </w:rPr>
      </w:pPr>
      <w:proofErr w:type="gramStart"/>
      <w:r w:rsidRPr="00DA1F83">
        <w:rPr>
          <w:rFonts w:cs="Times New Roman"/>
          <w:b/>
        </w:rPr>
        <w:t>Pengawasan jenis ini terjadi jika media menyampaikan kriminal, bencana</w:t>
      </w:r>
      <w:r w:rsidR="007B275E" w:rsidRPr="00DA1F83">
        <w:rPr>
          <w:rFonts w:cs="Times New Roman"/>
          <w:b/>
          <w:lang w:val="id-ID"/>
        </w:rPr>
        <w:t xml:space="preserve"> </w:t>
      </w:r>
      <w:r w:rsidRPr="00DA1F83">
        <w:rPr>
          <w:rFonts w:cs="Times New Roman"/>
          <w:b/>
        </w:rPr>
        <w:t>alam,</w:t>
      </w:r>
      <w:r w:rsidR="007B275E" w:rsidRPr="00DA1F83">
        <w:rPr>
          <w:rFonts w:cs="Times New Roman"/>
          <w:b/>
          <w:lang w:val="id-ID"/>
        </w:rPr>
        <w:t xml:space="preserve"> </w:t>
      </w:r>
      <w:r w:rsidRPr="00DA1F83">
        <w:rPr>
          <w:rFonts w:cs="Times New Roman"/>
          <w:b/>
        </w:rPr>
        <w:t>kondisi ekonomi negara dan</w:t>
      </w:r>
      <w:r w:rsidR="007B275E" w:rsidRPr="00DA1F83">
        <w:rPr>
          <w:rFonts w:cs="Times New Roman"/>
          <w:b/>
          <w:lang w:val="id-ID"/>
        </w:rPr>
        <w:t xml:space="preserve"> </w:t>
      </w:r>
      <w:r w:rsidRPr="00DA1F83">
        <w:rPr>
          <w:rFonts w:cs="Times New Roman"/>
          <w:b/>
        </w:rPr>
        <w:t>sebagainya.</w:t>
      </w:r>
      <w:proofErr w:type="gramEnd"/>
    </w:p>
    <w:p w:rsidR="00DA1F83" w:rsidRDefault="00634620" w:rsidP="00DA1F83">
      <w:pPr>
        <w:pStyle w:val="BodyText"/>
        <w:numPr>
          <w:ilvl w:val="0"/>
          <w:numId w:val="37"/>
        </w:numPr>
        <w:ind w:right="540"/>
        <w:jc w:val="both"/>
        <w:rPr>
          <w:rFonts w:cs="Times New Roman"/>
          <w:b/>
        </w:rPr>
      </w:pPr>
      <w:r w:rsidRPr="00DA1F83">
        <w:rPr>
          <w:rFonts w:cs="Times New Roman"/>
          <w:b/>
        </w:rPr>
        <w:t>Pengawasan instrumental (</w:t>
      </w:r>
      <w:r w:rsidRPr="00DA1F83">
        <w:rPr>
          <w:rFonts w:cs="Times New Roman"/>
          <w:b/>
          <w:i/>
        </w:rPr>
        <w:t>instrumentsurveillance</w:t>
      </w:r>
      <w:r w:rsidRPr="00DA1F83">
        <w:rPr>
          <w:rFonts w:cs="Times New Roman"/>
          <w:b/>
        </w:rPr>
        <w:t>)</w:t>
      </w:r>
    </w:p>
    <w:p w:rsidR="00634620" w:rsidRPr="00DA1F83" w:rsidRDefault="00634620" w:rsidP="00DA1F83">
      <w:pPr>
        <w:pStyle w:val="BodyText"/>
        <w:ind w:left="1530" w:right="540"/>
        <w:jc w:val="both"/>
        <w:rPr>
          <w:rFonts w:cs="Times New Roman"/>
          <w:b/>
        </w:rPr>
      </w:pPr>
      <w:proofErr w:type="gramStart"/>
      <w:r w:rsidRPr="00DA1F83">
        <w:rPr>
          <w:rFonts w:cs="Times New Roman"/>
          <w:b/>
        </w:rPr>
        <w:t>Jenis</w:t>
      </w:r>
      <w:r w:rsidR="007B275E" w:rsidRPr="00DA1F83">
        <w:rPr>
          <w:rFonts w:cs="Times New Roman"/>
          <w:b/>
          <w:lang w:val="id-ID"/>
        </w:rPr>
        <w:t xml:space="preserve"> </w:t>
      </w:r>
      <w:r w:rsidRPr="00DA1F83">
        <w:rPr>
          <w:rFonts w:cs="Times New Roman"/>
          <w:b/>
        </w:rPr>
        <w:t>kedua</w:t>
      </w:r>
      <w:r w:rsidR="007B275E" w:rsidRPr="00DA1F83">
        <w:rPr>
          <w:rFonts w:cs="Times New Roman"/>
          <w:b/>
          <w:lang w:val="id-ID"/>
        </w:rPr>
        <w:t xml:space="preserve"> </w:t>
      </w:r>
      <w:r w:rsidRPr="00DA1F83">
        <w:rPr>
          <w:rFonts w:cs="Times New Roman"/>
          <w:b/>
        </w:rPr>
        <w:t>ini</w:t>
      </w:r>
      <w:r w:rsidR="007B275E" w:rsidRPr="00DA1F83">
        <w:rPr>
          <w:rFonts w:cs="Times New Roman"/>
          <w:b/>
          <w:lang w:val="id-ID"/>
        </w:rPr>
        <w:t xml:space="preserve"> </w:t>
      </w:r>
      <w:r w:rsidRPr="00DA1F83">
        <w:rPr>
          <w:rFonts w:cs="Times New Roman"/>
          <w:b/>
        </w:rPr>
        <w:t>berkaitan</w:t>
      </w:r>
      <w:r w:rsidR="007B275E" w:rsidRPr="00DA1F83">
        <w:rPr>
          <w:rFonts w:cs="Times New Roman"/>
          <w:b/>
          <w:lang w:val="id-ID"/>
        </w:rPr>
        <w:t xml:space="preserve"> </w:t>
      </w:r>
      <w:r w:rsidRPr="00DA1F83">
        <w:rPr>
          <w:rFonts w:cs="Times New Roman"/>
          <w:b/>
        </w:rPr>
        <w:t>dengan</w:t>
      </w:r>
      <w:r w:rsidR="007B275E" w:rsidRPr="00DA1F83">
        <w:rPr>
          <w:rFonts w:cs="Times New Roman"/>
          <w:b/>
          <w:lang w:val="id-ID"/>
        </w:rPr>
        <w:t xml:space="preserve"> </w:t>
      </w:r>
      <w:r w:rsidRPr="00DA1F83">
        <w:rPr>
          <w:rFonts w:cs="Times New Roman"/>
          <w:b/>
        </w:rPr>
        <w:t>penyebaran</w:t>
      </w:r>
      <w:r w:rsidR="007B275E" w:rsidRPr="00DA1F83">
        <w:rPr>
          <w:rFonts w:cs="Times New Roman"/>
          <w:b/>
          <w:lang w:val="id-ID"/>
        </w:rPr>
        <w:t xml:space="preserve"> </w:t>
      </w:r>
      <w:r w:rsidRPr="00DA1F83">
        <w:rPr>
          <w:rFonts w:cs="Times New Roman"/>
          <w:b/>
        </w:rPr>
        <w:t>informasi</w:t>
      </w:r>
      <w:r w:rsidR="007B275E" w:rsidRPr="00DA1F83">
        <w:rPr>
          <w:rFonts w:cs="Times New Roman"/>
          <w:b/>
          <w:lang w:val="id-ID"/>
        </w:rPr>
        <w:t xml:space="preserve"> </w:t>
      </w:r>
      <w:r w:rsidRPr="00DA1F83">
        <w:rPr>
          <w:rFonts w:cs="Times New Roman"/>
          <w:b/>
        </w:rPr>
        <w:t>bagi</w:t>
      </w:r>
      <w:r w:rsidR="007B275E" w:rsidRPr="00DA1F83">
        <w:rPr>
          <w:rFonts w:cs="Times New Roman"/>
          <w:b/>
          <w:lang w:val="id-ID"/>
        </w:rPr>
        <w:t xml:space="preserve"> </w:t>
      </w:r>
      <w:r w:rsidRPr="00DA1F83">
        <w:rPr>
          <w:rFonts w:cs="Times New Roman"/>
          <w:b/>
        </w:rPr>
        <w:t>kehidupan</w:t>
      </w:r>
      <w:r w:rsidR="007B275E" w:rsidRPr="00DA1F83">
        <w:rPr>
          <w:rFonts w:cs="Times New Roman"/>
          <w:b/>
          <w:lang w:val="id-ID"/>
        </w:rPr>
        <w:t xml:space="preserve"> </w:t>
      </w:r>
      <w:r w:rsidRPr="00DA1F83">
        <w:rPr>
          <w:rFonts w:cs="Times New Roman"/>
          <w:b/>
        </w:rPr>
        <w:t>sehari- hari.</w:t>
      </w:r>
      <w:proofErr w:type="gramEnd"/>
    </w:p>
    <w:p w:rsidR="00634620" w:rsidRPr="00134618" w:rsidRDefault="00634620" w:rsidP="00DA1F83">
      <w:pPr>
        <w:pStyle w:val="ListParagraph"/>
        <w:widowControl w:val="0"/>
        <w:numPr>
          <w:ilvl w:val="0"/>
          <w:numId w:val="2"/>
        </w:numPr>
        <w:tabs>
          <w:tab w:val="left" w:pos="1080"/>
        </w:tabs>
        <w:spacing w:before="210" w:after="0" w:line="240" w:lineRule="auto"/>
        <w:ind w:left="1530" w:right="540" w:hanging="360"/>
        <w:contextualSpacing w:val="0"/>
        <w:rPr>
          <w:rFonts w:ascii="Times New Roman" w:eastAsia="Times New Roman" w:hAnsi="Times New Roman" w:cs="Times New Roman"/>
          <w:b/>
          <w:sz w:val="24"/>
          <w:szCs w:val="24"/>
        </w:rPr>
      </w:pPr>
      <w:r w:rsidRPr="00134618">
        <w:rPr>
          <w:rFonts w:ascii="Times New Roman" w:hAnsi="Times New Roman" w:cs="Times New Roman"/>
          <w:b/>
          <w:sz w:val="24"/>
          <w:szCs w:val="24"/>
        </w:rPr>
        <w:t>Interpretasi(</w:t>
      </w:r>
      <w:r w:rsidRPr="00134618">
        <w:rPr>
          <w:rFonts w:ascii="Times New Roman" w:hAnsi="Times New Roman" w:cs="Times New Roman"/>
          <w:b/>
          <w:i/>
          <w:sz w:val="24"/>
          <w:szCs w:val="24"/>
        </w:rPr>
        <w:t>interpretation</w:t>
      </w:r>
      <w:r w:rsidRPr="00134618">
        <w:rPr>
          <w:rFonts w:ascii="Times New Roman" w:hAnsi="Times New Roman" w:cs="Times New Roman"/>
          <w:b/>
          <w:sz w:val="24"/>
          <w:szCs w:val="24"/>
        </w:rPr>
        <w:t>)</w:t>
      </w:r>
    </w:p>
    <w:p w:rsidR="00634620" w:rsidRPr="00134618" w:rsidRDefault="00634620" w:rsidP="00DA1F83">
      <w:pPr>
        <w:pStyle w:val="BodyText"/>
        <w:ind w:left="1530" w:right="540" w:hanging="360"/>
        <w:jc w:val="both"/>
        <w:rPr>
          <w:rFonts w:cs="Times New Roman"/>
          <w:b/>
        </w:rPr>
      </w:pPr>
      <w:r>
        <w:rPr>
          <w:rFonts w:cs="Times New Roman"/>
          <w:b/>
        </w:rPr>
        <w:tab/>
      </w:r>
      <w:proofErr w:type="gramStart"/>
      <w:r w:rsidRPr="00134618">
        <w:rPr>
          <w:rFonts w:cs="Times New Roman"/>
          <w:b/>
        </w:rPr>
        <w:t>Fungsi kedua serta kaitannya dengan fungsi pengawasan media.</w:t>
      </w:r>
      <w:proofErr w:type="gramEnd"/>
      <w:r w:rsidRPr="00134618">
        <w:rPr>
          <w:rFonts w:cs="Times New Roman"/>
          <w:b/>
        </w:rPr>
        <w:t xml:space="preserve"> </w:t>
      </w:r>
      <w:proofErr w:type="gramStart"/>
      <w:r w:rsidRPr="00134618">
        <w:rPr>
          <w:rFonts w:cs="Times New Roman"/>
          <w:b/>
        </w:rPr>
        <w:t>Media massatidak hanya menyajikan fakta dan data tetapi juga informasi beserta interpretasi</w:t>
      </w:r>
      <w:r w:rsidR="007B275E">
        <w:rPr>
          <w:rFonts w:cs="Times New Roman"/>
          <w:b/>
          <w:lang w:val="id-ID"/>
        </w:rPr>
        <w:t xml:space="preserve"> </w:t>
      </w:r>
      <w:r w:rsidRPr="00134618">
        <w:rPr>
          <w:rFonts w:cs="Times New Roman"/>
          <w:b/>
        </w:rPr>
        <w:t>mengenai suatu peristiwa</w:t>
      </w:r>
      <w:r w:rsidR="007B275E">
        <w:rPr>
          <w:rFonts w:cs="Times New Roman"/>
          <w:b/>
          <w:lang w:val="id-ID"/>
        </w:rPr>
        <w:t xml:space="preserve"> </w:t>
      </w:r>
      <w:r w:rsidRPr="00134618">
        <w:rPr>
          <w:rFonts w:cs="Times New Roman"/>
          <w:b/>
        </w:rPr>
        <w:t>tertentu.</w:t>
      </w:r>
      <w:proofErr w:type="gramEnd"/>
    </w:p>
    <w:p w:rsidR="00634620" w:rsidRPr="00134618" w:rsidRDefault="00634620" w:rsidP="00DA1F83">
      <w:pPr>
        <w:pStyle w:val="ListParagraph"/>
        <w:widowControl w:val="0"/>
        <w:numPr>
          <w:ilvl w:val="0"/>
          <w:numId w:val="2"/>
        </w:numPr>
        <w:spacing w:before="10" w:after="0" w:line="240" w:lineRule="auto"/>
        <w:ind w:left="1530" w:right="540" w:hanging="360"/>
        <w:contextualSpacing w:val="0"/>
        <w:rPr>
          <w:rFonts w:ascii="Times New Roman" w:eastAsia="Times New Roman" w:hAnsi="Times New Roman" w:cs="Times New Roman"/>
          <w:b/>
          <w:sz w:val="24"/>
          <w:szCs w:val="24"/>
        </w:rPr>
      </w:pPr>
      <w:r w:rsidRPr="00134618">
        <w:rPr>
          <w:rFonts w:ascii="Times New Roman" w:hAnsi="Times New Roman" w:cs="Times New Roman"/>
          <w:b/>
          <w:sz w:val="24"/>
          <w:szCs w:val="24"/>
        </w:rPr>
        <w:t>Hubungan(</w:t>
      </w:r>
      <w:r w:rsidRPr="00134618">
        <w:rPr>
          <w:rFonts w:ascii="Times New Roman" w:hAnsi="Times New Roman" w:cs="Times New Roman"/>
          <w:b/>
          <w:i/>
          <w:sz w:val="24"/>
          <w:szCs w:val="24"/>
        </w:rPr>
        <w:t>linkage</w:t>
      </w:r>
      <w:r w:rsidRPr="00134618">
        <w:rPr>
          <w:rFonts w:ascii="Times New Roman" w:hAnsi="Times New Roman" w:cs="Times New Roman"/>
          <w:b/>
          <w:sz w:val="24"/>
          <w:szCs w:val="24"/>
        </w:rPr>
        <w:t>)</w:t>
      </w:r>
    </w:p>
    <w:p w:rsidR="00634620" w:rsidRPr="00134618" w:rsidRDefault="00634620" w:rsidP="00DA1F83">
      <w:pPr>
        <w:pStyle w:val="BodyText"/>
        <w:tabs>
          <w:tab w:val="left" w:pos="1080"/>
        </w:tabs>
        <w:ind w:left="1530" w:right="540" w:hanging="360"/>
        <w:jc w:val="both"/>
        <w:rPr>
          <w:rFonts w:cs="Times New Roman"/>
          <w:b/>
        </w:rPr>
      </w:pPr>
      <w:r>
        <w:rPr>
          <w:rFonts w:cs="Times New Roman"/>
          <w:b/>
        </w:rPr>
        <w:tab/>
      </w:r>
      <w:r w:rsidRPr="00134618">
        <w:rPr>
          <w:rFonts w:cs="Times New Roman"/>
          <w:b/>
        </w:rPr>
        <w:t xml:space="preserve">Media </w:t>
      </w:r>
      <w:proofErr w:type="gramStart"/>
      <w:r w:rsidRPr="00134618">
        <w:rPr>
          <w:rFonts w:cs="Times New Roman"/>
          <w:b/>
        </w:rPr>
        <w:t>massa</w:t>
      </w:r>
      <w:proofErr w:type="gramEnd"/>
      <w:r w:rsidRPr="00134618">
        <w:rPr>
          <w:rFonts w:cs="Times New Roman"/>
          <w:b/>
        </w:rPr>
        <w:t xml:space="preserve"> mampu menghubungkan unsur-unsur yang terdapat didalam masyarakat yang tidak bisa dilakukan secara langsung saluran</w:t>
      </w:r>
      <w:r w:rsidR="007B275E">
        <w:rPr>
          <w:rFonts w:cs="Times New Roman"/>
          <w:b/>
          <w:lang w:val="id-ID"/>
        </w:rPr>
        <w:t xml:space="preserve"> </w:t>
      </w:r>
      <w:r w:rsidRPr="00134618">
        <w:rPr>
          <w:rFonts w:cs="Times New Roman"/>
          <w:b/>
        </w:rPr>
        <w:t>perseorangan.</w:t>
      </w:r>
    </w:p>
    <w:p w:rsidR="00634620" w:rsidRPr="00134618" w:rsidRDefault="00634620" w:rsidP="00DA1F83">
      <w:pPr>
        <w:pStyle w:val="ListParagraph"/>
        <w:widowControl w:val="0"/>
        <w:numPr>
          <w:ilvl w:val="0"/>
          <w:numId w:val="2"/>
        </w:numPr>
        <w:spacing w:before="10" w:after="0" w:line="240" w:lineRule="auto"/>
        <w:ind w:left="1530" w:right="540" w:hanging="360"/>
        <w:contextualSpacing w:val="0"/>
        <w:rPr>
          <w:rFonts w:ascii="Times New Roman" w:eastAsia="Times New Roman" w:hAnsi="Times New Roman" w:cs="Times New Roman"/>
          <w:b/>
          <w:sz w:val="24"/>
          <w:szCs w:val="24"/>
        </w:rPr>
      </w:pPr>
      <w:r w:rsidRPr="00134618">
        <w:rPr>
          <w:rFonts w:ascii="Times New Roman" w:hAnsi="Times New Roman" w:cs="Times New Roman"/>
          <w:b/>
          <w:sz w:val="24"/>
          <w:szCs w:val="24"/>
        </w:rPr>
        <w:t>Sosialisasi</w:t>
      </w:r>
    </w:p>
    <w:p w:rsidR="00634620" w:rsidRDefault="00634620" w:rsidP="00DA1F83">
      <w:pPr>
        <w:pStyle w:val="BodyText"/>
        <w:ind w:left="1530" w:right="540"/>
        <w:jc w:val="both"/>
        <w:rPr>
          <w:rFonts w:cs="Times New Roman"/>
          <w:b/>
        </w:rPr>
      </w:pPr>
      <w:proofErr w:type="gramStart"/>
      <w:r w:rsidRPr="00134618">
        <w:rPr>
          <w:rFonts w:cs="Times New Roman"/>
          <w:b/>
        </w:rPr>
        <w:t>Sosialisasi merupakan transmisi nilai-nilai yang mengacu kepada cara-cara</w:t>
      </w:r>
      <w:r w:rsidR="007B275E">
        <w:rPr>
          <w:rFonts w:cs="Times New Roman"/>
          <w:b/>
          <w:lang w:val="id-ID"/>
        </w:rPr>
        <w:t xml:space="preserve"> </w:t>
      </w:r>
      <w:r w:rsidRPr="00134618">
        <w:rPr>
          <w:rFonts w:cs="Times New Roman"/>
          <w:b/>
        </w:rPr>
        <w:t>dimana seseorang mengadopsi perilaku dan nilai-nilai suatu kelompok.</w:t>
      </w:r>
      <w:proofErr w:type="gramEnd"/>
      <w:r w:rsidRPr="00134618">
        <w:rPr>
          <w:rFonts w:cs="Times New Roman"/>
          <w:b/>
        </w:rPr>
        <w:t xml:space="preserve"> Media</w:t>
      </w:r>
      <w:r w:rsidR="007B275E">
        <w:rPr>
          <w:rFonts w:cs="Times New Roman"/>
          <w:b/>
          <w:lang w:val="id-ID"/>
        </w:rPr>
        <w:t xml:space="preserve"> </w:t>
      </w:r>
      <w:proofErr w:type="gramStart"/>
      <w:r w:rsidRPr="00134618">
        <w:rPr>
          <w:rFonts w:cs="Times New Roman"/>
          <w:b/>
        </w:rPr>
        <w:t>massa</w:t>
      </w:r>
      <w:proofErr w:type="gramEnd"/>
      <w:r w:rsidR="007B275E">
        <w:rPr>
          <w:rFonts w:cs="Times New Roman"/>
          <w:b/>
          <w:lang w:val="id-ID"/>
        </w:rPr>
        <w:t xml:space="preserve"> </w:t>
      </w:r>
      <w:r w:rsidRPr="00134618">
        <w:rPr>
          <w:rFonts w:cs="Times New Roman"/>
          <w:b/>
        </w:rPr>
        <w:t>menyajikan penggambaran maka seseorang mempelajari bagaimana</w:t>
      </w:r>
      <w:r w:rsidR="007B275E">
        <w:rPr>
          <w:rFonts w:cs="Times New Roman"/>
          <w:b/>
          <w:lang w:val="id-ID"/>
        </w:rPr>
        <w:t xml:space="preserve"> </w:t>
      </w:r>
      <w:r w:rsidRPr="00134618">
        <w:rPr>
          <w:rFonts w:cs="Times New Roman"/>
          <w:b/>
        </w:rPr>
        <w:t>khalayak berprilaku d</w:t>
      </w:r>
      <w:r>
        <w:rPr>
          <w:rFonts w:cs="Times New Roman"/>
          <w:b/>
        </w:rPr>
        <w:t>an nilai-nilai apa yang penting.</w:t>
      </w:r>
    </w:p>
    <w:p w:rsidR="00634620" w:rsidRPr="00134618" w:rsidRDefault="00634620" w:rsidP="00DA1F83">
      <w:pPr>
        <w:pStyle w:val="ListParagraph"/>
        <w:widowControl w:val="0"/>
        <w:numPr>
          <w:ilvl w:val="0"/>
          <w:numId w:val="2"/>
        </w:numPr>
        <w:tabs>
          <w:tab w:val="left" w:pos="1080"/>
        </w:tabs>
        <w:spacing w:before="69" w:after="0" w:line="240" w:lineRule="auto"/>
        <w:ind w:left="1530" w:right="540" w:hanging="360"/>
        <w:contextualSpacing w:val="0"/>
        <w:rPr>
          <w:rFonts w:ascii="Times New Roman" w:eastAsia="Times New Roman" w:hAnsi="Times New Roman" w:cs="Times New Roman"/>
          <w:b/>
          <w:sz w:val="24"/>
          <w:szCs w:val="24"/>
        </w:rPr>
      </w:pPr>
      <w:r w:rsidRPr="00134618">
        <w:rPr>
          <w:rFonts w:ascii="Times New Roman" w:hAnsi="Times New Roman" w:cs="Times New Roman"/>
          <w:b/>
          <w:sz w:val="24"/>
          <w:szCs w:val="24"/>
        </w:rPr>
        <w:t>Hiburan(</w:t>
      </w:r>
      <w:r w:rsidRPr="00134618">
        <w:rPr>
          <w:rFonts w:ascii="Times New Roman" w:hAnsi="Times New Roman" w:cs="Times New Roman"/>
          <w:b/>
          <w:i/>
          <w:sz w:val="24"/>
          <w:szCs w:val="24"/>
        </w:rPr>
        <w:t>entertainment</w:t>
      </w:r>
      <w:r w:rsidRPr="00134618">
        <w:rPr>
          <w:rFonts w:ascii="Times New Roman" w:hAnsi="Times New Roman" w:cs="Times New Roman"/>
          <w:b/>
          <w:sz w:val="24"/>
          <w:szCs w:val="24"/>
        </w:rPr>
        <w:t>)</w:t>
      </w:r>
    </w:p>
    <w:p w:rsidR="00634620" w:rsidRDefault="00634620" w:rsidP="00DA1F83">
      <w:pPr>
        <w:pStyle w:val="BodyText"/>
        <w:ind w:left="1530" w:right="540"/>
        <w:jc w:val="both"/>
        <w:rPr>
          <w:rFonts w:cs="Times New Roman"/>
          <w:b/>
        </w:rPr>
      </w:pPr>
      <w:proofErr w:type="gramStart"/>
      <w:r w:rsidRPr="00134618">
        <w:rPr>
          <w:rFonts w:cs="Times New Roman"/>
          <w:b/>
        </w:rPr>
        <w:t>Hal</w:t>
      </w:r>
      <w:r w:rsidR="007B275E">
        <w:rPr>
          <w:rFonts w:cs="Times New Roman"/>
          <w:b/>
          <w:lang w:val="id-ID"/>
        </w:rPr>
        <w:t xml:space="preserve"> </w:t>
      </w:r>
      <w:r w:rsidRPr="00134618">
        <w:rPr>
          <w:rFonts w:cs="Times New Roman"/>
          <w:b/>
        </w:rPr>
        <w:t>ini</w:t>
      </w:r>
      <w:r w:rsidR="007B275E">
        <w:rPr>
          <w:rFonts w:cs="Times New Roman"/>
          <w:b/>
          <w:lang w:val="id-ID"/>
        </w:rPr>
        <w:t xml:space="preserve"> </w:t>
      </w:r>
      <w:r w:rsidRPr="00134618">
        <w:rPr>
          <w:rFonts w:cs="Times New Roman"/>
          <w:b/>
        </w:rPr>
        <w:t>memang</w:t>
      </w:r>
      <w:r w:rsidR="007B275E">
        <w:rPr>
          <w:rFonts w:cs="Times New Roman"/>
          <w:b/>
          <w:lang w:val="id-ID"/>
        </w:rPr>
        <w:t xml:space="preserve"> </w:t>
      </w:r>
      <w:r w:rsidRPr="00134618">
        <w:rPr>
          <w:rFonts w:cs="Times New Roman"/>
          <w:b/>
        </w:rPr>
        <w:t>jelas</w:t>
      </w:r>
      <w:r w:rsidR="007B275E">
        <w:rPr>
          <w:rFonts w:cs="Times New Roman"/>
          <w:b/>
          <w:lang w:val="id-ID"/>
        </w:rPr>
        <w:t xml:space="preserve"> </w:t>
      </w:r>
      <w:r w:rsidRPr="00134618">
        <w:rPr>
          <w:rFonts w:cs="Times New Roman"/>
          <w:b/>
        </w:rPr>
        <w:t>tampak</w:t>
      </w:r>
      <w:r w:rsidR="007B275E">
        <w:rPr>
          <w:rFonts w:cs="Times New Roman"/>
          <w:b/>
          <w:lang w:val="id-ID"/>
        </w:rPr>
        <w:t xml:space="preserve"> </w:t>
      </w:r>
      <w:r w:rsidRPr="00134618">
        <w:rPr>
          <w:rFonts w:cs="Times New Roman"/>
          <w:b/>
        </w:rPr>
        <w:t>pada</w:t>
      </w:r>
      <w:r w:rsidR="007B275E">
        <w:rPr>
          <w:rFonts w:cs="Times New Roman"/>
          <w:b/>
          <w:lang w:val="id-ID"/>
        </w:rPr>
        <w:t xml:space="preserve"> </w:t>
      </w:r>
      <w:r w:rsidRPr="00134618">
        <w:rPr>
          <w:rFonts w:cs="Times New Roman"/>
          <w:b/>
        </w:rPr>
        <w:t>televisi,</w:t>
      </w:r>
      <w:r w:rsidR="007B275E">
        <w:rPr>
          <w:rFonts w:cs="Times New Roman"/>
          <w:b/>
          <w:lang w:val="id-ID"/>
        </w:rPr>
        <w:t xml:space="preserve"> </w:t>
      </w:r>
      <w:r w:rsidRPr="00134618">
        <w:rPr>
          <w:rFonts w:cs="Times New Roman"/>
          <w:b/>
        </w:rPr>
        <w:t>film</w:t>
      </w:r>
      <w:r w:rsidR="007B275E">
        <w:rPr>
          <w:rFonts w:cs="Times New Roman"/>
          <w:b/>
          <w:lang w:val="id-ID"/>
        </w:rPr>
        <w:t xml:space="preserve"> </w:t>
      </w:r>
      <w:r w:rsidRPr="00134618">
        <w:rPr>
          <w:rFonts w:cs="Times New Roman"/>
          <w:b/>
        </w:rPr>
        <w:t>dan</w:t>
      </w:r>
      <w:r w:rsidR="007B275E">
        <w:rPr>
          <w:rFonts w:cs="Times New Roman"/>
          <w:b/>
          <w:lang w:val="id-ID"/>
        </w:rPr>
        <w:t xml:space="preserve"> </w:t>
      </w:r>
      <w:r w:rsidRPr="00134618">
        <w:rPr>
          <w:rFonts w:cs="Times New Roman"/>
          <w:b/>
        </w:rPr>
        <w:t>suara.</w:t>
      </w:r>
      <w:proofErr w:type="gramEnd"/>
      <w:r w:rsidR="007B275E">
        <w:rPr>
          <w:rFonts w:cs="Times New Roman"/>
          <w:b/>
          <w:lang w:val="id-ID"/>
        </w:rPr>
        <w:t xml:space="preserve"> </w:t>
      </w:r>
      <w:r w:rsidRPr="00134618">
        <w:rPr>
          <w:rFonts w:cs="Times New Roman"/>
          <w:b/>
        </w:rPr>
        <w:t>Media</w:t>
      </w:r>
      <w:r w:rsidR="007B275E">
        <w:rPr>
          <w:rFonts w:cs="Times New Roman"/>
          <w:b/>
          <w:lang w:val="id-ID"/>
        </w:rPr>
        <w:t xml:space="preserve"> </w:t>
      </w:r>
      <w:r w:rsidRPr="00134618">
        <w:rPr>
          <w:rFonts w:cs="Times New Roman"/>
          <w:b/>
        </w:rPr>
        <w:t>massa</w:t>
      </w:r>
      <w:r w:rsidR="007B275E">
        <w:rPr>
          <w:rFonts w:cs="Times New Roman"/>
          <w:b/>
          <w:lang w:val="id-ID"/>
        </w:rPr>
        <w:t xml:space="preserve"> </w:t>
      </w:r>
      <w:r w:rsidRPr="00134618">
        <w:rPr>
          <w:rFonts w:cs="Times New Roman"/>
          <w:b/>
        </w:rPr>
        <w:t>lainnya seperti</w:t>
      </w:r>
      <w:r w:rsidR="007B275E">
        <w:rPr>
          <w:rFonts w:cs="Times New Roman"/>
          <w:b/>
          <w:lang w:val="id-ID"/>
        </w:rPr>
        <w:t xml:space="preserve"> </w:t>
      </w:r>
      <w:r w:rsidRPr="00134618">
        <w:rPr>
          <w:rFonts w:cs="Times New Roman"/>
          <w:b/>
        </w:rPr>
        <w:t>surat</w:t>
      </w:r>
      <w:r w:rsidR="007B275E">
        <w:rPr>
          <w:rFonts w:cs="Times New Roman"/>
          <w:b/>
          <w:lang w:val="id-ID"/>
        </w:rPr>
        <w:t xml:space="preserve"> </w:t>
      </w:r>
      <w:r w:rsidRPr="00134618">
        <w:rPr>
          <w:rFonts w:cs="Times New Roman"/>
          <w:b/>
        </w:rPr>
        <w:t>kabar</w:t>
      </w:r>
      <w:r w:rsidR="007B275E">
        <w:rPr>
          <w:rFonts w:cs="Times New Roman"/>
          <w:b/>
          <w:lang w:val="id-ID"/>
        </w:rPr>
        <w:t xml:space="preserve"> </w:t>
      </w:r>
      <w:r w:rsidRPr="00134618">
        <w:rPr>
          <w:rFonts w:cs="Times New Roman"/>
          <w:b/>
        </w:rPr>
        <w:t>dan</w:t>
      </w:r>
      <w:r w:rsidR="007B275E">
        <w:rPr>
          <w:rFonts w:cs="Times New Roman"/>
          <w:b/>
          <w:lang w:val="id-ID"/>
        </w:rPr>
        <w:t xml:space="preserve"> </w:t>
      </w:r>
      <w:r w:rsidRPr="00134618">
        <w:rPr>
          <w:rFonts w:cs="Times New Roman"/>
          <w:b/>
        </w:rPr>
        <w:t>majalah</w:t>
      </w:r>
      <w:r w:rsidR="007B275E">
        <w:rPr>
          <w:rFonts w:cs="Times New Roman"/>
          <w:b/>
          <w:lang w:val="id-ID"/>
        </w:rPr>
        <w:t xml:space="preserve"> </w:t>
      </w:r>
      <w:r w:rsidRPr="00134618">
        <w:rPr>
          <w:rFonts w:cs="Times New Roman"/>
          <w:b/>
        </w:rPr>
        <w:t>punya</w:t>
      </w:r>
      <w:r w:rsidR="007B275E">
        <w:rPr>
          <w:rFonts w:cs="Times New Roman"/>
          <w:b/>
          <w:lang w:val="id-ID"/>
        </w:rPr>
        <w:t xml:space="preserve"> </w:t>
      </w:r>
      <w:r w:rsidR="007B275E">
        <w:rPr>
          <w:rFonts w:cs="Times New Roman"/>
          <w:b/>
        </w:rPr>
        <w:t>rubri</w:t>
      </w:r>
      <w:r w:rsidR="007B275E">
        <w:rPr>
          <w:rFonts w:cs="Times New Roman"/>
          <w:b/>
          <w:lang w:val="id-ID"/>
        </w:rPr>
        <w:t xml:space="preserve">k </w:t>
      </w:r>
      <w:r w:rsidRPr="00134618">
        <w:rPr>
          <w:rFonts w:cs="Times New Roman"/>
          <w:b/>
        </w:rPr>
        <w:t>hiburan</w:t>
      </w:r>
      <w:r w:rsidR="007B275E">
        <w:rPr>
          <w:rFonts w:cs="Times New Roman"/>
          <w:b/>
          <w:lang w:val="id-ID"/>
        </w:rPr>
        <w:t xml:space="preserve"> </w:t>
      </w:r>
      <w:r w:rsidRPr="00134618">
        <w:rPr>
          <w:rFonts w:cs="Times New Roman"/>
          <w:b/>
        </w:rPr>
        <w:t>seperti</w:t>
      </w:r>
      <w:r w:rsidR="007B275E">
        <w:rPr>
          <w:rFonts w:cs="Times New Roman"/>
          <w:b/>
          <w:lang w:val="id-ID"/>
        </w:rPr>
        <w:t xml:space="preserve"> </w:t>
      </w:r>
      <w:r w:rsidRPr="00134618">
        <w:rPr>
          <w:rFonts w:cs="Times New Roman"/>
          <w:b/>
        </w:rPr>
        <w:t>cerita</w:t>
      </w:r>
      <w:r w:rsidR="007B275E">
        <w:rPr>
          <w:rFonts w:cs="Times New Roman"/>
          <w:b/>
          <w:lang w:val="id-ID"/>
        </w:rPr>
        <w:t xml:space="preserve"> </w:t>
      </w:r>
      <w:r w:rsidRPr="00134618">
        <w:rPr>
          <w:rFonts w:cs="Times New Roman"/>
          <w:b/>
        </w:rPr>
        <w:t>pendek,</w:t>
      </w:r>
      <w:r w:rsidR="007B275E">
        <w:rPr>
          <w:rFonts w:cs="Times New Roman"/>
          <w:b/>
          <w:lang w:val="id-ID"/>
        </w:rPr>
        <w:t xml:space="preserve"> </w:t>
      </w:r>
      <w:r w:rsidRPr="00134618">
        <w:rPr>
          <w:rFonts w:cs="Times New Roman"/>
          <w:b/>
        </w:rPr>
        <w:t>cerita bersambung maupun cerita</w:t>
      </w:r>
      <w:r w:rsidR="007B275E">
        <w:rPr>
          <w:rFonts w:cs="Times New Roman"/>
          <w:b/>
          <w:lang w:val="id-ID"/>
        </w:rPr>
        <w:t xml:space="preserve"> </w:t>
      </w:r>
      <w:r>
        <w:rPr>
          <w:rFonts w:cs="Times New Roman"/>
          <w:b/>
        </w:rPr>
        <w:t>bergambar</w:t>
      </w:r>
      <w:proofErr w:type="gramStart"/>
      <w:r>
        <w:rPr>
          <w:rFonts w:cs="Times New Roman"/>
          <w:b/>
        </w:rPr>
        <w:t>.</w:t>
      </w:r>
      <w:r w:rsidRPr="00FB7D2D">
        <w:rPr>
          <w:rFonts w:cs="Times New Roman"/>
          <w:b/>
        </w:rPr>
        <w:t>(</w:t>
      </w:r>
      <w:proofErr w:type="gramEnd"/>
      <w:r w:rsidRPr="00FB7D2D">
        <w:rPr>
          <w:rFonts w:cs="Times New Roman"/>
          <w:b/>
        </w:rPr>
        <w:t>2003:29)</w:t>
      </w:r>
    </w:p>
    <w:p w:rsidR="00E61FC4" w:rsidRPr="009E1D93" w:rsidRDefault="00E61FC4" w:rsidP="00E61FC4">
      <w:pPr>
        <w:pStyle w:val="BodyText"/>
        <w:ind w:left="1530" w:right="540"/>
        <w:jc w:val="both"/>
        <w:rPr>
          <w:rFonts w:cs="Times New Roman"/>
          <w:b/>
        </w:rPr>
      </w:pPr>
    </w:p>
    <w:p w:rsidR="00634620" w:rsidRDefault="00634620" w:rsidP="00E61FC4">
      <w:pPr>
        <w:spacing w:line="480" w:lineRule="auto"/>
        <w:ind w:firstLine="720"/>
        <w:jc w:val="both"/>
        <w:rPr>
          <w:rFonts w:ascii="Times New Roman" w:hAnsi="Times New Roman" w:cs="Times New Roman"/>
          <w:sz w:val="24"/>
          <w:szCs w:val="24"/>
        </w:rPr>
      </w:pPr>
      <w:proofErr w:type="gramStart"/>
      <w:r w:rsidRPr="00DF475B">
        <w:rPr>
          <w:rFonts w:ascii="Times New Roman" w:hAnsi="Times New Roman" w:cs="Times New Roman"/>
          <w:sz w:val="24"/>
          <w:szCs w:val="24"/>
        </w:rPr>
        <w:lastRenderedPageBreak/>
        <w:t>Dari penjabaran diatas peneliti menyimpulkan bahwa fungsi komunikasi yaitu</w:t>
      </w:r>
      <w:r>
        <w:rPr>
          <w:rFonts w:ascii="Times New Roman" w:hAnsi="Times New Roman" w:cs="Times New Roman"/>
          <w:sz w:val="24"/>
          <w:szCs w:val="24"/>
        </w:rPr>
        <w:t xml:space="preserve"> sebagai pengawasan yang berarti informasi yang keluar dan masuk itu harus diawasi agar tidak terjadi salah paham, salah persepsi dan sebagainya.</w:t>
      </w:r>
      <w:proofErr w:type="gramEnd"/>
      <w:r w:rsidR="007B275E">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Kemudian ada fungsi hubungan dan interpretasi dimana komunikasi membentuk jalinan yang baik antara komunikator dengan komunikan, dengan menyajikan fakta dan data-data yang ada untuk dijadikan bahan informasi yang dibutuhkan oleh penerima informasi.</w:t>
      </w:r>
      <w:proofErr w:type="gramEnd"/>
      <w:r>
        <w:rPr>
          <w:rFonts w:ascii="Times New Roman" w:hAnsi="Times New Roman" w:cs="Times New Roman"/>
          <w:sz w:val="24"/>
          <w:szCs w:val="24"/>
        </w:rPr>
        <w:t xml:space="preserve"> Lalu ada fungsi mewariskan sosial atau bisa disebut sosialisasi yakni media massa mempelajari bagaimana khalayak berperilaku dan nilai-nilai apa yang penting, yang diwariskan ke generasi selanjutnya tentu akan berdampak pula terhadap lin</w:t>
      </w:r>
      <w:r w:rsidR="00E61FC4">
        <w:rPr>
          <w:rFonts w:ascii="Times New Roman" w:hAnsi="Times New Roman" w:cs="Times New Roman"/>
          <w:sz w:val="24"/>
          <w:szCs w:val="24"/>
        </w:rPr>
        <w:t>gkungan sekitar, dan yang terakhir</w:t>
      </w:r>
      <w:r>
        <w:rPr>
          <w:rFonts w:ascii="Times New Roman" w:hAnsi="Times New Roman" w:cs="Times New Roman"/>
          <w:sz w:val="24"/>
          <w:szCs w:val="24"/>
        </w:rPr>
        <w:t xml:space="preserve"> fungsi</w:t>
      </w:r>
      <w:r w:rsidR="00E61FC4">
        <w:rPr>
          <w:rFonts w:ascii="Times New Roman" w:hAnsi="Times New Roman" w:cs="Times New Roman"/>
          <w:sz w:val="24"/>
          <w:szCs w:val="24"/>
        </w:rPr>
        <w:t xml:space="preserve"> hiburan</w:t>
      </w:r>
      <w:r>
        <w:rPr>
          <w:rFonts w:ascii="Times New Roman" w:hAnsi="Times New Roman" w:cs="Times New Roman"/>
          <w:sz w:val="24"/>
          <w:szCs w:val="24"/>
        </w:rPr>
        <w:t xml:space="preserve"> ini berhubungan dengan media yang digunakan untuk berkomunikasi salah satunya menggunakan teknologi masa kini yakni media massa elektronik, media ini dapat menghasilkan suara serta gambar yang menarik bagi penontonnya. </w:t>
      </w:r>
      <w:proofErr w:type="gramStart"/>
      <w:r>
        <w:rPr>
          <w:rFonts w:ascii="Times New Roman" w:hAnsi="Times New Roman" w:cs="Times New Roman"/>
          <w:sz w:val="24"/>
          <w:szCs w:val="24"/>
        </w:rPr>
        <w:t>Hal ini tentu menjadikan media tersebut sebagai alat komunikasi yang bersifat menghibur.</w:t>
      </w:r>
      <w:proofErr w:type="gramEnd"/>
      <w:r w:rsidR="007B275E">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Adapun media cetak dan media online, media komunikasi ini juga berfungsi untuk menghibur.</w:t>
      </w:r>
      <w:proofErr w:type="gramEnd"/>
    </w:p>
    <w:p w:rsidR="00E61FC4" w:rsidRDefault="00E61FC4" w:rsidP="00E61FC4">
      <w:pPr>
        <w:spacing w:line="480" w:lineRule="auto"/>
        <w:ind w:firstLine="720"/>
        <w:jc w:val="both"/>
        <w:rPr>
          <w:rFonts w:ascii="Times New Roman" w:hAnsi="Times New Roman" w:cs="Times New Roman"/>
          <w:sz w:val="24"/>
          <w:szCs w:val="24"/>
        </w:rPr>
      </w:pPr>
    </w:p>
    <w:p w:rsidR="00DA1F83" w:rsidRDefault="00DA1F83" w:rsidP="00E61FC4">
      <w:pPr>
        <w:spacing w:line="480" w:lineRule="auto"/>
        <w:ind w:firstLine="720"/>
        <w:jc w:val="both"/>
        <w:rPr>
          <w:rFonts w:ascii="Times New Roman" w:hAnsi="Times New Roman" w:cs="Times New Roman"/>
          <w:sz w:val="24"/>
          <w:szCs w:val="24"/>
        </w:rPr>
      </w:pPr>
    </w:p>
    <w:p w:rsidR="00634620" w:rsidRPr="00EB1ECF" w:rsidRDefault="00392F31" w:rsidP="00634620">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2.1.3</w:t>
      </w:r>
      <w:r w:rsidR="00634620" w:rsidRPr="00EB1ECF">
        <w:rPr>
          <w:rFonts w:ascii="Times New Roman" w:hAnsi="Times New Roman" w:cs="Times New Roman"/>
          <w:b/>
          <w:sz w:val="24"/>
          <w:szCs w:val="24"/>
        </w:rPr>
        <w:tab/>
        <w:t>Tujuan Komunikasi</w:t>
      </w:r>
    </w:p>
    <w:p w:rsidR="00634620" w:rsidRPr="00EB1ECF" w:rsidRDefault="00634620" w:rsidP="00634620">
      <w:pPr>
        <w:spacing w:line="480" w:lineRule="auto"/>
        <w:jc w:val="both"/>
        <w:rPr>
          <w:rFonts w:ascii="Times New Roman" w:hAnsi="Times New Roman" w:cs="Times New Roman"/>
          <w:sz w:val="24"/>
          <w:szCs w:val="24"/>
        </w:rPr>
      </w:pPr>
      <w:r w:rsidRPr="00EB1ECF">
        <w:rPr>
          <w:rFonts w:ascii="Times New Roman" w:hAnsi="Times New Roman" w:cs="Times New Roman"/>
          <w:sz w:val="24"/>
          <w:szCs w:val="24"/>
        </w:rPr>
        <w:tab/>
      </w:r>
      <w:proofErr w:type="gramStart"/>
      <w:r>
        <w:rPr>
          <w:rFonts w:ascii="Times New Roman" w:hAnsi="Times New Roman" w:cs="Times New Roman"/>
          <w:sz w:val="24"/>
          <w:szCs w:val="24"/>
        </w:rPr>
        <w:t>Selain fungsinya komunikasi juga memiliki beberapa tujuan.</w:t>
      </w:r>
      <w:proofErr w:type="gramEnd"/>
      <w:r>
        <w:rPr>
          <w:rFonts w:ascii="Times New Roman" w:hAnsi="Times New Roman" w:cs="Times New Roman"/>
          <w:sz w:val="24"/>
          <w:szCs w:val="24"/>
        </w:rPr>
        <w:t xml:space="preserve"> Menurut </w:t>
      </w:r>
      <w:r w:rsidRPr="00EB1ECF">
        <w:rPr>
          <w:rFonts w:ascii="Times New Roman" w:hAnsi="Times New Roman" w:cs="Times New Roman"/>
          <w:b/>
          <w:sz w:val="24"/>
          <w:szCs w:val="24"/>
        </w:rPr>
        <w:t>Effendy</w:t>
      </w:r>
      <w:r w:rsidRPr="00EB1ECF">
        <w:rPr>
          <w:rFonts w:ascii="Times New Roman" w:hAnsi="Times New Roman" w:cs="Times New Roman"/>
          <w:sz w:val="24"/>
          <w:szCs w:val="24"/>
        </w:rPr>
        <w:t xml:space="preserve">, dalam bukunya </w:t>
      </w:r>
      <w:r w:rsidRPr="00EB1ECF">
        <w:rPr>
          <w:rFonts w:ascii="Times New Roman" w:hAnsi="Times New Roman" w:cs="Times New Roman"/>
          <w:b/>
          <w:sz w:val="24"/>
          <w:szCs w:val="24"/>
        </w:rPr>
        <w:t>Ilmu, Teori dan Filsafat Komunikasi</w:t>
      </w:r>
      <w:r w:rsidRPr="00EB1ECF">
        <w:rPr>
          <w:rFonts w:ascii="Times New Roman" w:hAnsi="Times New Roman" w:cs="Times New Roman"/>
          <w:sz w:val="24"/>
          <w:szCs w:val="24"/>
        </w:rPr>
        <w:t xml:space="preserve">, menyebutkan tujuan-tujuan komunikasi sebagai </w:t>
      </w:r>
      <w:proofErr w:type="gramStart"/>
      <w:r w:rsidRPr="00EB1ECF">
        <w:rPr>
          <w:rFonts w:ascii="Times New Roman" w:hAnsi="Times New Roman" w:cs="Times New Roman"/>
          <w:sz w:val="24"/>
          <w:szCs w:val="24"/>
        </w:rPr>
        <w:t>berikut :</w:t>
      </w:r>
      <w:proofErr w:type="gramEnd"/>
    </w:p>
    <w:p w:rsidR="00634620" w:rsidRPr="00EB1ECF" w:rsidRDefault="00634620" w:rsidP="00632693">
      <w:pPr>
        <w:pStyle w:val="ListParagraph"/>
        <w:numPr>
          <w:ilvl w:val="0"/>
          <w:numId w:val="3"/>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Mengubah sikap (</w:t>
      </w:r>
      <w:r w:rsidRPr="00EB1ECF">
        <w:rPr>
          <w:rFonts w:ascii="Times New Roman" w:hAnsi="Times New Roman" w:cs="Times New Roman"/>
          <w:b/>
          <w:i/>
          <w:sz w:val="24"/>
          <w:szCs w:val="24"/>
        </w:rPr>
        <w:t>to change the attitude</w:t>
      </w:r>
      <w:r w:rsidRPr="00EB1ECF">
        <w:rPr>
          <w:rFonts w:ascii="Times New Roman" w:hAnsi="Times New Roman" w:cs="Times New Roman"/>
          <w:b/>
          <w:sz w:val="24"/>
          <w:szCs w:val="24"/>
        </w:rPr>
        <w:t>)</w:t>
      </w:r>
    </w:p>
    <w:p w:rsidR="00634620" w:rsidRPr="00EB1ECF" w:rsidRDefault="00634620" w:rsidP="00632693">
      <w:pPr>
        <w:pStyle w:val="ListParagraph"/>
        <w:spacing w:line="240" w:lineRule="auto"/>
        <w:ind w:left="1530" w:right="540"/>
        <w:jc w:val="both"/>
        <w:rPr>
          <w:rFonts w:ascii="Times New Roman" w:hAnsi="Times New Roman" w:cs="Times New Roman"/>
          <w:b/>
          <w:sz w:val="24"/>
          <w:szCs w:val="24"/>
        </w:rPr>
      </w:pPr>
      <w:proofErr w:type="gramStart"/>
      <w:r w:rsidRPr="00EB1ECF">
        <w:rPr>
          <w:rFonts w:ascii="Times New Roman" w:hAnsi="Times New Roman" w:cs="Times New Roman"/>
          <w:b/>
          <w:sz w:val="24"/>
          <w:szCs w:val="24"/>
        </w:rPr>
        <w:t>Setiap pesan baik itu berupa berita atau informasi yang disampaikan secara luas baik secara antar personal dapat merubah sikap sasar</w:t>
      </w:r>
      <w:r>
        <w:rPr>
          <w:rFonts w:ascii="Times New Roman" w:hAnsi="Times New Roman" w:cs="Times New Roman"/>
          <w:b/>
          <w:sz w:val="24"/>
          <w:szCs w:val="24"/>
        </w:rPr>
        <w:t>an</w:t>
      </w:r>
      <w:r w:rsidRPr="00EB1ECF">
        <w:rPr>
          <w:rFonts w:ascii="Times New Roman" w:hAnsi="Times New Roman" w:cs="Times New Roman"/>
          <w:b/>
          <w:sz w:val="24"/>
          <w:szCs w:val="24"/>
        </w:rPr>
        <w:t>nya secara bertahap.</w:t>
      </w:r>
      <w:proofErr w:type="gramEnd"/>
    </w:p>
    <w:p w:rsidR="00634620" w:rsidRPr="00EB1ECF" w:rsidRDefault="00634620" w:rsidP="00632693">
      <w:pPr>
        <w:pStyle w:val="ListParagraph"/>
        <w:numPr>
          <w:ilvl w:val="0"/>
          <w:numId w:val="3"/>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Mengubah Opini/pendapat/pandangan (</w:t>
      </w:r>
      <w:r w:rsidRPr="00EB1ECF">
        <w:rPr>
          <w:rFonts w:ascii="Times New Roman" w:hAnsi="Times New Roman" w:cs="Times New Roman"/>
          <w:b/>
          <w:i/>
          <w:sz w:val="24"/>
          <w:szCs w:val="24"/>
        </w:rPr>
        <w:t>to change the opinion</w:t>
      </w:r>
      <w:r w:rsidRPr="00EB1ECF">
        <w:rPr>
          <w:rFonts w:ascii="Times New Roman" w:hAnsi="Times New Roman" w:cs="Times New Roman"/>
          <w:b/>
          <w:sz w:val="24"/>
          <w:szCs w:val="24"/>
        </w:rPr>
        <w:t>)</w:t>
      </w:r>
    </w:p>
    <w:p w:rsidR="00634620" w:rsidRPr="00EB1ECF" w:rsidRDefault="00634620" w:rsidP="00632693">
      <w:pPr>
        <w:pStyle w:val="ListParagraph"/>
        <w:spacing w:line="240" w:lineRule="auto"/>
        <w:ind w:left="1530" w:right="540"/>
        <w:jc w:val="both"/>
        <w:rPr>
          <w:rFonts w:ascii="Times New Roman" w:hAnsi="Times New Roman" w:cs="Times New Roman"/>
          <w:b/>
          <w:sz w:val="24"/>
          <w:szCs w:val="24"/>
        </w:rPr>
      </w:pPr>
      <w:proofErr w:type="gramStart"/>
      <w:r w:rsidRPr="00EB1ECF">
        <w:rPr>
          <w:rFonts w:ascii="Times New Roman" w:hAnsi="Times New Roman" w:cs="Times New Roman"/>
          <w:b/>
          <w:sz w:val="24"/>
          <w:szCs w:val="24"/>
        </w:rPr>
        <w:t>Perubahan pendapat.</w:t>
      </w:r>
      <w:proofErr w:type="gramEnd"/>
      <w:r w:rsidR="007B275E">
        <w:rPr>
          <w:rFonts w:ascii="Times New Roman" w:hAnsi="Times New Roman" w:cs="Times New Roman"/>
          <w:b/>
          <w:sz w:val="24"/>
          <w:szCs w:val="24"/>
          <w:lang w:val="id-ID"/>
        </w:rPr>
        <w:t xml:space="preserve"> </w:t>
      </w:r>
      <w:proofErr w:type="gramStart"/>
      <w:r w:rsidRPr="00EB1ECF">
        <w:rPr>
          <w:rFonts w:ascii="Times New Roman" w:hAnsi="Times New Roman" w:cs="Times New Roman"/>
          <w:b/>
          <w:sz w:val="24"/>
          <w:szCs w:val="24"/>
        </w:rPr>
        <w:t>Memberikan berbagai informasi pada masyarakat dengan tujuan akhirnya supaya masyarakat mau merubah pendapat dan persepsinya terhadap tujuan informasi itu disampaikan.</w:t>
      </w:r>
      <w:proofErr w:type="gramEnd"/>
    </w:p>
    <w:p w:rsidR="00634620" w:rsidRPr="00EB1ECF" w:rsidRDefault="00634620" w:rsidP="00632693">
      <w:pPr>
        <w:pStyle w:val="ListParagraph"/>
        <w:numPr>
          <w:ilvl w:val="0"/>
          <w:numId w:val="3"/>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Mengubah Perilaku (</w:t>
      </w:r>
      <w:r w:rsidRPr="00EB1ECF">
        <w:rPr>
          <w:rFonts w:ascii="Times New Roman" w:hAnsi="Times New Roman" w:cs="Times New Roman"/>
          <w:b/>
          <w:i/>
          <w:sz w:val="24"/>
          <w:szCs w:val="24"/>
        </w:rPr>
        <w:t>to change the behavior</w:t>
      </w:r>
      <w:r w:rsidRPr="00EB1ECF">
        <w:rPr>
          <w:rFonts w:ascii="Times New Roman" w:hAnsi="Times New Roman" w:cs="Times New Roman"/>
          <w:b/>
          <w:sz w:val="24"/>
          <w:szCs w:val="24"/>
        </w:rPr>
        <w:t>)</w:t>
      </w:r>
    </w:p>
    <w:p w:rsidR="00634620" w:rsidRPr="00EB1ECF" w:rsidRDefault="00634620" w:rsidP="00632693">
      <w:pPr>
        <w:pStyle w:val="ListParagraph"/>
        <w:spacing w:line="240" w:lineRule="auto"/>
        <w:ind w:left="1530" w:right="540"/>
        <w:jc w:val="both"/>
        <w:rPr>
          <w:rFonts w:ascii="Times New Roman" w:hAnsi="Times New Roman" w:cs="Times New Roman"/>
          <w:b/>
          <w:sz w:val="24"/>
          <w:szCs w:val="24"/>
        </w:rPr>
      </w:pPr>
      <w:proofErr w:type="gramStart"/>
      <w:r w:rsidRPr="00EB1ECF">
        <w:rPr>
          <w:rFonts w:ascii="Times New Roman" w:hAnsi="Times New Roman" w:cs="Times New Roman"/>
          <w:b/>
          <w:sz w:val="24"/>
          <w:szCs w:val="24"/>
        </w:rPr>
        <w:t>Pada tahap perubahan perilaku komunikasi berperan secara sistematis sehingga masuk ke</w:t>
      </w:r>
      <w:r w:rsidR="007B275E">
        <w:rPr>
          <w:rFonts w:ascii="Times New Roman" w:hAnsi="Times New Roman" w:cs="Times New Roman"/>
          <w:b/>
          <w:sz w:val="24"/>
          <w:szCs w:val="24"/>
          <w:lang w:val="id-ID"/>
        </w:rPr>
        <w:t xml:space="preserve"> </w:t>
      </w:r>
      <w:r w:rsidRPr="00EB1ECF">
        <w:rPr>
          <w:rFonts w:ascii="Times New Roman" w:hAnsi="Times New Roman" w:cs="Times New Roman"/>
          <w:b/>
          <w:sz w:val="24"/>
          <w:szCs w:val="24"/>
        </w:rPr>
        <w:t>dalam perilaku seseorang.</w:t>
      </w:r>
      <w:proofErr w:type="gramEnd"/>
    </w:p>
    <w:p w:rsidR="00634620" w:rsidRPr="00EB1ECF" w:rsidRDefault="00634620" w:rsidP="00632693">
      <w:pPr>
        <w:pStyle w:val="ListParagraph"/>
        <w:numPr>
          <w:ilvl w:val="0"/>
          <w:numId w:val="3"/>
        </w:numPr>
        <w:spacing w:line="240" w:lineRule="auto"/>
        <w:ind w:left="1530" w:right="540"/>
        <w:jc w:val="both"/>
        <w:rPr>
          <w:rFonts w:ascii="Times New Roman" w:hAnsi="Times New Roman" w:cs="Times New Roman"/>
          <w:b/>
          <w:sz w:val="24"/>
          <w:szCs w:val="24"/>
        </w:rPr>
      </w:pPr>
      <w:r w:rsidRPr="00EB1ECF">
        <w:rPr>
          <w:rFonts w:ascii="Times New Roman" w:hAnsi="Times New Roman" w:cs="Times New Roman"/>
          <w:b/>
          <w:sz w:val="24"/>
          <w:szCs w:val="24"/>
        </w:rPr>
        <w:t xml:space="preserve">Mengubah masyarakat </w:t>
      </w:r>
      <w:r w:rsidRPr="00EB1ECF">
        <w:rPr>
          <w:rFonts w:ascii="Times New Roman" w:hAnsi="Times New Roman" w:cs="Times New Roman"/>
          <w:b/>
          <w:i/>
          <w:sz w:val="24"/>
          <w:szCs w:val="24"/>
        </w:rPr>
        <w:t>(to change the society</w:t>
      </w:r>
      <w:r w:rsidRPr="00EB1ECF">
        <w:rPr>
          <w:rFonts w:ascii="Times New Roman" w:hAnsi="Times New Roman" w:cs="Times New Roman"/>
          <w:b/>
          <w:sz w:val="24"/>
          <w:szCs w:val="24"/>
        </w:rPr>
        <w:t>)</w:t>
      </w:r>
    </w:p>
    <w:p w:rsidR="00634620" w:rsidRPr="00FB7D2D" w:rsidRDefault="00634620" w:rsidP="00632693">
      <w:pPr>
        <w:pStyle w:val="ListParagraph"/>
        <w:spacing w:line="240" w:lineRule="auto"/>
        <w:ind w:left="1530" w:right="540"/>
        <w:jc w:val="both"/>
        <w:rPr>
          <w:rFonts w:ascii="Times New Roman" w:hAnsi="Times New Roman" w:cs="Times New Roman"/>
          <w:b/>
          <w:sz w:val="24"/>
          <w:szCs w:val="24"/>
        </w:rPr>
      </w:pPr>
      <w:proofErr w:type="gramStart"/>
      <w:r w:rsidRPr="00EB1ECF">
        <w:rPr>
          <w:rFonts w:ascii="Times New Roman" w:hAnsi="Times New Roman" w:cs="Times New Roman"/>
          <w:b/>
          <w:sz w:val="24"/>
          <w:szCs w:val="24"/>
        </w:rPr>
        <w:t>Perubahan sosial dan berpartisipasi sosial.</w:t>
      </w:r>
      <w:proofErr w:type="gramEnd"/>
      <w:r w:rsidRPr="00EB1ECF">
        <w:rPr>
          <w:rFonts w:ascii="Times New Roman" w:hAnsi="Times New Roman" w:cs="Times New Roman"/>
          <w:b/>
          <w:sz w:val="24"/>
          <w:szCs w:val="24"/>
        </w:rPr>
        <w:t xml:space="preserve"> Memberikan berbagai informasi pada masyarakat yang tujuan akhirnya supaya masyarakat mau mendukung dan ikut serta terhadap tujuan informasi yang disampaikan</w:t>
      </w:r>
      <w:proofErr w:type="gramStart"/>
      <w:r w:rsidRPr="00EB1ECF">
        <w:rPr>
          <w:rFonts w:ascii="Times New Roman" w:hAnsi="Times New Roman" w:cs="Times New Roman"/>
          <w:b/>
          <w:sz w:val="24"/>
          <w:szCs w:val="24"/>
        </w:rPr>
        <w:t>.(</w:t>
      </w:r>
      <w:proofErr w:type="gramEnd"/>
      <w:r w:rsidRPr="00EB1ECF">
        <w:rPr>
          <w:rFonts w:ascii="Times New Roman" w:hAnsi="Times New Roman" w:cs="Times New Roman"/>
          <w:b/>
          <w:sz w:val="24"/>
          <w:szCs w:val="24"/>
        </w:rPr>
        <w:t>2003:55)</w:t>
      </w:r>
    </w:p>
    <w:p w:rsidR="00632693" w:rsidRPr="0004109F" w:rsidRDefault="00634620" w:rsidP="00392F31">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Dari tujuan komunikasi diatas dapat disimpulkan bahwa tujuan komunikasi intinya mengubah sikap, opini, perilaku seseorang maupun khalayak agar tujuan komunikasi tercapai.</w:t>
      </w:r>
      <w:proofErr w:type="gramEnd"/>
    </w:p>
    <w:p w:rsidR="00F55653" w:rsidRDefault="00392F31" w:rsidP="00282180">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w:t>
      </w:r>
      <w:r w:rsidR="00282180">
        <w:rPr>
          <w:rFonts w:ascii="Times New Roman" w:hAnsi="Times New Roman" w:cs="Times New Roman"/>
          <w:b/>
          <w:sz w:val="24"/>
          <w:szCs w:val="24"/>
        </w:rPr>
        <w:t xml:space="preserve"> Sosialisasi</w:t>
      </w:r>
    </w:p>
    <w:p w:rsidR="00282180" w:rsidRDefault="00282180" w:rsidP="00282180">
      <w:pPr>
        <w:pStyle w:val="ListParagraph"/>
        <w:tabs>
          <w:tab w:val="left" w:pos="90"/>
          <w:tab w:val="left" w:pos="1530"/>
          <w:tab w:val="left" w:pos="2250"/>
          <w:tab w:val="left" w:pos="2700"/>
        </w:tabs>
        <w:spacing w:line="480" w:lineRule="auto"/>
        <w:ind w:left="0" w:firstLine="810"/>
        <w:jc w:val="both"/>
        <w:rPr>
          <w:rFonts w:ascii="Times New Roman" w:hAnsi="Times New Roman" w:cs="Times New Roman"/>
          <w:sz w:val="24"/>
          <w:szCs w:val="24"/>
          <w:lang w:val="id-ID"/>
        </w:rPr>
      </w:pPr>
      <w:r w:rsidRPr="00896F0F">
        <w:rPr>
          <w:rFonts w:ascii="Times New Roman" w:hAnsi="Times New Roman" w:cs="Times New Roman"/>
          <w:sz w:val="24"/>
          <w:szCs w:val="24"/>
        </w:rPr>
        <w:t xml:space="preserve">Sosialisasi adalah proses penanaman atau transfer kebiasaan atau nilai dan aturan dari satu generasi ke generasi lainnya dalam sebuah kelompok atau masyarakat. </w:t>
      </w:r>
      <w:proofErr w:type="gramStart"/>
      <w:r w:rsidRPr="00896F0F">
        <w:rPr>
          <w:rFonts w:ascii="Times New Roman" w:hAnsi="Times New Roman" w:cs="Times New Roman"/>
          <w:sz w:val="24"/>
          <w:szCs w:val="24"/>
        </w:rPr>
        <w:t>Sejumlah sosiolog menyebut sosialisasi sebagai teori mengenai peranan (</w:t>
      </w:r>
      <w:r w:rsidRPr="00896F0F">
        <w:rPr>
          <w:rFonts w:ascii="Times New Roman" w:hAnsi="Times New Roman" w:cs="Times New Roman"/>
          <w:i/>
          <w:sz w:val="24"/>
          <w:szCs w:val="24"/>
        </w:rPr>
        <w:t>role theory</w:t>
      </w:r>
      <w:r w:rsidRPr="00896F0F">
        <w:rPr>
          <w:rFonts w:ascii="Times New Roman" w:hAnsi="Times New Roman" w:cs="Times New Roman"/>
          <w:sz w:val="24"/>
          <w:szCs w:val="24"/>
        </w:rPr>
        <w:t>).</w:t>
      </w:r>
      <w:proofErr w:type="gramEnd"/>
      <w:r w:rsidRPr="00896F0F">
        <w:rPr>
          <w:rFonts w:ascii="Times New Roman" w:hAnsi="Times New Roman" w:cs="Times New Roman"/>
          <w:sz w:val="24"/>
          <w:szCs w:val="24"/>
        </w:rPr>
        <w:t xml:space="preserve"> Karena dalam proses sosialisasi diajarkan peran-peran yang harus dijalankan oleh individu.</w:t>
      </w:r>
    </w:p>
    <w:p w:rsidR="00282180" w:rsidRPr="009B4C93" w:rsidRDefault="00282180" w:rsidP="00282180">
      <w:pPr>
        <w:pStyle w:val="ListParagraph"/>
        <w:tabs>
          <w:tab w:val="left" w:pos="90"/>
          <w:tab w:val="left" w:pos="1530"/>
          <w:tab w:val="left" w:pos="2250"/>
          <w:tab w:val="left" w:pos="2700"/>
        </w:tabs>
        <w:spacing w:line="480" w:lineRule="auto"/>
        <w:ind w:left="0" w:firstLine="810"/>
        <w:jc w:val="both"/>
        <w:rPr>
          <w:rFonts w:ascii="Times New Roman" w:hAnsi="Times New Roman" w:cs="Times New Roman"/>
          <w:sz w:val="24"/>
          <w:szCs w:val="24"/>
          <w:lang w:val="id-ID"/>
        </w:rPr>
      </w:pPr>
    </w:p>
    <w:p w:rsidR="00282180" w:rsidRPr="00282180" w:rsidRDefault="00282180" w:rsidP="00282180">
      <w:pPr>
        <w:pStyle w:val="ListParagraph"/>
        <w:tabs>
          <w:tab w:val="left" w:pos="90"/>
          <w:tab w:val="left" w:pos="1530"/>
          <w:tab w:val="left" w:pos="2250"/>
          <w:tab w:val="left" w:pos="2700"/>
        </w:tabs>
        <w:spacing w:line="480" w:lineRule="auto"/>
        <w:ind w:left="0"/>
        <w:jc w:val="both"/>
        <w:rPr>
          <w:rFonts w:ascii="Times New Roman" w:hAnsi="Times New Roman" w:cs="Times New Roman"/>
          <w:b/>
          <w:sz w:val="24"/>
          <w:szCs w:val="24"/>
          <w:lang w:val="id-ID"/>
        </w:rPr>
      </w:pPr>
      <w:r w:rsidRPr="00282180">
        <w:rPr>
          <w:rFonts w:ascii="Times New Roman" w:hAnsi="Times New Roman" w:cs="Times New Roman"/>
          <w:b/>
          <w:sz w:val="24"/>
          <w:szCs w:val="24"/>
        </w:rPr>
        <w:t>2</w:t>
      </w:r>
      <w:r>
        <w:rPr>
          <w:rFonts w:ascii="Times New Roman" w:hAnsi="Times New Roman" w:cs="Times New Roman"/>
          <w:b/>
          <w:sz w:val="24"/>
          <w:szCs w:val="24"/>
          <w:lang w:val="id-ID"/>
        </w:rPr>
        <w:t>.</w:t>
      </w:r>
      <w:r>
        <w:rPr>
          <w:rFonts w:ascii="Times New Roman" w:hAnsi="Times New Roman" w:cs="Times New Roman"/>
          <w:b/>
          <w:sz w:val="24"/>
          <w:szCs w:val="24"/>
        </w:rPr>
        <w:t>2</w:t>
      </w:r>
      <w:r w:rsidRPr="00282180">
        <w:rPr>
          <w:rFonts w:ascii="Times New Roman" w:hAnsi="Times New Roman" w:cs="Times New Roman"/>
          <w:b/>
          <w:sz w:val="24"/>
          <w:szCs w:val="24"/>
          <w:lang w:val="id-ID"/>
        </w:rPr>
        <w:t>.</w:t>
      </w:r>
      <w:r w:rsidRPr="00282180">
        <w:rPr>
          <w:rFonts w:ascii="Times New Roman" w:hAnsi="Times New Roman" w:cs="Times New Roman"/>
          <w:b/>
          <w:sz w:val="24"/>
          <w:szCs w:val="24"/>
        </w:rPr>
        <w:t>1</w:t>
      </w:r>
      <w:r w:rsidRPr="00282180">
        <w:rPr>
          <w:rFonts w:ascii="Times New Roman" w:hAnsi="Times New Roman" w:cs="Times New Roman"/>
          <w:b/>
          <w:sz w:val="24"/>
          <w:szCs w:val="24"/>
          <w:lang w:val="id-ID"/>
        </w:rPr>
        <w:t xml:space="preserve"> Jenis Sosialisasi</w:t>
      </w:r>
    </w:p>
    <w:p w:rsidR="00282180" w:rsidRDefault="00282180" w:rsidP="00282180">
      <w:pPr>
        <w:pStyle w:val="ListParagraph"/>
        <w:tabs>
          <w:tab w:val="left" w:pos="90"/>
          <w:tab w:val="left" w:pos="1530"/>
          <w:tab w:val="left" w:pos="2250"/>
          <w:tab w:val="left" w:pos="2700"/>
        </w:tabs>
        <w:spacing w:line="480" w:lineRule="auto"/>
        <w:ind w:left="0" w:firstLine="810"/>
        <w:jc w:val="both"/>
        <w:rPr>
          <w:rFonts w:ascii="Times New Roman" w:hAnsi="Times New Roman" w:cs="Times New Roman"/>
          <w:sz w:val="24"/>
          <w:szCs w:val="24"/>
          <w:lang w:val="id-ID"/>
        </w:rPr>
      </w:pPr>
      <w:r w:rsidRPr="00621947">
        <w:rPr>
          <w:rFonts w:ascii="Times New Roman" w:hAnsi="Times New Roman" w:cs="Times New Roman"/>
          <w:sz w:val="24"/>
          <w:szCs w:val="24"/>
          <w:lang w:val="id-ID"/>
        </w:rPr>
        <w:t xml:space="preserve">Berdasarkan jenisnya, sosialisasi dibagi menjadi dua: sosialisasi primer (dalam keluarga) dan sosialisasi sekunder (dalam masyarakat). Menurut </w:t>
      </w:r>
      <w:r w:rsidRPr="00621947">
        <w:rPr>
          <w:rFonts w:ascii="Times New Roman" w:hAnsi="Times New Roman" w:cs="Times New Roman"/>
          <w:b/>
          <w:sz w:val="24"/>
          <w:szCs w:val="24"/>
          <w:lang w:val="id-ID"/>
        </w:rPr>
        <w:t>Goffman</w:t>
      </w:r>
      <w:r w:rsidRPr="00621947">
        <w:rPr>
          <w:rFonts w:ascii="Times New Roman" w:hAnsi="Times New Roman" w:cs="Times New Roman"/>
          <w:sz w:val="24"/>
          <w:szCs w:val="24"/>
          <w:lang w:val="id-ID"/>
        </w:rPr>
        <w:t xml:space="preserve"> </w:t>
      </w:r>
      <w:r>
        <w:rPr>
          <w:rFonts w:ascii="Times New Roman" w:hAnsi="Times New Roman" w:cs="Times New Roman"/>
          <w:sz w:val="24"/>
          <w:szCs w:val="24"/>
          <w:lang w:val="id-ID"/>
        </w:rPr>
        <w:t>seorang sosiolog dan penulis ,</w:t>
      </w:r>
      <w:r w:rsidRPr="00621947">
        <w:rPr>
          <w:rFonts w:ascii="Times New Roman" w:hAnsi="Times New Roman" w:cs="Times New Roman"/>
          <w:sz w:val="24"/>
          <w:szCs w:val="24"/>
          <w:lang w:val="id-ID"/>
        </w:rPr>
        <w:t>kedua proses tersebut berlangsung dalam institusi total, yaitu tempat tinggal dan tempat bekerja. Dalam kedua institusi tersebut, terdapat sejumlah individu dalam situasi yang sama, terpisah dari masyarakat luas dalam jangka waktu kurun tertentu, bersama-sama menjalani hidup yang terkukung, dan diatur secara formal.</w:t>
      </w:r>
    </w:p>
    <w:p w:rsidR="00282180" w:rsidRPr="00D7414E" w:rsidRDefault="00282180" w:rsidP="00282180">
      <w:pPr>
        <w:pStyle w:val="ListParagraph"/>
        <w:numPr>
          <w:ilvl w:val="0"/>
          <w:numId w:val="41"/>
        </w:numPr>
        <w:tabs>
          <w:tab w:val="left" w:pos="90"/>
          <w:tab w:val="left" w:pos="1530"/>
          <w:tab w:val="left" w:pos="2250"/>
          <w:tab w:val="left" w:pos="2700"/>
        </w:tabs>
        <w:spacing w:after="0" w:line="480" w:lineRule="auto"/>
        <w:ind w:left="714" w:hanging="357"/>
        <w:jc w:val="both"/>
        <w:rPr>
          <w:rFonts w:ascii="Times New Roman" w:hAnsi="Times New Roman" w:cs="Times New Roman"/>
          <w:sz w:val="24"/>
          <w:szCs w:val="24"/>
          <w:lang w:val="id-ID"/>
        </w:rPr>
      </w:pPr>
      <w:r w:rsidRPr="00D7414E">
        <w:rPr>
          <w:rFonts w:ascii="Times New Roman" w:hAnsi="Times New Roman" w:cs="Times New Roman"/>
          <w:sz w:val="24"/>
          <w:szCs w:val="24"/>
          <w:lang w:val="id-ID"/>
        </w:rPr>
        <w:t>Sosialisasi primer</w:t>
      </w:r>
    </w:p>
    <w:p w:rsidR="00282180" w:rsidRDefault="00282180" w:rsidP="00282180">
      <w:pPr>
        <w:spacing w:line="480" w:lineRule="auto"/>
        <w:ind w:left="709"/>
        <w:jc w:val="both"/>
        <w:rPr>
          <w:rFonts w:ascii="Times New Roman" w:hAnsi="Times New Roman" w:cs="Times New Roman"/>
          <w:sz w:val="24"/>
          <w:szCs w:val="24"/>
          <w:lang w:val="id-ID"/>
        </w:rPr>
      </w:pPr>
      <w:r w:rsidRPr="00D7414E">
        <w:rPr>
          <w:rFonts w:ascii="Times New Roman" w:hAnsi="Times New Roman" w:cs="Times New Roman"/>
          <w:b/>
          <w:sz w:val="24"/>
          <w:szCs w:val="24"/>
          <w:lang w:val="id-ID"/>
        </w:rPr>
        <w:t>Peter L. Berger</w:t>
      </w:r>
      <w:r w:rsidRPr="00D7414E">
        <w:rPr>
          <w:rFonts w:ascii="Times New Roman" w:hAnsi="Times New Roman" w:cs="Times New Roman"/>
          <w:sz w:val="24"/>
          <w:szCs w:val="24"/>
          <w:lang w:val="id-ID"/>
        </w:rPr>
        <w:t xml:space="preserve"> dan </w:t>
      </w:r>
      <w:r w:rsidRPr="00D7414E">
        <w:rPr>
          <w:rFonts w:ascii="Times New Roman" w:hAnsi="Times New Roman" w:cs="Times New Roman"/>
          <w:b/>
          <w:sz w:val="24"/>
          <w:szCs w:val="24"/>
          <w:lang w:val="id-ID"/>
        </w:rPr>
        <w:t>Luckmann</w:t>
      </w:r>
      <w:r w:rsidRPr="00D7414E">
        <w:rPr>
          <w:rFonts w:ascii="Times New Roman" w:hAnsi="Times New Roman" w:cs="Times New Roman"/>
          <w:sz w:val="24"/>
          <w:szCs w:val="24"/>
          <w:lang w:val="id-ID"/>
        </w:rPr>
        <w:t xml:space="preserve"> mendefinisikan sosialisasi primer sebagai sosialisasi pertama yang dijalani individu semasa kecil </w:t>
      </w:r>
      <w:r w:rsidRPr="00D7414E">
        <w:rPr>
          <w:rFonts w:ascii="Times New Roman" w:hAnsi="Times New Roman" w:cs="Times New Roman"/>
          <w:sz w:val="24"/>
          <w:szCs w:val="24"/>
          <w:lang w:val="id-ID"/>
        </w:rPr>
        <w:lastRenderedPageBreak/>
        <w:t>dengan belajar menjadi anggota masyarakat (keluarga). Sosialisasi primer berlangsung saat anak berusia 1-5 tahun atau saat anak belum masuk ke sekolah. Anak mulai mengenal anggota keluarga dan lingkungan keluarga. Secara bertahap dia mulai mampu membedakan dirinya dengan orang lain di sekitar keluarganya.</w:t>
      </w:r>
    </w:p>
    <w:p w:rsidR="00282180" w:rsidRDefault="00282180" w:rsidP="00282180">
      <w:pPr>
        <w:pStyle w:val="ListParagraph"/>
        <w:numPr>
          <w:ilvl w:val="0"/>
          <w:numId w:val="41"/>
        </w:numPr>
        <w:spacing w:line="480" w:lineRule="auto"/>
        <w:jc w:val="both"/>
        <w:rPr>
          <w:rFonts w:ascii="Times New Roman" w:hAnsi="Times New Roman" w:cs="Times New Roman"/>
          <w:sz w:val="24"/>
          <w:szCs w:val="24"/>
          <w:lang w:val="id-ID"/>
        </w:rPr>
      </w:pPr>
      <w:r w:rsidRPr="00240915">
        <w:rPr>
          <w:rFonts w:ascii="Times New Roman" w:hAnsi="Times New Roman" w:cs="Times New Roman"/>
          <w:sz w:val="24"/>
          <w:szCs w:val="24"/>
          <w:lang w:val="id-ID"/>
        </w:rPr>
        <w:t>Sosialisasi sekunder</w:t>
      </w:r>
    </w:p>
    <w:p w:rsidR="00282180" w:rsidRPr="00240915" w:rsidRDefault="00282180" w:rsidP="00282180">
      <w:pPr>
        <w:pStyle w:val="ListParagraph"/>
        <w:spacing w:line="480" w:lineRule="auto"/>
        <w:jc w:val="both"/>
        <w:rPr>
          <w:rFonts w:ascii="Times New Roman" w:hAnsi="Times New Roman" w:cs="Times New Roman"/>
          <w:sz w:val="24"/>
          <w:szCs w:val="24"/>
          <w:lang w:val="id-ID"/>
        </w:rPr>
      </w:pPr>
      <w:r w:rsidRPr="00240915">
        <w:rPr>
          <w:rFonts w:ascii="Times New Roman" w:hAnsi="Times New Roman" w:cs="Times New Roman"/>
          <w:sz w:val="24"/>
          <w:szCs w:val="24"/>
          <w:lang w:val="id-ID"/>
        </w:rPr>
        <w:t>Sosialisasi sekunder adalah suatu proses sosialisasi lanjutan setelah sosialisasi primer yang memperkenalkan individu ke dalam kelompok tertentu dalam masyarakat. Bentuk-bentuknya adalah resosialisasi dan desosialisasi. Dalam proses resosialisasi, seseorang diberi suatu identitas diri yang baru. Sedangkan dalam proses desosialisasi, seseorang mengalami 'pencabutan' identitas diri yang lama.</w:t>
      </w:r>
      <w:r>
        <w:rPr>
          <w:rStyle w:val="FootnoteReference"/>
          <w:rFonts w:ascii="Times New Roman" w:hAnsi="Times New Roman" w:cs="Times New Roman"/>
          <w:sz w:val="24"/>
          <w:szCs w:val="24"/>
          <w:lang w:val="id-ID"/>
        </w:rPr>
        <w:footnoteReference w:id="1"/>
      </w:r>
    </w:p>
    <w:p w:rsidR="00282180" w:rsidRPr="00D7414E" w:rsidRDefault="00282180" w:rsidP="00282180">
      <w:pPr>
        <w:pStyle w:val="ListParagraph"/>
        <w:tabs>
          <w:tab w:val="left" w:pos="90"/>
          <w:tab w:val="left" w:pos="1530"/>
          <w:tab w:val="left" w:pos="2250"/>
          <w:tab w:val="left" w:pos="2700"/>
        </w:tabs>
        <w:spacing w:line="480" w:lineRule="auto"/>
        <w:ind w:firstLine="810"/>
        <w:jc w:val="both"/>
        <w:rPr>
          <w:rFonts w:ascii="Times New Roman" w:hAnsi="Times New Roman" w:cs="Times New Roman"/>
          <w:sz w:val="24"/>
          <w:szCs w:val="24"/>
          <w:lang w:val="id-ID"/>
        </w:rPr>
      </w:pPr>
    </w:p>
    <w:p w:rsidR="00282180" w:rsidRPr="00282180" w:rsidRDefault="00282180" w:rsidP="00282180">
      <w:pPr>
        <w:tabs>
          <w:tab w:val="left" w:pos="90"/>
          <w:tab w:val="left" w:pos="1530"/>
          <w:tab w:val="left" w:pos="2250"/>
          <w:tab w:val="left" w:pos="2700"/>
        </w:tabs>
        <w:jc w:val="both"/>
        <w:rPr>
          <w:rFonts w:ascii="Times New Roman" w:hAnsi="Times New Roman" w:cs="Times New Roman"/>
          <w:b/>
          <w:sz w:val="24"/>
          <w:szCs w:val="24"/>
          <w:lang w:val="id-ID"/>
        </w:rPr>
      </w:pPr>
      <w:r w:rsidRPr="00282180">
        <w:rPr>
          <w:rFonts w:ascii="Times New Roman" w:hAnsi="Times New Roman" w:cs="Times New Roman"/>
          <w:b/>
          <w:sz w:val="24"/>
          <w:szCs w:val="24"/>
        </w:rPr>
        <w:t>2</w:t>
      </w:r>
      <w:r>
        <w:rPr>
          <w:rFonts w:ascii="Times New Roman" w:hAnsi="Times New Roman" w:cs="Times New Roman"/>
          <w:b/>
          <w:sz w:val="24"/>
          <w:szCs w:val="24"/>
          <w:lang w:val="id-ID"/>
        </w:rPr>
        <w:t>.</w:t>
      </w:r>
      <w:r>
        <w:rPr>
          <w:rFonts w:ascii="Times New Roman" w:hAnsi="Times New Roman" w:cs="Times New Roman"/>
          <w:b/>
          <w:sz w:val="24"/>
          <w:szCs w:val="24"/>
        </w:rPr>
        <w:t>2</w:t>
      </w:r>
      <w:r w:rsidRPr="00282180">
        <w:rPr>
          <w:rFonts w:ascii="Times New Roman" w:hAnsi="Times New Roman" w:cs="Times New Roman"/>
          <w:b/>
          <w:sz w:val="24"/>
          <w:szCs w:val="24"/>
          <w:lang w:val="id-ID"/>
        </w:rPr>
        <w:t>.</w:t>
      </w:r>
      <w:r w:rsidRPr="00282180">
        <w:rPr>
          <w:rFonts w:ascii="Times New Roman" w:hAnsi="Times New Roman" w:cs="Times New Roman"/>
          <w:b/>
          <w:sz w:val="24"/>
          <w:szCs w:val="24"/>
        </w:rPr>
        <w:t>2</w:t>
      </w:r>
      <w:r w:rsidRPr="00282180">
        <w:rPr>
          <w:rFonts w:ascii="Times New Roman" w:hAnsi="Times New Roman" w:cs="Times New Roman"/>
          <w:b/>
          <w:sz w:val="24"/>
          <w:szCs w:val="24"/>
          <w:lang w:val="id-ID"/>
        </w:rPr>
        <w:t xml:space="preserve"> Tipe sosialisasi</w:t>
      </w:r>
    </w:p>
    <w:p w:rsidR="00282180" w:rsidRDefault="00282180" w:rsidP="00282180">
      <w:pPr>
        <w:spacing w:line="480" w:lineRule="auto"/>
        <w:ind w:firstLine="709"/>
        <w:jc w:val="both"/>
        <w:rPr>
          <w:rFonts w:ascii="Times New Roman" w:hAnsi="Times New Roman" w:cs="Times New Roman"/>
          <w:sz w:val="24"/>
          <w:szCs w:val="24"/>
          <w:lang w:val="id-ID"/>
        </w:rPr>
      </w:pPr>
      <w:r w:rsidRPr="00A47079">
        <w:rPr>
          <w:rFonts w:ascii="Times New Roman" w:hAnsi="Times New Roman" w:cs="Times New Roman"/>
          <w:sz w:val="24"/>
          <w:szCs w:val="24"/>
          <w:lang w:val="id-ID"/>
        </w:rPr>
        <w:tab/>
        <w:t>Setiap kelompok masyarakat mempunyai standar dan nilai yang berbeda. contoh, sta</w:t>
      </w:r>
      <w:r>
        <w:rPr>
          <w:rFonts w:ascii="Times New Roman" w:hAnsi="Times New Roman" w:cs="Times New Roman"/>
          <w:sz w:val="24"/>
          <w:szCs w:val="24"/>
          <w:lang w:val="id-ID"/>
        </w:rPr>
        <w:t>ndar “</w:t>
      </w:r>
      <w:r w:rsidRPr="00A47079">
        <w:rPr>
          <w:rFonts w:ascii="Times New Roman" w:hAnsi="Times New Roman" w:cs="Times New Roman"/>
          <w:sz w:val="24"/>
          <w:szCs w:val="24"/>
          <w:lang w:val="id-ID"/>
        </w:rPr>
        <w:t>apakah seseorang itu baik atau tidak</w:t>
      </w:r>
      <w:r>
        <w:rPr>
          <w:rFonts w:ascii="Times New Roman" w:hAnsi="Times New Roman" w:cs="Times New Roman"/>
          <w:sz w:val="24"/>
          <w:szCs w:val="24"/>
          <w:lang w:val="id-ID"/>
        </w:rPr>
        <w:t>”</w:t>
      </w:r>
      <w:r w:rsidRPr="00A47079">
        <w:rPr>
          <w:rFonts w:ascii="Times New Roman" w:hAnsi="Times New Roman" w:cs="Times New Roman"/>
          <w:sz w:val="24"/>
          <w:szCs w:val="24"/>
          <w:lang w:val="id-ID"/>
        </w:rPr>
        <w:t xml:space="preserve"> di sekolah dengan di kelompok sepermainan tentu berbeda. Di sekolah, misalnya, </w:t>
      </w:r>
      <w:r w:rsidRPr="00A47079">
        <w:rPr>
          <w:rFonts w:ascii="Times New Roman" w:hAnsi="Times New Roman" w:cs="Times New Roman"/>
          <w:sz w:val="24"/>
          <w:szCs w:val="24"/>
          <w:lang w:val="id-ID"/>
        </w:rPr>
        <w:lastRenderedPageBreak/>
        <w:t xml:space="preserve">seseorang disebut baik apabila nilai ulangannya di atas </w:t>
      </w:r>
      <w:r>
        <w:rPr>
          <w:rFonts w:ascii="Times New Roman" w:hAnsi="Times New Roman" w:cs="Times New Roman"/>
          <w:sz w:val="24"/>
          <w:szCs w:val="24"/>
          <w:lang w:val="id-ID"/>
        </w:rPr>
        <w:t>delapan</w:t>
      </w:r>
      <w:r w:rsidRPr="00A47079">
        <w:rPr>
          <w:rFonts w:ascii="Times New Roman" w:hAnsi="Times New Roman" w:cs="Times New Roman"/>
          <w:sz w:val="24"/>
          <w:szCs w:val="24"/>
          <w:lang w:val="id-ID"/>
        </w:rPr>
        <w:t xml:space="preserve"> atau tidak pernah terlambat masuk sekolah. Sementara di kelompok sepermainan, seseorang disebut baik apabila solider dengan teman atau saling membantu. Perbedaan standar dan nilai pun tidak terlepas dari tipe sosialisasi yang ada. Ada dua tipe sosialisasi. Kedua tipe sosialisasi tersebut adalah sebagai berikut.</w:t>
      </w:r>
    </w:p>
    <w:p w:rsidR="00282180" w:rsidRDefault="00282180" w:rsidP="00282180">
      <w:pPr>
        <w:pStyle w:val="ListParagraph"/>
        <w:numPr>
          <w:ilvl w:val="0"/>
          <w:numId w:val="4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Formal</w:t>
      </w:r>
    </w:p>
    <w:p w:rsidR="00282180" w:rsidRDefault="00282180" w:rsidP="00282180">
      <w:pPr>
        <w:pStyle w:val="ListParagraph"/>
        <w:spacing w:line="480" w:lineRule="auto"/>
        <w:jc w:val="both"/>
        <w:rPr>
          <w:rFonts w:ascii="Times New Roman" w:hAnsi="Times New Roman" w:cs="Times New Roman"/>
          <w:sz w:val="24"/>
          <w:szCs w:val="24"/>
          <w:lang w:val="id-ID"/>
        </w:rPr>
      </w:pPr>
      <w:r w:rsidRPr="00F65A9A">
        <w:rPr>
          <w:rFonts w:ascii="Times New Roman" w:hAnsi="Times New Roman" w:cs="Times New Roman"/>
          <w:sz w:val="24"/>
          <w:szCs w:val="24"/>
          <w:lang w:val="id-ID"/>
        </w:rPr>
        <w:t>Sosialisasi tipe ini terjadi melalui lembaga-lembaga yang berwenang menurut ketentuan yang berlaku dalam negara, seperti pendidikan di sekolah dan pendidikan militer.</w:t>
      </w:r>
    </w:p>
    <w:p w:rsidR="00282180" w:rsidRDefault="00282180" w:rsidP="00282180">
      <w:pPr>
        <w:pStyle w:val="ListParagraph"/>
        <w:numPr>
          <w:ilvl w:val="0"/>
          <w:numId w:val="4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Informal</w:t>
      </w:r>
    </w:p>
    <w:p w:rsidR="00282180" w:rsidRDefault="00282180" w:rsidP="00282180">
      <w:pPr>
        <w:pStyle w:val="ListParagraph"/>
        <w:spacing w:line="480" w:lineRule="auto"/>
        <w:jc w:val="both"/>
        <w:rPr>
          <w:rFonts w:ascii="Times New Roman" w:hAnsi="Times New Roman" w:cs="Times New Roman"/>
          <w:sz w:val="24"/>
          <w:szCs w:val="24"/>
          <w:lang w:val="id-ID"/>
        </w:rPr>
      </w:pPr>
      <w:r w:rsidRPr="00F65A9A">
        <w:rPr>
          <w:rFonts w:ascii="Times New Roman" w:hAnsi="Times New Roman" w:cs="Times New Roman"/>
          <w:sz w:val="24"/>
          <w:szCs w:val="24"/>
          <w:lang w:val="id-ID"/>
        </w:rPr>
        <w:t>Sosialisasi tipe ini terdapat di masyarakat atau dalam pergaulan yang bersifat kekeluargaan, seperti antara teman, sahabat, sesama anggota klub, dan kelompok-kelompok sosial yang ada di dalam masyarakat.</w:t>
      </w:r>
    </w:p>
    <w:p w:rsidR="00282180" w:rsidRDefault="00282180" w:rsidP="00282180">
      <w:pPr>
        <w:pStyle w:val="ListParagraph"/>
        <w:spacing w:line="480" w:lineRule="auto"/>
        <w:ind w:left="0" w:firstLine="720"/>
        <w:jc w:val="both"/>
        <w:rPr>
          <w:rFonts w:ascii="Times New Roman" w:hAnsi="Times New Roman" w:cs="Times New Roman"/>
          <w:sz w:val="24"/>
          <w:szCs w:val="24"/>
          <w:lang w:val="id-ID"/>
        </w:rPr>
      </w:pPr>
      <w:r w:rsidRPr="00F65A9A">
        <w:rPr>
          <w:rFonts w:ascii="Times New Roman" w:hAnsi="Times New Roman" w:cs="Times New Roman"/>
          <w:sz w:val="24"/>
          <w:szCs w:val="24"/>
          <w:lang w:val="id-ID"/>
        </w:rPr>
        <w:t xml:space="preserve">Baik sosialisasi formal maupun sosialisasi informal tetap mengarah kepada pertumbuhan pribadi anak agar sesuai dengan nilai dan norma yang berlaku di lingkungannya. Dalam lingkungan formal seperti di sekolah, seorang siswa bergaul dengan teman sekolahnya dan berinteraksi </w:t>
      </w:r>
      <w:r w:rsidRPr="00F65A9A">
        <w:rPr>
          <w:rFonts w:ascii="Times New Roman" w:hAnsi="Times New Roman" w:cs="Times New Roman"/>
          <w:sz w:val="24"/>
          <w:szCs w:val="24"/>
          <w:lang w:val="id-ID"/>
        </w:rPr>
        <w:lastRenderedPageBreak/>
        <w:t>dengan guru dan karyawan sekolahnya. Dalam interaksi tersebut, ia mengalami proses sosialisasi. dengan adanya proses soialisasi tersebut, siswa akan disadarkan tentang peranan apa yang harus ia lakukan. Siswa juga diharapkan mempunyai kesadaran dalam dirinya untuk menilai dirinya sendiri.</w:t>
      </w:r>
    </w:p>
    <w:p w:rsidR="00282180" w:rsidRPr="00282180" w:rsidRDefault="00282180" w:rsidP="00282180">
      <w:pPr>
        <w:spacing w:line="480" w:lineRule="auto"/>
        <w:jc w:val="both"/>
        <w:rPr>
          <w:rFonts w:ascii="Times New Roman" w:hAnsi="Times New Roman" w:cs="Times New Roman"/>
          <w:b/>
          <w:sz w:val="24"/>
          <w:szCs w:val="24"/>
          <w:lang w:val="id-ID"/>
        </w:rPr>
      </w:pPr>
      <w:r w:rsidRPr="00282180">
        <w:rPr>
          <w:rFonts w:ascii="Times New Roman" w:hAnsi="Times New Roman" w:cs="Times New Roman"/>
          <w:b/>
          <w:sz w:val="24"/>
          <w:szCs w:val="24"/>
        </w:rPr>
        <w:t>2</w:t>
      </w:r>
      <w:r w:rsidRPr="00282180">
        <w:rPr>
          <w:rFonts w:ascii="Times New Roman" w:hAnsi="Times New Roman" w:cs="Times New Roman"/>
          <w:b/>
          <w:sz w:val="24"/>
          <w:szCs w:val="24"/>
          <w:lang w:val="id-ID"/>
        </w:rPr>
        <w:t>.</w:t>
      </w:r>
      <w:r w:rsidRPr="00282180">
        <w:rPr>
          <w:rFonts w:ascii="Times New Roman" w:hAnsi="Times New Roman" w:cs="Times New Roman"/>
          <w:b/>
          <w:sz w:val="24"/>
          <w:szCs w:val="24"/>
        </w:rPr>
        <w:t>2</w:t>
      </w:r>
      <w:r w:rsidRPr="00282180">
        <w:rPr>
          <w:rFonts w:ascii="Times New Roman" w:hAnsi="Times New Roman" w:cs="Times New Roman"/>
          <w:b/>
          <w:sz w:val="24"/>
          <w:szCs w:val="24"/>
          <w:lang w:val="id-ID"/>
        </w:rPr>
        <w:t>.</w:t>
      </w:r>
      <w:r w:rsidRPr="00282180">
        <w:rPr>
          <w:rFonts w:ascii="Times New Roman" w:hAnsi="Times New Roman" w:cs="Times New Roman"/>
          <w:b/>
          <w:sz w:val="24"/>
          <w:szCs w:val="24"/>
        </w:rPr>
        <w:t>3</w:t>
      </w:r>
      <w:r w:rsidRPr="00282180">
        <w:rPr>
          <w:rFonts w:ascii="Times New Roman" w:hAnsi="Times New Roman" w:cs="Times New Roman"/>
          <w:b/>
          <w:sz w:val="24"/>
          <w:szCs w:val="24"/>
          <w:lang w:val="id-ID"/>
        </w:rPr>
        <w:t xml:space="preserve"> Pola sosialisasi</w:t>
      </w:r>
    </w:p>
    <w:p w:rsidR="00282180" w:rsidRDefault="00282180" w:rsidP="00282180">
      <w:pPr>
        <w:spacing w:line="480" w:lineRule="auto"/>
        <w:ind w:firstLine="709"/>
        <w:jc w:val="both"/>
        <w:rPr>
          <w:rFonts w:ascii="Times New Roman" w:hAnsi="Times New Roman" w:cs="Times New Roman"/>
          <w:sz w:val="24"/>
          <w:szCs w:val="24"/>
          <w:lang w:val="id-ID"/>
        </w:rPr>
      </w:pPr>
      <w:r w:rsidRPr="00714F90">
        <w:rPr>
          <w:rFonts w:ascii="Times New Roman" w:hAnsi="Times New Roman" w:cs="Times New Roman"/>
          <w:sz w:val="24"/>
          <w:szCs w:val="24"/>
          <w:lang w:val="id-ID"/>
        </w:rPr>
        <w:t xml:space="preserve">Sosialisasi dapat dibagi menjadi dua pola: sosialisasi </w:t>
      </w:r>
      <w:r w:rsidRPr="00714F90">
        <w:rPr>
          <w:rFonts w:ascii="Times New Roman" w:hAnsi="Times New Roman" w:cs="Times New Roman"/>
          <w:i/>
          <w:sz w:val="24"/>
          <w:szCs w:val="24"/>
          <w:lang w:val="id-ID"/>
        </w:rPr>
        <w:t>represif</w:t>
      </w:r>
      <w:r w:rsidRPr="00714F90">
        <w:rPr>
          <w:rFonts w:ascii="Times New Roman" w:hAnsi="Times New Roman" w:cs="Times New Roman"/>
          <w:sz w:val="24"/>
          <w:szCs w:val="24"/>
          <w:lang w:val="id-ID"/>
        </w:rPr>
        <w:t xml:space="preserve"> dan sosialisasi </w:t>
      </w:r>
      <w:r w:rsidRPr="00714F90">
        <w:rPr>
          <w:rFonts w:ascii="Times New Roman" w:hAnsi="Times New Roman" w:cs="Times New Roman"/>
          <w:i/>
          <w:sz w:val="24"/>
          <w:szCs w:val="24"/>
          <w:lang w:val="id-ID"/>
        </w:rPr>
        <w:t>partisipatoris</w:t>
      </w:r>
      <w:r w:rsidRPr="00714F90">
        <w:rPr>
          <w:rFonts w:ascii="Times New Roman" w:hAnsi="Times New Roman" w:cs="Times New Roman"/>
          <w:sz w:val="24"/>
          <w:szCs w:val="24"/>
          <w:lang w:val="id-ID"/>
        </w:rPr>
        <w:t xml:space="preserve">. Sosialisasi </w:t>
      </w:r>
      <w:r w:rsidRPr="00714F90">
        <w:rPr>
          <w:rFonts w:ascii="Times New Roman" w:hAnsi="Times New Roman" w:cs="Times New Roman"/>
          <w:i/>
          <w:sz w:val="24"/>
          <w:szCs w:val="24"/>
          <w:lang w:val="id-ID"/>
        </w:rPr>
        <w:t>represif</w:t>
      </w:r>
      <w:r w:rsidRPr="00714F90">
        <w:rPr>
          <w:rFonts w:ascii="Times New Roman" w:hAnsi="Times New Roman" w:cs="Times New Roman"/>
          <w:sz w:val="24"/>
          <w:szCs w:val="24"/>
          <w:lang w:val="id-ID"/>
        </w:rPr>
        <w:t xml:space="preserve"> </w:t>
      </w:r>
      <w:r w:rsidRPr="00714F90">
        <w:rPr>
          <w:rFonts w:ascii="Times New Roman" w:hAnsi="Times New Roman" w:cs="Times New Roman"/>
          <w:i/>
          <w:sz w:val="24"/>
          <w:szCs w:val="24"/>
          <w:lang w:val="id-ID"/>
        </w:rPr>
        <w:t>(repressive socialization</w:t>
      </w:r>
      <w:r w:rsidRPr="00714F90">
        <w:rPr>
          <w:rFonts w:ascii="Times New Roman" w:hAnsi="Times New Roman" w:cs="Times New Roman"/>
          <w:sz w:val="24"/>
          <w:szCs w:val="24"/>
          <w:lang w:val="id-ID"/>
        </w:rPr>
        <w:t xml:space="preserve">) menekankan pada penggunaan hukuman terhadap kesalahan. Ciri lain dari sosialisasi </w:t>
      </w:r>
      <w:r w:rsidRPr="004F3D44">
        <w:rPr>
          <w:rFonts w:ascii="Times New Roman" w:hAnsi="Times New Roman" w:cs="Times New Roman"/>
          <w:i/>
          <w:sz w:val="24"/>
          <w:szCs w:val="24"/>
          <w:lang w:val="id-ID"/>
        </w:rPr>
        <w:t>represif</w:t>
      </w:r>
      <w:r w:rsidRPr="00714F90">
        <w:rPr>
          <w:rFonts w:ascii="Times New Roman" w:hAnsi="Times New Roman" w:cs="Times New Roman"/>
          <w:sz w:val="24"/>
          <w:szCs w:val="24"/>
          <w:lang w:val="id-ID"/>
        </w:rPr>
        <w:t xml:space="preserve"> adalah penekanan pada penggunaan materi dalam hukuman dan imbalan. Penekanan pada kepatuhan anak dan orang tua. Penekanan pada komunikasi yang bersifat satu arah, </w:t>
      </w:r>
      <w:r w:rsidRPr="004F3D44">
        <w:rPr>
          <w:rFonts w:ascii="Times New Roman" w:hAnsi="Times New Roman" w:cs="Times New Roman"/>
          <w:i/>
          <w:sz w:val="24"/>
          <w:szCs w:val="24"/>
          <w:lang w:val="id-ID"/>
        </w:rPr>
        <w:t>nonverbal</w:t>
      </w:r>
      <w:r w:rsidRPr="00714F90">
        <w:rPr>
          <w:rFonts w:ascii="Times New Roman" w:hAnsi="Times New Roman" w:cs="Times New Roman"/>
          <w:sz w:val="24"/>
          <w:szCs w:val="24"/>
          <w:lang w:val="id-ID"/>
        </w:rPr>
        <w:t xml:space="preserve"> dan berisi perintah, penekanan sosialisasi terletak pada orang tua dan keinginan orang tua, dan peran keluarga sebagai </w:t>
      </w:r>
      <w:r w:rsidRPr="004F3D44">
        <w:rPr>
          <w:rFonts w:ascii="Times New Roman" w:hAnsi="Times New Roman" w:cs="Times New Roman"/>
          <w:i/>
          <w:sz w:val="24"/>
          <w:szCs w:val="24"/>
          <w:lang w:val="id-ID"/>
        </w:rPr>
        <w:t>significant other</w:t>
      </w:r>
      <w:r w:rsidRPr="00714F90">
        <w:rPr>
          <w:rFonts w:ascii="Times New Roman" w:hAnsi="Times New Roman" w:cs="Times New Roman"/>
          <w:sz w:val="24"/>
          <w:szCs w:val="24"/>
          <w:lang w:val="id-ID"/>
        </w:rPr>
        <w:t xml:space="preserve">. Sosialisasi </w:t>
      </w:r>
      <w:r w:rsidRPr="004F3D44">
        <w:rPr>
          <w:rFonts w:ascii="Times New Roman" w:hAnsi="Times New Roman" w:cs="Times New Roman"/>
          <w:i/>
          <w:sz w:val="24"/>
          <w:szCs w:val="24"/>
          <w:lang w:val="id-ID"/>
        </w:rPr>
        <w:t>partisipatoris</w:t>
      </w:r>
      <w:r w:rsidRPr="00714F90">
        <w:rPr>
          <w:rFonts w:ascii="Times New Roman" w:hAnsi="Times New Roman" w:cs="Times New Roman"/>
          <w:sz w:val="24"/>
          <w:szCs w:val="24"/>
          <w:lang w:val="id-ID"/>
        </w:rPr>
        <w:t xml:space="preserve"> (</w:t>
      </w:r>
      <w:r w:rsidRPr="004F3D44">
        <w:rPr>
          <w:rFonts w:ascii="Times New Roman" w:hAnsi="Times New Roman" w:cs="Times New Roman"/>
          <w:i/>
          <w:sz w:val="24"/>
          <w:szCs w:val="24"/>
          <w:lang w:val="id-ID"/>
        </w:rPr>
        <w:t>participatory socialization</w:t>
      </w:r>
      <w:r w:rsidRPr="00714F90">
        <w:rPr>
          <w:rFonts w:ascii="Times New Roman" w:hAnsi="Times New Roman" w:cs="Times New Roman"/>
          <w:sz w:val="24"/>
          <w:szCs w:val="24"/>
          <w:lang w:val="id-ID"/>
        </w:rPr>
        <w:t xml:space="preserve">) merupakan pola di mana anak diberi imbalan ketika berprilaku baik. Selain itu, hukuman dan imbalan bersifat simbolik. Dalam proses sosialisasi ini anak diberi kebebasan. Penekanan diletakkan pada interaksi dan komunikasi bersifat lisan yang </w:t>
      </w:r>
      <w:r w:rsidRPr="00714F90">
        <w:rPr>
          <w:rFonts w:ascii="Times New Roman" w:hAnsi="Times New Roman" w:cs="Times New Roman"/>
          <w:sz w:val="24"/>
          <w:szCs w:val="24"/>
          <w:lang w:val="id-ID"/>
        </w:rPr>
        <w:lastRenderedPageBreak/>
        <w:t xml:space="preserve">menjadi pusat sosialisasi adalah anak dan keperluan anak. Keluarga menjadi </w:t>
      </w:r>
      <w:r w:rsidRPr="007B1983">
        <w:rPr>
          <w:rFonts w:ascii="Times New Roman" w:hAnsi="Times New Roman" w:cs="Times New Roman"/>
          <w:i/>
          <w:sz w:val="24"/>
          <w:szCs w:val="24"/>
          <w:lang w:val="id-ID"/>
        </w:rPr>
        <w:t>generalized other</w:t>
      </w:r>
      <w:r w:rsidRPr="00714F90">
        <w:rPr>
          <w:rFonts w:ascii="Times New Roman" w:hAnsi="Times New Roman" w:cs="Times New Roman"/>
          <w:sz w:val="24"/>
          <w:szCs w:val="24"/>
          <w:lang w:val="id-ID"/>
        </w:rPr>
        <w:t>.</w:t>
      </w:r>
    </w:p>
    <w:p w:rsidR="00282180" w:rsidRPr="00282180" w:rsidRDefault="00282180" w:rsidP="00282180">
      <w:pPr>
        <w:spacing w:line="480" w:lineRule="auto"/>
        <w:jc w:val="both"/>
        <w:rPr>
          <w:rFonts w:ascii="Times New Roman" w:hAnsi="Times New Roman" w:cs="Times New Roman"/>
          <w:b/>
          <w:sz w:val="24"/>
          <w:szCs w:val="24"/>
          <w:lang w:val="id-ID"/>
        </w:rPr>
      </w:pPr>
      <w:r w:rsidRPr="00282180">
        <w:rPr>
          <w:rFonts w:ascii="Times New Roman" w:hAnsi="Times New Roman" w:cs="Times New Roman"/>
          <w:b/>
          <w:sz w:val="24"/>
          <w:szCs w:val="24"/>
        </w:rPr>
        <w:t>2</w:t>
      </w:r>
      <w:r w:rsidRPr="00282180">
        <w:rPr>
          <w:rFonts w:ascii="Times New Roman" w:hAnsi="Times New Roman" w:cs="Times New Roman"/>
          <w:b/>
          <w:sz w:val="24"/>
          <w:szCs w:val="24"/>
          <w:lang w:val="id-ID"/>
        </w:rPr>
        <w:t>.</w:t>
      </w:r>
      <w:r w:rsidRPr="00282180">
        <w:rPr>
          <w:rFonts w:ascii="Times New Roman" w:hAnsi="Times New Roman" w:cs="Times New Roman"/>
          <w:b/>
          <w:sz w:val="24"/>
          <w:szCs w:val="24"/>
        </w:rPr>
        <w:t>2</w:t>
      </w:r>
      <w:r w:rsidRPr="00282180">
        <w:rPr>
          <w:rFonts w:ascii="Times New Roman" w:hAnsi="Times New Roman" w:cs="Times New Roman"/>
          <w:b/>
          <w:sz w:val="24"/>
          <w:szCs w:val="24"/>
          <w:lang w:val="id-ID"/>
        </w:rPr>
        <w:t>.</w:t>
      </w:r>
      <w:r w:rsidRPr="00282180">
        <w:rPr>
          <w:rFonts w:ascii="Times New Roman" w:hAnsi="Times New Roman" w:cs="Times New Roman"/>
          <w:b/>
          <w:sz w:val="24"/>
          <w:szCs w:val="24"/>
        </w:rPr>
        <w:t>4</w:t>
      </w:r>
      <w:r w:rsidRPr="00282180">
        <w:rPr>
          <w:rFonts w:ascii="Times New Roman" w:hAnsi="Times New Roman" w:cs="Times New Roman"/>
          <w:b/>
          <w:sz w:val="24"/>
          <w:szCs w:val="24"/>
          <w:lang w:val="id-ID"/>
        </w:rPr>
        <w:t xml:space="preserve"> Proses sosialisasi</w:t>
      </w:r>
    </w:p>
    <w:p w:rsidR="00282180" w:rsidRDefault="00282180" w:rsidP="00282180">
      <w:pPr>
        <w:spacing w:line="480" w:lineRule="auto"/>
        <w:ind w:firstLine="709"/>
        <w:jc w:val="both"/>
        <w:rPr>
          <w:rFonts w:ascii="Times New Roman" w:hAnsi="Times New Roman" w:cs="Times New Roman"/>
          <w:sz w:val="24"/>
          <w:szCs w:val="24"/>
          <w:lang w:val="id-ID"/>
        </w:rPr>
      </w:pPr>
      <w:r w:rsidRPr="00AE44F1">
        <w:rPr>
          <w:rFonts w:ascii="Times New Roman" w:hAnsi="Times New Roman" w:cs="Times New Roman"/>
          <w:sz w:val="24"/>
          <w:szCs w:val="24"/>
          <w:lang w:val="id-ID"/>
        </w:rPr>
        <w:t xml:space="preserve">Menurut </w:t>
      </w:r>
      <w:r w:rsidRPr="003126F3">
        <w:rPr>
          <w:rFonts w:ascii="Times New Roman" w:hAnsi="Times New Roman" w:cs="Times New Roman"/>
          <w:b/>
          <w:sz w:val="24"/>
          <w:szCs w:val="24"/>
          <w:lang w:val="id-ID"/>
        </w:rPr>
        <w:t>George Herbert Mead</w:t>
      </w:r>
      <w:r>
        <w:rPr>
          <w:rFonts w:ascii="Times New Roman" w:hAnsi="Times New Roman" w:cs="Times New Roman"/>
          <w:sz w:val="24"/>
          <w:szCs w:val="24"/>
          <w:lang w:val="id-ID"/>
        </w:rPr>
        <w:t xml:space="preserve">, </w:t>
      </w:r>
      <w:r w:rsidRPr="003126F3">
        <w:rPr>
          <w:rFonts w:ascii="Times New Roman" w:hAnsi="Times New Roman" w:cs="Times New Roman"/>
          <w:b/>
          <w:sz w:val="24"/>
          <w:szCs w:val="24"/>
          <w:lang w:val="id-ID"/>
        </w:rPr>
        <w:t>George Herbert Mead</w:t>
      </w:r>
      <w:r w:rsidRPr="00AE44F1">
        <w:rPr>
          <w:rFonts w:ascii="Times New Roman" w:hAnsi="Times New Roman" w:cs="Times New Roman"/>
          <w:sz w:val="24"/>
          <w:szCs w:val="24"/>
          <w:lang w:val="id-ID"/>
        </w:rPr>
        <w:t xml:space="preserve"> berpendapat bahwa sosialisasi yang dilalui seseorang dapat dibedakan menlalui tahap-tahap sebagai berikut</w:t>
      </w:r>
      <w:r>
        <w:rPr>
          <w:rFonts w:ascii="Times New Roman" w:hAnsi="Times New Roman" w:cs="Times New Roman"/>
          <w:sz w:val="24"/>
          <w:szCs w:val="24"/>
          <w:lang w:val="id-ID"/>
        </w:rPr>
        <w:t>:</w:t>
      </w:r>
    </w:p>
    <w:p w:rsidR="00282180" w:rsidRPr="00AE44F1" w:rsidRDefault="00282180" w:rsidP="00282180">
      <w:pPr>
        <w:pStyle w:val="ListParagraph"/>
        <w:numPr>
          <w:ilvl w:val="0"/>
          <w:numId w:val="41"/>
        </w:numPr>
        <w:spacing w:line="480" w:lineRule="auto"/>
        <w:jc w:val="both"/>
        <w:rPr>
          <w:rFonts w:ascii="Times New Roman" w:hAnsi="Times New Roman" w:cs="Times New Roman"/>
          <w:sz w:val="24"/>
          <w:szCs w:val="24"/>
          <w:lang w:val="id-ID"/>
        </w:rPr>
      </w:pPr>
      <w:r w:rsidRPr="00AE44F1">
        <w:rPr>
          <w:rFonts w:ascii="Times New Roman" w:hAnsi="Times New Roman" w:cs="Times New Roman"/>
          <w:sz w:val="24"/>
          <w:szCs w:val="24"/>
          <w:lang w:val="id-ID"/>
        </w:rPr>
        <w:t xml:space="preserve">Tahap persiapan </w:t>
      </w:r>
      <w:r w:rsidRPr="00AE44F1">
        <w:rPr>
          <w:rFonts w:ascii="Times New Roman" w:hAnsi="Times New Roman" w:cs="Times New Roman"/>
          <w:i/>
          <w:sz w:val="24"/>
          <w:szCs w:val="24"/>
          <w:lang w:val="id-ID"/>
        </w:rPr>
        <w:t>(Preparatory Stage)</w:t>
      </w:r>
    </w:p>
    <w:p w:rsidR="00282180" w:rsidRDefault="00282180" w:rsidP="00282180">
      <w:pPr>
        <w:pStyle w:val="ListParagraph"/>
        <w:spacing w:line="480" w:lineRule="auto"/>
        <w:jc w:val="both"/>
        <w:rPr>
          <w:rFonts w:ascii="Times New Roman" w:hAnsi="Times New Roman" w:cs="Times New Roman"/>
          <w:sz w:val="24"/>
          <w:szCs w:val="24"/>
          <w:lang w:val="id-ID"/>
        </w:rPr>
      </w:pPr>
      <w:r w:rsidRPr="00AE44F1">
        <w:rPr>
          <w:rFonts w:ascii="Times New Roman" w:hAnsi="Times New Roman" w:cs="Times New Roman"/>
          <w:sz w:val="24"/>
          <w:szCs w:val="24"/>
          <w:lang w:val="id-ID"/>
        </w:rPr>
        <w:t>Tahap ini dialami sejak manusia dilahirkan, saat seorang anak mempersiapkan diri untuk mengenal dunia sosialnya, termasuk untuk memperoleh pemahaman tentang diri. Pada tahap ini juga anak-anak mulai melakukan kegiatan meniru meski tidak sempurna.</w:t>
      </w:r>
    </w:p>
    <w:p w:rsidR="00282180" w:rsidRPr="00AE44F1" w:rsidRDefault="00282180" w:rsidP="00282180">
      <w:pPr>
        <w:pStyle w:val="ListParagraph"/>
        <w:numPr>
          <w:ilvl w:val="0"/>
          <w:numId w:val="41"/>
        </w:numPr>
        <w:spacing w:line="480" w:lineRule="auto"/>
        <w:jc w:val="both"/>
        <w:rPr>
          <w:rFonts w:ascii="Times New Roman" w:hAnsi="Times New Roman" w:cs="Times New Roman"/>
          <w:sz w:val="24"/>
          <w:szCs w:val="24"/>
          <w:lang w:val="id-ID"/>
        </w:rPr>
      </w:pPr>
      <w:r w:rsidRPr="00AE44F1">
        <w:rPr>
          <w:rFonts w:ascii="Times New Roman" w:hAnsi="Times New Roman" w:cs="Times New Roman"/>
          <w:sz w:val="24"/>
          <w:szCs w:val="24"/>
          <w:lang w:val="id-ID"/>
        </w:rPr>
        <w:t xml:space="preserve">Tahap meniru </w:t>
      </w:r>
      <w:r w:rsidRPr="00AE44F1">
        <w:rPr>
          <w:rFonts w:ascii="Times New Roman" w:hAnsi="Times New Roman" w:cs="Times New Roman"/>
          <w:i/>
          <w:sz w:val="24"/>
          <w:szCs w:val="24"/>
          <w:lang w:val="id-ID"/>
        </w:rPr>
        <w:t>(Play Stage)</w:t>
      </w:r>
    </w:p>
    <w:p w:rsidR="00282180" w:rsidRDefault="00282180" w:rsidP="00282180">
      <w:pPr>
        <w:pStyle w:val="ListParagraph"/>
        <w:spacing w:line="480" w:lineRule="auto"/>
        <w:jc w:val="both"/>
        <w:rPr>
          <w:rFonts w:ascii="Times New Roman" w:hAnsi="Times New Roman" w:cs="Times New Roman"/>
          <w:i/>
          <w:sz w:val="24"/>
          <w:szCs w:val="24"/>
          <w:lang w:val="id-ID"/>
        </w:rPr>
      </w:pPr>
      <w:r w:rsidRPr="00AE44F1">
        <w:rPr>
          <w:rFonts w:ascii="Times New Roman" w:hAnsi="Times New Roman" w:cs="Times New Roman"/>
          <w:sz w:val="24"/>
          <w:szCs w:val="24"/>
          <w:lang w:val="id-ID"/>
        </w:rPr>
        <w:t xml:space="preserve">Tahap ini ditandai dengan semakin sempurnanya seorang anak menirukan peran-peran yang dilakukan oleh orang dewasa. Pada tahap ini mulai terbentuk kesadaran tentang nama diri dan siapa nama orang tuanya, kakaknya, dan sebagainya. Anak mulai menyadari tentang apa yang dilakukan seorang ibu dan apa yang </w:t>
      </w:r>
      <w:r w:rsidRPr="00AE44F1">
        <w:rPr>
          <w:rFonts w:ascii="Times New Roman" w:hAnsi="Times New Roman" w:cs="Times New Roman"/>
          <w:sz w:val="24"/>
          <w:szCs w:val="24"/>
          <w:lang w:val="id-ID"/>
        </w:rPr>
        <w:lastRenderedPageBreak/>
        <w:t xml:space="preserve">diharapkan seorang ibu dari anak. Dengan kata lain, kemampuan untuk menempatkan diri pada posisi orang lain juga mulai terbentuk pada tahap ini. Kesadaran bahwa dunia sosial manusia berisikan banyak orang telah mulai terbentuk. Sebagian dari orang tersebut merupakan orang-orang yang dianggap penting bagi pembentukan dan bertahannya diri, yakni dari mana anak menyerap norma dan nilai. Bagi seorang anak, orang-orang ini disebut orang-orang yang amat berarti </w:t>
      </w:r>
      <w:r w:rsidRPr="00AE44F1">
        <w:rPr>
          <w:rFonts w:ascii="Times New Roman" w:hAnsi="Times New Roman" w:cs="Times New Roman"/>
          <w:i/>
          <w:sz w:val="24"/>
          <w:szCs w:val="24"/>
          <w:lang w:val="id-ID"/>
        </w:rPr>
        <w:t>(Significant other)</w:t>
      </w:r>
    </w:p>
    <w:p w:rsidR="00282180" w:rsidRPr="008E11FA" w:rsidRDefault="00282180" w:rsidP="00282180">
      <w:pPr>
        <w:pStyle w:val="ListParagraph"/>
        <w:numPr>
          <w:ilvl w:val="0"/>
          <w:numId w:val="41"/>
        </w:numPr>
        <w:spacing w:line="480" w:lineRule="auto"/>
        <w:jc w:val="both"/>
        <w:rPr>
          <w:rFonts w:ascii="Times New Roman" w:hAnsi="Times New Roman" w:cs="Times New Roman"/>
          <w:sz w:val="24"/>
          <w:szCs w:val="24"/>
          <w:lang w:val="id-ID"/>
        </w:rPr>
      </w:pPr>
      <w:r w:rsidRPr="008E11FA">
        <w:rPr>
          <w:rFonts w:ascii="Times New Roman" w:hAnsi="Times New Roman" w:cs="Times New Roman"/>
          <w:sz w:val="24"/>
          <w:szCs w:val="24"/>
          <w:lang w:val="id-ID"/>
        </w:rPr>
        <w:t xml:space="preserve">Tahap siap bertindak </w:t>
      </w:r>
      <w:r w:rsidRPr="008E11FA">
        <w:rPr>
          <w:rFonts w:ascii="Times New Roman" w:hAnsi="Times New Roman" w:cs="Times New Roman"/>
          <w:i/>
          <w:sz w:val="24"/>
          <w:szCs w:val="24"/>
          <w:lang w:val="id-ID"/>
        </w:rPr>
        <w:t>(Game Stage)</w:t>
      </w:r>
    </w:p>
    <w:p w:rsidR="00282180" w:rsidRDefault="00282180" w:rsidP="00282180">
      <w:pPr>
        <w:pStyle w:val="ListParagraph"/>
        <w:spacing w:line="480" w:lineRule="auto"/>
        <w:jc w:val="both"/>
        <w:rPr>
          <w:rFonts w:ascii="Times New Roman" w:hAnsi="Times New Roman" w:cs="Times New Roman"/>
          <w:sz w:val="24"/>
          <w:szCs w:val="24"/>
          <w:lang w:val="id-ID"/>
        </w:rPr>
      </w:pPr>
      <w:r w:rsidRPr="008E11FA">
        <w:rPr>
          <w:rFonts w:ascii="Times New Roman" w:hAnsi="Times New Roman" w:cs="Times New Roman"/>
          <w:sz w:val="24"/>
          <w:szCs w:val="24"/>
          <w:lang w:val="id-ID"/>
        </w:rPr>
        <w:t xml:space="preserve">Peniruan yang dilakukan sudah mulai berkurang dan digantikan oleh peran yang secara langsung dimainkan sendiri dengan penuh kesadaran. Kemampuannya menempatkan diri pada posisi orang lain pun meningkat sehingga memungkinkan adanya kemampuan bermain secara bersama-sama. Dia mulai menyadari adanya tuntutan untuk membela keluarga dan bekerja sama dengan teman-temannya. Pada tahap ini lawan berinteraksi semakin banyak dan hubunganya semakin kompleks. Individu mulai berhubungan dengan teman-teman sebaya di luar rumah. Peraturan-peraturan yang berlaku di luar keluarganya secara bertahap juga mulai </w:t>
      </w:r>
      <w:r w:rsidRPr="008E11FA">
        <w:rPr>
          <w:rFonts w:ascii="Times New Roman" w:hAnsi="Times New Roman" w:cs="Times New Roman"/>
          <w:sz w:val="24"/>
          <w:szCs w:val="24"/>
          <w:lang w:val="id-ID"/>
        </w:rPr>
        <w:lastRenderedPageBreak/>
        <w:t>dipahami. Bersamaan dengan itu, anak mulai menyadari bahwa ada norma tertentu yang berlaku di luar keluarganya.</w:t>
      </w:r>
    </w:p>
    <w:p w:rsidR="00282180" w:rsidRPr="00F14521" w:rsidRDefault="00282180" w:rsidP="00282180">
      <w:pPr>
        <w:pStyle w:val="ListParagraph"/>
        <w:numPr>
          <w:ilvl w:val="0"/>
          <w:numId w:val="41"/>
        </w:numPr>
        <w:spacing w:line="480" w:lineRule="auto"/>
        <w:jc w:val="both"/>
        <w:rPr>
          <w:rFonts w:ascii="Times New Roman" w:hAnsi="Times New Roman" w:cs="Times New Roman"/>
          <w:sz w:val="24"/>
          <w:szCs w:val="24"/>
          <w:lang w:val="id-ID"/>
        </w:rPr>
      </w:pPr>
      <w:r w:rsidRPr="00F14521">
        <w:rPr>
          <w:rFonts w:ascii="Times New Roman" w:hAnsi="Times New Roman" w:cs="Times New Roman"/>
          <w:sz w:val="24"/>
          <w:szCs w:val="24"/>
          <w:lang w:val="id-ID"/>
        </w:rPr>
        <w:t xml:space="preserve">Tahap penerimaan norma kolektif </w:t>
      </w:r>
      <w:r w:rsidRPr="00F14521">
        <w:rPr>
          <w:rFonts w:ascii="Times New Roman" w:hAnsi="Times New Roman" w:cs="Times New Roman"/>
          <w:i/>
          <w:sz w:val="24"/>
          <w:szCs w:val="24"/>
          <w:lang w:val="id-ID"/>
        </w:rPr>
        <w:t>(Generalized Stage/Generalized other)</w:t>
      </w:r>
    </w:p>
    <w:p w:rsidR="00282180" w:rsidRDefault="00282180" w:rsidP="00282180">
      <w:pPr>
        <w:pStyle w:val="ListParagraph"/>
        <w:spacing w:line="480" w:lineRule="auto"/>
        <w:jc w:val="both"/>
        <w:rPr>
          <w:rFonts w:ascii="Times New Roman" w:hAnsi="Times New Roman" w:cs="Times New Roman"/>
          <w:sz w:val="24"/>
          <w:szCs w:val="24"/>
          <w:lang w:val="id-ID"/>
        </w:rPr>
      </w:pPr>
      <w:r w:rsidRPr="00F14521">
        <w:rPr>
          <w:rFonts w:ascii="Times New Roman" w:hAnsi="Times New Roman" w:cs="Times New Roman"/>
          <w:sz w:val="24"/>
          <w:szCs w:val="24"/>
          <w:lang w:val="id-ID"/>
        </w:rPr>
        <w:t>Pada tahap ini seseorang telah dianggap dewasa. Dia sudah dapat menempatkan dirinya pada posisi masyarakat secara luas. Dengan kata lain, ia dapat bertenggang rasa tidak hanya dengan orang-orang yang berinteraksi dengannya tapi juga dengan masyarakat luas. Manusia dewasa menyadari pentingnya pe</w:t>
      </w:r>
      <w:r>
        <w:rPr>
          <w:rFonts w:ascii="Times New Roman" w:hAnsi="Times New Roman" w:cs="Times New Roman"/>
          <w:sz w:val="24"/>
          <w:szCs w:val="24"/>
          <w:lang w:val="id-ID"/>
        </w:rPr>
        <w:t xml:space="preserve">raturan, kemampuan bekerja sama </w:t>
      </w:r>
      <w:r w:rsidRPr="00F14521">
        <w:rPr>
          <w:rFonts w:ascii="Times New Roman" w:hAnsi="Times New Roman" w:cs="Times New Roman"/>
          <w:sz w:val="24"/>
          <w:szCs w:val="24"/>
          <w:lang w:val="id-ID"/>
        </w:rPr>
        <w:t>bahkan dengan o</w:t>
      </w:r>
      <w:r>
        <w:rPr>
          <w:rFonts w:ascii="Times New Roman" w:hAnsi="Times New Roman" w:cs="Times New Roman"/>
          <w:sz w:val="24"/>
          <w:szCs w:val="24"/>
          <w:lang w:val="id-ID"/>
        </w:rPr>
        <w:t xml:space="preserve">rang lain yang tidak dikenalnya </w:t>
      </w:r>
      <w:r w:rsidRPr="00F14521">
        <w:rPr>
          <w:rFonts w:ascii="Times New Roman" w:hAnsi="Times New Roman" w:cs="Times New Roman"/>
          <w:sz w:val="24"/>
          <w:szCs w:val="24"/>
          <w:lang w:val="id-ID"/>
        </w:rPr>
        <w:t>secara mantap. Manusia dengan perkembangan diri pada tahap ini telah menjadi warga masyarakat dalam arti sepenuhnya.</w:t>
      </w:r>
      <w:r>
        <w:rPr>
          <w:rStyle w:val="FootnoteReference"/>
          <w:rFonts w:ascii="Times New Roman" w:hAnsi="Times New Roman" w:cs="Times New Roman"/>
          <w:sz w:val="24"/>
          <w:szCs w:val="24"/>
          <w:lang w:val="id-ID"/>
        </w:rPr>
        <w:footnoteReference w:id="2"/>
      </w:r>
    </w:p>
    <w:p w:rsidR="00282180" w:rsidRDefault="00282180" w:rsidP="00282180">
      <w:pPr>
        <w:pStyle w:val="ListParagraph"/>
        <w:spacing w:line="480" w:lineRule="auto"/>
        <w:jc w:val="both"/>
        <w:rPr>
          <w:rFonts w:ascii="Times New Roman" w:hAnsi="Times New Roman" w:cs="Times New Roman"/>
          <w:sz w:val="24"/>
          <w:szCs w:val="24"/>
          <w:lang w:val="id-ID"/>
        </w:rPr>
      </w:pPr>
    </w:p>
    <w:p w:rsidR="00282180" w:rsidRPr="00282180" w:rsidRDefault="00282180" w:rsidP="00282180">
      <w:pPr>
        <w:pStyle w:val="ListParagraph"/>
        <w:spacing w:line="480" w:lineRule="auto"/>
        <w:ind w:left="0"/>
        <w:jc w:val="both"/>
        <w:rPr>
          <w:rFonts w:ascii="Times New Roman" w:hAnsi="Times New Roman" w:cs="Times New Roman"/>
          <w:b/>
          <w:sz w:val="24"/>
          <w:szCs w:val="24"/>
          <w:lang w:val="id-ID"/>
        </w:rPr>
      </w:pPr>
      <w:r w:rsidRPr="00282180">
        <w:rPr>
          <w:rFonts w:ascii="Times New Roman" w:hAnsi="Times New Roman" w:cs="Times New Roman"/>
          <w:b/>
          <w:sz w:val="24"/>
          <w:szCs w:val="24"/>
        </w:rPr>
        <w:t>2</w:t>
      </w:r>
      <w:r w:rsidRPr="00282180">
        <w:rPr>
          <w:rFonts w:ascii="Times New Roman" w:hAnsi="Times New Roman" w:cs="Times New Roman"/>
          <w:b/>
          <w:sz w:val="24"/>
          <w:szCs w:val="24"/>
          <w:lang w:val="id-ID"/>
        </w:rPr>
        <w:t>.</w:t>
      </w:r>
      <w:r w:rsidRPr="00282180">
        <w:rPr>
          <w:rFonts w:ascii="Times New Roman" w:hAnsi="Times New Roman" w:cs="Times New Roman"/>
          <w:b/>
          <w:sz w:val="24"/>
          <w:szCs w:val="24"/>
        </w:rPr>
        <w:t>2</w:t>
      </w:r>
      <w:r w:rsidRPr="00282180">
        <w:rPr>
          <w:rFonts w:ascii="Times New Roman" w:hAnsi="Times New Roman" w:cs="Times New Roman"/>
          <w:b/>
          <w:sz w:val="24"/>
          <w:szCs w:val="24"/>
          <w:lang w:val="id-ID"/>
        </w:rPr>
        <w:t>.</w:t>
      </w:r>
      <w:r w:rsidRPr="00282180">
        <w:rPr>
          <w:rFonts w:ascii="Times New Roman" w:hAnsi="Times New Roman" w:cs="Times New Roman"/>
          <w:b/>
          <w:sz w:val="24"/>
          <w:szCs w:val="24"/>
        </w:rPr>
        <w:t>5</w:t>
      </w:r>
      <w:r w:rsidRPr="00282180">
        <w:rPr>
          <w:rFonts w:ascii="Times New Roman" w:hAnsi="Times New Roman" w:cs="Times New Roman"/>
          <w:b/>
          <w:sz w:val="24"/>
          <w:szCs w:val="24"/>
          <w:lang w:val="id-ID"/>
        </w:rPr>
        <w:t xml:space="preserve"> Agen sosialisasi</w:t>
      </w:r>
    </w:p>
    <w:p w:rsidR="00282180" w:rsidRDefault="00282180" w:rsidP="00282180">
      <w:pPr>
        <w:pStyle w:val="ListParagraph"/>
        <w:spacing w:line="480" w:lineRule="auto"/>
        <w:ind w:firstLine="709"/>
        <w:jc w:val="both"/>
        <w:rPr>
          <w:rFonts w:ascii="Times New Roman" w:hAnsi="Times New Roman" w:cs="Times New Roman"/>
          <w:sz w:val="24"/>
          <w:szCs w:val="24"/>
          <w:lang w:val="id-ID"/>
        </w:rPr>
      </w:pPr>
      <w:r w:rsidRPr="00B02117">
        <w:rPr>
          <w:rFonts w:ascii="Times New Roman" w:hAnsi="Times New Roman" w:cs="Times New Roman"/>
          <w:sz w:val="24"/>
          <w:szCs w:val="24"/>
          <w:lang w:val="id-ID"/>
        </w:rPr>
        <w:t>Agen sosialisasi adalah pihak-pihak yang melaksanakan atau melakukan sosialisasi. Ada empat agen sosialisasi yang utama, yaitu keluarga, kelompok bermain, media massa, dan lembaga pendidikan sekolah.</w:t>
      </w:r>
    </w:p>
    <w:p w:rsidR="00282180" w:rsidRDefault="00282180" w:rsidP="00282180">
      <w:pPr>
        <w:pStyle w:val="ListParagraph"/>
        <w:spacing w:line="480" w:lineRule="auto"/>
        <w:ind w:firstLine="709"/>
        <w:jc w:val="both"/>
        <w:rPr>
          <w:rFonts w:ascii="Times New Roman" w:hAnsi="Times New Roman" w:cs="Times New Roman"/>
          <w:sz w:val="24"/>
          <w:szCs w:val="24"/>
          <w:lang w:val="id-ID"/>
        </w:rPr>
      </w:pPr>
      <w:r w:rsidRPr="00B02117">
        <w:rPr>
          <w:rFonts w:ascii="Times New Roman" w:hAnsi="Times New Roman" w:cs="Times New Roman"/>
          <w:sz w:val="24"/>
          <w:szCs w:val="24"/>
          <w:lang w:val="id-ID"/>
        </w:rPr>
        <w:lastRenderedPageBreak/>
        <w:t>Pesan-pesan yang disampaikan agen sosialisasi berlainan dan tidak selamanya sejalan satu sama lain. Apa yang diajarkan keluarga mungkin saja berbeda dan bisa jadi bertentangan dengan apa yang diajarkan oleh agen sosialisasi lain. Misalnya, di sekolah anak-anak diajarkan untuk tidak merokok, meminum min</w:t>
      </w:r>
      <w:r>
        <w:rPr>
          <w:rFonts w:ascii="Times New Roman" w:hAnsi="Times New Roman" w:cs="Times New Roman"/>
          <w:sz w:val="24"/>
          <w:szCs w:val="24"/>
          <w:lang w:val="id-ID"/>
        </w:rPr>
        <w:t>u</w:t>
      </w:r>
      <w:r w:rsidRPr="00B02117">
        <w:rPr>
          <w:rFonts w:ascii="Times New Roman" w:hAnsi="Times New Roman" w:cs="Times New Roman"/>
          <w:sz w:val="24"/>
          <w:szCs w:val="24"/>
          <w:lang w:val="id-ID"/>
        </w:rPr>
        <w:t>man keras dan menggunakan obat-obatan terlarang (narkoba), tetapi mereka dengan leluasa mempelajarinya dari teman-teman sebaya atau media massa.</w:t>
      </w:r>
    </w:p>
    <w:p w:rsidR="00282180" w:rsidRDefault="00282180" w:rsidP="00282180">
      <w:pPr>
        <w:pStyle w:val="ListParagraph"/>
        <w:spacing w:line="480" w:lineRule="auto"/>
        <w:ind w:firstLine="709"/>
        <w:jc w:val="both"/>
        <w:rPr>
          <w:rFonts w:ascii="Times New Roman" w:hAnsi="Times New Roman" w:cs="Times New Roman"/>
          <w:sz w:val="24"/>
          <w:szCs w:val="24"/>
          <w:lang w:val="id-ID"/>
        </w:rPr>
      </w:pPr>
      <w:r w:rsidRPr="00B02117">
        <w:rPr>
          <w:rFonts w:ascii="Times New Roman" w:hAnsi="Times New Roman" w:cs="Times New Roman"/>
          <w:sz w:val="24"/>
          <w:szCs w:val="24"/>
          <w:lang w:val="id-ID"/>
        </w:rPr>
        <w:t>Proses sosialisasi akan berjalan lancar apabila pesan-pesan yang disampaikan oleh agen-agen sosialisasi itu tidak bertentangan atau selayaknya saling mendukung satu sama lain. Akan tetapi, di masyarakat, sosialisasi dijalani oleh individu dalam situasi konflik pribadi karena dikacaukan oleh agen sosialisasi yang berlainan.</w:t>
      </w:r>
    </w:p>
    <w:p w:rsidR="00282180" w:rsidRPr="00472BCA" w:rsidRDefault="00282180" w:rsidP="00282180">
      <w:pPr>
        <w:pStyle w:val="ListParagraph"/>
        <w:numPr>
          <w:ilvl w:val="0"/>
          <w:numId w:val="41"/>
        </w:numPr>
        <w:spacing w:line="480" w:lineRule="auto"/>
        <w:jc w:val="both"/>
        <w:rPr>
          <w:rFonts w:ascii="Times New Roman" w:hAnsi="Times New Roman" w:cs="Times New Roman"/>
          <w:sz w:val="24"/>
          <w:szCs w:val="24"/>
          <w:lang w:val="id-ID"/>
        </w:rPr>
      </w:pPr>
      <w:r w:rsidRPr="00472BCA">
        <w:rPr>
          <w:rFonts w:ascii="Times New Roman" w:hAnsi="Times New Roman" w:cs="Times New Roman"/>
          <w:sz w:val="24"/>
          <w:szCs w:val="24"/>
          <w:lang w:val="id-ID"/>
        </w:rPr>
        <w:t xml:space="preserve">Keluarga </w:t>
      </w:r>
      <w:r w:rsidRPr="00472BCA">
        <w:rPr>
          <w:rFonts w:ascii="Times New Roman" w:hAnsi="Times New Roman" w:cs="Times New Roman"/>
          <w:i/>
          <w:sz w:val="24"/>
          <w:szCs w:val="24"/>
          <w:lang w:val="id-ID"/>
        </w:rPr>
        <w:t>(kinship)</w:t>
      </w:r>
    </w:p>
    <w:p w:rsidR="00282180" w:rsidRDefault="00282180" w:rsidP="00282180">
      <w:pPr>
        <w:pStyle w:val="ListParagraph"/>
        <w:spacing w:line="480" w:lineRule="auto"/>
        <w:jc w:val="both"/>
        <w:rPr>
          <w:rFonts w:ascii="Times New Roman" w:hAnsi="Times New Roman" w:cs="Times New Roman"/>
          <w:sz w:val="24"/>
          <w:szCs w:val="24"/>
          <w:lang w:val="id-ID"/>
        </w:rPr>
      </w:pPr>
      <w:r w:rsidRPr="00472BCA">
        <w:rPr>
          <w:rFonts w:ascii="Times New Roman" w:hAnsi="Times New Roman" w:cs="Times New Roman"/>
          <w:sz w:val="24"/>
          <w:szCs w:val="24"/>
          <w:lang w:val="id-ID"/>
        </w:rPr>
        <w:t xml:space="preserve">Bagi keluarga inti </w:t>
      </w:r>
      <w:r w:rsidRPr="00451827">
        <w:rPr>
          <w:rFonts w:ascii="Times New Roman" w:hAnsi="Times New Roman" w:cs="Times New Roman"/>
          <w:i/>
          <w:sz w:val="24"/>
          <w:szCs w:val="24"/>
          <w:lang w:val="id-ID"/>
        </w:rPr>
        <w:t>(nuclear family</w:t>
      </w:r>
      <w:r>
        <w:rPr>
          <w:rFonts w:ascii="Times New Roman" w:hAnsi="Times New Roman" w:cs="Times New Roman"/>
          <w:i/>
          <w:sz w:val="24"/>
          <w:szCs w:val="24"/>
          <w:lang w:val="id-ID"/>
        </w:rPr>
        <w:t>)</w:t>
      </w:r>
      <w:r w:rsidRPr="00472BCA">
        <w:rPr>
          <w:rFonts w:ascii="Times New Roman" w:hAnsi="Times New Roman" w:cs="Times New Roman"/>
          <w:sz w:val="24"/>
          <w:szCs w:val="24"/>
          <w:lang w:val="id-ID"/>
        </w:rPr>
        <w:t xml:space="preserve"> agen sosialisasi meliputi ayah, ibu, saudara kandung, dan saudara angkat yang belum menikah dan tinggal secara bersama-sama dalam suatu rumah. Sedangkan pada masyarakat yang menganut sistem kekerabatan diperluas </w:t>
      </w:r>
      <w:r w:rsidRPr="00472BCA">
        <w:rPr>
          <w:rFonts w:ascii="Times New Roman" w:hAnsi="Times New Roman" w:cs="Times New Roman"/>
          <w:i/>
          <w:sz w:val="24"/>
          <w:szCs w:val="24"/>
          <w:lang w:val="id-ID"/>
        </w:rPr>
        <w:t>(extended family),</w:t>
      </w:r>
      <w:r w:rsidRPr="00472BCA">
        <w:rPr>
          <w:rFonts w:ascii="Times New Roman" w:hAnsi="Times New Roman" w:cs="Times New Roman"/>
          <w:sz w:val="24"/>
          <w:szCs w:val="24"/>
          <w:lang w:val="id-ID"/>
        </w:rPr>
        <w:t xml:space="preserve"> agen sosialisasinya menjadi lebih luas karena dalam satu rumah dapat saja terdiri atas beberapa keluarga yang </w:t>
      </w:r>
      <w:r w:rsidRPr="00472BCA">
        <w:rPr>
          <w:rFonts w:ascii="Times New Roman" w:hAnsi="Times New Roman" w:cs="Times New Roman"/>
          <w:sz w:val="24"/>
          <w:szCs w:val="24"/>
          <w:lang w:val="id-ID"/>
        </w:rPr>
        <w:lastRenderedPageBreak/>
        <w:t xml:space="preserve">meliputi kakek, nenek, paman, dan bibi di samping anggota keluarga inti. Pada masyarakat perkotaan yang telah padat penduduknya, sosialisasi dilakukan oleh orang-orabng yang berada di luar anggota kerabat biologis seorang anak. Kadangkala terdapat agen sosialisasi yang merupakan anggota kerabat sosiologisnya, misalnya pramusiwi, menurut </w:t>
      </w:r>
      <w:r w:rsidRPr="00365D98">
        <w:rPr>
          <w:rFonts w:ascii="Times New Roman" w:hAnsi="Times New Roman" w:cs="Times New Roman"/>
          <w:b/>
          <w:sz w:val="24"/>
          <w:szCs w:val="24"/>
          <w:lang w:val="id-ID"/>
        </w:rPr>
        <w:t>Gertrudge Jaeger</w:t>
      </w:r>
      <w:r w:rsidRPr="00472BCA">
        <w:rPr>
          <w:rFonts w:ascii="Times New Roman" w:hAnsi="Times New Roman" w:cs="Times New Roman"/>
          <w:sz w:val="24"/>
          <w:szCs w:val="24"/>
          <w:lang w:val="id-ID"/>
        </w:rPr>
        <w:t xml:space="preserve"> peranan para agen sosialisasi dalam sistem keluarga pada tahap awal sangat besar karena anak sepenuhnya berada dalam ligkugan keluarganya terutama orang tuanya sendiri.</w:t>
      </w:r>
    </w:p>
    <w:p w:rsidR="00282180" w:rsidRDefault="00282180" w:rsidP="00282180">
      <w:pPr>
        <w:pStyle w:val="ListParagraph"/>
        <w:numPr>
          <w:ilvl w:val="0"/>
          <w:numId w:val="4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Teman Pergaulan</w:t>
      </w:r>
    </w:p>
    <w:p w:rsidR="00282180" w:rsidRDefault="00282180" w:rsidP="00282180">
      <w:pPr>
        <w:pStyle w:val="ListParagraph"/>
        <w:spacing w:line="480" w:lineRule="auto"/>
        <w:jc w:val="both"/>
        <w:rPr>
          <w:rFonts w:ascii="Times New Roman" w:hAnsi="Times New Roman" w:cs="Times New Roman"/>
          <w:sz w:val="24"/>
          <w:szCs w:val="24"/>
          <w:lang w:val="id-ID"/>
        </w:rPr>
      </w:pPr>
      <w:r w:rsidRPr="001425ED">
        <w:rPr>
          <w:rFonts w:ascii="Times New Roman" w:hAnsi="Times New Roman" w:cs="Times New Roman"/>
          <w:sz w:val="24"/>
          <w:szCs w:val="24"/>
          <w:lang w:val="id-ID"/>
        </w:rPr>
        <w:t xml:space="preserve">Teman pergaulan (sering juga disebut teman bermain) pertama kali didapatkan manusia ketika ia mampu berpergian ke luar rumah. Pada awalnya, teman bermain dimaksudkan sebagai kelompok yang bersifat </w:t>
      </w:r>
      <w:r w:rsidRPr="001425ED">
        <w:rPr>
          <w:rFonts w:ascii="Times New Roman" w:hAnsi="Times New Roman" w:cs="Times New Roman"/>
          <w:i/>
          <w:sz w:val="24"/>
          <w:szCs w:val="24"/>
          <w:lang w:val="id-ID"/>
        </w:rPr>
        <w:t>rekreatif</w:t>
      </w:r>
      <w:r w:rsidRPr="001425ED">
        <w:rPr>
          <w:rFonts w:ascii="Times New Roman" w:hAnsi="Times New Roman" w:cs="Times New Roman"/>
          <w:sz w:val="24"/>
          <w:szCs w:val="24"/>
          <w:lang w:val="id-ID"/>
        </w:rPr>
        <w:t>, namun dapat pula memberikan pengaruh dalam proses sosialisasi setelah keluarga. Puncak pengaruh teman bermain adalah pada masa remaja. Kelompok bermain lebih banyak berperan dalam membentuk kepribadian seorang individu.</w:t>
      </w:r>
    </w:p>
    <w:p w:rsidR="00282180" w:rsidRDefault="00282180" w:rsidP="00282180">
      <w:pPr>
        <w:pStyle w:val="ListParagraph"/>
        <w:spacing w:line="480" w:lineRule="auto"/>
        <w:jc w:val="both"/>
        <w:rPr>
          <w:rFonts w:ascii="Times New Roman" w:hAnsi="Times New Roman" w:cs="Times New Roman"/>
          <w:sz w:val="24"/>
          <w:szCs w:val="24"/>
          <w:lang w:val="id-ID"/>
        </w:rPr>
      </w:pPr>
      <w:r w:rsidRPr="001425ED">
        <w:rPr>
          <w:rFonts w:ascii="Times New Roman" w:hAnsi="Times New Roman" w:cs="Times New Roman"/>
          <w:sz w:val="24"/>
          <w:szCs w:val="24"/>
          <w:lang w:val="id-ID"/>
        </w:rPr>
        <w:t xml:space="preserve">Berbeda dengan proses sosialisasi dalam keluarga yang melibatkan hubungan tidak sederajat (berbeda usia, pengalaman, dan peranan), sosialisasi dalam kelompok bermain dilakukan dengan cara </w:t>
      </w:r>
      <w:r w:rsidRPr="001425ED">
        <w:rPr>
          <w:rFonts w:ascii="Times New Roman" w:hAnsi="Times New Roman" w:cs="Times New Roman"/>
          <w:sz w:val="24"/>
          <w:szCs w:val="24"/>
          <w:lang w:val="id-ID"/>
        </w:rPr>
        <w:lastRenderedPageBreak/>
        <w:t>mempelajari pola interaksi dengan orang-orang yang sederajat dengan dirinya. Oleh sebab itu, dalam kelompok bermain, anak dapat mempelajari peraturan yang mengatur peranan orang-orang yang kedudukannya sederajat dan juga mempelajari nilai-nilai keadilan.</w:t>
      </w:r>
    </w:p>
    <w:p w:rsidR="00282180" w:rsidRDefault="00282180" w:rsidP="00282180">
      <w:pPr>
        <w:pStyle w:val="ListParagraph"/>
        <w:numPr>
          <w:ilvl w:val="0"/>
          <w:numId w:val="41"/>
        </w:numPr>
        <w:spacing w:line="480" w:lineRule="auto"/>
        <w:jc w:val="both"/>
        <w:rPr>
          <w:rFonts w:ascii="Times New Roman" w:hAnsi="Times New Roman" w:cs="Times New Roman"/>
          <w:sz w:val="24"/>
          <w:szCs w:val="24"/>
          <w:lang w:val="id-ID"/>
        </w:rPr>
      </w:pPr>
      <w:r w:rsidRPr="00ED3727">
        <w:rPr>
          <w:rFonts w:ascii="Times New Roman" w:hAnsi="Times New Roman" w:cs="Times New Roman"/>
          <w:sz w:val="24"/>
          <w:szCs w:val="24"/>
          <w:lang w:val="id-ID"/>
        </w:rPr>
        <w:t>Lembaga pendidikan formal (sekolah)</w:t>
      </w:r>
    </w:p>
    <w:p w:rsidR="00282180" w:rsidRDefault="00282180" w:rsidP="00282180">
      <w:pPr>
        <w:pStyle w:val="ListParagraph"/>
        <w:spacing w:line="480" w:lineRule="auto"/>
        <w:jc w:val="both"/>
        <w:rPr>
          <w:rFonts w:ascii="Times New Roman" w:hAnsi="Times New Roman" w:cs="Times New Roman"/>
          <w:sz w:val="24"/>
          <w:szCs w:val="24"/>
          <w:lang w:val="id-ID"/>
        </w:rPr>
      </w:pPr>
      <w:r w:rsidRPr="00ED3727">
        <w:rPr>
          <w:rFonts w:ascii="Times New Roman" w:hAnsi="Times New Roman" w:cs="Times New Roman"/>
          <w:sz w:val="24"/>
          <w:szCs w:val="24"/>
          <w:lang w:val="id-ID"/>
        </w:rPr>
        <w:t xml:space="preserve">Menurut </w:t>
      </w:r>
      <w:r w:rsidRPr="00ED3727">
        <w:rPr>
          <w:rFonts w:ascii="Times New Roman" w:hAnsi="Times New Roman" w:cs="Times New Roman"/>
          <w:b/>
          <w:sz w:val="24"/>
          <w:szCs w:val="24"/>
          <w:lang w:val="id-ID"/>
        </w:rPr>
        <w:t>Dreeben</w:t>
      </w:r>
      <w:r w:rsidRPr="00ED3727">
        <w:rPr>
          <w:rFonts w:ascii="Times New Roman" w:hAnsi="Times New Roman" w:cs="Times New Roman"/>
          <w:sz w:val="24"/>
          <w:szCs w:val="24"/>
          <w:lang w:val="id-ID"/>
        </w:rPr>
        <w:t xml:space="preserve">, dalam lembaga pendidikan formal seseorang belajar membaca, menulis, dan berhitung. Aspek lain yang juga dipelajari adalah aturan-aturan mengenai kemandirian </w:t>
      </w:r>
      <w:r w:rsidRPr="00ED3727">
        <w:rPr>
          <w:rFonts w:ascii="Times New Roman" w:hAnsi="Times New Roman" w:cs="Times New Roman"/>
          <w:i/>
          <w:sz w:val="24"/>
          <w:szCs w:val="24"/>
          <w:lang w:val="id-ID"/>
        </w:rPr>
        <w:t>(independence)</w:t>
      </w:r>
      <w:r w:rsidRPr="00ED3727">
        <w:rPr>
          <w:rFonts w:ascii="Times New Roman" w:hAnsi="Times New Roman" w:cs="Times New Roman"/>
          <w:sz w:val="24"/>
          <w:szCs w:val="24"/>
          <w:lang w:val="id-ID"/>
        </w:rPr>
        <w:t xml:space="preserve">, prestasi </w:t>
      </w:r>
      <w:r w:rsidRPr="00ED3727">
        <w:rPr>
          <w:rFonts w:ascii="Times New Roman" w:hAnsi="Times New Roman" w:cs="Times New Roman"/>
          <w:i/>
          <w:sz w:val="24"/>
          <w:szCs w:val="24"/>
          <w:lang w:val="id-ID"/>
        </w:rPr>
        <w:t>(achievement)</w:t>
      </w:r>
      <w:r w:rsidRPr="00ED3727">
        <w:rPr>
          <w:rFonts w:ascii="Times New Roman" w:hAnsi="Times New Roman" w:cs="Times New Roman"/>
          <w:sz w:val="24"/>
          <w:szCs w:val="24"/>
          <w:lang w:val="id-ID"/>
        </w:rPr>
        <w:t xml:space="preserve">, </w:t>
      </w:r>
      <w:r w:rsidRPr="00A93CEB">
        <w:rPr>
          <w:rFonts w:ascii="Times New Roman" w:hAnsi="Times New Roman" w:cs="Times New Roman"/>
          <w:i/>
          <w:sz w:val="24"/>
          <w:szCs w:val="24"/>
          <w:lang w:val="id-ID"/>
        </w:rPr>
        <w:t>universalisme</w:t>
      </w:r>
      <w:r w:rsidRPr="00ED3727">
        <w:rPr>
          <w:rFonts w:ascii="Times New Roman" w:hAnsi="Times New Roman" w:cs="Times New Roman"/>
          <w:sz w:val="24"/>
          <w:szCs w:val="24"/>
          <w:lang w:val="id-ID"/>
        </w:rPr>
        <w:t xml:space="preserve">, dan kekhasan </w:t>
      </w:r>
      <w:r w:rsidRPr="00A93CEB">
        <w:rPr>
          <w:rFonts w:ascii="Times New Roman" w:hAnsi="Times New Roman" w:cs="Times New Roman"/>
          <w:i/>
          <w:sz w:val="24"/>
          <w:szCs w:val="24"/>
          <w:lang w:val="id-ID"/>
        </w:rPr>
        <w:t>(specificity)</w:t>
      </w:r>
      <w:r w:rsidRPr="00ED3727">
        <w:rPr>
          <w:rFonts w:ascii="Times New Roman" w:hAnsi="Times New Roman" w:cs="Times New Roman"/>
          <w:sz w:val="24"/>
          <w:szCs w:val="24"/>
          <w:lang w:val="id-ID"/>
        </w:rPr>
        <w:t>. Di lingkungan rumah seorang anak mengharapkan bantuan dari orang tuanya dalam melaksanakan berbagai pekerjaan, tetapi di sekolah sebagian besar tugas sekolah harus dilakukan sendiri dengan penuh rasa tanggung jawab.</w:t>
      </w:r>
    </w:p>
    <w:p w:rsidR="00282180" w:rsidRDefault="00282180" w:rsidP="00282180">
      <w:pPr>
        <w:pStyle w:val="ListParagraph"/>
        <w:numPr>
          <w:ilvl w:val="0"/>
          <w:numId w:val="4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Media Massa</w:t>
      </w:r>
    </w:p>
    <w:p w:rsidR="00282180" w:rsidRDefault="00282180" w:rsidP="00282180">
      <w:pPr>
        <w:pStyle w:val="ListParagraph"/>
        <w:spacing w:line="480" w:lineRule="auto"/>
        <w:jc w:val="both"/>
        <w:rPr>
          <w:rFonts w:ascii="Times New Roman" w:hAnsi="Times New Roman" w:cs="Times New Roman"/>
          <w:sz w:val="24"/>
          <w:szCs w:val="24"/>
          <w:lang w:val="id-ID"/>
        </w:rPr>
      </w:pPr>
      <w:r w:rsidRPr="00A93CEB">
        <w:rPr>
          <w:rFonts w:ascii="Times New Roman" w:hAnsi="Times New Roman" w:cs="Times New Roman"/>
          <w:sz w:val="24"/>
          <w:szCs w:val="24"/>
          <w:lang w:val="id-ID"/>
        </w:rPr>
        <w:t>Yang termasuk kelompok media massa di sini adalah media cetak (surat kabar, majalah, tabloid), media elektronik (radio, televisi, video, film). Besarnya pengaruh media sangat tergantung pada kualitas dan frekuensi pesan yang disampaikan.</w:t>
      </w:r>
    </w:p>
    <w:p w:rsidR="00282180" w:rsidRDefault="00282180" w:rsidP="00282180">
      <w:pPr>
        <w:pStyle w:val="ListParagraph"/>
        <w:spacing w:line="480" w:lineRule="auto"/>
        <w:jc w:val="both"/>
        <w:rPr>
          <w:rFonts w:ascii="Times New Roman" w:hAnsi="Times New Roman" w:cs="Times New Roman"/>
          <w:sz w:val="24"/>
          <w:szCs w:val="24"/>
          <w:lang w:val="id-ID"/>
        </w:rPr>
      </w:pPr>
    </w:p>
    <w:p w:rsidR="00282180" w:rsidRDefault="00282180" w:rsidP="00282180">
      <w:pPr>
        <w:pStyle w:val="ListParagraph"/>
        <w:spacing w:line="480" w:lineRule="auto"/>
        <w:ind w:left="0"/>
        <w:jc w:val="both"/>
        <w:rPr>
          <w:rFonts w:ascii="Times New Roman" w:hAnsi="Times New Roman" w:cs="Times New Roman"/>
          <w:sz w:val="24"/>
          <w:szCs w:val="24"/>
          <w:lang w:val="id-ID"/>
        </w:rPr>
      </w:pPr>
    </w:p>
    <w:p w:rsidR="00704FB3" w:rsidRPr="002F3D62" w:rsidRDefault="00282180" w:rsidP="00704FB3">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w:t>
      </w:r>
      <w:r>
        <w:rPr>
          <w:rFonts w:ascii="Times New Roman" w:hAnsi="Times New Roman" w:cs="Times New Roman"/>
          <w:b/>
          <w:sz w:val="24"/>
          <w:szCs w:val="24"/>
        </w:rPr>
        <w:t>.3.</w:t>
      </w:r>
      <w:r w:rsidR="00704FB3" w:rsidRPr="002F3D62">
        <w:rPr>
          <w:rFonts w:ascii="Times New Roman" w:hAnsi="Times New Roman" w:cs="Times New Roman"/>
          <w:b/>
          <w:sz w:val="24"/>
          <w:szCs w:val="24"/>
          <w:lang w:val="id-ID"/>
        </w:rPr>
        <w:t xml:space="preserve"> Qanu</w:t>
      </w:r>
      <w:r w:rsidR="00E338A9">
        <w:rPr>
          <w:rFonts w:ascii="Times New Roman" w:hAnsi="Times New Roman" w:cs="Times New Roman"/>
          <w:b/>
          <w:sz w:val="24"/>
          <w:szCs w:val="24"/>
          <w:lang w:val="id-ID"/>
        </w:rPr>
        <w:t>n</w:t>
      </w:r>
      <w:r w:rsidR="00704FB3" w:rsidRPr="002F3D62">
        <w:rPr>
          <w:rFonts w:ascii="Times New Roman" w:hAnsi="Times New Roman" w:cs="Times New Roman"/>
          <w:b/>
          <w:sz w:val="24"/>
          <w:szCs w:val="24"/>
          <w:lang w:val="id-ID"/>
        </w:rPr>
        <w:t xml:space="preserve"> Jinayah</w:t>
      </w:r>
    </w:p>
    <w:p w:rsidR="00704FB3" w:rsidRDefault="00704FB3" w:rsidP="008F0E35">
      <w:pPr>
        <w:spacing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Qanun </w:t>
      </w:r>
      <w:r w:rsidRPr="00704FB3">
        <w:rPr>
          <w:rFonts w:ascii="Times New Roman" w:hAnsi="Times New Roman" w:cs="Times New Roman"/>
          <w:sz w:val="24"/>
          <w:szCs w:val="24"/>
          <w:lang w:val="id-ID"/>
        </w:rPr>
        <w:t>Jinayat</w:t>
      </w:r>
      <w:r>
        <w:rPr>
          <w:rFonts w:ascii="Times New Roman" w:hAnsi="Times New Roman" w:cs="Times New Roman"/>
          <w:sz w:val="24"/>
          <w:szCs w:val="24"/>
          <w:lang w:val="id-ID"/>
        </w:rPr>
        <w:t xml:space="preserve"> </w:t>
      </w:r>
      <w:r w:rsidRPr="00704FB3">
        <w:rPr>
          <w:rFonts w:ascii="Times New Roman" w:hAnsi="Times New Roman" w:cs="Times New Roman"/>
          <w:sz w:val="24"/>
          <w:szCs w:val="24"/>
          <w:lang w:val="id-ID"/>
        </w:rPr>
        <w:t>adalah   hukum   yang   mengatur   tentang</w:t>
      </w:r>
      <w:r>
        <w:rPr>
          <w:rFonts w:ascii="Times New Roman" w:hAnsi="Times New Roman" w:cs="Times New Roman"/>
          <w:sz w:val="24"/>
          <w:szCs w:val="24"/>
          <w:lang w:val="id-ID"/>
        </w:rPr>
        <w:t xml:space="preserve"> </w:t>
      </w:r>
      <w:r w:rsidRPr="00704FB3">
        <w:rPr>
          <w:rFonts w:ascii="Times New Roman" w:hAnsi="Times New Roman" w:cs="Times New Roman"/>
          <w:sz w:val="24"/>
          <w:szCs w:val="24"/>
          <w:lang w:val="id-ID"/>
        </w:rPr>
        <w:t>Jarimah</w:t>
      </w:r>
      <w:r>
        <w:rPr>
          <w:rFonts w:ascii="Times New Roman" w:hAnsi="Times New Roman" w:cs="Times New Roman"/>
          <w:sz w:val="24"/>
          <w:szCs w:val="24"/>
          <w:lang w:val="id-ID"/>
        </w:rPr>
        <w:t xml:space="preserve"> dan </w:t>
      </w:r>
      <w:r w:rsidRPr="00704FB3">
        <w:rPr>
          <w:rFonts w:ascii="Times New Roman" w:hAnsi="Times New Roman" w:cs="Times New Roman"/>
          <w:sz w:val="24"/>
          <w:szCs w:val="24"/>
          <w:lang w:val="id-ID"/>
        </w:rPr>
        <w:t>‘Uqubat</w:t>
      </w:r>
      <w:r>
        <w:rPr>
          <w:rFonts w:ascii="Times New Roman" w:hAnsi="Times New Roman" w:cs="Times New Roman"/>
          <w:sz w:val="24"/>
          <w:szCs w:val="24"/>
          <w:lang w:val="id-ID"/>
        </w:rPr>
        <w:t xml:space="preserve">. </w:t>
      </w:r>
      <w:r w:rsidRPr="00704FB3">
        <w:rPr>
          <w:rFonts w:ascii="Times New Roman" w:hAnsi="Times New Roman" w:cs="Times New Roman"/>
          <w:sz w:val="24"/>
          <w:szCs w:val="24"/>
          <w:lang w:val="id-ID"/>
        </w:rPr>
        <w:t xml:space="preserve">Jarimah adalah perbuatan yang  dilarang  oleh Syariat  Islam yang  dalam </w:t>
      </w:r>
      <w:r w:rsidR="00DE5CBD">
        <w:rPr>
          <w:rFonts w:ascii="Times New Roman" w:hAnsi="Times New Roman" w:cs="Times New Roman"/>
          <w:sz w:val="24"/>
          <w:szCs w:val="24"/>
        </w:rPr>
        <w:t xml:space="preserve"> </w:t>
      </w:r>
      <w:r w:rsidRPr="00704FB3">
        <w:rPr>
          <w:rFonts w:ascii="Times New Roman" w:hAnsi="Times New Roman" w:cs="Times New Roman"/>
          <w:sz w:val="24"/>
          <w:szCs w:val="24"/>
          <w:lang w:val="id-ID"/>
        </w:rPr>
        <w:t>Qanun ini  diancam  dengan ‘Uqubat Hudud dan/atau Ta’zir</w:t>
      </w:r>
      <w:r w:rsidR="00153A9B">
        <w:rPr>
          <w:rFonts w:ascii="Times New Roman" w:hAnsi="Times New Roman" w:cs="Times New Roman"/>
          <w:sz w:val="24"/>
          <w:szCs w:val="24"/>
          <w:lang w:val="id-ID"/>
        </w:rPr>
        <w:t xml:space="preserve">. </w:t>
      </w:r>
      <w:r w:rsidR="00A37B2D" w:rsidRPr="00A37B2D">
        <w:rPr>
          <w:rFonts w:ascii="Times New Roman" w:hAnsi="Times New Roman" w:cs="Times New Roman"/>
          <w:sz w:val="24"/>
          <w:szCs w:val="24"/>
          <w:lang w:val="id-ID"/>
        </w:rPr>
        <w:t>Uqubat adalah hukuman  yang dapat dijatuhkan  oleh  hakim terhadap pelaku</w:t>
      </w:r>
      <w:r w:rsidR="00A37B2D">
        <w:rPr>
          <w:rFonts w:ascii="Times New Roman" w:hAnsi="Times New Roman" w:cs="Times New Roman"/>
          <w:sz w:val="24"/>
          <w:szCs w:val="24"/>
          <w:lang w:val="id-ID"/>
        </w:rPr>
        <w:t xml:space="preserve"> </w:t>
      </w:r>
      <w:r w:rsidR="00A37B2D" w:rsidRPr="00A37B2D">
        <w:rPr>
          <w:rFonts w:ascii="Times New Roman" w:hAnsi="Times New Roman" w:cs="Times New Roman"/>
          <w:sz w:val="24"/>
          <w:szCs w:val="24"/>
          <w:lang w:val="id-ID"/>
        </w:rPr>
        <w:t>Jarimah. Hudud adalah jenis</w:t>
      </w:r>
      <w:r w:rsidR="00842698">
        <w:rPr>
          <w:rFonts w:ascii="Times New Roman" w:hAnsi="Times New Roman" w:cs="Times New Roman"/>
          <w:sz w:val="24"/>
          <w:szCs w:val="24"/>
          <w:lang w:val="id-ID"/>
        </w:rPr>
        <w:t xml:space="preserve"> </w:t>
      </w:r>
      <w:r w:rsidR="00A37B2D" w:rsidRPr="00A37B2D">
        <w:rPr>
          <w:rFonts w:ascii="Times New Roman" w:hAnsi="Times New Roman" w:cs="Times New Roman"/>
          <w:sz w:val="24"/>
          <w:szCs w:val="24"/>
          <w:lang w:val="id-ID"/>
        </w:rPr>
        <w:t>'Uqubat yang bentuk dan besa</w:t>
      </w:r>
      <w:r w:rsidR="00DE5CBD">
        <w:rPr>
          <w:rFonts w:ascii="Times New Roman" w:hAnsi="Times New Roman" w:cs="Times New Roman"/>
          <w:sz w:val="24"/>
          <w:szCs w:val="24"/>
          <w:lang w:val="id-ID"/>
        </w:rPr>
        <w:t>rannya telah ditentukan didalam</w:t>
      </w:r>
      <w:r w:rsidR="00DE5CBD">
        <w:rPr>
          <w:rFonts w:ascii="Times New Roman" w:hAnsi="Times New Roman" w:cs="Times New Roman"/>
          <w:sz w:val="24"/>
          <w:szCs w:val="24"/>
        </w:rPr>
        <w:t xml:space="preserve"> </w:t>
      </w:r>
      <w:r w:rsidR="00A37B2D" w:rsidRPr="00A37B2D">
        <w:rPr>
          <w:rFonts w:ascii="Times New Roman" w:hAnsi="Times New Roman" w:cs="Times New Roman"/>
          <w:sz w:val="24"/>
          <w:szCs w:val="24"/>
          <w:lang w:val="id-ID"/>
        </w:rPr>
        <w:t>Qanun secara tegas. Ta’zir</w:t>
      </w:r>
      <w:r w:rsidR="00A37B2D">
        <w:rPr>
          <w:rFonts w:ascii="Times New Roman" w:hAnsi="Times New Roman" w:cs="Times New Roman"/>
          <w:sz w:val="24"/>
          <w:szCs w:val="24"/>
          <w:lang w:val="id-ID"/>
        </w:rPr>
        <w:t xml:space="preserve"> </w:t>
      </w:r>
      <w:r w:rsidR="00A37B2D" w:rsidRPr="00A37B2D">
        <w:rPr>
          <w:rFonts w:ascii="Times New Roman" w:hAnsi="Times New Roman" w:cs="Times New Roman"/>
          <w:sz w:val="24"/>
          <w:szCs w:val="24"/>
          <w:lang w:val="id-ID"/>
        </w:rPr>
        <w:t>adalah</w:t>
      </w:r>
      <w:r w:rsidR="00A37B2D">
        <w:rPr>
          <w:rFonts w:ascii="Times New Roman" w:hAnsi="Times New Roman" w:cs="Times New Roman"/>
          <w:sz w:val="24"/>
          <w:szCs w:val="24"/>
          <w:lang w:val="id-ID"/>
        </w:rPr>
        <w:t xml:space="preserve"> </w:t>
      </w:r>
      <w:r w:rsidR="00A37B2D" w:rsidRPr="00A37B2D">
        <w:rPr>
          <w:rFonts w:ascii="Times New Roman" w:hAnsi="Times New Roman" w:cs="Times New Roman"/>
          <w:sz w:val="24"/>
          <w:szCs w:val="24"/>
          <w:lang w:val="id-ID"/>
        </w:rPr>
        <w:t>jenis ‘Uqub</w:t>
      </w:r>
      <w:r w:rsidR="00DE5CBD">
        <w:rPr>
          <w:rFonts w:ascii="Times New Roman" w:hAnsi="Times New Roman" w:cs="Times New Roman"/>
          <w:sz w:val="24"/>
          <w:szCs w:val="24"/>
          <w:lang w:val="id-ID"/>
        </w:rPr>
        <w:t xml:space="preserve">at yang telah ditentukan </w:t>
      </w:r>
      <w:r w:rsidR="00A37B2D">
        <w:rPr>
          <w:rFonts w:ascii="Times New Roman" w:hAnsi="Times New Roman" w:cs="Times New Roman"/>
          <w:sz w:val="24"/>
          <w:szCs w:val="24"/>
          <w:lang w:val="id-ID"/>
        </w:rPr>
        <w:t xml:space="preserve">dalam </w:t>
      </w:r>
      <w:r w:rsidR="00A37B2D" w:rsidRPr="00A37B2D">
        <w:rPr>
          <w:rFonts w:ascii="Times New Roman" w:hAnsi="Times New Roman" w:cs="Times New Roman"/>
          <w:sz w:val="24"/>
          <w:szCs w:val="24"/>
          <w:lang w:val="id-ID"/>
        </w:rPr>
        <w:t>qanun yang bentuknya bersifat pilihan dan besarannya dalam batas tertinggi dan/atau terendah.</w:t>
      </w:r>
      <w:r w:rsidR="00A37B2D">
        <w:rPr>
          <w:rStyle w:val="FootnoteReference"/>
          <w:rFonts w:ascii="Times New Roman" w:hAnsi="Times New Roman" w:cs="Times New Roman"/>
          <w:sz w:val="24"/>
          <w:szCs w:val="24"/>
          <w:lang w:val="id-ID"/>
        </w:rPr>
        <w:footnoteReference w:id="3"/>
      </w:r>
    </w:p>
    <w:p w:rsidR="00166DDE" w:rsidRDefault="00166DDE" w:rsidP="00E87BD8">
      <w:pPr>
        <w:pStyle w:val="ListParagraph"/>
        <w:numPr>
          <w:ilvl w:val="0"/>
          <w:numId w:val="2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Ruang Lingkup Qanun  Jinayah</w:t>
      </w:r>
    </w:p>
    <w:p w:rsidR="00166DDE" w:rsidRDefault="00166DDE" w:rsidP="00166DDE">
      <w:pPr>
        <w:pStyle w:val="ListParagraph"/>
        <w:spacing w:line="480" w:lineRule="auto"/>
        <w:jc w:val="both"/>
        <w:rPr>
          <w:rFonts w:ascii="Times New Roman" w:hAnsi="Times New Roman" w:cs="Times New Roman"/>
          <w:sz w:val="24"/>
          <w:szCs w:val="24"/>
          <w:lang w:val="id-ID"/>
        </w:rPr>
      </w:pPr>
      <w:r w:rsidRPr="00166DDE">
        <w:rPr>
          <w:rFonts w:ascii="Times New Roman" w:hAnsi="Times New Roman" w:cs="Times New Roman"/>
          <w:sz w:val="24"/>
          <w:szCs w:val="24"/>
          <w:lang w:val="id-ID"/>
        </w:rPr>
        <w:t>Qanun ini mengatur tentang</w:t>
      </w:r>
      <w:r w:rsidR="00D8554E">
        <w:rPr>
          <w:rFonts w:ascii="Times New Roman" w:hAnsi="Times New Roman" w:cs="Times New Roman"/>
          <w:sz w:val="24"/>
          <w:szCs w:val="24"/>
          <w:lang w:val="id-ID"/>
        </w:rPr>
        <w:t>;</w:t>
      </w:r>
    </w:p>
    <w:p w:rsidR="00166DDE" w:rsidRDefault="00166DDE" w:rsidP="00E87BD8">
      <w:pPr>
        <w:pStyle w:val="ListParagraph"/>
        <w:numPr>
          <w:ilvl w:val="0"/>
          <w:numId w:val="30"/>
        </w:numPr>
        <w:spacing w:line="480" w:lineRule="auto"/>
        <w:jc w:val="both"/>
        <w:rPr>
          <w:rFonts w:ascii="Times New Roman" w:hAnsi="Times New Roman" w:cs="Times New Roman"/>
          <w:sz w:val="24"/>
          <w:szCs w:val="24"/>
          <w:lang w:val="id-ID"/>
        </w:rPr>
      </w:pPr>
      <w:r w:rsidRPr="00166DDE">
        <w:rPr>
          <w:rFonts w:ascii="Times New Roman" w:hAnsi="Times New Roman" w:cs="Times New Roman"/>
          <w:sz w:val="24"/>
          <w:szCs w:val="24"/>
          <w:lang w:val="id-ID"/>
        </w:rPr>
        <w:t>Pelaku Jarimah</w:t>
      </w:r>
    </w:p>
    <w:p w:rsidR="00166DDE" w:rsidRDefault="00166DDE" w:rsidP="00E87BD8">
      <w:pPr>
        <w:pStyle w:val="ListParagraph"/>
        <w:numPr>
          <w:ilvl w:val="0"/>
          <w:numId w:val="30"/>
        </w:numPr>
        <w:spacing w:line="480" w:lineRule="auto"/>
        <w:jc w:val="both"/>
        <w:rPr>
          <w:rFonts w:ascii="Times New Roman" w:hAnsi="Times New Roman" w:cs="Times New Roman"/>
          <w:sz w:val="24"/>
          <w:szCs w:val="24"/>
          <w:lang w:val="id-ID"/>
        </w:rPr>
      </w:pPr>
      <w:r w:rsidRPr="00166DDE">
        <w:rPr>
          <w:rFonts w:ascii="Times New Roman" w:hAnsi="Times New Roman" w:cs="Times New Roman"/>
          <w:sz w:val="24"/>
          <w:szCs w:val="24"/>
          <w:lang w:val="id-ID"/>
        </w:rPr>
        <w:t>Jarimah</w:t>
      </w:r>
    </w:p>
    <w:p w:rsidR="00E34E24" w:rsidRDefault="00E34E24" w:rsidP="00E87BD8">
      <w:pPr>
        <w:pStyle w:val="ListParagraph"/>
        <w:numPr>
          <w:ilvl w:val="0"/>
          <w:numId w:val="32"/>
        </w:numPr>
        <w:spacing w:line="480" w:lineRule="auto"/>
        <w:ind w:left="720"/>
        <w:jc w:val="both"/>
        <w:rPr>
          <w:rFonts w:ascii="Times New Roman" w:hAnsi="Times New Roman" w:cs="Times New Roman"/>
          <w:sz w:val="24"/>
          <w:szCs w:val="24"/>
          <w:lang w:val="id-ID"/>
        </w:rPr>
      </w:pPr>
      <w:r w:rsidRPr="00E34E24">
        <w:rPr>
          <w:rFonts w:ascii="Times New Roman" w:hAnsi="Times New Roman" w:cs="Times New Roman"/>
          <w:sz w:val="24"/>
          <w:szCs w:val="24"/>
          <w:lang w:val="id-ID"/>
        </w:rPr>
        <w:t>Khamar, Khamar adalah   minuman   yang   memabukkan dan/atau mengandung  alkohol dengan  kadar 2%  (dua persen) atau lebih.</w:t>
      </w:r>
    </w:p>
    <w:p w:rsidR="00E34E24" w:rsidRDefault="00E34E24" w:rsidP="00E87BD8">
      <w:pPr>
        <w:pStyle w:val="ListParagraph"/>
        <w:numPr>
          <w:ilvl w:val="0"/>
          <w:numId w:val="32"/>
        </w:numPr>
        <w:spacing w:line="480" w:lineRule="auto"/>
        <w:ind w:left="720"/>
        <w:jc w:val="both"/>
        <w:rPr>
          <w:rFonts w:ascii="Times New Roman" w:hAnsi="Times New Roman" w:cs="Times New Roman"/>
          <w:sz w:val="24"/>
          <w:szCs w:val="24"/>
          <w:lang w:val="id-ID"/>
        </w:rPr>
      </w:pPr>
      <w:r w:rsidRPr="00E34E24">
        <w:rPr>
          <w:rFonts w:ascii="Times New Roman" w:hAnsi="Times New Roman" w:cs="Times New Roman"/>
          <w:sz w:val="24"/>
          <w:szCs w:val="24"/>
          <w:lang w:val="id-ID"/>
        </w:rPr>
        <w:t xml:space="preserve">Maisir, Maisir adalah perbuatan yang  mengandung  unsur  taruhan dan/atau  unsur  untung- untungan  yang  dilakukan  antara 2 (dua)  </w:t>
      </w:r>
      <w:r w:rsidRPr="00E34E24">
        <w:rPr>
          <w:rFonts w:ascii="Times New Roman" w:hAnsi="Times New Roman" w:cs="Times New Roman"/>
          <w:sz w:val="24"/>
          <w:szCs w:val="24"/>
          <w:lang w:val="id-ID"/>
        </w:rPr>
        <w:lastRenderedPageBreak/>
        <w:t>pihak atau lebih, disertai kesepakatan bahwa pihak yang menang akan mendapat bayaran/keuntungan  tertentu dari  pihak  yang  kalah  baik  secara  langsung  atau  tidak langsung.</w:t>
      </w:r>
    </w:p>
    <w:p w:rsidR="00E34E24" w:rsidRDefault="00E34E24" w:rsidP="00E87BD8">
      <w:pPr>
        <w:pStyle w:val="ListParagraph"/>
        <w:numPr>
          <w:ilvl w:val="0"/>
          <w:numId w:val="32"/>
        </w:numPr>
        <w:spacing w:line="480" w:lineRule="auto"/>
        <w:ind w:left="720"/>
        <w:jc w:val="both"/>
        <w:rPr>
          <w:rFonts w:ascii="Times New Roman" w:hAnsi="Times New Roman" w:cs="Times New Roman"/>
          <w:sz w:val="24"/>
          <w:szCs w:val="24"/>
          <w:lang w:val="id-ID"/>
        </w:rPr>
      </w:pPr>
      <w:r w:rsidRPr="00E34E24">
        <w:rPr>
          <w:rFonts w:ascii="Times New Roman" w:hAnsi="Times New Roman" w:cs="Times New Roman"/>
          <w:sz w:val="24"/>
          <w:szCs w:val="24"/>
          <w:lang w:val="id-ID"/>
        </w:rPr>
        <w:t>Khalwat, Khalwat adalah perbuatan berada pada tempat tertutup atau tersembunyi   antara  2  (dua)  orang yang   berlainan   jenis kelamin yang bukan Mahram dan  tanpa ikatan  perkawinan dengan  kerelaan  kedua  belah  pihak yang  mengarah  pada perbuatan Zina.</w:t>
      </w:r>
    </w:p>
    <w:p w:rsidR="00E34E24" w:rsidRDefault="00E34E24" w:rsidP="00E87BD8">
      <w:pPr>
        <w:pStyle w:val="ListParagraph"/>
        <w:numPr>
          <w:ilvl w:val="0"/>
          <w:numId w:val="32"/>
        </w:numPr>
        <w:spacing w:line="480" w:lineRule="auto"/>
        <w:ind w:left="720"/>
        <w:jc w:val="both"/>
        <w:rPr>
          <w:rFonts w:ascii="Times New Roman" w:hAnsi="Times New Roman" w:cs="Times New Roman"/>
          <w:sz w:val="24"/>
          <w:szCs w:val="24"/>
          <w:lang w:val="id-ID"/>
        </w:rPr>
      </w:pPr>
      <w:r w:rsidRPr="00E34E24">
        <w:rPr>
          <w:rFonts w:ascii="Times New Roman" w:hAnsi="Times New Roman" w:cs="Times New Roman"/>
          <w:sz w:val="24"/>
          <w:szCs w:val="24"/>
          <w:lang w:val="id-ID"/>
        </w:rPr>
        <w:t>Ikhtilath, Ikhtilath adalah  perbuatan  bermesraan  seperti  bercumbu, bersentuh-sentuhan, berpelukan dan  berciuman antara laki-laki dan perempuan yang bukan suami istri dengan kerelaan kedua belah pihak, baik pada tempat tertutup atau terbuka.</w:t>
      </w:r>
    </w:p>
    <w:p w:rsidR="00E34E24" w:rsidRDefault="00E34E24" w:rsidP="00E87BD8">
      <w:pPr>
        <w:pStyle w:val="ListParagraph"/>
        <w:numPr>
          <w:ilvl w:val="0"/>
          <w:numId w:val="32"/>
        </w:numPr>
        <w:spacing w:line="480" w:lineRule="auto"/>
        <w:ind w:left="720"/>
        <w:jc w:val="both"/>
        <w:rPr>
          <w:rFonts w:ascii="Times New Roman" w:hAnsi="Times New Roman" w:cs="Times New Roman"/>
          <w:sz w:val="24"/>
          <w:szCs w:val="24"/>
          <w:lang w:val="id-ID"/>
        </w:rPr>
      </w:pPr>
      <w:r w:rsidRPr="00E34E24">
        <w:rPr>
          <w:rFonts w:ascii="Times New Roman" w:hAnsi="Times New Roman" w:cs="Times New Roman"/>
          <w:sz w:val="24"/>
          <w:szCs w:val="24"/>
          <w:lang w:val="id-ID"/>
        </w:rPr>
        <w:t>Zina, Zina adalah persetubuhan antara seorang laki-laki atau lebih dengan seorang    perempuan atau lebih tanpa  ikatan perkawinan dengan kerelaan kedua belah pihak.</w:t>
      </w:r>
    </w:p>
    <w:p w:rsidR="00E34E24" w:rsidRDefault="00E34E24" w:rsidP="00E87BD8">
      <w:pPr>
        <w:pStyle w:val="ListParagraph"/>
        <w:numPr>
          <w:ilvl w:val="0"/>
          <w:numId w:val="32"/>
        </w:numPr>
        <w:spacing w:line="480" w:lineRule="auto"/>
        <w:ind w:left="720"/>
        <w:jc w:val="both"/>
        <w:rPr>
          <w:rFonts w:ascii="Times New Roman" w:hAnsi="Times New Roman" w:cs="Times New Roman"/>
          <w:sz w:val="24"/>
          <w:szCs w:val="24"/>
          <w:lang w:val="id-ID"/>
        </w:rPr>
      </w:pPr>
      <w:r w:rsidRPr="00E34E24">
        <w:rPr>
          <w:rFonts w:ascii="Times New Roman" w:hAnsi="Times New Roman" w:cs="Times New Roman"/>
          <w:sz w:val="24"/>
          <w:szCs w:val="24"/>
          <w:lang w:val="id-ID"/>
        </w:rPr>
        <w:t>Pelecehan Seksual, Pelecehan Seksual adalah perbuatan asusila atau perbuatan cabul yang sengaja dilakukan seseorang di depan umum atau terhadap  orang  lain sebagai korban baik laki-laki maupun perempuan tanpa kerelaan korban.</w:t>
      </w:r>
    </w:p>
    <w:p w:rsidR="00E34E24" w:rsidRDefault="00E34E24" w:rsidP="00E87BD8">
      <w:pPr>
        <w:pStyle w:val="ListParagraph"/>
        <w:numPr>
          <w:ilvl w:val="0"/>
          <w:numId w:val="32"/>
        </w:numPr>
        <w:spacing w:line="480" w:lineRule="auto"/>
        <w:ind w:left="720"/>
        <w:jc w:val="both"/>
        <w:rPr>
          <w:rFonts w:ascii="Times New Roman" w:hAnsi="Times New Roman" w:cs="Times New Roman"/>
          <w:sz w:val="24"/>
          <w:szCs w:val="24"/>
          <w:lang w:val="id-ID"/>
        </w:rPr>
      </w:pPr>
      <w:r w:rsidRPr="00E34E24">
        <w:rPr>
          <w:rFonts w:ascii="Times New Roman" w:hAnsi="Times New Roman" w:cs="Times New Roman"/>
          <w:sz w:val="24"/>
          <w:szCs w:val="24"/>
          <w:lang w:val="id-ID"/>
        </w:rPr>
        <w:lastRenderedPageBreak/>
        <w:t>Pemerkosaan, Pemerkosaan adalah hubungan seksual terhadap faraj atau dubur orang lain sebagai korban  dengan zakar  pelaku  atau benda  lainnya  yang  digunakan  pelaku  atau  terhadap  faraj atau zakar korban dengan mulut pelaku atau terhadap mulut korban dengan zakar  pelaku,  dengan kekerasan atau paksaan atau ancaman terhadap korban.</w:t>
      </w:r>
    </w:p>
    <w:p w:rsidR="00E34E24" w:rsidRDefault="00E34E24" w:rsidP="00E87BD8">
      <w:pPr>
        <w:pStyle w:val="ListParagraph"/>
        <w:numPr>
          <w:ilvl w:val="0"/>
          <w:numId w:val="32"/>
        </w:numPr>
        <w:spacing w:line="480" w:lineRule="auto"/>
        <w:ind w:left="720"/>
        <w:jc w:val="both"/>
        <w:rPr>
          <w:rFonts w:ascii="Times New Roman" w:hAnsi="Times New Roman" w:cs="Times New Roman"/>
          <w:sz w:val="24"/>
          <w:szCs w:val="24"/>
          <w:lang w:val="id-ID"/>
        </w:rPr>
      </w:pPr>
      <w:r w:rsidRPr="00E34E24">
        <w:rPr>
          <w:rFonts w:ascii="Times New Roman" w:hAnsi="Times New Roman" w:cs="Times New Roman"/>
          <w:sz w:val="24"/>
          <w:szCs w:val="24"/>
          <w:lang w:val="id-ID"/>
        </w:rPr>
        <w:t>Qadzaf, Qadzaf adalah menuduh seseorang melakukan Zina tanpa dapat mengajukan paling kurang 4 (empat) orang saksi.</w:t>
      </w:r>
    </w:p>
    <w:p w:rsidR="00E34E24" w:rsidRDefault="00E34E24" w:rsidP="00E87BD8">
      <w:pPr>
        <w:pStyle w:val="ListParagraph"/>
        <w:numPr>
          <w:ilvl w:val="0"/>
          <w:numId w:val="32"/>
        </w:numPr>
        <w:spacing w:line="480" w:lineRule="auto"/>
        <w:ind w:left="709" w:hanging="283"/>
        <w:jc w:val="both"/>
        <w:rPr>
          <w:rFonts w:ascii="Times New Roman" w:hAnsi="Times New Roman" w:cs="Times New Roman"/>
          <w:sz w:val="24"/>
          <w:szCs w:val="24"/>
          <w:lang w:val="id-ID"/>
        </w:rPr>
      </w:pPr>
      <w:r w:rsidRPr="00E34E24">
        <w:rPr>
          <w:rFonts w:ascii="Times New Roman" w:hAnsi="Times New Roman" w:cs="Times New Roman"/>
          <w:sz w:val="24"/>
          <w:szCs w:val="24"/>
          <w:lang w:val="id-ID"/>
        </w:rPr>
        <w:t>Liwath, Liwath adalah perbuatan seorang laki-laki dengan cara memasukkan  zakarnya  kedalam  dubur  laki-laki  yang  lain dengan kerelaan kedua belah pihak.</w:t>
      </w:r>
    </w:p>
    <w:p w:rsidR="00E34E24" w:rsidRPr="00E34E24" w:rsidRDefault="00E34E24" w:rsidP="00E87BD8">
      <w:pPr>
        <w:pStyle w:val="ListParagraph"/>
        <w:numPr>
          <w:ilvl w:val="0"/>
          <w:numId w:val="32"/>
        </w:numPr>
        <w:spacing w:line="480" w:lineRule="auto"/>
        <w:ind w:left="709" w:hanging="283"/>
        <w:jc w:val="both"/>
        <w:rPr>
          <w:rFonts w:ascii="Times New Roman" w:hAnsi="Times New Roman" w:cs="Times New Roman"/>
          <w:sz w:val="24"/>
          <w:szCs w:val="24"/>
          <w:lang w:val="id-ID"/>
        </w:rPr>
      </w:pPr>
      <w:r w:rsidRPr="00E34E24">
        <w:rPr>
          <w:rFonts w:ascii="Times New Roman" w:hAnsi="Times New Roman" w:cs="Times New Roman"/>
          <w:sz w:val="24"/>
          <w:szCs w:val="24"/>
          <w:lang w:val="id-ID"/>
        </w:rPr>
        <w:t>Musahaqah, Musahaqah adalah perbuatan dua orang  wanita  atau  lebih dengan cara saling  menggosok-gosokkan anggota tubuh atau faraj untuk  memperoleh  rangsangan  (kenikmatan)  seksual dengan kerelaan kedua belah pihak.</w:t>
      </w:r>
      <w:r>
        <w:rPr>
          <w:rStyle w:val="FootnoteReference"/>
          <w:rFonts w:ascii="Times New Roman" w:hAnsi="Times New Roman" w:cs="Times New Roman"/>
          <w:sz w:val="24"/>
          <w:szCs w:val="24"/>
          <w:lang w:val="id-ID"/>
        </w:rPr>
        <w:footnoteReference w:id="4"/>
      </w:r>
    </w:p>
    <w:p w:rsidR="00A879EC" w:rsidRDefault="00166DDE" w:rsidP="00E87BD8">
      <w:pPr>
        <w:pStyle w:val="ListParagraph"/>
        <w:numPr>
          <w:ilvl w:val="0"/>
          <w:numId w:val="30"/>
        </w:numPr>
        <w:spacing w:line="480" w:lineRule="auto"/>
        <w:jc w:val="both"/>
        <w:rPr>
          <w:rFonts w:ascii="Times New Roman" w:hAnsi="Times New Roman" w:cs="Times New Roman"/>
          <w:sz w:val="24"/>
          <w:szCs w:val="24"/>
          <w:lang w:val="id-ID"/>
        </w:rPr>
      </w:pPr>
      <w:r w:rsidRPr="00166DDE">
        <w:rPr>
          <w:rFonts w:ascii="Times New Roman" w:hAnsi="Times New Roman" w:cs="Times New Roman"/>
          <w:sz w:val="24"/>
          <w:szCs w:val="24"/>
          <w:lang w:val="id-ID"/>
        </w:rPr>
        <w:t>‘Uqubat</w:t>
      </w:r>
      <w:r w:rsidR="008F5C17">
        <w:rPr>
          <w:rFonts w:ascii="Times New Roman" w:hAnsi="Times New Roman" w:cs="Times New Roman"/>
          <w:sz w:val="24"/>
          <w:szCs w:val="24"/>
          <w:lang w:val="id-ID"/>
        </w:rPr>
        <w:t>, ‘Uqubat terdiri dari dua yaitu ‘Uqubat Hudud (cambuk) dan ‘Uqubad Ta’azir terdiri dari dua</w:t>
      </w:r>
      <w:r w:rsidR="007238D5">
        <w:rPr>
          <w:rFonts w:ascii="Times New Roman" w:hAnsi="Times New Roman" w:cs="Times New Roman"/>
          <w:sz w:val="24"/>
          <w:szCs w:val="24"/>
          <w:lang w:val="id-ID"/>
        </w:rPr>
        <w:t xml:space="preserve"> ‘Uqubat</w:t>
      </w:r>
      <w:r w:rsidR="008F5C17">
        <w:rPr>
          <w:rFonts w:ascii="Times New Roman" w:hAnsi="Times New Roman" w:cs="Times New Roman"/>
          <w:sz w:val="24"/>
          <w:szCs w:val="24"/>
          <w:lang w:val="id-ID"/>
        </w:rPr>
        <w:t xml:space="preserve"> yaitu</w:t>
      </w:r>
      <w:r w:rsidR="00A879EC">
        <w:rPr>
          <w:rFonts w:ascii="Times New Roman" w:hAnsi="Times New Roman" w:cs="Times New Roman"/>
          <w:sz w:val="24"/>
          <w:szCs w:val="24"/>
          <w:lang w:val="id-ID"/>
        </w:rPr>
        <w:t>:</w:t>
      </w:r>
    </w:p>
    <w:p w:rsidR="00A879EC" w:rsidRDefault="00A879EC" w:rsidP="00E87BD8">
      <w:pPr>
        <w:pStyle w:val="ListParagraph"/>
        <w:numPr>
          <w:ilvl w:val="0"/>
          <w:numId w:val="33"/>
        </w:numPr>
        <w:spacing w:line="480" w:lineRule="auto"/>
        <w:jc w:val="both"/>
        <w:rPr>
          <w:rFonts w:ascii="Times New Roman" w:hAnsi="Times New Roman" w:cs="Times New Roman"/>
          <w:sz w:val="24"/>
          <w:szCs w:val="24"/>
          <w:lang w:val="id-ID"/>
        </w:rPr>
      </w:pPr>
      <w:r w:rsidRPr="00A879EC">
        <w:rPr>
          <w:rFonts w:ascii="Times New Roman" w:hAnsi="Times New Roman" w:cs="Times New Roman"/>
          <w:sz w:val="24"/>
          <w:szCs w:val="24"/>
          <w:lang w:val="id-ID"/>
        </w:rPr>
        <w:t>Uqubat Ta’zir utama</w:t>
      </w:r>
    </w:p>
    <w:p w:rsidR="00A879EC" w:rsidRPr="00A879EC" w:rsidRDefault="00A879EC" w:rsidP="00E87BD8">
      <w:pPr>
        <w:pStyle w:val="ListParagraph"/>
        <w:numPr>
          <w:ilvl w:val="0"/>
          <w:numId w:val="35"/>
        </w:numPr>
        <w:spacing w:line="480" w:lineRule="auto"/>
        <w:ind w:left="2127" w:hanging="284"/>
        <w:jc w:val="both"/>
        <w:rPr>
          <w:rFonts w:ascii="Times New Roman" w:hAnsi="Times New Roman" w:cs="Times New Roman"/>
          <w:sz w:val="24"/>
          <w:szCs w:val="24"/>
          <w:lang w:val="id-ID"/>
        </w:rPr>
      </w:pPr>
      <w:r w:rsidRPr="00A879EC">
        <w:rPr>
          <w:rFonts w:ascii="Times New Roman" w:hAnsi="Times New Roman" w:cs="Times New Roman"/>
          <w:sz w:val="24"/>
          <w:szCs w:val="24"/>
          <w:lang w:val="id-ID"/>
        </w:rPr>
        <w:t>cambuk;</w:t>
      </w:r>
    </w:p>
    <w:p w:rsidR="00A879EC" w:rsidRPr="00A879EC" w:rsidRDefault="00A879EC" w:rsidP="00E87BD8">
      <w:pPr>
        <w:pStyle w:val="ListParagraph"/>
        <w:numPr>
          <w:ilvl w:val="0"/>
          <w:numId w:val="35"/>
        </w:numPr>
        <w:spacing w:line="480" w:lineRule="auto"/>
        <w:ind w:left="2127" w:hanging="284"/>
        <w:jc w:val="both"/>
        <w:rPr>
          <w:rFonts w:ascii="Times New Roman" w:hAnsi="Times New Roman" w:cs="Times New Roman"/>
          <w:sz w:val="24"/>
          <w:szCs w:val="24"/>
          <w:lang w:val="id-ID"/>
        </w:rPr>
      </w:pPr>
      <w:r w:rsidRPr="00A879EC">
        <w:rPr>
          <w:rFonts w:ascii="Times New Roman" w:hAnsi="Times New Roman" w:cs="Times New Roman"/>
          <w:sz w:val="24"/>
          <w:szCs w:val="24"/>
          <w:lang w:val="id-ID"/>
        </w:rPr>
        <w:lastRenderedPageBreak/>
        <w:t>denda;</w:t>
      </w:r>
    </w:p>
    <w:p w:rsidR="00A879EC" w:rsidRPr="00A879EC" w:rsidRDefault="00A879EC" w:rsidP="00E87BD8">
      <w:pPr>
        <w:pStyle w:val="ListParagraph"/>
        <w:numPr>
          <w:ilvl w:val="0"/>
          <w:numId w:val="35"/>
        </w:numPr>
        <w:spacing w:line="480" w:lineRule="auto"/>
        <w:ind w:left="2127" w:hanging="284"/>
        <w:jc w:val="both"/>
        <w:rPr>
          <w:rFonts w:ascii="Times New Roman" w:hAnsi="Times New Roman" w:cs="Times New Roman"/>
          <w:sz w:val="24"/>
          <w:szCs w:val="24"/>
          <w:lang w:val="id-ID"/>
        </w:rPr>
      </w:pPr>
      <w:r w:rsidRPr="00A879EC">
        <w:rPr>
          <w:rFonts w:ascii="Times New Roman" w:hAnsi="Times New Roman" w:cs="Times New Roman"/>
          <w:sz w:val="24"/>
          <w:szCs w:val="24"/>
          <w:lang w:val="id-ID"/>
        </w:rPr>
        <w:t>penjara;dan</w:t>
      </w:r>
    </w:p>
    <w:p w:rsidR="00A879EC" w:rsidRPr="00A879EC" w:rsidRDefault="00A879EC" w:rsidP="00E87BD8">
      <w:pPr>
        <w:pStyle w:val="ListParagraph"/>
        <w:numPr>
          <w:ilvl w:val="0"/>
          <w:numId w:val="35"/>
        </w:numPr>
        <w:spacing w:line="480" w:lineRule="auto"/>
        <w:ind w:left="2127" w:hanging="284"/>
        <w:jc w:val="both"/>
        <w:rPr>
          <w:rFonts w:ascii="Times New Roman" w:hAnsi="Times New Roman" w:cs="Times New Roman"/>
          <w:sz w:val="24"/>
          <w:szCs w:val="24"/>
          <w:lang w:val="id-ID"/>
        </w:rPr>
      </w:pPr>
      <w:r w:rsidRPr="00A879EC">
        <w:rPr>
          <w:rFonts w:ascii="Times New Roman" w:hAnsi="Times New Roman" w:cs="Times New Roman"/>
          <w:sz w:val="24"/>
          <w:szCs w:val="24"/>
          <w:lang w:val="id-ID"/>
        </w:rPr>
        <w:t>restitusi.</w:t>
      </w:r>
    </w:p>
    <w:p w:rsidR="00A879EC" w:rsidRPr="00A879EC" w:rsidRDefault="00A879EC" w:rsidP="00E87BD8">
      <w:pPr>
        <w:pStyle w:val="ListParagraph"/>
        <w:numPr>
          <w:ilvl w:val="0"/>
          <w:numId w:val="33"/>
        </w:numPr>
        <w:spacing w:line="480" w:lineRule="auto"/>
        <w:jc w:val="both"/>
        <w:rPr>
          <w:rFonts w:ascii="Times New Roman" w:hAnsi="Times New Roman" w:cs="Times New Roman"/>
          <w:sz w:val="24"/>
          <w:szCs w:val="24"/>
          <w:lang w:val="id-ID"/>
        </w:rPr>
      </w:pPr>
      <w:r w:rsidRPr="00A879EC">
        <w:rPr>
          <w:rFonts w:ascii="Times New Roman" w:hAnsi="Times New Roman" w:cs="Times New Roman"/>
          <w:sz w:val="24"/>
          <w:szCs w:val="24"/>
          <w:lang w:val="id-ID"/>
        </w:rPr>
        <w:t>Uqubat Ta’zir Tambahan</w:t>
      </w:r>
    </w:p>
    <w:p w:rsidR="00A879EC" w:rsidRPr="00A879EC" w:rsidRDefault="00A879EC" w:rsidP="00E87BD8">
      <w:pPr>
        <w:pStyle w:val="ListParagraph"/>
        <w:numPr>
          <w:ilvl w:val="0"/>
          <w:numId w:val="34"/>
        </w:numPr>
        <w:spacing w:line="480" w:lineRule="auto"/>
        <w:jc w:val="both"/>
        <w:rPr>
          <w:rFonts w:ascii="Times New Roman" w:hAnsi="Times New Roman" w:cs="Times New Roman"/>
          <w:sz w:val="24"/>
          <w:szCs w:val="24"/>
          <w:lang w:val="id-ID"/>
        </w:rPr>
      </w:pPr>
      <w:r w:rsidRPr="00A879EC">
        <w:rPr>
          <w:rFonts w:ascii="Times New Roman" w:hAnsi="Times New Roman" w:cs="Times New Roman"/>
          <w:sz w:val="24"/>
          <w:szCs w:val="24"/>
          <w:lang w:val="id-ID"/>
        </w:rPr>
        <w:t xml:space="preserve">pembinaan oleh negara; </w:t>
      </w:r>
    </w:p>
    <w:p w:rsidR="00A879EC" w:rsidRPr="00A879EC" w:rsidRDefault="00A879EC" w:rsidP="00E87BD8">
      <w:pPr>
        <w:pStyle w:val="ListParagraph"/>
        <w:numPr>
          <w:ilvl w:val="0"/>
          <w:numId w:val="34"/>
        </w:numPr>
        <w:spacing w:line="480" w:lineRule="auto"/>
        <w:jc w:val="both"/>
        <w:rPr>
          <w:rFonts w:ascii="Times New Roman" w:hAnsi="Times New Roman" w:cs="Times New Roman"/>
          <w:sz w:val="24"/>
          <w:szCs w:val="24"/>
          <w:lang w:val="id-ID"/>
        </w:rPr>
      </w:pPr>
      <w:r w:rsidRPr="00A879EC">
        <w:rPr>
          <w:rFonts w:ascii="Times New Roman" w:hAnsi="Times New Roman" w:cs="Times New Roman"/>
          <w:sz w:val="24"/>
          <w:szCs w:val="24"/>
          <w:lang w:val="id-ID"/>
        </w:rPr>
        <w:t xml:space="preserve">Restitusi oleh orang tua/wali; </w:t>
      </w:r>
    </w:p>
    <w:p w:rsidR="00A879EC" w:rsidRPr="00A879EC" w:rsidRDefault="00A879EC" w:rsidP="00E87BD8">
      <w:pPr>
        <w:pStyle w:val="ListParagraph"/>
        <w:numPr>
          <w:ilvl w:val="0"/>
          <w:numId w:val="34"/>
        </w:numPr>
        <w:spacing w:line="480" w:lineRule="auto"/>
        <w:jc w:val="both"/>
        <w:rPr>
          <w:rFonts w:ascii="Times New Roman" w:hAnsi="Times New Roman" w:cs="Times New Roman"/>
          <w:sz w:val="24"/>
          <w:szCs w:val="24"/>
          <w:lang w:val="id-ID"/>
        </w:rPr>
      </w:pPr>
      <w:r w:rsidRPr="00A879EC">
        <w:rPr>
          <w:rFonts w:ascii="Times New Roman" w:hAnsi="Times New Roman" w:cs="Times New Roman"/>
          <w:sz w:val="24"/>
          <w:szCs w:val="24"/>
          <w:lang w:val="id-ID"/>
        </w:rPr>
        <w:t>pengembalian kepada orang tua/wali;</w:t>
      </w:r>
    </w:p>
    <w:p w:rsidR="00A879EC" w:rsidRPr="00A879EC" w:rsidRDefault="00A879EC" w:rsidP="00E87BD8">
      <w:pPr>
        <w:pStyle w:val="ListParagraph"/>
        <w:numPr>
          <w:ilvl w:val="0"/>
          <w:numId w:val="34"/>
        </w:numPr>
        <w:spacing w:line="480" w:lineRule="auto"/>
        <w:jc w:val="both"/>
        <w:rPr>
          <w:rFonts w:ascii="Times New Roman" w:hAnsi="Times New Roman" w:cs="Times New Roman"/>
          <w:sz w:val="24"/>
          <w:szCs w:val="24"/>
          <w:lang w:val="id-ID"/>
        </w:rPr>
      </w:pPr>
      <w:r w:rsidRPr="00A879EC">
        <w:rPr>
          <w:rFonts w:ascii="Times New Roman" w:hAnsi="Times New Roman" w:cs="Times New Roman"/>
          <w:sz w:val="24"/>
          <w:szCs w:val="24"/>
          <w:lang w:val="id-ID"/>
        </w:rPr>
        <w:t>pemutusan perkawinan;</w:t>
      </w:r>
    </w:p>
    <w:p w:rsidR="00A879EC" w:rsidRPr="00A879EC" w:rsidRDefault="00A879EC" w:rsidP="00E87BD8">
      <w:pPr>
        <w:pStyle w:val="ListParagraph"/>
        <w:numPr>
          <w:ilvl w:val="0"/>
          <w:numId w:val="34"/>
        </w:numPr>
        <w:spacing w:line="480" w:lineRule="auto"/>
        <w:jc w:val="both"/>
        <w:rPr>
          <w:rFonts w:ascii="Times New Roman" w:hAnsi="Times New Roman" w:cs="Times New Roman"/>
          <w:sz w:val="24"/>
          <w:szCs w:val="24"/>
          <w:lang w:val="id-ID"/>
        </w:rPr>
      </w:pPr>
      <w:r w:rsidRPr="00A879EC">
        <w:rPr>
          <w:rFonts w:ascii="Times New Roman" w:hAnsi="Times New Roman" w:cs="Times New Roman"/>
          <w:sz w:val="24"/>
          <w:szCs w:val="24"/>
          <w:lang w:val="id-ID"/>
        </w:rPr>
        <w:t xml:space="preserve">pencabutan izin dan pencabutan hak; </w:t>
      </w:r>
    </w:p>
    <w:p w:rsidR="00A879EC" w:rsidRPr="00A879EC" w:rsidRDefault="00A879EC" w:rsidP="00E87BD8">
      <w:pPr>
        <w:pStyle w:val="ListParagraph"/>
        <w:numPr>
          <w:ilvl w:val="0"/>
          <w:numId w:val="34"/>
        </w:numPr>
        <w:spacing w:line="480" w:lineRule="auto"/>
        <w:jc w:val="both"/>
        <w:rPr>
          <w:rFonts w:ascii="Times New Roman" w:hAnsi="Times New Roman" w:cs="Times New Roman"/>
          <w:sz w:val="24"/>
          <w:szCs w:val="24"/>
          <w:lang w:val="id-ID"/>
        </w:rPr>
      </w:pPr>
      <w:r w:rsidRPr="00A879EC">
        <w:rPr>
          <w:rFonts w:ascii="Times New Roman" w:hAnsi="Times New Roman" w:cs="Times New Roman"/>
          <w:sz w:val="24"/>
          <w:szCs w:val="24"/>
          <w:lang w:val="id-ID"/>
        </w:rPr>
        <w:t>perampasan barang-barang tertentu;dan</w:t>
      </w:r>
    </w:p>
    <w:p w:rsidR="00166DDE" w:rsidRPr="00A879EC" w:rsidRDefault="00A879EC" w:rsidP="00E87BD8">
      <w:pPr>
        <w:pStyle w:val="ListParagraph"/>
        <w:numPr>
          <w:ilvl w:val="0"/>
          <w:numId w:val="34"/>
        </w:numPr>
        <w:spacing w:line="480" w:lineRule="auto"/>
        <w:jc w:val="both"/>
        <w:rPr>
          <w:rFonts w:ascii="Times New Roman" w:hAnsi="Times New Roman" w:cs="Times New Roman"/>
          <w:sz w:val="24"/>
          <w:szCs w:val="24"/>
          <w:lang w:val="id-ID"/>
        </w:rPr>
      </w:pPr>
      <w:r w:rsidRPr="00A879EC">
        <w:rPr>
          <w:rFonts w:ascii="Times New Roman" w:hAnsi="Times New Roman" w:cs="Times New Roman"/>
          <w:sz w:val="24"/>
          <w:szCs w:val="24"/>
          <w:lang w:val="id-ID"/>
        </w:rPr>
        <w:t>kerja sosial.</w:t>
      </w:r>
    </w:p>
    <w:p w:rsidR="008F0E35" w:rsidRPr="008F0E35" w:rsidRDefault="008F0E35" w:rsidP="00E87BD8">
      <w:pPr>
        <w:pStyle w:val="ListParagraph"/>
        <w:numPr>
          <w:ilvl w:val="0"/>
          <w:numId w:val="29"/>
        </w:numPr>
        <w:spacing w:line="480" w:lineRule="auto"/>
        <w:jc w:val="both"/>
        <w:rPr>
          <w:rFonts w:ascii="Times New Roman" w:hAnsi="Times New Roman" w:cs="Times New Roman"/>
          <w:sz w:val="24"/>
          <w:szCs w:val="24"/>
          <w:lang w:val="id-ID"/>
        </w:rPr>
      </w:pPr>
      <w:r w:rsidRPr="008F0E35">
        <w:rPr>
          <w:rFonts w:ascii="Times New Roman" w:hAnsi="Times New Roman" w:cs="Times New Roman"/>
          <w:sz w:val="24"/>
          <w:szCs w:val="24"/>
          <w:lang w:val="id-ID"/>
        </w:rPr>
        <w:t>Penyelenggaraan Hukum Jinayat</w:t>
      </w:r>
      <w:r>
        <w:rPr>
          <w:rFonts w:ascii="Times New Roman" w:hAnsi="Times New Roman" w:cs="Times New Roman"/>
          <w:sz w:val="24"/>
          <w:szCs w:val="24"/>
          <w:lang w:val="id-ID"/>
        </w:rPr>
        <w:t xml:space="preserve"> </w:t>
      </w:r>
      <w:r w:rsidRPr="008F0E35">
        <w:rPr>
          <w:rFonts w:ascii="Times New Roman" w:hAnsi="Times New Roman" w:cs="Times New Roman"/>
          <w:sz w:val="24"/>
          <w:szCs w:val="24"/>
          <w:lang w:val="id-ID"/>
        </w:rPr>
        <w:t>berasaskan:</w:t>
      </w:r>
    </w:p>
    <w:p w:rsidR="008F0E35" w:rsidRPr="008F0E35" w:rsidRDefault="008F0E35" w:rsidP="00E87BD8">
      <w:pPr>
        <w:pStyle w:val="ListParagraph"/>
        <w:numPr>
          <w:ilvl w:val="0"/>
          <w:numId w:val="31"/>
        </w:numPr>
        <w:spacing w:line="480" w:lineRule="auto"/>
        <w:jc w:val="both"/>
        <w:rPr>
          <w:rFonts w:ascii="Times New Roman" w:hAnsi="Times New Roman" w:cs="Times New Roman"/>
          <w:sz w:val="24"/>
          <w:szCs w:val="24"/>
          <w:lang w:val="id-ID"/>
        </w:rPr>
      </w:pPr>
      <w:r w:rsidRPr="008F0E35">
        <w:rPr>
          <w:rFonts w:ascii="Times New Roman" w:hAnsi="Times New Roman" w:cs="Times New Roman"/>
          <w:sz w:val="24"/>
          <w:szCs w:val="24"/>
          <w:lang w:val="id-ID"/>
        </w:rPr>
        <w:t>keislaman;</w:t>
      </w:r>
    </w:p>
    <w:p w:rsidR="008F0E35" w:rsidRPr="008F0E35" w:rsidRDefault="008F0E35" w:rsidP="00E87BD8">
      <w:pPr>
        <w:pStyle w:val="ListParagraph"/>
        <w:numPr>
          <w:ilvl w:val="0"/>
          <w:numId w:val="31"/>
        </w:numPr>
        <w:spacing w:line="480" w:lineRule="auto"/>
        <w:jc w:val="both"/>
        <w:rPr>
          <w:rFonts w:ascii="Times New Roman" w:hAnsi="Times New Roman" w:cs="Times New Roman"/>
          <w:sz w:val="24"/>
          <w:szCs w:val="24"/>
          <w:lang w:val="id-ID"/>
        </w:rPr>
      </w:pPr>
      <w:r w:rsidRPr="008F0E35">
        <w:rPr>
          <w:rFonts w:ascii="Times New Roman" w:hAnsi="Times New Roman" w:cs="Times New Roman"/>
          <w:sz w:val="24"/>
          <w:szCs w:val="24"/>
          <w:lang w:val="id-ID"/>
        </w:rPr>
        <w:t>legalitas;</w:t>
      </w:r>
    </w:p>
    <w:p w:rsidR="008F0E35" w:rsidRPr="008F0E35" w:rsidRDefault="008F0E35" w:rsidP="00E87BD8">
      <w:pPr>
        <w:pStyle w:val="ListParagraph"/>
        <w:numPr>
          <w:ilvl w:val="0"/>
          <w:numId w:val="31"/>
        </w:numPr>
        <w:spacing w:line="480" w:lineRule="auto"/>
        <w:jc w:val="both"/>
        <w:rPr>
          <w:rFonts w:ascii="Times New Roman" w:hAnsi="Times New Roman" w:cs="Times New Roman"/>
          <w:sz w:val="24"/>
          <w:szCs w:val="24"/>
          <w:lang w:val="id-ID"/>
        </w:rPr>
      </w:pPr>
      <w:r w:rsidRPr="008F0E35">
        <w:rPr>
          <w:rFonts w:ascii="Times New Roman" w:hAnsi="Times New Roman" w:cs="Times New Roman"/>
          <w:sz w:val="24"/>
          <w:szCs w:val="24"/>
          <w:lang w:val="id-ID"/>
        </w:rPr>
        <w:t>keadilan dan keseimbangan;</w:t>
      </w:r>
    </w:p>
    <w:p w:rsidR="008F0E35" w:rsidRPr="008F0E35" w:rsidRDefault="008F0E35" w:rsidP="00E87BD8">
      <w:pPr>
        <w:pStyle w:val="ListParagraph"/>
        <w:numPr>
          <w:ilvl w:val="0"/>
          <w:numId w:val="31"/>
        </w:numPr>
        <w:spacing w:line="480" w:lineRule="auto"/>
        <w:jc w:val="both"/>
        <w:rPr>
          <w:rFonts w:ascii="Times New Roman" w:hAnsi="Times New Roman" w:cs="Times New Roman"/>
          <w:sz w:val="24"/>
          <w:szCs w:val="24"/>
          <w:lang w:val="id-ID"/>
        </w:rPr>
      </w:pPr>
      <w:r w:rsidRPr="008F0E35">
        <w:rPr>
          <w:rFonts w:ascii="Times New Roman" w:hAnsi="Times New Roman" w:cs="Times New Roman"/>
          <w:sz w:val="24"/>
          <w:szCs w:val="24"/>
          <w:lang w:val="id-ID"/>
        </w:rPr>
        <w:t>kemaslahatan;</w:t>
      </w:r>
    </w:p>
    <w:p w:rsidR="008F0E35" w:rsidRPr="008F0E35" w:rsidRDefault="008F0E35" w:rsidP="00E87BD8">
      <w:pPr>
        <w:pStyle w:val="ListParagraph"/>
        <w:numPr>
          <w:ilvl w:val="0"/>
          <w:numId w:val="31"/>
        </w:numPr>
        <w:spacing w:line="480" w:lineRule="auto"/>
        <w:jc w:val="both"/>
        <w:rPr>
          <w:rFonts w:ascii="Times New Roman" w:hAnsi="Times New Roman" w:cs="Times New Roman"/>
          <w:sz w:val="24"/>
          <w:szCs w:val="24"/>
          <w:lang w:val="id-ID"/>
        </w:rPr>
      </w:pPr>
      <w:r w:rsidRPr="008F0E35">
        <w:rPr>
          <w:rFonts w:ascii="Times New Roman" w:hAnsi="Times New Roman" w:cs="Times New Roman"/>
          <w:sz w:val="24"/>
          <w:szCs w:val="24"/>
          <w:lang w:val="id-ID"/>
        </w:rPr>
        <w:t>perlindungan hak asasi manusia;dan</w:t>
      </w:r>
    </w:p>
    <w:p w:rsidR="008F0E35" w:rsidRDefault="008F0E35" w:rsidP="00E87BD8">
      <w:pPr>
        <w:pStyle w:val="ListParagraph"/>
        <w:numPr>
          <w:ilvl w:val="0"/>
          <w:numId w:val="31"/>
        </w:numPr>
        <w:spacing w:line="480" w:lineRule="auto"/>
        <w:jc w:val="both"/>
        <w:rPr>
          <w:rFonts w:ascii="Times New Roman" w:hAnsi="Times New Roman" w:cs="Times New Roman"/>
          <w:sz w:val="24"/>
          <w:szCs w:val="24"/>
          <w:lang w:val="id-ID"/>
        </w:rPr>
      </w:pPr>
      <w:r w:rsidRPr="008F0E35">
        <w:rPr>
          <w:rFonts w:ascii="Times New Roman" w:hAnsi="Times New Roman" w:cs="Times New Roman"/>
          <w:sz w:val="24"/>
          <w:szCs w:val="24"/>
          <w:lang w:val="id-ID"/>
        </w:rPr>
        <w:t>pembelajaran kepada masyarakat (tadabbur).</w:t>
      </w:r>
    </w:p>
    <w:p w:rsidR="007238D5" w:rsidRPr="007238D5" w:rsidRDefault="007238D5" w:rsidP="007238D5">
      <w:pPr>
        <w:spacing w:line="480" w:lineRule="auto"/>
        <w:ind w:left="720"/>
        <w:jc w:val="both"/>
        <w:rPr>
          <w:rFonts w:ascii="Times New Roman" w:hAnsi="Times New Roman" w:cs="Times New Roman"/>
          <w:sz w:val="24"/>
          <w:szCs w:val="24"/>
          <w:lang w:val="id-ID"/>
        </w:rPr>
      </w:pPr>
    </w:p>
    <w:p w:rsidR="007238D5" w:rsidRPr="007238D5" w:rsidRDefault="007238D5" w:rsidP="00E87BD8">
      <w:pPr>
        <w:pStyle w:val="ListParagraph"/>
        <w:numPr>
          <w:ilvl w:val="0"/>
          <w:numId w:val="29"/>
        </w:numPr>
        <w:spacing w:line="480" w:lineRule="auto"/>
        <w:jc w:val="both"/>
        <w:rPr>
          <w:rFonts w:ascii="Times New Roman" w:hAnsi="Times New Roman" w:cs="Times New Roman"/>
          <w:sz w:val="24"/>
          <w:szCs w:val="24"/>
          <w:lang w:val="id-ID"/>
        </w:rPr>
      </w:pPr>
      <w:r w:rsidRPr="007238D5">
        <w:rPr>
          <w:rFonts w:ascii="Times New Roman" w:hAnsi="Times New Roman" w:cs="Times New Roman"/>
          <w:sz w:val="24"/>
          <w:szCs w:val="24"/>
          <w:lang w:val="id-ID"/>
        </w:rPr>
        <w:lastRenderedPageBreak/>
        <w:t>Qanun ini berlaku untuk:</w:t>
      </w:r>
    </w:p>
    <w:p w:rsidR="007238D5" w:rsidRDefault="007238D5" w:rsidP="00E87BD8">
      <w:pPr>
        <w:pStyle w:val="ListParagraph"/>
        <w:numPr>
          <w:ilvl w:val="0"/>
          <w:numId w:val="36"/>
        </w:numPr>
        <w:spacing w:line="480" w:lineRule="auto"/>
        <w:ind w:left="993" w:hanging="284"/>
        <w:jc w:val="both"/>
        <w:rPr>
          <w:rFonts w:ascii="Times New Roman" w:hAnsi="Times New Roman" w:cs="Times New Roman"/>
          <w:sz w:val="24"/>
          <w:szCs w:val="24"/>
          <w:lang w:val="id-ID"/>
        </w:rPr>
      </w:pPr>
      <w:r w:rsidRPr="007238D5">
        <w:rPr>
          <w:rFonts w:ascii="Times New Roman" w:hAnsi="Times New Roman" w:cs="Times New Roman"/>
          <w:sz w:val="24"/>
          <w:szCs w:val="24"/>
          <w:lang w:val="id-ID"/>
        </w:rPr>
        <w:t>Setiap Orang beragama Islam yang melakukan Jarimah di Aceh;</w:t>
      </w:r>
    </w:p>
    <w:p w:rsidR="007238D5" w:rsidRPr="007238D5" w:rsidRDefault="007238D5" w:rsidP="00E87BD8">
      <w:pPr>
        <w:pStyle w:val="ListParagraph"/>
        <w:numPr>
          <w:ilvl w:val="0"/>
          <w:numId w:val="36"/>
        </w:numPr>
        <w:spacing w:line="480" w:lineRule="auto"/>
        <w:ind w:left="993" w:hanging="284"/>
        <w:jc w:val="both"/>
        <w:rPr>
          <w:rFonts w:ascii="Times New Roman" w:hAnsi="Times New Roman" w:cs="Times New Roman"/>
          <w:sz w:val="24"/>
          <w:szCs w:val="24"/>
          <w:lang w:val="id-ID"/>
        </w:rPr>
      </w:pPr>
      <w:r w:rsidRPr="007238D5">
        <w:rPr>
          <w:rFonts w:ascii="Times New Roman" w:hAnsi="Times New Roman" w:cs="Times New Roman"/>
          <w:sz w:val="24"/>
          <w:szCs w:val="24"/>
          <w:lang w:val="id-ID"/>
        </w:rPr>
        <w:t>Setiap Orang yang beragama bukan Islam yang melakukan Jarimah</w:t>
      </w:r>
      <w:r w:rsidR="00C16E22">
        <w:rPr>
          <w:rFonts w:ascii="Times New Roman" w:hAnsi="Times New Roman" w:cs="Times New Roman"/>
          <w:sz w:val="24"/>
          <w:szCs w:val="24"/>
          <w:lang w:val="id-ID"/>
        </w:rPr>
        <w:t xml:space="preserve"> di </w:t>
      </w:r>
      <w:r w:rsidRPr="007238D5">
        <w:rPr>
          <w:rFonts w:ascii="Times New Roman" w:hAnsi="Times New Roman" w:cs="Times New Roman"/>
          <w:sz w:val="24"/>
          <w:szCs w:val="24"/>
          <w:lang w:val="id-ID"/>
        </w:rPr>
        <w:t>Aceh bersama-sama dengan orang Islam dan memilih</w:t>
      </w:r>
      <w:r w:rsidR="00C16E22">
        <w:rPr>
          <w:rFonts w:ascii="Times New Roman" w:hAnsi="Times New Roman" w:cs="Times New Roman"/>
          <w:sz w:val="24"/>
          <w:szCs w:val="24"/>
          <w:lang w:val="id-ID"/>
        </w:rPr>
        <w:t xml:space="preserve"> </w:t>
      </w:r>
      <w:r w:rsidRPr="007238D5">
        <w:rPr>
          <w:rFonts w:ascii="Times New Roman" w:hAnsi="Times New Roman" w:cs="Times New Roman"/>
          <w:sz w:val="24"/>
          <w:szCs w:val="24"/>
          <w:lang w:val="id-ID"/>
        </w:rPr>
        <w:t>serta</w:t>
      </w:r>
      <w:r w:rsidR="00C16E22">
        <w:rPr>
          <w:rFonts w:ascii="Times New Roman" w:hAnsi="Times New Roman" w:cs="Times New Roman"/>
          <w:sz w:val="24"/>
          <w:szCs w:val="24"/>
          <w:lang w:val="id-ID"/>
        </w:rPr>
        <w:t xml:space="preserve"> </w:t>
      </w:r>
      <w:r w:rsidRPr="007238D5">
        <w:rPr>
          <w:rFonts w:ascii="Times New Roman" w:hAnsi="Times New Roman" w:cs="Times New Roman"/>
          <w:sz w:val="24"/>
          <w:szCs w:val="24"/>
          <w:lang w:val="id-ID"/>
        </w:rPr>
        <w:t>menundukkan</w:t>
      </w:r>
      <w:r w:rsidR="00C16E22">
        <w:rPr>
          <w:rFonts w:ascii="Times New Roman" w:hAnsi="Times New Roman" w:cs="Times New Roman"/>
          <w:sz w:val="24"/>
          <w:szCs w:val="24"/>
          <w:lang w:val="id-ID"/>
        </w:rPr>
        <w:t xml:space="preserve"> </w:t>
      </w:r>
      <w:r w:rsidRPr="007238D5">
        <w:rPr>
          <w:rFonts w:ascii="Times New Roman" w:hAnsi="Times New Roman" w:cs="Times New Roman"/>
          <w:sz w:val="24"/>
          <w:szCs w:val="24"/>
          <w:lang w:val="id-ID"/>
        </w:rPr>
        <w:t>diri secara</w:t>
      </w:r>
      <w:r w:rsidR="00C16E22">
        <w:rPr>
          <w:rFonts w:ascii="Times New Roman" w:hAnsi="Times New Roman" w:cs="Times New Roman"/>
          <w:sz w:val="24"/>
          <w:szCs w:val="24"/>
          <w:lang w:val="id-ID"/>
        </w:rPr>
        <w:t xml:space="preserve"> sukarela</w:t>
      </w:r>
      <w:r w:rsidRPr="007238D5">
        <w:rPr>
          <w:rFonts w:ascii="Times New Roman" w:hAnsi="Times New Roman" w:cs="Times New Roman"/>
          <w:sz w:val="24"/>
          <w:szCs w:val="24"/>
          <w:lang w:val="id-ID"/>
        </w:rPr>
        <w:t xml:space="preserve"> pada</w:t>
      </w:r>
      <w:r w:rsidR="00C16E22">
        <w:rPr>
          <w:rFonts w:ascii="Times New Roman" w:hAnsi="Times New Roman" w:cs="Times New Roman"/>
          <w:sz w:val="24"/>
          <w:szCs w:val="24"/>
          <w:lang w:val="id-ID"/>
        </w:rPr>
        <w:t xml:space="preserve"> </w:t>
      </w:r>
      <w:r w:rsidRPr="007238D5">
        <w:rPr>
          <w:rFonts w:ascii="Times New Roman" w:hAnsi="Times New Roman" w:cs="Times New Roman"/>
          <w:sz w:val="24"/>
          <w:szCs w:val="24"/>
          <w:lang w:val="id-ID"/>
        </w:rPr>
        <w:t xml:space="preserve">Hukum Jinayat; </w:t>
      </w:r>
    </w:p>
    <w:p w:rsidR="007238D5" w:rsidRPr="007238D5" w:rsidRDefault="00C16E22" w:rsidP="00E87BD8">
      <w:pPr>
        <w:pStyle w:val="ListParagraph"/>
        <w:numPr>
          <w:ilvl w:val="0"/>
          <w:numId w:val="36"/>
        </w:numPr>
        <w:spacing w:line="480" w:lineRule="auto"/>
        <w:ind w:left="993" w:hanging="284"/>
        <w:jc w:val="both"/>
        <w:rPr>
          <w:rFonts w:ascii="Times New Roman" w:hAnsi="Times New Roman" w:cs="Times New Roman"/>
          <w:sz w:val="24"/>
          <w:szCs w:val="24"/>
          <w:lang w:val="id-ID"/>
        </w:rPr>
      </w:pPr>
      <w:r>
        <w:rPr>
          <w:rFonts w:ascii="Times New Roman" w:hAnsi="Times New Roman" w:cs="Times New Roman"/>
          <w:sz w:val="24"/>
          <w:szCs w:val="24"/>
          <w:lang w:val="id-ID"/>
        </w:rPr>
        <w:t>Setiap Orang beragama bukan</w:t>
      </w:r>
      <w:r w:rsidR="007238D5" w:rsidRPr="007238D5">
        <w:rPr>
          <w:rFonts w:ascii="Times New Roman" w:hAnsi="Times New Roman" w:cs="Times New Roman"/>
          <w:sz w:val="24"/>
          <w:szCs w:val="24"/>
          <w:lang w:val="id-ID"/>
        </w:rPr>
        <w:t xml:space="preserve"> Islam yang melakukan perbuatan Jarimah</w:t>
      </w:r>
      <w:r>
        <w:rPr>
          <w:rFonts w:ascii="Times New Roman" w:hAnsi="Times New Roman" w:cs="Times New Roman"/>
          <w:sz w:val="24"/>
          <w:szCs w:val="24"/>
          <w:lang w:val="id-ID"/>
        </w:rPr>
        <w:t xml:space="preserve"> </w:t>
      </w:r>
      <w:r w:rsidR="007238D5" w:rsidRPr="007238D5">
        <w:rPr>
          <w:rFonts w:ascii="Times New Roman" w:hAnsi="Times New Roman" w:cs="Times New Roman"/>
          <w:sz w:val="24"/>
          <w:szCs w:val="24"/>
          <w:lang w:val="id-ID"/>
        </w:rPr>
        <w:t>di</w:t>
      </w:r>
      <w:r>
        <w:rPr>
          <w:rFonts w:ascii="Times New Roman" w:hAnsi="Times New Roman" w:cs="Times New Roman"/>
          <w:sz w:val="24"/>
          <w:szCs w:val="24"/>
          <w:lang w:val="id-ID"/>
        </w:rPr>
        <w:t xml:space="preserve"> </w:t>
      </w:r>
      <w:r w:rsidR="007238D5" w:rsidRPr="007238D5">
        <w:rPr>
          <w:rFonts w:ascii="Times New Roman" w:hAnsi="Times New Roman" w:cs="Times New Roman"/>
          <w:sz w:val="24"/>
          <w:szCs w:val="24"/>
          <w:lang w:val="id-ID"/>
        </w:rPr>
        <w:t>Aceh</w:t>
      </w:r>
      <w:r>
        <w:rPr>
          <w:rFonts w:ascii="Times New Roman" w:hAnsi="Times New Roman" w:cs="Times New Roman"/>
          <w:sz w:val="24"/>
          <w:szCs w:val="24"/>
          <w:lang w:val="id-ID"/>
        </w:rPr>
        <w:t xml:space="preserve"> </w:t>
      </w:r>
      <w:r w:rsidR="007238D5" w:rsidRPr="007238D5">
        <w:rPr>
          <w:rFonts w:ascii="Times New Roman" w:hAnsi="Times New Roman" w:cs="Times New Roman"/>
          <w:sz w:val="24"/>
          <w:szCs w:val="24"/>
          <w:lang w:val="id-ID"/>
        </w:rPr>
        <w:t>yang tidak</w:t>
      </w:r>
      <w:r>
        <w:rPr>
          <w:rFonts w:ascii="Times New Roman" w:hAnsi="Times New Roman" w:cs="Times New Roman"/>
          <w:sz w:val="24"/>
          <w:szCs w:val="24"/>
          <w:lang w:val="id-ID"/>
        </w:rPr>
        <w:t xml:space="preserve"> </w:t>
      </w:r>
      <w:r w:rsidR="007238D5" w:rsidRPr="007238D5">
        <w:rPr>
          <w:rFonts w:ascii="Times New Roman" w:hAnsi="Times New Roman" w:cs="Times New Roman"/>
          <w:sz w:val="24"/>
          <w:szCs w:val="24"/>
          <w:lang w:val="id-ID"/>
        </w:rPr>
        <w:t>diatur</w:t>
      </w:r>
      <w:r>
        <w:rPr>
          <w:rFonts w:ascii="Times New Roman" w:hAnsi="Times New Roman" w:cs="Times New Roman"/>
          <w:sz w:val="24"/>
          <w:szCs w:val="24"/>
          <w:lang w:val="id-ID"/>
        </w:rPr>
        <w:t xml:space="preserve"> </w:t>
      </w:r>
      <w:r w:rsidR="007238D5" w:rsidRPr="007238D5">
        <w:rPr>
          <w:rFonts w:ascii="Times New Roman" w:hAnsi="Times New Roman" w:cs="Times New Roman"/>
          <w:sz w:val="24"/>
          <w:szCs w:val="24"/>
          <w:lang w:val="id-ID"/>
        </w:rPr>
        <w:t>dalam Kitab Undang-Undang Hukum Pidana (KUHP) atau ketentuan pidana di luar KUHP, tetapi diatur dalam Qanun ini; dan</w:t>
      </w:r>
    </w:p>
    <w:p w:rsidR="008761B5" w:rsidRPr="004E3970" w:rsidRDefault="007238D5" w:rsidP="00E87BD8">
      <w:pPr>
        <w:pStyle w:val="ListParagraph"/>
        <w:numPr>
          <w:ilvl w:val="0"/>
          <w:numId w:val="36"/>
        </w:numPr>
        <w:spacing w:line="480" w:lineRule="auto"/>
        <w:ind w:left="993" w:hanging="426"/>
        <w:jc w:val="both"/>
        <w:rPr>
          <w:rFonts w:ascii="Times New Roman" w:hAnsi="Times New Roman" w:cs="Times New Roman"/>
          <w:sz w:val="24"/>
          <w:szCs w:val="24"/>
          <w:lang w:val="id-ID"/>
        </w:rPr>
      </w:pPr>
      <w:r w:rsidRPr="007238D5">
        <w:rPr>
          <w:rFonts w:ascii="Times New Roman" w:hAnsi="Times New Roman" w:cs="Times New Roman"/>
          <w:sz w:val="24"/>
          <w:szCs w:val="24"/>
          <w:lang w:val="id-ID"/>
        </w:rPr>
        <w:t xml:space="preserve">Badan Usahayang menjalankan kegiatan usaha di Aceh </w:t>
      </w:r>
    </w:p>
    <w:p w:rsidR="004E3970" w:rsidRDefault="004E3970" w:rsidP="004E3970">
      <w:pPr>
        <w:pStyle w:val="ListParagraph"/>
        <w:spacing w:line="480" w:lineRule="auto"/>
        <w:ind w:left="993"/>
        <w:jc w:val="both"/>
        <w:rPr>
          <w:rFonts w:ascii="Times New Roman" w:hAnsi="Times New Roman" w:cs="Times New Roman"/>
          <w:sz w:val="24"/>
          <w:szCs w:val="24"/>
          <w:lang w:val="id-ID"/>
        </w:rPr>
      </w:pPr>
    </w:p>
    <w:p w:rsidR="007238D5" w:rsidRDefault="00D62234" w:rsidP="008761B5">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w:t>
      </w:r>
      <w:r>
        <w:rPr>
          <w:rFonts w:ascii="Times New Roman" w:hAnsi="Times New Roman" w:cs="Times New Roman"/>
          <w:b/>
          <w:sz w:val="24"/>
          <w:szCs w:val="24"/>
        </w:rPr>
        <w:t>3</w:t>
      </w:r>
      <w:r>
        <w:rPr>
          <w:rFonts w:ascii="Times New Roman" w:hAnsi="Times New Roman" w:cs="Times New Roman"/>
          <w:b/>
          <w:sz w:val="24"/>
          <w:szCs w:val="24"/>
          <w:lang w:val="id-ID"/>
        </w:rPr>
        <w:t>.</w:t>
      </w:r>
      <w:r>
        <w:rPr>
          <w:rFonts w:ascii="Times New Roman" w:hAnsi="Times New Roman" w:cs="Times New Roman"/>
          <w:b/>
          <w:sz w:val="24"/>
          <w:szCs w:val="24"/>
        </w:rPr>
        <w:t>1</w:t>
      </w:r>
      <w:r w:rsidR="007238D5" w:rsidRPr="008761B5">
        <w:rPr>
          <w:rFonts w:ascii="Times New Roman" w:hAnsi="Times New Roman" w:cs="Times New Roman"/>
          <w:b/>
          <w:sz w:val="24"/>
          <w:szCs w:val="24"/>
          <w:lang w:val="id-ID"/>
        </w:rPr>
        <w:t xml:space="preserve"> </w:t>
      </w:r>
      <w:r w:rsidR="008761B5">
        <w:rPr>
          <w:rFonts w:ascii="Times New Roman" w:hAnsi="Times New Roman" w:cs="Times New Roman"/>
          <w:b/>
          <w:sz w:val="24"/>
          <w:szCs w:val="24"/>
          <w:lang w:val="id-ID"/>
        </w:rPr>
        <w:t>Keistimewaam Qanun Jinayah</w:t>
      </w:r>
    </w:p>
    <w:p w:rsidR="008761B5" w:rsidRDefault="008761B5" w:rsidP="008761B5">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8761B5">
        <w:rPr>
          <w:rFonts w:ascii="Times New Roman" w:hAnsi="Times New Roman" w:cs="Times New Roman"/>
          <w:sz w:val="24"/>
          <w:szCs w:val="24"/>
          <w:lang w:val="id-ID"/>
        </w:rPr>
        <w:t xml:space="preserve">Aceh adalah provinsi yang memiliki keistimewaan dan otonomi khusus. Di antara keistimewaan itu, Aceh berhak membentuk peraturan daerah (qanun) yang sejalan dengan nilai (Islam) yang hidup dalam masyarakat Aceh. Secara konstitusional, keistimewaan dalam pembentukan qanun-qanun itu didasarkan pada Pasal 18 ayat (6), Pasal 18 B, dan Pasal 29 UUD 45. Untuk aturan di bawah UUD, qanun di Aceh </w:t>
      </w:r>
      <w:r w:rsidRPr="008761B5">
        <w:rPr>
          <w:rFonts w:ascii="Times New Roman" w:hAnsi="Times New Roman" w:cs="Times New Roman"/>
          <w:sz w:val="24"/>
          <w:szCs w:val="24"/>
          <w:lang w:val="id-ID"/>
        </w:rPr>
        <w:lastRenderedPageBreak/>
        <w:t>memiliki dilandaskan pada UU No 24/1956, UU No 44/1999, dan UU No 11/2006 tentang Pemerinatahan Aceh yang menghapus UU No 18/2001.</w:t>
      </w:r>
    </w:p>
    <w:p w:rsidR="008761B5" w:rsidRDefault="008761B5" w:rsidP="008761B5">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8761B5">
        <w:rPr>
          <w:rFonts w:ascii="Times New Roman" w:hAnsi="Times New Roman" w:cs="Times New Roman"/>
          <w:sz w:val="24"/>
          <w:szCs w:val="24"/>
          <w:lang w:val="id-ID"/>
        </w:rPr>
        <w:t>Qanun merupakan perda dalam hirarkhi perundang-undangan Indonesia. Berbeda dengan perda-perda di daerah lain, qanun sifatnya special, khusus, dan bisa mengatur hal yang berbeda dari ketentuan undang-udnang yang ada.</w:t>
      </w:r>
      <w:r>
        <w:rPr>
          <w:rFonts w:ascii="Times New Roman" w:hAnsi="Times New Roman" w:cs="Times New Roman"/>
          <w:sz w:val="24"/>
          <w:szCs w:val="24"/>
          <w:lang w:val="id-ID"/>
        </w:rPr>
        <w:t xml:space="preserve"> Bisa </w:t>
      </w:r>
      <w:r w:rsidRPr="008761B5">
        <w:rPr>
          <w:rFonts w:ascii="Times New Roman" w:hAnsi="Times New Roman" w:cs="Times New Roman"/>
          <w:sz w:val="24"/>
          <w:szCs w:val="24"/>
          <w:lang w:val="id-ID"/>
        </w:rPr>
        <w:t>dikatakan, kekhususan qanun mengenyampingkan undang-undang yang mengatur hal yang sama. Sedangkan perda untuk provinsi lain, biasanya hanyalah turunan dari amanat undang-undang yang secara teori tidak boleh bertentangan dengan aturan di atasnya (undang-undang). Adapun qanun, sering dibentengi dengan asa</w:t>
      </w:r>
      <w:r w:rsidR="001B6E77">
        <w:rPr>
          <w:rFonts w:ascii="Times New Roman" w:hAnsi="Times New Roman" w:cs="Times New Roman"/>
          <w:sz w:val="24"/>
          <w:szCs w:val="24"/>
          <w:lang w:val="id-ID"/>
        </w:rPr>
        <w:t>s</w:t>
      </w:r>
      <w:r w:rsidRPr="008761B5">
        <w:rPr>
          <w:rFonts w:ascii="Times New Roman" w:hAnsi="Times New Roman" w:cs="Times New Roman"/>
          <w:sz w:val="24"/>
          <w:szCs w:val="24"/>
          <w:lang w:val="id-ID"/>
        </w:rPr>
        <w:t xml:space="preserve"> lex specialis derogat legi generalis, hukum yang khusus mengalahkan hukum yang umum.</w:t>
      </w:r>
    </w:p>
    <w:p w:rsidR="0006604B" w:rsidRDefault="0006604B" w:rsidP="008761B5">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06604B">
        <w:rPr>
          <w:rFonts w:ascii="Times New Roman" w:hAnsi="Times New Roman" w:cs="Times New Roman"/>
          <w:sz w:val="24"/>
          <w:szCs w:val="24"/>
          <w:lang w:val="id-ID"/>
        </w:rPr>
        <w:t xml:space="preserve">Qanun ini merupakan KUHPnya orang Aceh. Meski belum sempurna, namun arah pembentukan qanun ini kiranya bermaksud meninggalkan KUHP yang sebenarnya tidak relevan lagi bagi Indonesia, apa lagi Aceh. Banyak moralitas yang dilanggar berdasarkan nilai hidup orang Aceh namun hal itu dibenarkan, atau paling tidak dibiarkan oleh KUHP. Asusila adalah hal yang paling mencuat ke permukaan. Sederhananya (sebagai contoh), segala tindakan yang menjerumus kepada </w:t>
      </w:r>
      <w:r w:rsidRPr="0006604B">
        <w:rPr>
          <w:rFonts w:ascii="Times New Roman" w:hAnsi="Times New Roman" w:cs="Times New Roman"/>
          <w:sz w:val="24"/>
          <w:szCs w:val="24"/>
          <w:lang w:val="id-ID"/>
        </w:rPr>
        <w:lastRenderedPageBreak/>
        <w:t>hubungan seks, harus dilakukan setelah ikatan pernikahan yang sah menurut qanun. Sedangkan KUHP jika dilakukan atas dasar suka sama suka (kecuali terhadap anak-anak) maka pelaku tidak bisa dipidana.</w:t>
      </w:r>
    </w:p>
    <w:p w:rsidR="0006604B" w:rsidRDefault="0006604B" w:rsidP="008761B5">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06604B">
        <w:rPr>
          <w:rFonts w:ascii="Times New Roman" w:hAnsi="Times New Roman" w:cs="Times New Roman"/>
          <w:sz w:val="24"/>
          <w:szCs w:val="24"/>
          <w:lang w:val="id-ID"/>
        </w:rPr>
        <w:t>Progresifitas qanun jinayah juga terlihat dari asas penundukan diri yang oleh Dr. Teuku Muttaqin (Seramabi, 16/4/2016) malah disebut bisa menimbulkan ketidakadilan. Ketidakadilan itu menurut beliau karena KUHP tidak dapat menjerat subjek hukum orang yang melakukan persetubuhan (zina) atas dasar suka sama suka kalau nantinya non-muslim tersebut memilih tunduk pada KUHP. Perlu dicatat bahwa, tidak dapat dijerat itu disebabkan karena tidak ada pasal yang mengatur persetubuhan atas dasar suka sama suka. Dengan demikian, menurut Pasal 1 KUHP tindakan seperti ini tidak dianggap delik karena tidak ada aturan yang mengaturnya. Meskipun demikian, dalam pandangan sosiologi hukum, Hakim bisa saja menjerat pelaku jika didapati hal demikian itu bertentangan dengan nilai yang tumbuh di dalam masyarakat.</w:t>
      </w:r>
    </w:p>
    <w:p w:rsidR="00083326" w:rsidRDefault="00B44973" w:rsidP="00B4497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B44973">
        <w:rPr>
          <w:rFonts w:ascii="Times New Roman" w:hAnsi="Times New Roman" w:cs="Times New Roman"/>
          <w:sz w:val="24"/>
          <w:szCs w:val="24"/>
          <w:lang w:val="id-ID"/>
        </w:rPr>
        <w:t>Terlepas dari itu, da</w:t>
      </w:r>
      <w:r>
        <w:rPr>
          <w:rFonts w:ascii="Times New Roman" w:hAnsi="Times New Roman" w:cs="Times New Roman"/>
          <w:sz w:val="24"/>
          <w:szCs w:val="24"/>
          <w:lang w:val="id-ID"/>
        </w:rPr>
        <w:t>lam persoalan semacam ini, just</w:t>
      </w:r>
      <w:r w:rsidRPr="00B44973">
        <w:rPr>
          <w:rFonts w:ascii="Times New Roman" w:hAnsi="Times New Roman" w:cs="Times New Roman"/>
          <w:sz w:val="24"/>
          <w:szCs w:val="24"/>
          <w:lang w:val="id-ID"/>
        </w:rPr>
        <w:t xml:space="preserve">ru asas pemberlakuan qanun jinayah bisa menghukum pelaku non-muslim karena abstain-nya KUHP (sesuai Pasal 5 c qanun jinayah). Penundukan diri hanya berlaku jika suatu perbuatan diatur dalam kedua peraturan pidana </w:t>
      </w:r>
      <w:r w:rsidRPr="00B44973">
        <w:rPr>
          <w:rFonts w:ascii="Times New Roman" w:hAnsi="Times New Roman" w:cs="Times New Roman"/>
          <w:sz w:val="24"/>
          <w:szCs w:val="24"/>
          <w:lang w:val="id-ID"/>
        </w:rPr>
        <w:lastRenderedPageBreak/>
        <w:t>(qanun jinayah dan KUHP). Jadi, perlu dibedakan mana perilaku yang diatur namun tidak ada sanksi pidananya, dan mana perbuatan yang tidak dipidana karena tidak ada aturannya. Dalam KUHP, tidak ada klausul yang menyatakan “jika dilakukan atas dasar suka sama suka, tidak dipidana”. Ini artinya, zina dalam defenisi “suka sama suka” mesti mengikuti qanun karena KUHP tidak mengaturnya.</w:t>
      </w:r>
    </w:p>
    <w:p w:rsidR="0090209F" w:rsidRDefault="00B44973" w:rsidP="007A0606">
      <w:pPr>
        <w:spacing w:line="480" w:lineRule="auto"/>
        <w:ind w:firstLine="720"/>
        <w:jc w:val="both"/>
        <w:rPr>
          <w:rFonts w:ascii="Times New Roman" w:hAnsi="Times New Roman" w:cs="Times New Roman"/>
          <w:sz w:val="24"/>
          <w:szCs w:val="24"/>
        </w:rPr>
      </w:pPr>
      <w:r w:rsidRPr="00B44973">
        <w:rPr>
          <w:rFonts w:ascii="Times New Roman" w:hAnsi="Times New Roman" w:cs="Times New Roman"/>
          <w:sz w:val="24"/>
          <w:szCs w:val="24"/>
          <w:lang w:val="id-ID"/>
        </w:rPr>
        <w:t>Memilih menundukkan diri dalam Pasal 5 huruf b terjadi ketika non-muslim secara bersama-sama melakukan jarimah yang menurut KUHP dan qanun merupakan suatu delik (tindak pidana). Dalam hal ini non-muslim boleh memilih, mengikuti ketentuan qanun atau KUHP. Misalnya (non-muslim dan muslim) bersetubuh dimana salah satunya adalah ana</w:t>
      </w:r>
      <w:r w:rsidR="003640C0">
        <w:rPr>
          <w:rFonts w:ascii="Times New Roman" w:hAnsi="Times New Roman" w:cs="Times New Roman"/>
          <w:sz w:val="24"/>
          <w:szCs w:val="24"/>
          <w:lang w:val="id-ID"/>
        </w:rPr>
        <w:t>k di bawah umur, maka non muslim</w:t>
      </w:r>
      <w:r w:rsidRPr="00B44973">
        <w:rPr>
          <w:rFonts w:ascii="Times New Roman" w:hAnsi="Times New Roman" w:cs="Times New Roman"/>
          <w:sz w:val="24"/>
          <w:szCs w:val="24"/>
          <w:lang w:val="id-ID"/>
        </w:rPr>
        <w:t xml:space="preserve"> bisa memilih tunduk kepada qanun dan diproses berdasarkan tata beracaranya, atau mengikuti KUHP dengan sanksi paling lama sembilan tahun penjara (berdasarkan Pasal 287 KUHP). Jadi, ketidakadilan di sini bukan karena asas pemberlakuan qanun, melainkan jumlah sanksi yang relatif rendah dalam KUHP jika non-muslim memilih tunduk kepadanya.</w:t>
      </w:r>
    </w:p>
    <w:p w:rsidR="00AE48B0" w:rsidRDefault="00AE48B0" w:rsidP="00AE48B0">
      <w:pPr>
        <w:spacing w:line="480" w:lineRule="auto"/>
        <w:jc w:val="both"/>
        <w:rPr>
          <w:rFonts w:ascii="Times New Roman" w:hAnsi="Times New Roman" w:cs="Times New Roman"/>
          <w:sz w:val="24"/>
          <w:szCs w:val="24"/>
        </w:rPr>
      </w:pPr>
    </w:p>
    <w:p w:rsidR="00AE48B0" w:rsidRPr="00AE48B0" w:rsidRDefault="00AE48B0" w:rsidP="00ED5012">
      <w:pPr>
        <w:spacing w:line="480" w:lineRule="auto"/>
        <w:jc w:val="both"/>
        <w:rPr>
          <w:rFonts w:ascii="Times New Roman" w:hAnsi="Times New Roman" w:cs="Times New Roman"/>
          <w:sz w:val="24"/>
          <w:szCs w:val="24"/>
        </w:rPr>
      </w:pPr>
      <w:r w:rsidRPr="00AE48B0">
        <w:rPr>
          <w:rFonts w:ascii="Times New Roman" w:hAnsi="Times New Roman" w:cs="Times New Roman"/>
          <w:b/>
          <w:sz w:val="24"/>
          <w:szCs w:val="24"/>
        </w:rPr>
        <w:lastRenderedPageBreak/>
        <w:t>2.3.2 Pengertian Jinayah</w:t>
      </w:r>
    </w:p>
    <w:p w:rsidR="00AE48B0" w:rsidRPr="00AE48B0" w:rsidRDefault="00AE48B0" w:rsidP="00C95D6A">
      <w:pPr>
        <w:spacing w:line="480" w:lineRule="auto"/>
        <w:ind w:firstLine="540"/>
        <w:jc w:val="both"/>
        <w:rPr>
          <w:rFonts w:ascii="Times New Roman" w:hAnsi="Times New Roman" w:cs="Times New Roman"/>
          <w:sz w:val="24"/>
          <w:szCs w:val="24"/>
        </w:rPr>
      </w:pPr>
      <w:proofErr w:type="gramStart"/>
      <w:r w:rsidRPr="00AE48B0">
        <w:rPr>
          <w:rFonts w:ascii="Times New Roman" w:hAnsi="Times New Roman" w:cs="Times New Roman"/>
          <w:sz w:val="24"/>
          <w:szCs w:val="24"/>
        </w:rPr>
        <w:t>Jinayah</w:t>
      </w:r>
      <w:r w:rsidR="00ED5012">
        <w:rPr>
          <w:rFonts w:ascii="Times New Roman" w:hAnsi="Times New Roman" w:cs="Times New Roman"/>
          <w:sz w:val="24"/>
          <w:szCs w:val="24"/>
        </w:rPr>
        <w:t xml:space="preserve"> </w:t>
      </w:r>
      <w:r w:rsidRPr="00AE48B0">
        <w:rPr>
          <w:rFonts w:ascii="Times New Roman" w:hAnsi="Times New Roman" w:cs="Times New Roman"/>
          <w:sz w:val="24"/>
          <w:szCs w:val="24"/>
        </w:rPr>
        <w:t xml:space="preserve"> menurut</w:t>
      </w:r>
      <w:proofErr w:type="gramEnd"/>
      <w:r w:rsidRPr="00AE48B0">
        <w:rPr>
          <w:rFonts w:ascii="Times New Roman" w:hAnsi="Times New Roman" w:cs="Times New Roman"/>
          <w:sz w:val="24"/>
          <w:szCs w:val="24"/>
        </w:rPr>
        <w:t xml:space="preserve"> fuqaha' ialah perbuatan atau perilaku yang jahat yang dilakukan oleh seseorang untuk mencerobohi atau mencabul kehormatan jiwa atau tubuh badan seseorang yang lain dengan sengaja. Penta`rifan tersebut adalah khusus pada kesalahan-kesalahan bersabit dengan perlakuan seseorang membunuh atau menghilangkan anggota tubuh badan seseorang yang lain atau mencederakan atau</w:t>
      </w:r>
      <w:r w:rsidR="00C95D6A">
        <w:rPr>
          <w:rFonts w:ascii="Times New Roman" w:hAnsi="Times New Roman" w:cs="Times New Roman"/>
          <w:sz w:val="24"/>
          <w:szCs w:val="24"/>
        </w:rPr>
        <w:t xml:space="preserve"> </w:t>
      </w:r>
      <w:r w:rsidRPr="00AE48B0">
        <w:rPr>
          <w:rFonts w:ascii="Times New Roman" w:hAnsi="Times New Roman" w:cs="Times New Roman"/>
          <w:sz w:val="24"/>
          <w:szCs w:val="24"/>
        </w:rPr>
        <w:t>melukakannya yang wajib di kenakan hukuman qisas atau diyat.</w:t>
      </w:r>
    </w:p>
    <w:p w:rsidR="00AE48B0" w:rsidRDefault="00AE48B0" w:rsidP="00C95D6A">
      <w:pPr>
        <w:spacing w:line="480" w:lineRule="auto"/>
        <w:ind w:firstLine="540"/>
        <w:jc w:val="both"/>
        <w:rPr>
          <w:rFonts w:ascii="Times New Roman" w:hAnsi="Times New Roman" w:cs="Times New Roman"/>
          <w:sz w:val="24"/>
          <w:szCs w:val="24"/>
        </w:rPr>
      </w:pPr>
      <w:r w:rsidRPr="00AE48B0">
        <w:rPr>
          <w:rFonts w:ascii="Times New Roman" w:hAnsi="Times New Roman" w:cs="Times New Roman"/>
          <w:sz w:val="24"/>
          <w:szCs w:val="24"/>
        </w:rPr>
        <w:t xml:space="preserve">    </w:t>
      </w:r>
      <w:proofErr w:type="gramStart"/>
      <w:r w:rsidRPr="00AE48B0">
        <w:rPr>
          <w:rFonts w:ascii="Times New Roman" w:hAnsi="Times New Roman" w:cs="Times New Roman"/>
          <w:sz w:val="24"/>
          <w:szCs w:val="24"/>
        </w:rPr>
        <w:t>Kesalahan-kesalahan yang melibatkan harta benda, akal fikiran dan sebagainya adalah termasuk dalam jinayah yang umum yang tertakluk di bawahnya semua kesalahan yang wajib dikenakan hukuman hudud, qisas, diyat atau ta`zir.</w:t>
      </w:r>
      <w:proofErr w:type="gramEnd"/>
    </w:p>
    <w:p w:rsidR="00C95D6A" w:rsidRDefault="00C95D6A" w:rsidP="00C95D6A">
      <w:pPr>
        <w:spacing w:line="480" w:lineRule="auto"/>
        <w:ind w:firstLine="540"/>
        <w:jc w:val="both"/>
        <w:rPr>
          <w:rFonts w:ascii="Times New Roman" w:hAnsi="Times New Roman" w:cs="Times New Roman"/>
          <w:sz w:val="24"/>
          <w:szCs w:val="24"/>
        </w:rPr>
      </w:pPr>
    </w:p>
    <w:p w:rsidR="00C95D6A" w:rsidRDefault="00C95D6A" w:rsidP="004E3970">
      <w:pPr>
        <w:spacing w:line="480" w:lineRule="auto"/>
        <w:jc w:val="both"/>
        <w:rPr>
          <w:rFonts w:ascii="Times New Roman" w:hAnsi="Times New Roman" w:cs="Times New Roman"/>
          <w:sz w:val="24"/>
          <w:szCs w:val="24"/>
        </w:rPr>
      </w:pPr>
    </w:p>
    <w:p w:rsidR="004E3970" w:rsidRDefault="004E3970" w:rsidP="004E3970">
      <w:pPr>
        <w:spacing w:line="480" w:lineRule="auto"/>
        <w:jc w:val="both"/>
        <w:rPr>
          <w:rFonts w:ascii="Times New Roman" w:hAnsi="Times New Roman" w:cs="Times New Roman"/>
          <w:sz w:val="24"/>
          <w:szCs w:val="24"/>
        </w:rPr>
      </w:pPr>
    </w:p>
    <w:p w:rsidR="00ED5012" w:rsidRDefault="00ED5012" w:rsidP="004E3970">
      <w:pPr>
        <w:spacing w:line="480" w:lineRule="auto"/>
        <w:jc w:val="both"/>
        <w:rPr>
          <w:rFonts w:ascii="Times New Roman" w:hAnsi="Times New Roman" w:cs="Times New Roman"/>
          <w:sz w:val="24"/>
          <w:szCs w:val="24"/>
        </w:rPr>
      </w:pPr>
    </w:p>
    <w:p w:rsidR="00C95D6A" w:rsidRPr="00AE48B0" w:rsidRDefault="00C95D6A" w:rsidP="00C95D6A">
      <w:pPr>
        <w:spacing w:line="480" w:lineRule="auto"/>
        <w:ind w:firstLine="540"/>
        <w:jc w:val="both"/>
        <w:rPr>
          <w:rFonts w:ascii="Times New Roman" w:hAnsi="Times New Roman" w:cs="Times New Roman"/>
          <w:sz w:val="24"/>
          <w:szCs w:val="24"/>
        </w:rPr>
      </w:pPr>
    </w:p>
    <w:p w:rsidR="00C95D6A" w:rsidRDefault="00AE48B0" w:rsidP="00AE48B0">
      <w:pPr>
        <w:spacing w:line="480" w:lineRule="auto"/>
        <w:jc w:val="both"/>
        <w:rPr>
          <w:rFonts w:ascii="Times New Roman" w:hAnsi="Times New Roman" w:cs="Times New Roman"/>
          <w:sz w:val="24"/>
          <w:szCs w:val="24"/>
        </w:rPr>
      </w:pPr>
      <w:r w:rsidRPr="00AE48B0">
        <w:rPr>
          <w:rFonts w:ascii="Times New Roman" w:hAnsi="Times New Roman" w:cs="Times New Roman"/>
          <w:sz w:val="24"/>
          <w:szCs w:val="24"/>
        </w:rPr>
        <w:lastRenderedPageBreak/>
        <w:t xml:space="preserve">    Faedah dan manafaat daripada Pengajaran </w:t>
      </w:r>
      <w:proofErr w:type="gramStart"/>
      <w:r w:rsidRPr="00AE48B0">
        <w:rPr>
          <w:rFonts w:ascii="Times New Roman" w:hAnsi="Times New Roman" w:cs="Times New Roman"/>
          <w:sz w:val="24"/>
          <w:szCs w:val="24"/>
        </w:rPr>
        <w:t>Jinayat :</w:t>
      </w:r>
      <w:proofErr w:type="gramEnd"/>
    </w:p>
    <w:p w:rsidR="00C95D6A" w:rsidRDefault="00AE48B0" w:rsidP="00AE48B0">
      <w:pPr>
        <w:pStyle w:val="ListParagraph"/>
        <w:numPr>
          <w:ilvl w:val="0"/>
          <w:numId w:val="42"/>
        </w:numPr>
        <w:spacing w:line="480" w:lineRule="auto"/>
        <w:jc w:val="both"/>
        <w:rPr>
          <w:rFonts w:ascii="Times New Roman" w:hAnsi="Times New Roman" w:cs="Times New Roman"/>
          <w:sz w:val="24"/>
          <w:szCs w:val="24"/>
        </w:rPr>
      </w:pPr>
      <w:r w:rsidRPr="00C95D6A">
        <w:rPr>
          <w:rFonts w:ascii="Times New Roman" w:hAnsi="Times New Roman" w:cs="Times New Roman"/>
          <w:sz w:val="24"/>
          <w:szCs w:val="24"/>
        </w:rPr>
        <w:t>Menjaga keselamatan nyawa daripada berlaku berbunuhan sesama sendiri dan sebagainya</w:t>
      </w:r>
      <w:r w:rsidR="00C95D6A">
        <w:rPr>
          <w:rFonts w:ascii="Times New Roman" w:hAnsi="Times New Roman" w:cs="Times New Roman"/>
          <w:sz w:val="24"/>
          <w:szCs w:val="24"/>
        </w:rPr>
        <w:t>.</w:t>
      </w:r>
    </w:p>
    <w:p w:rsidR="00C95D6A" w:rsidRDefault="00AE48B0" w:rsidP="00AE48B0">
      <w:pPr>
        <w:pStyle w:val="ListParagraph"/>
        <w:numPr>
          <w:ilvl w:val="0"/>
          <w:numId w:val="42"/>
        </w:numPr>
        <w:spacing w:line="480" w:lineRule="auto"/>
        <w:jc w:val="both"/>
        <w:rPr>
          <w:rFonts w:ascii="Times New Roman" w:hAnsi="Times New Roman" w:cs="Times New Roman"/>
          <w:sz w:val="24"/>
          <w:szCs w:val="24"/>
        </w:rPr>
      </w:pPr>
      <w:r w:rsidRPr="00C95D6A">
        <w:rPr>
          <w:rFonts w:ascii="Times New Roman" w:hAnsi="Times New Roman" w:cs="Times New Roman"/>
          <w:sz w:val="24"/>
          <w:szCs w:val="24"/>
        </w:rPr>
        <w:t>Menjaga keamanan maruah di dalam masyarakat daripada segala fitrah tuduh-menuduh.</w:t>
      </w:r>
    </w:p>
    <w:p w:rsidR="00E86B98" w:rsidRDefault="00AE48B0" w:rsidP="00AE48B0">
      <w:pPr>
        <w:pStyle w:val="ListParagraph"/>
        <w:numPr>
          <w:ilvl w:val="0"/>
          <w:numId w:val="42"/>
        </w:numPr>
        <w:spacing w:line="480" w:lineRule="auto"/>
        <w:jc w:val="both"/>
        <w:rPr>
          <w:rFonts w:ascii="Times New Roman" w:hAnsi="Times New Roman" w:cs="Times New Roman"/>
          <w:sz w:val="24"/>
          <w:szCs w:val="24"/>
        </w:rPr>
      </w:pPr>
      <w:r w:rsidRPr="00C95D6A">
        <w:rPr>
          <w:rFonts w:ascii="Times New Roman" w:hAnsi="Times New Roman" w:cs="Times New Roman"/>
          <w:sz w:val="24"/>
          <w:szCs w:val="24"/>
        </w:rPr>
        <w:t>Menjaga keamanan maruah di dalam harta benda dan nyawa daripada kecurian, ragut dan lain-lain.</w:t>
      </w:r>
    </w:p>
    <w:p w:rsidR="00AE48B0" w:rsidRPr="00E86B98" w:rsidRDefault="00AE48B0" w:rsidP="00AE48B0">
      <w:pPr>
        <w:pStyle w:val="ListParagraph"/>
        <w:numPr>
          <w:ilvl w:val="0"/>
          <w:numId w:val="42"/>
        </w:numPr>
        <w:spacing w:line="480" w:lineRule="auto"/>
        <w:jc w:val="both"/>
        <w:rPr>
          <w:rFonts w:ascii="Times New Roman" w:hAnsi="Times New Roman" w:cs="Times New Roman"/>
          <w:sz w:val="24"/>
          <w:szCs w:val="24"/>
        </w:rPr>
      </w:pPr>
      <w:r w:rsidRPr="00E86B98">
        <w:rPr>
          <w:rFonts w:ascii="Times New Roman" w:hAnsi="Times New Roman" w:cs="Times New Roman"/>
          <w:sz w:val="24"/>
          <w:szCs w:val="24"/>
        </w:rPr>
        <w:t xml:space="preserve"> Berhubung dengan keamanan negara dan menyelenggarakan keselamatan diri.</w:t>
      </w:r>
      <w:r w:rsidR="00E86B98" w:rsidRPr="00E86B98">
        <w:rPr>
          <w:rFonts w:ascii="Times New Roman" w:hAnsi="Times New Roman" w:cs="Times New Roman"/>
          <w:sz w:val="24"/>
          <w:szCs w:val="24"/>
        </w:rPr>
        <w:t xml:space="preserve">  </w:t>
      </w:r>
    </w:p>
    <w:p w:rsidR="00AE48B0" w:rsidRPr="00AE48B0" w:rsidRDefault="00E86B98" w:rsidP="00E86B98">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E48B0" w:rsidRPr="00AE48B0">
        <w:rPr>
          <w:rFonts w:ascii="Times New Roman" w:hAnsi="Times New Roman" w:cs="Times New Roman"/>
          <w:sz w:val="24"/>
          <w:szCs w:val="24"/>
        </w:rPr>
        <w:t>Sebagian fuqoha menggunakan kata jinayat untuk perbuatan yang yang berkaitan dengan jiwa atau anggota badan, seperti membunuh, melukai dan lain sebagainya.</w:t>
      </w:r>
      <w:proofErr w:type="gramEnd"/>
      <w:r w:rsidR="00AE48B0" w:rsidRPr="00AE48B0">
        <w:rPr>
          <w:rFonts w:ascii="Times New Roman" w:hAnsi="Times New Roman" w:cs="Times New Roman"/>
          <w:sz w:val="24"/>
          <w:szCs w:val="24"/>
        </w:rPr>
        <w:t xml:space="preserve"> Dengan demikian istilah fiqh jinayat </w:t>
      </w:r>
      <w:proofErr w:type="gramStart"/>
      <w:r w:rsidR="00AE48B0" w:rsidRPr="00AE48B0">
        <w:rPr>
          <w:rFonts w:ascii="Times New Roman" w:hAnsi="Times New Roman" w:cs="Times New Roman"/>
          <w:sz w:val="24"/>
          <w:szCs w:val="24"/>
        </w:rPr>
        <w:t>sama</w:t>
      </w:r>
      <w:proofErr w:type="gramEnd"/>
      <w:r w:rsidR="00AE48B0" w:rsidRPr="00AE48B0">
        <w:rPr>
          <w:rFonts w:ascii="Times New Roman" w:hAnsi="Times New Roman" w:cs="Times New Roman"/>
          <w:sz w:val="24"/>
          <w:szCs w:val="24"/>
        </w:rPr>
        <w:t xml:space="preserve"> dengan hukum pidana. </w:t>
      </w:r>
      <w:proofErr w:type="gramStart"/>
      <w:r w:rsidR="00AE48B0" w:rsidRPr="00AE48B0">
        <w:rPr>
          <w:rFonts w:ascii="Times New Roman" w:hAnsi="Times New Roman" w:cs="Times New Roman"/>
          <w:sz w:val="24"/>
          <w:szCs w:val="24"/>
        </w:rPr>
        <w:t>Haliman dalam disertasinya menyebutkan bahwa yang dimaksud dengan hukum pidana dalam syari'at Islam adalah ketentuan-ketentuan hukum syara' yang melarang untuk berbuat atau tidak berbuat sesuatu, dan pelanggaran terhadap ketentuan hukum tersebut dikenakan hukuman berupa penderitaan badan atau harta.</w:t>
      </w:r>
      <w:proofErr w:type="gramEnd"/>
    </w:p>
    <w:p w:rsidR="00AE48B0" w:rsidRPr="00AE48B0" w:rsidRDefault="00AE48B0" w:rsidP="00AE48B0">
      <w:pPr>
        <w:spacing w:line="480" w:lineRule="auto"/>
        <w:jc w:val="both"/>
        <w:rPr>
          <w:rFonts w:ascii="Times New Roman" w:hAnsi="Times New Roman" w:cs="Times New Roman"/>
          <w:sz w:val="24"/>
          <w:szCs w:val="24"/>
        </w:rPr>
      </w:pPr>
      <w:r w:rsidRPr="00AE48B0">
        <w:rPr>
          <w:rFonts w:ascii="Times New Roman" w:hAnsi="Times New Roman" w:cs="Times New Roman"/>
          <w:sz w:val="24"/>
          <w:szCs w:val="24"/>
        </w:rPr>
        <w:lastRenderedPageBreak/>
        <w:t xml:space="preserve">Jarimah Qishosh Diyat. </w:t>
      </w:r>
      <w:proofErr w:type="gramStart"/>
      <w:r w:rsidRPr="00AE48B0">
        <w:rPr>
          <w:rFonts w:ascii="Times New Roman" w:hAnsi="Times New Roman" w:cs="Times New Roman"/>
          <w:sz w:val="24"/>
          <w:szCs w:val="24"/>
        </w:rPr>
        <w:t>Yaitu perbuatan yang diancam dengan hukuman qishosh dan diyat.</w:t>
      </w:r>
      <w:proofErr w:type="gramEnd"/>
      <w:r w:rsidRPr="00AE48B0">
        <w:rPr>
          <w:rFonts w:ascii="Times New Roman" w:hAnsi="Times New Roman" w:cs="Times New Roman"/>
          <w:sz w:val="24"/>
          <w:szCs w:val="24"/>
        </w:rPr>
        <w:t xml:space="preserve"> Baik </w:t>
      </w:r>
      <w:proofErr w:type="gramStart"/>
      <w:r w:rsidRPr="00AE48B0">
        <w:rPr>
          <w:rFonts w:ascii="Times New Roman" w:hAnsi="Times New Roman" w:cs="Times New Roman"/>
          <w:sz w:val="24"/>
          <w:szCs w:val="24"/>
        </w:rPr>
        <w:t xml:space="preserve">qishosh </w:t>
      </w:r>
      <w:r w:rsidR="00DE5CBD">
        <w:rPr>
          <w:rFonts w:ascii="Times New Roman" w:hAnsi="Times New Roman" w:cs="Times New Roman"/>
          <w:sz w:val="24"/>
          <w:szCs w:val="24"/>
        </w:rPr>
        <w:t xml:space="preserve"> </w:t>
      </w:r>
      <w:r w:rsidRPr="00AE48B0">
        <w:rPr>
          <w:rFonts w:ascii="Times New Roman" w:hAnsi="Times New Roman" w:cs="Times New Roman"/>
          <w:sz w:val="24"/>
          <w:szCs w:val="24"/>
        </w:rPr>
        <w:t>maupun</w:t>
      </w:r>
      <w:proofErr w:type="gramEnd"/>
      <w:r w:rsidRPr="00AE48B0">
        <w:rPr>
          <w:rFonts w:ascii="Times New Roman" w:hAnsi="Times New Roman" w:cs="Times New Roman"/>
          <w:sz w:val="24"/>
          <w:szCs w:val="24"/>
        </w:rPr>
        <w:t xml:space="preserve"> diyat merupakan hukuman yang telah ditentukan batasannya, tidak ada batas terendah dan tertinggi tetapi menjadi hak perorangan (si korban dan walinya), ini berbeda dengan hukuman had yang menjadi hak Allah semata. Penerapan hukuman qishosh diyat ada beberapa kemungkinan, seperti hukuman qishosh bisa berubah menjadi hukuman diyat, hukuman diyat apabila dimaafkan </w:t>
      </w:r>
      <w:proofErr w:type="gramStart"/>
      <w:r w:rsidRPr="00AE48B0">
        <w:rPr>
          <w:rFonts w:ascii="Times New Roman" w:hAnsi="Times New Roman" w:cs="Times New Roman"/>
          <w:sz w:val="24"/>
          <w:szCs w:val="24"/>
        </w:rPr>
        <w:t>akan</w:t>
      </w:r>
      <w:proofErr w:type="gramEnd"/>
      <w:r w:rsidRPr="00AE48B0">
        <w:rPr>
          <w:rFonts w:ascii="Times New Roman" w:hAnsi="Times New Roman" w:cs="Times New Roman"/>
          <w:sz w:val="24"/>
          <w:szCs w:val="24"/>
        </w:rPr>
        <w:t xml:space="preserve"> menjadi hapus. Yang termasuk dalam kategori jarimah qishosh diyat antara lain pembunuhan sengaja, pembunuhan semi sengaja, pembunuhan, penganiayaan </w:t>
      </w:r>
      <w:proofErr w:type="gramStart"/>
      <w:r w:rsidRPr="00AE48B0">
        <w:rPr>
          <w:rFonts w:ascii="Times New Roman" w:hAnsi="Times New Roman" w:cs="Times New Roman"/>
          <w:sz w:val="24"/>
          <w:szCs w:val="24"/>
        </w:rPr>
        <w:t>sengaja  dan</w:t>
      </w:r>
      <w:proofErr w:type="gramEnd"/>
      <w:r w:rsidRPr="00AE48B0">
        <w:rPr>
          <w:rFonts w:ascii="Times New Roman" w:hAnsi="Times New Roman" w:cs="Times New Roman"/>
          <w:sz w:val="24"/>
          <w:szCs w:val="24"/>
        </w:rPr>
        <w:t xml:space="preserve"> penganiayaan  Yaitu perbuatan yang diancam dengan hukuman qishosh dan diyat. Baik qishosh maupun diyat merupakan hukuman yang telah ditentukan batasannya, tidak ada batas terendah dan tertinggi tetapi menjadi hak perorangan (si korban dan walinya), ini berbeda dengan hukuman had yang menjadi hak Allah semata. Penerapan hukuman qishosh diyat ada beberapa kemungkinan, seperti hukuman qishosh bisa berubah menjadi hukuman diyat, hukuman diyat apabila dimaafkan </w:t>
      </w:r>
      <w:proofErr w:type="gramStart"/>
      <w:r w:rsidRPr="00AE48B0">
        <w:rPr>
          <w:rFonts w:ascii="Times New Roman" w:hAnsi="Times New Roman" w:cs="Times New Roman"/>
          <w:sz w:val="24"/>
          <w:szCs w:val="24"/>
        </w:rPr>
        <w:t>akan</w:t>
      </w:r>
      <w:proofErr w:type="gramEnd"/>
      <w:r w:rsidRPr="00AE48B0">
        <w:rPr>
          <w:rFonts w:ascii="Times New Roman" w:hAnsi="Times New Roman" w:cs="Times New Roman"/>
          <w:sz w:val="24"/>
          <w:szCs w:val="24"/>
        </w:rPr>
        <w:t xml:space="preserve"> menjadi hapus. Yang termasuk dalam kategori jarimah qishosh diyat antara lain pembunuhan, pembunuhan semi sengaja, pembunuhan </w:t>
      </w:r>
      <w:proofErr w:type="gramStart"/>
      <w:r w:rsidRPr="00AE48B0">
        <w:rPr>
          <w:rFonts w:ascii="Times New Roman" w:hAnsi="Times New Roman" w:cs="Times New Roman"/>
          <w:sz w:val="24"/>
          <w:szCs w:val="24"/>
        </w:rPr>
        <w:t>keliru ,</w:t>
      </w:r>
      <w:proofErr w:type="gramEnd"/>
      <w:r w:rsidRPr="00AE48B0">
        <w:rPr>
          <w:rFonts w:ascii="Times New Roman" w:hAnsi="Times New Roman" w:cs="Times New Roman"/>
          <w:sz w:val="24"/>
          <w:szCs w:val="24"/>
        </w:rPr>
        <w:t xml:space="preserve"> penganiayaan sengaja dan penganiayaan salah.</w:t>
      </w:r>
    </w:p>
    <w:p w:rsidR="00AE48B0" w:rsidRPr="00AE48B0" w:rsidRDefault="00AE48B0" w:rsidP="00E86B98">
      <w:pPr>
        <w:spacing w:line="480" w:lineRule="auto"/>
        <w:ind w:firstLine="720"/>
        <w:jc w:val="both"/>
        <w:rPr>
          <w:rFonts w:ascii="Times New Roman" w:hAnsi="Times New Roman" w:cs="Times New Roman"/>
          <w:sz w:val="24"/>
          <w:szCs w:val="24"/>
        </w:rPr>
      </w:pPr>
      <w:r w:rsidRPr="00AE48B0">
        <w:rPr>
          <w:rFonts w:ascii="Times New Roman" w:hAnsi="Times New Roman" w:cs="Times New Roman"/>
          <w:sz w:val="24"/>
          <w:szCs w:val="24"/>
        </w:rPr>
        <w:lastRenderedPageBreak/>
        <w:t xml:space="preserve">Diantara jarimah-jarimah qishosh diyat yang paling berat adalah hukuman bagi pelaku tindak pidana pembunuhan </w:t>
      </w:r>
      <w:proofErr w:type="gramStart"/>
      <w:r w:rsidRPr="00AE48B0">
        <w:rPr>
          <w:rFonts w:ascii="Times New Roman" w:hAnsi="Times New Roman" w:cs="Times New Roman"/>
          <w:sz w:val="24"/>
          <w:szCs w:val="24"/>
        </w:rPr>
        <w:t>sengaja  karena</w:t>
      </w:r>
      <w:proofErr w:type="gramEnd"/>
      <w:r w:rsidRPr="00AE48B0">
        <w:rPr>
          <w:rFonts w:ascii="Times New Roman" w:hAnsi="Times New Roman" w:cs="Times New Roman"/>
          <w:sz w:val="24"/>
          <w:szCs w:val="24"/>
        </w:rPr>
        <w:t xml:space="preserve"> hukuman baginya adalah dibunuh. Pada dasarnya seseorang haram menghilangkan orang </w:t>
      </w:r>
      <w:proofErr w:type="gramStart"/>
      <w:r w:rsidRPr="00AE48B0">
        <w:rPr>
          <w:rFonts w:ascii="Times New Roman" w:hAnsi="Times New Roman" w:cs="Times New Roman"/>
          <w:sz w:val="24"/>
          <w:szCs w:val="24"/>
        </w:rPr>
        <w:t>lain</w:t>
      </w:r>
      <w:proofErr w:type="gramEnd"/>
      <w:r w:rsidRPr="00AE48B0">
        <w:rPr>
          <w:rFonts w:ascii="Times New Roman" w:hAnsi="Times New Roman" w:cs="Times New Roman"/>
          <w:sz w:val="24"/>
          <w:szCs w:val="24"/>
        </w:rPr>
        <w:t xml:space="preserve"> tanpa alasan syar'i bahkan Allah mengatakan tidak ada dosa yang lebih besar lagi setelah kekafiran selain pembunuhan terhadap orang mukmin. "Dan barang siapa membunuh orang mukmin dengan sengaja, maka balasannya adalah jahannam, </w:t>
      </w:r>
      <w:proofErr w:type="gramStart"/>
      <w:r w:rsidRPr="00AE48B0">
        <w:rPr>
          <w:rFonts w:ascii="Times New Roman" w:hAnsi="Times New Roman" w:cs="Times New Roman"/>
          <w:sz w:val="24"/>
          <w:szCs w:val="24"/>
        </w:rPr>
        <w:t>ia</w:t>
      </w:r>
      <w:proofErr w:type="gramEnd"/>
      <w:r w:rsidRPr="00AE48B0">
        <w:rPr>
          <w:rFonts w:ascii="Times New Roman" w:hAnsi="Times New Roman" w:cs="Times New Roman"/>
          <w:sz w:val="24"/>
          <w:szCs w:val="24"/>
        </w:rPr>
        <w:t xml:space="preserve"> kekal di dalamnya dana Allah murka kepadanya, mengutuknya serta menyediakan azab yang besar baginya." (</w:t>
      </w:r>
      <w:proofErr w:type="gramStart"/>
      <w:r w:rsidRPr="00AE48B0">
        <w:rPr>
          <w:rFonts w:ascii="Times New Roman" w:hAnsi="Times New Roman" w:cs="Times New Roman"/>
          <w:sz w:val="24"/>
          <w:szCs w:val="24"/>
        </w:rPr>
        <w:t>an</w:t>
      </w:r>
      <w:proofErr w:type="gramEnd"/>
      <w:r w:rsidRPr="00AE48B0">
        <w:rPr>
          <w:rFonts w:ascii="Times New Roman" w:hAnsi="Times New Roman" w:cs="Times New Roman"/>
          <w:sz w:val="24"/>
          <w:szCs w:val="24"/>
        </w:rPr>
        <w:t xml:space="preserve"> nisa': 93). Rosulullah SAW juga bersabda, </w:t>
      </w:r>
      <w:proofErr w:type="gramStart"/>
      <w:r w:rsidRPr="00AE48B0">
        <w:rPr>
          <w:rFonts w:ascii="Times New Roman" w:hAnsi="Times New Roman" w:cs="Times New Roman"/>
          <w:sz w:val="24"/>
          <w:szCs w:val="24"/>
        </w:rPr>
        <w:t>" Sesuatu</w:t>
      </w:r>
      <w:proofErr w:type="gramEnd"/>
      <w:r w:rsidRPr="00AE48B0">
        <w:rPr>
          <w:rFonts w:ascii="Times New Roman" w:hAnsi="Times New Roman" w:cs="Times New Roman"/>
          <w:sz w:val="24"/>
          <w:szCs w:val="24"/>
        </w:rPr>
        <w:t xml:space="preserve"> yang pertama diadili di antara manusia di hari kiamat adalah masalah darah".</w:t>
      </w:r>
    </w:p>
    <w:p w:rsidR="00AE48B0" w:rsidRPr="00AE48B0" w:rsidRDefault="00AE48B0" w:rsidP="00E86B98">
      <w:pPr>
        <w:spacing w:line="480" w:lineRule="auto"/>
        <w:ind w:firstLine="720"/>
        <w:jc w:val="both"/>
        <w:rPr>
          <w:rFonts w:ascii="Times New Roman" w:hAnsi="Times New Roman" w:cs="Times New Roman"/>
          <w:sz w:val="24"/>
          <w:szCs w:val="24"/>
        </w:rPr>
      </w:pPr>
      <w:r w:rsidRPr="00AE48B0">
        <w:rPr>
          <w:rFonts w:ascii="Times New Roman" w:hAnsi="Times New Roman" w:cs="Times New Roman"/>
          <w:sz w:val="24"/>
          <w:szCs w:val="24"/>
        </w:rPr>
        <w:t xml:space="preserve">Dalam Islam pemberlakuan hukuman mati terhadap pelaku pembunuhan sengaja tidak bersifat mutlak, karena jika dimaafkan oleh keluarga korban dia hanya diberi hukuman untuk membayar diyat yaitu denda senilai 100 onta Abdl Basyir, 2003: 61). Di dalam Hukum Pidana Islam, diyat merupakan hukuman pengganti dari hukuman mati yang merupakan hukuman </w:t>
      </w:r>
      <w:proofErr w:type="gramStart"/>
      <w:r w:rsidRPr="00AE48B0">
        <w:rPr>
          <w:rFonts w:ascii="Times New Roman" w:hAnsi="Times New Roman" w:cs="Times New Roman"/>
          <w:sz w:val="24"/>
          <w:szCs w:val="24"/>
        </w:rPr>
        <w:t>asli  dengan</w:t>
      </w:r>
      <w:proofErr w:type="gramEnd"/>
      <w:r w:rsidRPr="00AE48B0">
        <w:rPr>
          <w:rFonts w:ascii="Times New Roman" w:hAnsi="Times New Roman" w:cs="Times New Roman"/>
          <w:sz w:val="24"/>
          <w:szCs w:val="24"/>
        </w:rPr>
        <w:t xml:space="preserve"> syarat adanya pemberian maaf dari keluarganya.</w:t>
      </w:r>
    </w:p>
    <w:p w:rsidR="00AE48B0" w:rsidRPr="00AE48B0" w:rsidRDefault="00AE48B0" w:rsidP="00AE48B0">
      <w:pPr>
        <w:spacing w:line="480" w:lineRule="auto"/>
        <w:jc w:val="both"/>
        <w:rPr>
          <w:rFonts w:ascii="Times New Roman" w:hAnsi="Times New Roman" w:cs="Times New Roman"/>
          <w:sz w:val="24"/>
          <w:szCs w:val="24"/>
        </w:rPr>
      </w:pPr>
      <w:r w:rsidRPr="00AE48B0">
        <w:rPr>
          <w:rFonts w:ascii="Times New Roman" w:hAnsi="Times New Roman" w:cs="Times New Roman"/>
          <w:sz w:val="24"/>
          <w:szCs w:val="24"/>
        </w:rPr>
        <w:lastRenderedPageBreak/>
        <w:t xml:space="preserve">Jarimah Ta'zir. </w:t>
      </w:r>
      <w:proofErr w:type="gramStart"/>
      <w:r w:rsidRPr="00AE48B0">
        <w:rPr>
          <w:rFonts w:ascii="Times New Roman" w:hAnsi="Times New Roman" w:cs="Times New Roman"/>
          <w:sz w:val="24"/>
          <w:szCs w:val="24"/>
        </w:rPr>
        <w:t>Jenis sanksinya secara penuh ada pada wewenang penguasa demi terealiasinya kemaslahatan umat.</w:t>
      </w:r>
      <w:proofErr w:type="gramEnd"/>
      <w:r w:rsidRPr="00AE48B0">
        <w:rPr>
          <w:rFonts w:ascii="Times New Roman" w:hAnsi="Times New Roman" w:cs="Times New Roman"/>
          <w:sz w:val="24"/>
          <w:szCs w:val="24"/>
        </w:rPr>
        <w:t xml:space="preserve"> </w:t>
      </w:r>
      <w:proofErr w:type="gramStart"/>
      <w:r w:rsidRPr="00AE48B0">
        <w:rPr>
          <w:rFonts w:ascii="Times New Roman" w:hAnsi="Times New Roman" w:cs="Times New Roman"/>
          <w:sz w:val="24"/>
          <w:szCs w:val="24"/>
        </w:rPr>
        <w:t>Dalam hal ini unsur akhlak menjadi pertimbangan paling utama.</w:t>
      </w:r>
      <w:proofErr w:type="gramEnd"/>
      <w:r w:rsidRPr="00AE48B0">
        <w:rPr>
          <w:rFonts w:ascii="Times New Roman" w:hAnsi="Times New Roman" w:cs="Times New Roman"/>
          <w:sz w:val="24"/>
          <w:szCs w:val="24"/>
        </w:rPr>
        <w:t xml:space="preserve"> </w:t>
      </w:r>
      <w:proofErr w:type="gramStart"/>
      <w:r w:rsidRPr="00AE48B0">
        <w:rPr>
          <w:rFonts w:ascii="Times New Roman" w:hAnsi="Times New Roman" w:cs="Times New Roman"/>
          <w:sz w:val="24"/>
          <w:szCs w:val="24"/>
        </w:rPr>
        <w:t>Misalnya pelanggaran terhadap lingkungan hidup, lalu lintas, dan pelanggaran-pelanggaran lalu lintas lainnya.</w:t>
      </w:r>
      <w:proofErr w:type="gramEnd"/>
      <w:r w:rsidRPr="00AE48B0">
        <w:rPr>
          <w:rFonts w:ascii="Times New Roman" w:hAnsi="Times New Roman" w:cs="Times New Roman"/>
          <w:sz w:val="24"/>
          <w:szCs w:val="24"/>
        </w:rPr>
        <w:t xml:space="preserve"> </w:t>
      </w:r>
      <w:proofErr w:type="gramStart"/>
      <w:r w:rsidRPr="00AE48B0">
        <w:rPr>
          <w:rFonts w:ascii="Times New Roman" w:hAnsi="Times New Roman" w:cs="Times New Roman"/>
          <w:sz w:val="24"/>
          <w:szCs w:val="24"/>
        </w:rPr>
        <w:t>Dalam penetapan jarimah ta'zir prinsip utama yang mejadi acuan penguasa adalah menjaga kepentingan umum dan melindungi setiap anggota masyarakat dari kemadhorotan (bahaya).</w:t>
      </w:r>
      <w:proofErr w:type="gramEnd"/>
      <w:r w:rsidRPr="00AE48B0">
        <w:rPr>
          <w:rFonts w:ascii="Times New Roman" w:hAnsi="Times New Roman" w:cs="Times New Roman"/>
          <w:sz w:val="24"/>
          <w:szCs w:val="24"/>
        </w:rPr>
        <w:t xml:space="preserve"> </w:t>
      </w:r>
      <w:proofErr w:type="gramStart"/>
      <w:r w:rsidRPr="00AE48B0">
        <w:rPr>
          <w:rFonts w:ascii="Times New Roman" w:hAnsi="Times New Roman" w:cs="Times New Roman"/>
          <w:sz w:val="24"/>
          <w:szCs w:val="24"/>
        </w:rPr>
        <w:t>Disamping itu, penegakan jarimah ta'zir harus sesuai dengan prinsip syar'i (nas).</w:t>
      </w:r>
      <w:proofErr w:type="gramEnd"/>
    </w:p>
    <w:p w:rsidR="00AE48B0" w:rsidRPr="00AE48B0" w:rsidRDefault="00AE48B0" w:rsidP="00E86B98">
      <w:pPr>
        <w:spacing w:line="480" w:lineRule="auto"/>
        <w:ind w:firstLine="720"/>
        <w:jc w:val="both"/>
        <w:rPr>
          <w:rFonts w:ascii="Times New Roman" w:hAnsi="Times New Roman" w:cs="Times New Roman"/>
          <w:sz w:val="24"/>
          <w:szCs w:val="24"/>
        </w:rPr>
      </w:pPr>
      <w:proofErr w:type="gramStart"/>
      <w:r w:rsidRPr="00AE48B0">
        <w:rPr>
          <w:rFonts w:ascii="Times New Roman" w:hAnsi="Times New Roman" w:cs="Times New Roman"/>
          <w:sz w:val="24"/>
          <w:szCs w:val="24"/>
        </w:rPr>
        <w:t>Jenis sanksinya secara penuh ada pada wewenang penguasa demi terealiasinya kemaslahatan umat.</w:t>
      </w:r>
      <w:proofErr w:type="gramEnd"/>
      <w:r w:rsidRPr="00AE48B0">
        <w:rPr>
          <w:rFonts w:ascii="Times New Roman" w:hAnsi="Times New Roman" w:cs="Times New Roman"/>
          <w:sz w:val="24"/>
          <w:szCs w:val="24"/>
        </w:rPr>
        <w:t xml:space="preserve"> </w:t>
      </w:r>
      <w:proofErr w:type="gramStart"/>
      <w:r w:rsidRPr="00AE48B0">
        <w:rPr>
          <w:rFonts w:ascii="Times New Roman" w:hAnsi="Times New Roman" w:cs="Times New Roman"/>
          <w:sz w:val="24"/>
          <w:szCs w:val="24"/>
        </w:rPr>
        <w:t>Dalam hal ini unsur akhlak menjadi pertimbangan paling utama.</w:t>
      </w:r>
      <w:proofErr w:type="gramEnd"/>
      <w:r w:rsidRPr="00AE48B0">
        <w:rPr>
          <w:rFonts w:ascii="Times New Roman" w:hAnsi="Times New Roman" w:cs="Times New Roman"/>
          <w:sz w:val="24"/>
          <w:szCs w:val="24"/>
        </w:rPr>
        <w:t xml:space="preserve"> </w:t>
      </w:r>
      <w:proofErr w:type="gramStart"/>
      <w:r w:rsidRPr="00AE48B0">
        <w:rPr>
          <w:rFonts w:ascii="Times New Roman" w:hAnsi="Times New Roman" w:cs="Times New Roman"/>
          <w:sz w:val="24"/>
          <w:szCs w:val="24"/>
        </w:rPr>
        <w:t>Misalnya pelanggaran terhadap lingkungan hidup, lalu lintas, dan pelanggaran-pelanggaran lalu lintas lainnya.</w:t>
      </w:r>
      <w:proofErr w:type="gramEnd"/>
      <w:r w:rsidRPr="00AE48B0">
        <w:rPr>
          <w:rFonts w:ascii="Times New Roman" w:hAnsi="Times New Roman" w:cs="Times New Roman"/>
          <w:sz w:val="24"/>
          <w:szCs w:val="24"/>
        </w:rPr>
        <w:t xml:space="preserve"> Dalam penetapan jarimah ta'zir prinsip utama yang mejadi acuan penguasa adalah menjaga kepentingan umum dan melindungi setiap anggota masyarakat dari </w:t>
      </w:r>
      <w:proofErr w:type="gramStart"/>
      <w:r w:rsidRPr="00AE48B0">
        <w:rPr>
          <w:rFonts w:ascii="Times New Roman" w:hAnsi="Times New Roman" w:cs="Times New Roman"/>
          <w:sz w:val="24"/>
          <w:szCs w:val="24"/>
        </w:rPr>
        <w:t>kemadhorotan(</w:t>
      </w:r>
      <w:proofErr w:type="gramEnd"/>
      <w:r w:rsidRPr="00AE48B0">
        <w:rPr>
          <w:rFonts w:ascii="Times New Roman" w:hAnsi="Times New Roman" w:cs="Times New Roman"/>
          <w:sz w:val="24"/>
          <w:szCs w:val="24"/>
        </w:rPr>
        <w:t xml:space="preserve">bahaya). </w:t>
      </w:r>
      <w:proofErr w:type="gramStart"/>
      <w:r w:rsidRPr="00AE48B0">
        <w:rPr>
          <w:rFonts w:ascii="Times New Roman" w:hAnsi="Times New Roman" w:cs="Times New Roman"/>
          <w:sz w:val="24"/>
          <w:szCs w:val="24"/>
        </w:rPr>
        <w:t>Disamping itu, penegakan jarimah ta'zir harus sesuai dengan prinsip syar'i (nas).</w:t>
      </w:r>
      <w:proofErr w:type="gramEnd"/>
    </w:p>
    <w:p w:rsidR="00E86B98" w:rsidRDefault="00E86B98" w:rsidP="00AE48B0">
      <w:pPr>
        <w:spacing w:line="480" w:lineRule="auto"/>
        <w:jc w:val="both"/>
        <w:rPr>
          <w:rFonts w:ascii="Times New Roman" w:hAnsi="Times New Roman" w:cs="Times New Roman"/>
          <w:sz w:val="24"/>
          <w:szCs w:val="24"/>
        </w:rPr>
      </w:pPr>
    </w:p>
    <w:p w:rsidR="00E86B98" w:rsidRDefault="00E86B98" w:rsidP="00AE48B0">
      <w:pPr>
        <w:spacing w:line="480" w:lineRule="auto"/>
        <w:jc w:val="both"/>
        <w:rPr>
          <w:rFonts w:ascii="Times New Roman" w:hAnsi="Times New Roman" w:cs="Times New Roman"/>
          <w:sz w:val="24"/>
          <w:szCs w:val="24"/>
        </w:rPr>
      </w:pPr>
    </w:p>
    <w:p w:rsidR="00E86B98" w:rsidRPr="00E86B98" w:rsidRDefault="00E86B98" w:rsidP="00AE48B0">
      <w:pPr>
        <w:spacing w:line="480" w:lineRule="auto"/>
        <w:jc w:val="both"/>
        <w:rPr>
          <w:rFonts w:ascii="Times New Roman" w:hAnsi="Times New Roman" w:cs="Times New Roman"/>
          <w:b/>
          <w:sz w:val="24"/>
          <w:szCs w:val="24"/>
        </w:rPr>
      </w:pPr>
      <w:r w:rsidRPr="00E86B98">
        <w:rPr>
          <w:rFonts w:ascii="Times New Roman" w:hAnsi="Times New Roman" w:cs="Times New Roman"/>
          <w:b/>
          <w:sz w:val="24"/>
          <w:szCs w:val="24"/>
        </w:rPr>
        <w:lastRenderedPageBreak/>
        <w:t xml:space="preserve">2.3.3 </w:t>
      </w:r>
      <w:r w:rsidR="00AE48B0" w:rsidRPr="00E86B98">
        <w:rPr>
          <w:rFonts w:ascii="Times New Roman" w:hAnsi="Times New Roman" w:cs="Times New Roman"/>
          <w:b/>
          <w:sz w:val="24"/>
          <w:szCs w:val="24"/>
        </w:rPr>
        <w:t>F</w:t>
      </w:r>
      <w:r w:rsidRPr="00E86B98">
        <w:rPr>
          <w:rFonts w:ascii="Times New Roman" w:hAnsi="Times New Roman" w:cs="Times New Roman"/>
          <w:b/>
          <w:sz w:val="24"/>
          <w:szCs w:val="24"/>
        </w:rPr>
        <w:t>ungs</w:t>
      </w:r>
      <w:r w:rsidR="007301FA">
        <w:rPr>
          <w:rFonts w:ascii="Times New Roman" w:hAnsi="Times New Roman" w:cs="Times New Roman"/>
          <w:b/>
          <w:sz w:val="24"/>
          <w:szCs w:val="24"/>
        </w:rPr>
        <w:t>i Dan Tujuan Diterapkannya Qanun</w:t>
      </w:r>
      <w:r w:rsidR="00ED5012">
        <w:rPr>
          <w:rFonts w:ascii="Times New Roman" w:hAnsi="Times New Roman" w:cs="Times New Roman"/>
          <w:b/>
          <w:sz w:val="24"/>
          <w:szCs w:val="24"/>
        </w:rPr>
        <w:t xml:space="preserve"> Jinayah</w:t>
      </w:r>
    </w:p>
    <w:p w:rsidR="00AE48B0" w:rsidRPr="00AE48B0" w:rsidRDefault="00AE48B0" w:rsidP="00E86B98">
      <w:pPr>
        <w:spacing w:line="480" w:lineRule="auto"/>
        <w:ind w:firstLine="540"/>
        <w:jc w:val="both"/>
        <w:rPr>
          <w:rFonts w:ascii="Times New Roman" w:hAnsi="Times New Roman" w:cs="Times New Roman"/>
          <w:sz w:val="24"/>
          <w:szCs w:val="24"/>
        </w:rPr>
      </w:pPr>
      <w:r w:rsidRPr="00AE48B0">
        <w:rPr>
          <w:rFonts w:ascii="Times New Roman" w:hAnsi="Times New Roman" w:cs="Times New Roman"/>
          <w:sz w:val="24"/>
          <w:szCs w:val="24"/>
        </w:rPr>
        <w:t>Tujuan diterapkannya hukum adalah mencapai kebahagiaan di dunia dan akhirat (mengambil segala yang bermaslahat serta men</w:t>
      </w:r>
      <w:bookmarkStart w:id="0" w:name="_GoBack"/>
      <w:bookmarkEnd w:id="0"/>
      <w:r w:rsidRPr="00AE48B0">
        <w:rPr>
          <w:rFonts w:ascii="Times New Roman" w:hAnsi="Times New Roman" w:cs="Times New Roman"/>
          <w:sz w:val="24"/>
          <w:szCs w:val="24"/>
        </w:rPr>
        <w:t>olak segala yang merusak dalam rangka menuju keridhaan Allah sesuai dengan prinsip tauhid)</w:t>
      </w:r>
    </w:p>
    <w:p w:rsidR="00AE48B0" w:rsidRPr="00AE48B0" w:rsidRDefault="00AE48B0" w:rsidP="00AE48B0">
      <w:pPr>
        <w:spacing w:line="480" w:lineRule="auto"/>
        <w:jc w:val="both"/>
        <w:rPr>
          <w:rFonts w:ascii="Times New Roman" w:hAnsi="Times New Roman" w:cs="Times New Roman"/>
          <w:sz w:val="24"/>
          <w:szCs w:val="24"/>
        </w:rPr>
      </w:pPr>
      <w:r w:rsidRPr="00AE48B0">
        <w:rPr>
          <w:rFonts w:ascii="Times New Roman" w:hAnsi="Times New Roman" w:cs="Times New Roman"/>
          <w:sz w:val="24"/>
          <w:szCs w:val="24"/>
        </w:rPr>
        <w:t xml:space="preserve">Ditinjau dari segi prioritas kepentingannya bagi kehidupan manusia, tujuan diterapkannya hukum terbagi menjadi </w:t>
      </w:r>
      <w:proofErr w:type="gramStart"/>
      <w:r w:rsidRPr="00AE48B0">
        <w:rPr>
          <w:rFonts w:ascii="Times New Roman" w:hAnsi="Times New Roman" w:cs="Times New Roman"/>
          <w:sz w:val="24"/>
          <w:szCs w:val="24"/>
        </w:rPr>
        <w:t>lima</w:t>
      </w:r>
      <w:proofErr w:type="gramEnd"/>
      <w:r w:rsidRPr="00AE48B0">
        <w:rPr>
          <w:rFonts w:ascii="Times New Roman" w:hAnsi="Times New Roman" w:cs="Times New Roman"/>
          <w:sz w:val="24"/>
          <w:szCs w:val="24"/>
        </w:rPr>
        <w:t>, yaitu:</w:t>
      </w:r>
    </w:p>
    <w:p w:rsidR="00AE48B0" w:rsidRPr="00AE48B0" w:rsidRDefault="00AE48B0" w:rsidP="004E3970">
      <w:pPr>
        <w:spacing w:line="240" w:lineRule="auto"/>
        <w:jc w:val="both"/>
        <w:rPr>
          <w:rFonts w:ascii="Times New Roman" w:hAnsi="Times New Roman" w:cs="Times New Roman"/>
          <w:sz w:val="24"/>
          <w:szCs w:val="24"/>
        </w:rPr>
      </w:pPr>
      <w:r w:rsidRPr="00AE48B0">
        <w:rPr>
          <w:rFonts w:ascii="Times New Roman" w:hAnsi="Times New Roman" w:cs="Times New Roman"/>
          <w:sz w:val="24"/>
          <w:szCs w:val="24"/>
        </w:rPr>
        <w:t xml:space="preserve">1. </w:t>
      </w:r>
      <w:proofErr w:type="gramStart"/>
      <w:r w:rsidRPr="00AE48B0">
        <w:rPr>
          <w:rFonts w:ascii="Times New Roman" w:hAnsi="Times New Roman" w:cs="Times New Roman"/>
          <w:sz w:val="24"/>
          <w:szCs w:val="24"/>
        </w:rPr>
        <w:t>memelihara</w:t>
      </w:r>
      <w:proofErr w:type="gramEnd"/>
      <w:r w:rsidRPr="00AE48B0">
        <w:rPr>
          <w:rFonts w:ascii="Times New Roman" w:hAnsi="Times New Roman" w:cs="Times New Roman"/>
          <w:sz w:val="24"/>
          <w:szCs w:val="24"/>
        </w:rPr>
        <w:t xml:space="preserve"> agama</w:t>
      </w:r>
    </w:p>
    <w:p w:rsidR="00AE48B0" w:rsidRPr="00AE48B0" w:rsidRDefault="00AE48B0" w:rsidP="004E3970">
      <w:pPr>
        <w:spacing w:line="240" w:lineRule="auto"/>
        <w:jc w:val="both"/>
        <w:rPr>
          <w:rFonts w:ascii="Times New Roman" w:hAnsi="Times New Roman" w:cs="Times New Roman"/>
          <w:sz w:val="24"/>
          <w:szCs w:val="24"/>
        </w:rPr>
      </w:pPr>
      <w:r w:rsidRPr="00AE48B0">
        <w:rPr>
          <w:rFonts w:ascii="Times New Roman" w:hAnsi="Times New Roman" w:cs="Times New Roman"/>
          <w:sz w:val="24"/>
          <w:szCs w:val="24"/>
        </w:rPr>
        <w:t xml:space="preserve">2. </w:t>
      </w:r>
      <w:proofErr w:type="gramStart"/>
      <w:r w:rsidRPr="00AE48B0">
        <w:rPr>
          <w:rFonts w:ascii="Times New Roman" w:hAnsi="Times New Roman" w:cs="Times New Roman"/>
          <w:sz w:val="24"/>
          <w:szCs w:val="24"/>
        </w:rPr>
        <w:t>memelihara</w:t>
      </w:r>
      <w:proofErr w:type="gramEnd"/>
      <w:r w:rsidRPr="00AE48B0">
        <w:rPr>
          <w:rFonts w:ascii="Times New Roman" w:hAnsi="Times New Roman" w:cs="Times New Roman"/>
          <w:sz w:val="24"/>
          <w:szCs w:val="24"/>
        </w:rPr>
        <w:t xml:space="preserve"> jiwa</w:t>
      </w:r>
    </w:p>
    <w:p w:rsidR="00AE48B0" w:rsidRPr="00AE48B0" w:rsidRDefault="00AE48B0" w:rsidP="004E3970">
      <w:pPr>
        <w:spacing w:line="240" w:lineRule="auto"/>
        <w:jc w:val="both"/>
        <w:rPr>
          <w:rFonts w:ascii="Times New Roman" w:hAnsi="Times New Roman" w:cs="Times New Roman"/>
          <w:sz w:val="24"/>
          <w:szCs w:val="24"/>
        </w:rPr>
      </w:pPr>
      <w:r w:rsidRPr="00AE48B0">
        <w:rPr>
          <w:rFonts w:ascii="Times New Roman" w:hAnsi="Times New Roman" w:cs="Times New Roman"/>
          <w:sz w:val="24"/>
          <w:szCs w:val="24"/>
        </w:rPr>
        <w:t xml:space="preserve">3. </w:t>
      </w:r>
      <w:proofErr w:type="gramStart"/>
      <w:r w:rsidRPr="00AE48B0">
        <w:rPr>
          <w:rFonts w:ascii="Times New Roman" w:hAnsi="Times New Roman" w:cs="Times New Roman"/>
          <w:sz w:val="24"/>
          <w:szCs w:val="24"/>
        </w:rPr>
        <w:t>memelihara</w:t>
      </w:r>
      <w:proofErr w:type="gramEnd"/>
      <w:r w:rsidRPr="00AE48B0">
        <w:rPr>
          <w:rFonts w:ascii="Times New Roman" w:hAnsi="Times New Roman" w:cs="Times New Roman"/>
          <w:sz w:val="24"/>
          <w:szCs w:val="24"/>
        </w:rPr>
        <w:t xml:space="preserve"> akal</w:t>
      </w:r>
    </w:p>
    <w:p w:rsidR="00AE48B0" w:rsidRPr="00AE48B0" w:rsidRDefault="00AE48B0" w:rsidP="004E3970">
      <w:pPr>
        <w:spacing w:line="240" w:lineRule="auto"/>
        <w:jc w:val="both"/>
        <w:rPr>
          <w:rFonts w:ascii="Times New Roman" w:hAnsi="Times New Roman" w:cs="Times New Roman"/>
          <w:sz w:val="24"/>
          <w:szCs w:val="24"/>
        </w:rPr>
      </w:pPr>
      <w:r w:rsidRPr="00AE48B0">
        <w:rPr>
          <w:rFonts w:ascii="Times New Roman" w:hAnsi="Times New Roman" w:cs="Times New Roman"/>
          <w:sz w:val="24"/>
          <w:szCs w:val="24"/>
        </w:rPr>
        <w:t xml:space="preserve">4. </w:t>
      </w:r>
      <w:proofErr w:type="gramStart"/>
      <w:r w:rsidRPr="00AE48B0">
        <w:rPr>
          <w:rFonts w:ascii="Times New Roman" w:hAnsi="Times New Roman" w:cs="Times New Roman"/>
          <w:sz w:val="24"/>
          <w:szCs w:val="24"/>
        </w:rPr>
        <w:t>memelihara</w:t>
      </w:r>
      <w:proofErr w:type="gramEnd"/>
      <w:r w:rsidRPr="00AE48B0">
        <w:rPr>
          <w:rFonts w:ascii="Times New Roman" w:hAnsi="Times New Roman" w:cs="Times New Roman"/>
          <w:sz w:val="24"/>
          <w:szCs w:val="24"/>
        </w:rPr>
        <w:t xml:space="preserve"> keturunan dan kehormatan</w:t>
      </w:r>
    </w:p>
    <w:p w:rsidR="00AE48B0" w:rsidRPr="00AE48B0" w:rsidRDefault="00AE48B0" w:rsidP="004E3970">
      <w:pPr>
        <w:spacing w:line="240" w:lineRule="auto"/>
        <w:jc w:val="both"/>
        <w:rPr>
          <w:rFonts w:ascii="Times New Roman" w:hAnsi="Times New Roman" w:cs="Times New Roman"/>
          <w:sz w:val="24"/>
          <w:szCs w:val="24"/>
        </w:rPr>
      </w:pPr>
      <w:r w:rsidRPr="00AE48B0">
        <w:rPr>
          <w:rFonts w:ascii="Times New Roman" w:hAnsi="Times New Roman" w:cs="Times New Roman"/>
          <w:sz w:val="24"/>
          <w:szCs w:val="24"/>
        </w:rPr>
        <w:t xml:space="preserve">5. </w:t>
      </w:r>
      <w:proofErr w:type="gramStart"/>
      <w:r w:rsidRPr="00AE48B0">
        <w:rPr>
          <w:rFonts w:ascii="Times New Roman" w:hAnsi="Times New Roman" w:cs="Times New Roman"/>
          <w:sz w:val="24"/>
          <w:szCs w:val="24"/>
        </w:rPr>
        <w:t>memelihara</w:t>
      </w:r>
      <w:proofErr w:type="gramEnd"/>
      <w:r w:rsidRPr="00AE48B0">
        <w:rPr>
          <w:rFonts w:ascii="Times New Roman" w:hAnsi="Times New Roman" w:cs="Times New Roman"/>
          <w:sz w:val="24"/>
          <w:szCs w:val="24"/>
        </w:rPr>
        <w:t xml:space="preserve"> harta.</w:t>
      </w:r>
    </w:p>
    <w:p w:rsidR="00E86B98" w:rsidRDefault="00E86B98" w:rsidP="00AE48B0">
      <w:pPr>
        <w:spacing w:line="480" w:lineRule="auto"/>
        <w:jc w:val="both"/>
        <w:rPr>
          <w:rFonts w:ascii="Times New Roman" w:hAnsi="Times New Roman" w:cs="Times New Roman"/>
          <w:sz w:val="24"/>
          <w:szCs w:val="24"/>
        </w:rPr>
      </w:pPr>
    </w:p>
    <w:p w:rsidR="003B6E96" w:rsidRPr="003B6E96" w:rsidRDefault="00E86B98" w:rsidP="00AE48B0">
      <w:pPr>
        <w:spacing w:line="480" w:lineRule="auto"/>
        <w:jc w:val="both"/>
        <w:rPr>
          <w:rFonts w:ascii="Times New Roman" w:hAnsi="Times New Roman" w:cs="Times New Roman"/>
          <w:b/>
          <w:sz w:val="24"/>
          <w:szCs w:val="24"/>
        </w:rPr>
      </w:pPr>
      <w:proofErr w:type="gramStart"/>
      <w:r w:rsidRPr="003B6E96">
        <w:rPr>
          <w:rFonts w:ascii="Times New Roman" w:hAnsi="Times New Roman" w:cs="Times New Roman"/>
          <w:b/>
          <w:sz w:val="24"/>
          <w:szCs w:val="24"/>
        </w:rPr>
        <w:t xml:space="preserve">2.3.4 </w:t>
      </w:r>
      <w:r w:rsidR="00AE48B0" w:rsidRPr="003B6E96">
        <w:rPr>
          <w:rFonts w:ascii="Times New Roman" w:hAnsi="Times New Roman" w:cs="Times New Roman"/>
          <w:b/>
          <w:sz w:val="24"/>
          <w:szCs w:val="24"/>
        </w:rPr>
        <w:t xml:space="preserve"> M</w:t>
      </w:r>
      <w:r w:rsidRPr="003B6E96">
        <w:rPr>
          <w:rFonts w:ascii="Times New Roman" w:hAnsi="Times New Roman" w:cs="Times New Roman"/>
          <w:b/>
          <w:sz w:val="24"/>
          <w:szCs w:val="24"/>
        </w:rPr>
        <w:t>acam</w:t>
      </w:r>
      <w:proofErr w:type="gramEnd"/>
      <w:r w:rsidRPr="003B6E96">
        <w:rPr>
          <w:rFonts w:ascii="Times New Roman" w:hAnsi="Times New Roman" w:cs="Times New Roman"/>
          <w:b/>
          <w:sz w:val="24"/>
          <w:szCs w:val="24"/>
        </w:rPr>
        <w:t xml:space="preserve"> – Macam Dan Bentuk Jinayah </w:t>
      </w:r>
    </w:p>
    <w:p w:rsidR="00AE48B0" w:rsidRPr="00AE48B0" w:rsidRDefault="00AE48B0" w:rsidP="00AE48B0">
      <w:pPr>
        <w:spacing w:line="480" w:lineRule="auto"/>
        <w:jc w:val="both"/>
        <w:rPr>
          <w:rFonts w:ascii="Times New Roman" w:hAnsi="Times New Roman" w:cs="Times New Roman"/>
          <w:sz w:val="24"/>
          <w:szCs w:val="24"/>
        </w:rPr>
      </w:pPr>
      <w:r w:rsidRPr="00AE48B0">
        <w:rPr>
          <w:rFonts w:ascii="Times New Roman" w:hAnsi="Times New Roman" w:cs="Times New Roman"/>
          <w:sz w:val="24"/>
          <w:szCs w:val="24"/>
        </w:rPr>
        <w:t>1. Diyat (Denda)</w:t>
      </w:r>
    </w:p>
    <w:p w:rsidR="00AE48B0" w:rsidRPr="00AE48B0" w:rsidRDefault="00AE48B0" w:rsidP="00AE48B0">
      <w:pPr>
        <w:spacing w:line="480" w:lineRule="auto"/>
        <w:jc w:val="both"/>
        <w:rPr>
          <w:rFonts w:ascii="Times New Roman" w:hAnsi="Times New Roman" w:cs="Times New Roman"/>
          <w:sz w:val="24"/>
          <w:szCs w:val="24"/>
        </w:rPr>
      </w:pPr>
      <w:proofErr w:type="gramStart"/>
      <w:r w:rsidRPr="00AE48B0">
        <w:rPr>
          <w:rFonts w:ascii="Times New Roman" w:hAnsi="Times New Roman" w:cs="Times New Roman"/>
          <w:sz w:val="24"/>
          <w:szCs w:val="24"/>
        </w:rPr>
        <w:t>Pengertian :</w:t>
      </w:r>
      <w:proofErr w:type="gramEnd"/>
      <w:r w:rsidRPr="00AE48B0">
        <w:rPr>
          <w:rFonts w:ascii="Times New Roman" w:hAnsi="Times New Roman" w:cs="Times New Roman"/>
          <w:sz w:val="24"/>
          <w:szCs w:val="24"/>
        </w:rPr>
        <w:t xml:space="preserve"> denda pengganti jiwa yang tidak berlaku atau tidak dilakukan padanya hukum bunuh.</w:t>
      </w:r>
    </w:p>
    <w:p w:rsidR="004E3970" w:rsidRDefault="004E3970" w:rsidP="00AE48B0">
      <w:pPr>
        <w:spacing w:line="480" w:lineRule="auto"/>
        <w:jc w:val="both"/>
        <w:rPr>
          <w:rFonts w:ascii="Times New Roman" w:hAnsi="Times New Roman" w:cs="Times New Roman"/>
          <w:sz w:val="24"/>
          <w:szCs w:val="24"/>
        </w:rPr>
      </w:pPr>
    </w:p>
    <w:p w:rsidR="00AE48B0" w:rsidRPr="00AE48B0" w:rsidRDefault="00AE48B0" w:rsidP="00AE48B0">
      <w:pPr>
        <w:spacing w:line="480" w:lineRule="auto"/>
        <w:jc w:val="both"/>
        <w:rPr>
          <w:rFonts w:ascii="Times New Roman" w:hAnsi="Times New Roman" w:cs="Times New Roman"/>
          <w:sz w:val="24"/>
          <w:szCs w:val="24"/>
        </w:rPr>
      </w:pPr>
      <w:r w:rsidRPr="00AE48B0">
        <w:rPr>
          <w:rFonts w:ascii="Times New Roman" w:hAnsi="Times New Roman" w:cs="Times New Roman"/>
          <w:sz w:val="24"/>
          <w:szCs w:val="24"/>
        </w:rPr>
        <w:lastRenderedPageBreak/>
        <w:t>Diyat ada dua macam, yaitu</w:t>
      </w:r>
    </w:p>
    <w:p w:rsidR="00AE48B0" w:rsidRPr="00AE48B0" w:rsidRDefault="00AE48B0" w:rsidP="003B6E96">
      <w:pPr>
        <w:spacing w:line="480" w:lineRule="auto"/>
        <w:ind w:left="720"/>
        <w:jc w:val="both"/>
        <w:rPr>
          <w:rFonts w:ascii="Times New Roman" w:hAnsi="Times New Roman" w:cs="Times New Roman"/>
          <w:sz w:val="24"/>
          <w:szCs w:val="24"/>
        </w:rPr>
      </w:pPr>
      <w:proofErr w:type="gramStart"/>
      <w:r w:rsidRPr="00AE48B0">
        <w:rPr>
          <w:rFonts w:ascii="Times New Roman" w:hAnsi="Times New Roman" w:cs="Times New Roman"/>
          <w:sz w:val="24"/>
          <w:szCs w:val="24"/>
        </w:rPr>
        <w:t>a</w:t>
      </w:r>
      <w:proofErr w:type="gramEnd"/>
      <w:r w:rsidRPr="00AE48B0">
        <w:rPr>
          <w:rFonts w:ascii="Times New Roman" w:hAnsi="Times New Roman" w:cs="Times New Roman"/>
          <w:sz w:val="24"/>
          <w:szCs w:val="24"/>
        </w:rPr>
        <w:t>. Diyat Mughaladzah (denda berat), yaitu seratus ekor unta, dengan perincian: 30 ekor unta betina umur tiga masuk empat tahun, 30 ekor unta betina, umur empat masuk lima tahun, 40 ekor unta betina yang sudah bunting.</w:t>
      </w:r>
    </w:p>
    <w:p w:rsidR="00AE48B0" w:rsidRDefault="00AE48B0" w:rsidP="003B6E96">
      <w:pPr>
        <w:spacing w:line="480" w:lineRule="auto"/>
        <w:ind w:left="720"/>
        <w:jc w:val="both"/>
        <w:rPr>
          <w:rFonts w:ascii="Times New Roman" w:hAnsi="Times New Roman" w:cs="Times New Roman"/>
          <w:sz w:val="24"/>
          <w:szCs w:val="24"/>
        </w:rPr>
      </w:pPr>
      <w:r w:rsidRPr="00AE48B0">
        <w:rPr>
          <w:rFonts w:ascii="Times New Roman" w:hAnsi="Times New Roman" w:cs="Times New Roman"/>
          <w:sz w:val="24"/>
          <w:szCs w:val="24"/>
        </w:rPr>
        <w:t xml:space="preserve">b. Diyat Mukhaffafah (denda ringan), yaitu seratus ekor unta, tetapi dibagi lima, yaitu 20 ekor unta betina umur tiga tahun, 20 ekor unta jantan umur dua masuk tiga tahun, 20 ekor unta betina umur tiga masuk empat tahun, 20 ekor unta betina umur empat masuk lima tahun. </w:t>
      </w:r>
      <w:proofErr w:type="gramStart"/>
      <w:r w:rsidRPr="00AE48B0">
        <w:rPr>
          <w:rFonts w:ascii="Times New Roman" w:hAnsi="Times New Roman" w:cs="Times New Roman"/>
          <w:sz w:val="24"/>
          <w:szCs w:val="24"/>
        </w:rPr>
        <w:t>Denda ini wajib dibayar oleh keluarga yang membunuh dalam masa tiga tahun, tiap-tiap akhir tahun dibayar sepertiganya.</w:t>
      </w:r>
      <w:proofErr w:type="gramEnd"/>
    </w:p>
    <w:p w:rsidR="003B6E96" w:rsidRPr="00AE48B0" w:rsidRDefault="003B6E96" w:rsidP="003B6E96">
      <w:pPr>
        <w:spacing w:line="480" w:lineRule="auto"/>
        <w:ind w:left="720"/>
        <w:jc w:val="both"/>
        <w:rPr>
          <w:rFonts w:ascii="Times New Roman" w:hAnsi="Times New Roman" w:cs="Times New Roman"/>
          <w:sz w:val="24"/>
          <w:szCs w:val="24"/>
        </w:rPr>
      </w:pPr>
    </w:p>
    <w:p w:rsidR="00AE48B0" w:rsidRPr="00AE48B0" w:rsidRDefault="00AE48B0" w:rsidP="00AE48B0">
      <w:pPr>
        <w:spacing w:line="480" w:lineRule="auto"/>
        <w:jc w:val="both"/>
        <w:rPr>
          <w:rFonts w:ascii="Times New Roman" w:hAnsi="Times New Roman" w:cs="Times New Roman"/>
          <w:sz w:val="24"/>
          <w:szCs w:val="24"/>
        </w:rPr>
      </w:pPr>
      <w:r w:rsidRPr="00AE48B0">
        <w:rPr>
          <w:rFonts w:ascii="Times New Roman" w:hAnsi="Times New Roman" w:cs="Times New Roman"/>
          <w:sz w:val="24"/>
          <w:szCs w:val="24"/>
        </w:rPr>
        <w:t>2. Kifarat</w:t>
      </w:r>
    </w:p>
    <w:p w:rsidR="00AE48B0" w:rsidRPr="00AE48B0" w:rsidRDefault="00AE48B0" w:rsidP="00AE48B0">
      <w:pPr>
        <w:spacing w:line="480" w:lineRule="auto"/>
        <w:jc w:val="both"/>
        <w:rPr>
          <w:rFonts w:ascii="Times New Roman" w:hAnsi="Times New Roman" w:cs="Times New Roman"/>
          <w:sz w:val="24"/>
          <w:szCs w:val="24"/>
        </w:rPr>
      </w:pPr>
      <w:proofErr w:type="gramStart"/>
      <w:r w:rsidRPr="00AE48B0">
        <w:rPr>
          <w:rFonts w:ascii="Times New Roman" w:hAnsi="Times New Roman" w:cs="Times New Roman"/>
          <w:sz w:val="24"/>
          <w:szCs w:val="24"/>
        </w:rPr>
        <w:t>Pengertian :</w:t>
      </w:r>
      <w:proofErr w:type="gramEnd"/>
      <w:r w:rsidRPr="00AE48B0">
        <w:rPr>
          <w:rFonts w:ascii="Times New Roman" w:hAnsi="Times New Roman" w:cs="Times New Roman"/>
          <w:sz w:val="24"/>
          <w:szCs w:val="24"/>
        </w:rPr>
        <w:t xml:space="preserve"> tebusan dengan melakukan perbuatan-perbuatan yang telah ditentukan oleh syari’at Islam karena telah melakukan kesalahan atau pelanggaran yang diharamkan Allah.</w:t>
      </w:r>
    </w:p>
    <w:p w:rsidR="00AE48B0" w:rsidRPr="00AE48B0" w:rsidRDefault="00AE48B0" w:rsidP="00AE48B0">
      <w:pPr>
        <w:spacing w:line="480" w:lineRule="auto"/>
        <w:jc w:val="both"/>
        <w:rPr>
          <w:rFonts w:ascii="Times New Roman" w:hAnsi="Times New Roman" w:cs="Times New Roman"/>
          <w:sz w:val="24"/>
          <w:szCs w:val="24"/>
        </w:rPr>
      </w:pPr>
      <w:r w:rsidRPr="00AE48B0">
        <w:rPr>
          <w:rFonts w:ascii="Times New Roman" w:hAnsi="Times New Roman" w:cs="Times New Roman"/>
          <w:sz w:val="24"/>
          <w:szCs w:val="24"/>
        </w:rPr>
        <w:lastRenderedPageBreak/>
        <w:t>Macam-macam kifarat ada dua, yaitu:</w:t>
      </w:r>
    </w:p>
    <w:p w:rsidR="00AE48B0" w:rsidRPr="00AE48B0" w:rsidRDefault="00AE48B0" w:rsidP="003B6E96">
      <w:pPr>
        <w:spacing w:line="480" w:lineRule="auto"/>
        <w:ind w:left="720" w:hanging="720"/>
        <w:jc w:val="both"/>
        <w:rPr>
          <w:rFonts w:ascii="Times New Roman" w:hAnsi="Times New Roman" w:cs="Times New Roman"/>
          <w:sz w:val="24"/>
          <w:szCs w:val="24"/>
        </w:rPr>
      </w:pPr>
      <w:r w:rsidRPr="00AE48B0">
        <w:rPr>
          <w:rFonts w:ascii="Times New Roman" w:hAnsi="Times New Roman" w:cs="Times New Roman"/>
          <w:sz w:val="24"/>
          <w:szCs w:val="24"/>
        </w:rPr>
        <w:t xml:space="preserve">.  </w:t>
      </w:r>
      <w:r w:rsidR="003B6E96">
        <w:rPr>
          <w:rFonts w:ascii="Times New Roman" w:hAnsi="Times New Roman" w:cs="Times New Roman"/>
          <w:sz w:val="24"/>
          <w:szCs w:val="24"/>
        </w:rPr>
        <w:tab/>
      </w:r>
      <w:proofErr w:type="gramStart"/>
      <w:r w:rsidRPr="00AE48B0">
        <w:rPr>
          <w:rFonts w:ascii="Times New Roman" w:hAnsi="Times New Roman" w:cs="Times New Roman"/>
          <w:sz w:val="24"/>
          <w:szCs w:val="24"/>
        </w:rPr>
        <w:t>a.Kifarat</w:t>
      </w:r>
      <w:proofErr w:type="gramEnd"/>
      <w:r w:rsidRPr="00AE48B0">
        <w:rPr>
          <w:rFonts w:ascii="Times New Roman" w:hAnsi="Times New Roman" w:cs="Times New Roman"/>
          <w:sz w:val="24"/>
          <w:szCs w:val="24"/>
        </w:rPr>
        <w:t xml:space="preserve"> karena pembunuhan, yaitu dengan memerdekakan hamba sahaya / berpuasa selama 2 bulan berturut-turut.</w:t>
      </w:r>
    </w:p>
    <w:p w:rsidR="00AE48B0" w:rsidRPr="00AE48B0" w:rsidRDefault="00AE48B0" w:rsidP="003B6E96">
      <w:pPr>
        <w:spacing w:line="480" w:lineRule="auto"/>
        <w:ind w:left="810"/>
        <w:jc w:val="both"/>
        <w:rPr>
          <w:rFonts w:ascii="Times New Roman" w:hAnsi="Times New Roman" w:cs="Times New Roman"/>
          <w:sz w:val="24"/>
          <w:szCs w:val="24"/>
        </w:rPr>
      </w:pPr>
      <w:r w:rsidRPr="00AE48B0">
        <w:rPr>
          <w:rFonts w:ascii="Times New Roman" w:hAnsi="Times New Roman" w:cs="Times New Roman"/>
          <w:sz w:val="24"/>
          <w:szCs w:val="24"/>
        </w:rPr>
        <w:t xml:space="preserve"> b. Kifarat karena melanggar sumpah, yaitu dengan memberi makan 10 orang miskin atau memberi pakaian, memerdekakan 1 budak atau berpuasa 3 hari</w:t>
      </w:r>
    </w:p>
    <w:p w:rsidR="00502A75" w:rsidRPr="00AE48B0" w:rsidRDefault="00502A75" w:rsidP="00AE48B0">
      <w:pPr>
        <w:spacing w:line="480" w:lineRule="auto"/>
        <w:jc w:val="both"/>
        <w:rPr>
          <w:rFonts w:ascii="Times New Roman" w:hAnsi="Times New Roman" w:cs="Times New Roman"/>
          <w:sz w:val="24"/>
          <w:szCs w:val="24"/>
        </w:rPr>
      </w:pPr>
    </w:p>
    <w:p w:rsidR="00AE48B0" w:rsidRPr="00AE48B0" w:rsidRDefault="00AE48B0" w:rsidP="00AE48B0">
      <w:pPr>
        <w:spacing w:line="480" w:lineRule="auto"/>
        <w:jc w:val="both"/>
        <w:rPr>
          <w:rFonts w:ascii="Times New Roman" w:hAnsi="Times New Roman" w:cs="Times New Roman"/>
          <w:sz w:val="24"/>
          <w:szCs w:val="24"/>
        </w:rPr>
      </w:pPr>
      <w:r w:rsidRPr="00AE48B0">
        <w:rPr>
          <w:rFonts w:ascii="Times New Roman" w:hAnsi="Times New Roman" w:cs="Times New Roman"/>
          <w:sz w:val="24"/>
          <w:szCs w:val="24"/>
        </w:rPr>
        <w:t>3. Hudud</w:t>
      </w:r>
    </w:p>
    <w:p w:rsidR="00502A75" w:rsidRDefault="00AE48B0" w:rsidP="004E3970">
      <w:pPr>
        <w:spacing w:line="480" w:lineRule="auto"/>
        <w:jc w:val="both"/>
        <w:rPr>
          <w:rFonts w:ascii="Times New Roman" w:hAnsi="Times New Roman" w:cs="Times New Roman"/>
          <w:sz w:val="24"/>
          <w:szCs w:val="24"/>
        </w:rPr>
      </w:pPr>
      <w:proofErr w:type="gramStart"/>
      <w:r w:rsidRPr="00AE48B0">
        <w:rPr>
          <w:rFonts w:ascii="Times New Roman" w:hAnsi="Times New Roman" w:cs="Times New Roman"/>
          <w:sz w:val="24"/>
          <w:szCs w:val="24"/>
        </w:rPr>
        <w:t>Pengertian :</w:t>
      </w:r>
      <w:proofErr w:type="gramEnd"/>
      <w:r w:rsidRPr="00AE48B0">
        <w:rPr>
          <w:rFonts w:ascii="Times New Roman" w:hAnsi="Times New Roman" w:cs="Times New Roman"/>
          <w:sz w:val="24"/>
          <w:szCs w:val="24"/>
        </w:rPr>
        <w:t xml:space="preserve"> sanksi bagi orang yang melanggar hukum dengan dera / dipukul (jilid) atau dengan dilempari batu hingga mati (rajam)</w:t>
      </w:r>
    </w:p>
    <w:p w:rsidR="00AE48B0" w:rsidRPr="00AE48B0" w:rsidRDefault="00AE48B0" w:rsidP="00502A75">
      <w:pPr>
        <w:spacing w:line="240" w:lineRule="auto"/>
        <w:jc w:val="both"/>
        <w:rPr>
          <w:rFonts w:ascii="Times New Roman" w:hAnsi="Times New Roman" w:cs="Times New Roman"/>
          <w:sz w:val="24"/>
          <w:szCs w:val="24"/>
        </w:rPr>
      </w:pPr>
      <w:r w:rsidRPr="00AE48B0">
        <w:rPr>
          <w:rFonts w:ascii="Times New Roman" w:hAnsi="Times New Roman" w:cs="Times New Roman"/>
          <w:sz w:val="24"/>
          <w:szCs w:val="24"/>
        </w:rPr>
        <w:t>Perbuatan yang dapat dikanakan hudud ada 4, yaitu:</w:t>
      </w:r>
    </w:p>
    <w:p w:rsidR="00AE48B0" w:rsidRPr="00AE48B0" w:rsidRDefault="00AE48B0" w:rsidP="00502A75">
      <w:pPr>
        <w:spacing w:line="240" w:lineRule="auto"/>
        <w:jc w:val="both"/>
        <w:rPr>
          <w:rFonts w:ascii="Times New Roman" w:hAnsi="Times New Roman" w:cs="Times New Roman"/>
          <w:sz w:val="24"/>
          <w:szCs w:val="24"/>
        </w:rPr>
      </w:pPr>
      <w:r w:rsidRPr="00AE48B0">
        <w:rPr>
          <w:rFonts w:ascii="Times New Roman" w:hAnsi="Times New Roman" w:cs="Times New Roman"/>
          <w:sz w:val="24"/>
          <w:szCs w:val="24"/>
        </w:rPr>
        <w:t>a. Zina</w:t>
      </w:r>
    </w:p>
    <w:p w:rsidR="00AE48B0" w:rsidRPr="00AE48B0" w:rsidRDefault="00AE48B0" w:rsidP="00502A75">
      <w:pPr>
        <w:spacing w:line="240" w:lineRule="auto"/>
        <w:jc w:val="both"/>
        <w:rPr>
          <w:rFonts w:ascii="Times New Roman" w:hAnsi="Times New Roman" w:cs="Times New Roman"/>
          <w:sz w:val="24"/>
          <w:szCs w:val="24"/>
        </w:rPr>
      </w:pPr>
      <w:r w:rsidRPr="00AE48B0">
        <w:rPr>
          <w:rFonts w:ascii="Times New Roman" w:hAnsi="Times New Roman" w:cs="Times New Roman"/>
          <w:sz w:val="24"/>
          <w:szCs w:val="24"/>
        </w:rPr>
        <w:t>b. Qadzaf (menuduh orang berbiat zina)</w:t>
      </w:r>
    </w:p>
    <w:p w:rsidR="00AE48B0" w:rsidRPr="00AE48B0" w:rsidRDefault="00AE48B0" w:rsidP="00502A75">
      <w:pPr>
        <w:spacing w:line="240" w:lineRule="auto"/>
        <w:jc w:val="both"/>
        <w:rPr>
          <w:rFonts w:ascii="Times New Roman" w:hAnsi="Times New Roman" w:cs="Times New Roman"/>
          <w:sz w:val="24"/>
          <w:szCs w:val="24"/>
        </w:rPr>
      </w:pPr>
      <w:r w:rsidRPr="00AE48B0">
        <w:rPr>
          <w:rFonts w:ascii="Times New Roman" w:hAnsi="Times New Roman" w:cs="Times New Roman"/>
          <w:sz w:val="24"/>
          <w:szCs w:val="24"/>
        </w:rPr>
        <w:t>c. Minuman keras</w:t>
      </w:r>
    </w:p>
    <w:p w:rsidR="00AE48B0" w:rsidRPr="00AE48B0" w:rsidRDefault="00AE48B0" w:rsidP="00502A75">
      <w:pPr>
        <w:spacing w:line="240" w:lineRule="auto"/>
        <w:jc w:val="both"/>
        <w:rPr>
          <w:rFonts w:ascii="Times New Roman" w:hAnsi="Times New Roman" w:cs="Times New Roman"/>
          <w:sz w:val="24"/>
          <w:szCs w:val="24"/>
        </w:rPr>
      </w:pPr>
      <w:r w:rsidRPr="00AE48B0">
        <w:rPr>
          <w:rFonts w:ascii="Times New Roman" w:hAnsi="Times New Roman" w:cs="Times New Roman"/>
          <w:sz w:val="24"/>
          <w:szCs w:val="24"/>
        </w:rPr>
        <w:t>d. Mencuri</w:t>
      </w:r>
    </w:p>
    <w:p w:rsidR="00AE48B0" w:rsidRDefault="00AE48B0" w:rsidP="00AE48B0">
      <w:pPr>
        <w:spacing w:line="480" w:lineRule="auto"/>
        <w:jc w:val="both"/>
        <w:rPr>
          <w:rFonts w:ascii="Times New Roman" w:hAnsi="Times New Roman" w:cs="Times New Roman"/>
          <w:sz w:val="24"/>
          <w:szCs w:val="24"/>
        </w:rPr>
      </w:pPr>
    </w:p>
    <w:p w:rsidR="004E3970" w:rsidRPr="00AE48B0" w:rsidRDefault="004E3970" w:rsidP="00AE48B0">
      <w:pPr>
        <w:spacing w:line="480" w:lineRule="auto"/>
        <w:jc w:val="both"/>
        <w:rPr>
          <w:rFonts w:ascii="Times New Roman" w:hAnsi="Times New Roman" w:cs="Times New Roman"/>
          <w:sz w:val="24"/>
          <w:szCs w:val="24"/>
        </w:rPr>
      </w:pPr>
    </w:p>
    <w:p w:rsidR="00AE48B0" w:rsidRPr="00AE48B0" w:rsidRDefault="00ED5012" w:rsidP="00AE48B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00AE48B0" w:rsidRPr="00AE48B0">
        <w:rPr>
          <w:rFonts w:ascii="Times New Roman" w:hAnsi="Times New Roman" w:cs="Times New Roman"/>
          <w:sz w:val="24"/>
          <w:szCs w:val="24"/>
        </w:rPr>
        <w:t>. Ta’zir</w:t>
      </w:r>
    </w:p>
    <w:p w:rsidR="00AE48B0" w:rsidRPr="00AE48B0" w:rsidRDefault="00AE48B0" w:rsidP="00AE48B0">
      <w:pPr>
        <w:spacing w:line="480" w:lineRule="auto"/>
        <w:jc w:val="both"/>
        <w:rPr>
          <w:rFonts w:ascii="Times New Roman" w:hAnsi="Times New Roman" w:cs="Times New Roman"/>
          <w:sz w:val="24"/>
          <w:szCs w:val="24"/>
        </w:rPr>
      </w:pPr>
      <w:proofErr w:type="gramStart"/>
      <w:r w:rsidRPr="00AE48B0">
        <w:rPr>
          <w:rFonts w:ascii="Times New Roman" w:hAnsi="Times New Roman" w:cs="Times New Roman"/>
          <w:sz w:val="24"/>
          <w:szCs w:val="24"/>
        </w:rPr>
        <w:t>Pengertian :</w:t>
      </w:r>
      <w:proofErr w:type="gramEnd"/>
      <w:r w:rsidRPr="00AE48B0">
        <w:rPr>
          <w:rFonts w:ascii="Times New Roman" w:hAnsi="Times New Roman" w:cs="Times New Roman"/>
          <w:sz w:val="24"/>
          <w:szCs w:val="24"/>
        </w:rPr>
        <w:t xml:space="preserve"> apabila seorang melakukan kejahatan yang tidak atau belum memenuhi syarat untuk dihukum atau tidak/belum memenuhi syarat membayar diyat. (</w:t>
      </w:r>
      <w:proofErr w:type="gramStart"/>
      <w:r w:rsidRPr="00AE48B0">
        <w:rPr>
          <w:rFonts w:ascii="Times New Roman" w:hAnsi="Times New Roman" w:cs="Times New Roman"/>
          <w:sz w:val="24"/>
          <w:szCs w:val="24"/>
        </w:rPr>
        <w:t>hukuman</w:t>
      </w:r>
      <w:proofErr w:type="gramEnd"/>
      <w:r w:rsidRPr="00AE48B0">
        <w:rPr>
          <w:rFonts w:ascii="Times New Roman" w:hAnsi="Times New Roman" w:cs="Times New Roman"/>
          <w:sz w:val="24"/>
          <w:szCs w:val="24"/>
        </w:rPr>
        <w:t xml:space="preserve"> yang tidak ditetapkan hukumnya dalam quran dan hadits yang bentuknya sebagai hukuman ringan).</w:t>
      </w:r>
    </w:p>
    <w:p w:rsidR="00AE48B0" w:rsidRPr="00AE48B0" w:rsidRDefault="00AE48B0" w:rsidP="00AE48B0">
      <w:pPr>
        <w:spacing w:line="480" w:lineRule="auto"/>
        <w:jc w:val="both"/>
        <w:rPr>
          <w:rFonts w:ascii="Times New Roman" w:hAnsi="Times New Roman" w:cs="Times New Roman"/>
          <w:sz w:val="24"/>
          <w:szCs w:val="24"/>
        </w:rPr>
      </w:pPr>
    </w:p>
    <w:p w:rsidR="00D62234" w:rsidRPr="00282180" w:rsidRDefault="00D62234" w:rsidP="00D62234">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b/>
          <w:sz w:val="24"/>
          <w:szCs w:val="24"/>
          <w:lang w:val="id-ID"/>
        </w:rPr>
        <w:t>2.</w:t>
      </w:r>
      <w:r>
        <w:rPr>
          <w:rFonts w:ascii="Times New Roman" w:hAnsi="Times New Roman" w:cs="Times New Roman"/>
          <w:b/>
          <w:sz w:val="24"/>
          <w:szCs w:val="24"/>
        </w:rPr>
        <w:t xml:space="preserve">4 </w:t>
      </w:r>
      <w:r w:rsidRPr="002F3D62">
        <w:rPr>
          <w:rFonts w:ascii="Times New Roman" w:hAnsi="Times New Roman" w:cs="Times New Roman"/>
          <w:b/>
          <w:sz w:val="24"/>
          <w:szCs w:val="24"/>
          <w:lang w:val="id-ID"/>
        </w:rPr>
        <w:t>Hukum Islam</w:t>
      </w:r>
    </w:p>
    <w:p w:rsidR="00D62234" w:rsidRDefault="00D62234" w:rsidP="00D62234">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F55653">
        <w:rPr>
          <w:rFonts w:ascii="Times New Roman" w:hAnsi="Times New Roman" w:cs="Times New Roman"/>
          <w:bCs/>
          <w:sz w:val="24"/>
          <w:szCs w:val="24"/>
        </w:rPr>
        <w:t>Pengertian Hukum Islam</w:t>
      </w:r>
      <w:r w:rsidRPr="00F55653">
        <w:rPr>
          <w:rFonts w:ascii="Times New Roman" w:hAnsi="Times New Roman" w:cs="Times New Roman"/>
          <w:sz w:val="24"/>
          <w:szCs w:val="24"/>
        </w:rPr>
        <w:t xml:space="preserve"> menurut </w:t>
      </w:r>
      <w:r w:rsidRPr="00F55653">
        <w:rPr>
          <w:rFonts w:ascii="Times New Roman" w:hAnsi="Times New Roman" w:cs="Times New Roman"/>
          <w:bCs/>
          <w:sz w:val="24"/>
          <w:szCs w:val="24"/>
        </w:rPr>
        <w:t>Zainuddin Ali</w:t>
      </w:r>
      <w:r w:rsidRPr="00F55653">
        <w:rPr>
          <w:rFonts w:ascii="Times New Roman" w:hAnsi="Times New Roman" w:cs="Times New Roman"/>
          <w:sz w:val="24"/>
          <w:szCs w:val="24"/>
        </w:rPr>
        <w:t xml:space="preserve">, Hukum Islam adalah hukum yang diinterprestasikan dan dilaksanakan oleh para sahabat nabi yang merupakan hasil ijtihad dari para mujtahid dan hukum-hukum yang dihasilkan oleh ahli hukum </w:t>
      </w:r>
      <w:proofErr w:type="gramStart"/>
      <w:r w:rsidRPr="00F55653">
        <w:rPr>
          <w:rFonts w:ascii="Times New Roman" w:hAnsi="Times New Roman" w:cs="Times New Roman"/>
          <w:sz w:val="24"/>
          <w:szCs w:val="24"/>
        </w:rPr>
        <w:t>islam</w:t>
      </w:r>
      <w:proofErr w:type="gramEnd"/>
      <w:r w:rsidRPr="00F55653">
        <w:rPr>
          <w:rFonts w:ascii="Times New Roman" w:hAnsi="Times New Roman" w:cs="Times New Roman"/>
          <w:sz w:val="24"/>
          <w:szCs w:val="24"/>
        </w:rPr>
        <w:t xml:space="preserve"> melalui metode qiyas dan metode ijtihad lainnya</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5"/>
      </w:r>
      <w:r>
        <w:rPr>
          <w:rFonts w:ascii="Times New Roman" w:hAnsi="Times New Roman" w:cs="Times New Roman"/>
          <w:sz w:val="24"/>
          <w:szCs w:val="24"/>
          <w:lang w:val="id-ID"/>
        </w:rPr>
        <w:t xml:space="preserve"> </w:t>
      </w:r>
    </w:p>
    <w:p w:rsidR="004E3970" w:rsidRPr="004E3970" w:rsidRDefault="00D62234" w:rsidP="004E3970">
      <w:pPr>
        <w:spacing w:line="480" w:lineRule="auto"/>
        <w:ind w:firstLine="720"/>
        <w:jc w:val="both"/>
        <w:rPr>
          <w:rFonts w:ascii="Times New Roman" w:hAnsi="Times New Roman" w:cs="Times New Roman"/>
          <w:sz w:val="24"/>
          <w:szCs w:val="24"/>
        </w:rPr>
      </w:pPr>
      <w:r w:rsidRPr="0016383F">
        <w:rPr>
          <w:rFonts w:ascii="Times New Roman" w:hAnsi="Times New Roman" w:cs="Times New Roman"/>
          <w:sz w:val="24"/>
          <w:szCs w:val="24"/>
          <w:lang w:val="id-ID"/>
        </w:rPr>
        <w:t>Hukum islam merupakan istilah khas di Indonesia, sebagai terjemahan dari al-fiqh al-islam atau dalam konteks tertentu dari as-syariah al-Islamy. Dalam wacana ahli hukum Barat istilah ini disebut Islamic L</w:t>
      </w:r>
      <w:r w:rsidR="004E3970">
        <w:rPr>
          <w:rFonts w:ascii="Times New Roman" w:hAnsi="Times New Roman" w:cs="Times New Roman"/>
          <w:sz w:val="24"/>
          <w:szCs w:val="24"/>
          <w:lang w:val="id-ID"/>
        </w:rPr>
        <w:t>aw</w:t>
      </w:r>
      <w:r w:rsidR="004E3970">
        <w:rPr>
          <w:rFonts w:ascii="Times New Roman" w:hAnsi="Times New Roman" w:cs="Times New Roman"/>
          <w:sz w:val="24"/>
          <w:szCs w:val="24"/>
        </w:rPr>
        <w:t>.</w:t>
      </w:r>
    </w:p>
    <w:p w:rsidR="00D62234" w:rsidRPr="0016383F" w:rsidRDefault="00D62234" w:rsidP="00D62234">
      <w:pPr>
        <w:spacing w:line="480" w:lineRule="auto"/>
        <w:jc w:val="both"/>
        <w:rPr>
          <w:rFonts w:ascii="Times New Roman" w:hAnsi="Times New Roman" w:cs="Times New Roman"/>
          <w:sz w:val="24"/>
          <w:szCs w:val="24"/>
          <w:lang w:val="id-ID"/>
        </w:rPr>
      </w:pPr>
      <w:r w:rsidRPr="0016383F">
        <w:rPr>
          <w:rFonts w:ascii="Times New Roman" w:hAnsi="Times New Roman" w:cs="Times New Roman"/>
          <w:sz w:val="24"/>
          <w:szCs w:val="24"/>
          <w:lang w:val="id-ID"/>
        </w:rPr>
        <w:lastRenderedPageBreak/>
        <w:t xml:space="preserve"> </w:t>
      </w:r>
      <w:r>
        <w:rPr>
          <w:rFonts w:ascii="Times New Roman" w:hAnsi="Times New Roman" w:cs="Times New Roman"/>
          <w:sz w:val="24"/>
          <w:szCs w:val="24"/>
          <w:lang w:val="id-ID"/>
        </w:rPr>
        <w:tab/>
      </w:r>
      <w:r w:rsidRPr="0016383F">
        <w:rPr>
          <w:rFonts w:ascii="Times New Roman" w:hAnsi="Times New Roman" w:cs="Times New Roman"/>
          <w:sz w:val="24"/>
          <w:szCs w:val="24"/>
          <w:lang w:val="id-ID"/>
        </w:rPr>
        <w:t>Penyebutan hukum islam sering dipakai sebagai terjemahan dari syariat islam atau fiqih islam. Apabila syariat islam diterjemahkan sebagai hukum islam (hukum in abstracto), maka berarti syariat islam yang dipahami dalam makna yang sempit. Kajian syariat islam meliputi aspek i’tiqadiyah, khuluqiyah dan amal syariah. Sebaliknya bila hukum islam merupakan terjemahan dari fiqih islam, maka hukum islam termasuk bidang kajian ijtihad yang bersifat dzanni.</w:t>
      </w:r>
    </w:p>
    <w:p w:rsidR="00D62234" w:rsidRDefault="00D62234" w:rsidP="00D62234">
      <w:pPr>
        <w:spacing w:line="480" w:lineRule="auto"/>
        <w:jc w:val="both"/>
        <w:rPr>
          <w:rFonts w:ascii="Times New Roman" w:hAnsi="Times New Roman" w:cs="Times New Roman"/>
          <w:sz w:val="24"/>
          <w:szCs w:val="24"/>
        </w:rPr>
      </w:pPr>
      <w:r w:rsidRPr="0016383F">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Pr="0016383F">
        <w:rPr>
          <w:rFonts w:ascii="Times New Roman" w:hAnsi="Times New Roman" w:cs="Times New Roman"/>
          <w:sz w:val="24"/>
          <w:szCs w:val="24"/>
          <w:lang w:val="id-ID"/>
        </w:rPr>
        <w:t>Pada dimensi lain penyebutan hukum islam selalu dihubungankan dengan legalitas formal suatu negara, baik yang telah terdapat di dalam kitab-kitab fiqih maupun</w:t>
      </w:r>
      <w:r>
        <w:rPr>
          <w:rFonts w:ascii="Times New Roman" w:hAnsi="Times New Roman" w:cs="Times New Roman"/>
          <w:sz w:val="24"/>
          <w:szCs w:val="24"/>
          <w:lang w:val="id-ID"/>
        </w:rPr>
        <w:t xml:space="preserve"> tidak</w:t>
      </w:r>
      <w:r w:rsidRPr="0016383F">
        <w:rPr>
          <w:rFonts w:ascii="Times New Roman" w:hAnsi="Times New Roman" w:cs="Times New Roman"/>
          <w:sz w:val="24"/>
          <w:szCs w:val="24"/>
          <w:lang w:val="id-ID"/>
        </w:rPr>
        <w:t>. Jika demikian adanya, kedudukan fiqih islam bukan lagi sebagai hukum islam in abstracto (pada tataran fatwa atau doktrin) melainkan sudah menjadi hukum islam in concreto (pada tataran aplikasi atau pembumian). Hukum islam secara formal sudah dinyatakan berlaku sebagai hukum positif, yang berarti bahwa aturan yang mengikat dalam suatu negara.</w:t>
      </w:r>
    </w:p>
    <w:p w:rsidR="004E3970" w:rsidRDefault="004E3970" w:rsidP="00D62234">
      <w:pPr>
        <w:spacing w:line="480" w:lineRule="auto"/>
        <w:jc w:val="both"/>
        <w:rPr>
          <w:rFonts w:ascii="Times New Roman" w:hAnsi="Times New Roman" w:cs="Times New Roman"/>
          <w:sz w:val="24"/>
          <w:szCs w:val="24"/>
        </w:rPr>
      </w:pPr>
    </w:p>
    <w:p w:rsidR="004E3970" w:rsidRDefault="004E3970" w:rsidP="00D62234">
      <w:pPr>
        <w:spacing w:line="480" w:lineRule="auto"/>
        <w:jc w:val="both"/>
        <w:rPr>
          <w:rFonts w:ascii="Times New Roman" w:hAnsi="Times New Roman" w:cs="Times New Roman"/>
          <w:sz w:val="24"/>
          <w:szCs w:val="24"/>
        </w:rPr>
      </w:pPr>
    </w:p>
    <w:p w:rsidR="004E3970" w:rsidRPr="004E3970" w:rsidRDefault="004E3970" w:rsidP="00D62234">
      <w:pPr>
        <w:spacing w:line="480" w:lineRule="auto"/>
        <w:jc w:val="both"/>
        <w:rPr>
          <w:rFonts w:ascii="Times New Roman" w:hAnsi="Times New Roman" w:cs="Times New Roman"/>
          <w:sz w:val="24"/>
          <w:szCs w:val="24"/>
        </w:rPr>
      </w:pPr>
    </w:p>
    <w:p w:rsidR="00D62234" w:rsidRPr="00D2714D" w:rsidRDefault="00D62234" w:rsidP="00D62234">
      <w:pPr>
        <w:pStyle w:val="ListParagraph"/>
        <w:numPr>
          <w:ilvl w:val="0"/>
          <w:numId w:val="22"/>
        </w:numPr>
        <w:spacing w:line="480" w:lineRule="auto"/>
        <w:ind w:left="426" w:hanging="426"/>
        <w:jc w:val="both"/>
        <w:rPr>
          <w:rFonts w:ascii="Times New Roman" w:hAnsi="Times New Roman" w:cs="Times New Roman"/>
          <w:sz w:val="24"/>
          <w:szCs w:val="24"/>
          <w:lang w:val="id-ID"/>
        </w:rPr>
      </w:pPr>
      <w:r w:rsidRPr="00D2714D">
        <w:rPr>
          <w:rFonts w:ascii="Times New Roman" w:hAnsi="Times New Roman" w:cs="Times New Roman"/>
          <w:sz w:val="24"/>
          <w:szCs w:val="24"/>
          <w:lang w:val="id-ID"/>
        </w:rPr>
        <w:lastRenderedPageBreak/>
        <w:t>Ruang Lingkup Hukum Islam</w:t>
      </w:r>
    </w:p>
    <w:p w:rsidR="00D62234" w:rsidRDefault="00D62234" w:rsidP="00D62234">
      <w:pPr>
        <w:spacing w:after="0" w:line="480" w:lineRule="auto"/>
        <w:ind w:firstLine="357"/>
        <w:jc w:val="both"/>
        <w:rPr>
          <w:rFonts w:ascii="Times New Roman" w:hAnsi="Times New Roman" w:cs="Times New Roman"/>
          <w:sz w:val="24"/>
          <w:szCs w:val="24"/>
          <w:lang w:val="id-ID"/>
        </w:rPr>
      </w:pPr>
      <w:r w:rsidRPr="00D2714D">
        <w:rPr>
          <w:rFonts w:ascii="Times New Roman" w:hAnsi="Times New Roman" w:cs="Times New Roman"/>
          <w:sz w:val="24"/>
          <w:szCs w:val="24"/>
          <w:lang w:val="id-ID"/>
        </w:rPr>
        <w:t>Ruang Lingkup Hukum Islam menurut</w:t>
      </w:r>
      <w:r>
        <w:rPr>
          <w:rFonts w:ascii="Times New Roman" w:hAnsi="Times New Roman" w:cs="Times New Roman"/>
          <w:sz w:val="24"/>
          <w:szCs w:val="24"/>
          <w:lang w:val="id-ID"/>
        </w:rPr>
        <w:t xml:space="preserve"> Zainuddin Ali, sebagai berikut</w:t>
      </w:r>
      <w:r w:rsidRPr="00D2714D">
        <w:rPr>
          <w:rFonts w:ascii="Times New Roman" w:hAnsi="Times New Roman" w:cs="Times New Roman"/>
          <w:sz w:val="24"/>
          <w:szCs w:val="24"/>
          <w:lang w:val="id-ID"/>
        </w:rPr>
        <w:t>:</w:t>
      </w:r>
    </w:p>
    <w:p w:rsidR="00D62234" w:rsidRDefault="00D62234" w:rsidP="00D62234">
      <w:pPr>
        <w:pStyle w:val="ListParagraph"/>
        <w:numPr>
          <w:ilvl w:val="0"/>
          <w:numId w:val="23"/>
        </w:numPr>
        <w:spacing w:line="480" w:lineRule="auto"/>
        <w:ind w:left="426" w:hanging="284"/>
        <w:jc w:val="both"/>
        <w:rPr>
          <w:rFonts w:ascii="Times New Roman" w:hAnsi="Times New Roman" w:cs="Times New Roman"/>
          <w:sz w:val="24"/>
          <w:szCs w:val="24"/>
          <w:lang w:val="id-ID"/>
        </w:rPr>
      </w:pPr>
      <w:r w:rsidRPr="00D2714D">
        <w:rPr>
          <w:rFonts w:ascii="Times New Roman" w:hAnsi="Times New Roman" w:cs="Times New Roman"/>
          <w:sz w:val="24"/>
          <w:szCs w:val="24"/>
          <w:lang w:val="id-ID"/>
        </w:rPr>
        <w:t>Ibadah sebagai Ruang Lingkup Hukum Islam</w:t>
      </w:r>
    </w:p>
    <w:p w:rsidR="00D62234" w:rsidRPr="00D2714D" w:rsidRDefault="00D62234" w:rsidP="00D62234">
      <w:pPr>
        <w:pStyle w:val="ListParagraph"/>
        <w:spacing w:line="480" w:lineRule="auto"/>
        <w:ind w:left="709"/>
        <w:jc w:val="both"/>
        <w:rPr>
          <w:rFonts w:ascii="Times New Roman" w:hAnsi="Times New Roman" w:cs="Times New Roman"/>
          <w:sz w:val="24"/>
          <w:szCs w:val="24"/>
          <w:lang w:val="id-ID"/>
        </w:rPr>
      </w:pPr>
      <w:r w:rsidRPr="00D2714D">
        <w:rPr>
          <w:rFonts w:ascii="Times New Roman" w:hAnsi="Times New Roman" w:cs="Times New Roman"/>
          <w:sz w:val="24"/>
          <w:szCs w:val="24"/>
          <w:lang w:val="id-ID"/>
        </w:rPr>
        <w:t>Ibadah adalah peraturan-peraturan yang mengatur hubungan langsung dengan Allah SWT (ritual) yang terdiri atas :</w:t>
      </w:r>
    </w:p>
    <w:p w:rsidR="00D62234" w:rsidRDefault="00D62234" w:rsidP="00D62234">
      <w:pPr>
        <w:pStyle w:val="ListParagraph"/>
        <w:numPr>
          <w:ilvl w:val="0"/>
          <w:numId w:val="2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Rukun Islam y</w:t>
      </w:r>
      <w:r w:rsidRPr="00D2714D">
        <w:rPr>
          <w:rFonts w:ascii="Times New Roman" w:hAnsi="Times New Roman" w:cs="Times New Roman"/>
          <w:sz w:val="24"/>
          <w:szCs w:val="24"/>
          <w:lang w:val="id-ID"/>
        </w:rPr>
        <w:t>aitu mengucapkan syahadatin, mengerjakan shalat, mengeluarkan zakat, melaksanakan puasa di bulan Ramadhan dan menunaikan haji bila mempunyai kemampuan (mampu fisik dan nonfisik).</w:t>
      </w:r>
    </w:p>
    <w:p w:rsidR="00D62234" w:rsidRDefault="00D62234" w:rsidP="00D62234">
      <w:pPr>
        <w:pStyle w:val="ListParagraph"/>
        <w:numPr>
          <w:ilvl w:val="0"/>
          <w:numId w:val="24"/>
        </w:numPr>
        <w:spacing w:line="480" w:lineRule="auto"/>
        <w:jc w:val="both"/>
        <w:rPr>
          <w:rFonts w:ascii="Times New Roman" w:hAnsi="Times New Roman" w:cs="Times New Roman"/>
          <w:sz w:val="24"/>
          <w:szCs w:val="24"/>
          <w:lang w:val="id-ID"/>
        </w:rPr>
      </w:pPr>
      <w:r w:rsidRPr="00D2714D">
        <w:rPr>
          <w:rFonts w:ascii="Times New Roman" w:hAnsi="Times New Roman" w:cs="Times New Roman"/>
          <w:sz w:val="24"/>
          <w:szCs w:val="24"/>
          <w:lang w:val="id-ID"/>
        </w:rPr>
        <w:t>Ibadah yang berhubungan dengan rukun islam dan ibadah lainnya, yaitu badani dan mali. Badani (bersifat fisik), yaitu bersuci, azan, iqamat, itikad, doa, shalawat, umrah dan lain-lain. Mali (bersifat harta) yaitu zakat, infak, sedekah, kurban dan lain-lain.</w:t>
      </w:r>
    </w:p>
    <w:p w:rsidR="00D62234" w:rsidRPr="00D2714D" w:rsidRDefault="00D62234" w:rsidP="00D62234">
      <w:pPr>
        <w:pStyle w:val="ListParagraph"/>
        <w:spacing w:line="480" w:lineRule="auto"/>
        <w:jc w:val="both"/>
        <w:rPr>
          <w:rFonts w:ascii="Times New Roman" w:hAnsi="Times New Roman" w:cs="Times New Roman"/>
          <w:sz w:val="24"/>
          <w:szCs w:val="24"/>
          <w:lang w:val="id-ID"/>
        </w:rPr>
      </w:pPr>
    </w:p>
    <w:p w:rsidR="00D62234" w:rsidRPr="004A40EB" w:rsidRDefault="00D62234" w:rsidP="00D62234">
      <w:pPr>
        <w:pStyle w:val="ListParagraph"/>
        <w:numPr>
          <w:ilvl w:val="0"/>
          <w:numId w:val="23"/>
        </w:numPr>
        <w:spacing w:line="480" w:lineRule="auto"/>
        <w:ind w:left="426" w:hanging="284"/>
        <w:jc w:val="both"/>
        <w:rPr>
          <w:rFonts w:ascii="Times New Roman" w:hAnsi="Times New Roman" w:cs="Times New Roman"/>
          <w:sz w:val="24"/>
          <w:szCs w:val="24"/>
          <w:lang w:val="id-ID"/>
        </w:rPr>
      </w:pPr>
      <w:r w:rsidRPr="004A40EB">
        <w:rPr>
          <w:rFonts w:ascii="Times New Roman" w:hAnsi="Times New Roman" w:cs="Times New Roman"/>
          <w:sz w:val="24"/>
          <w:szCs w:val="24"/>
          <w:lang w:val="id-ID"/>
        </w:rPr>
        <w:t>Muamalah sebagai Ruang Lingkup Hukum Islam</w:t>
      </w:r>
    </w:p>
    <w:p w:rsidR="00D62234" w:rsidRPr="00D2714D" w:rsidRDefault="00D62234" w:rsidP="00D62234">
      <w:pPr>
        <w:pStyle w:val="ListParagraph"/>
        <w:numPr>
          <w:ilvl w:val="0"/>
          <w:numId w:val="25"/>
        </w:numPr>
        <w:spacing w:line="480" w:lineRule="auto"/>
        <w:ind w:left="851" w:hanging="284"/>
        <w:jc w:val="both"/>
        <w:rPr>
          <w:rFonts w:ascii="Times New Roman" w:hAnsi="Times New Roman" w:cs="Times New Roman"/>
          <w:sz w:val="24"/>
          <w:szCs w:val="24"/>
          <w:lang w:val="id-ID"/>
        </w:rPr>
      </w:pPr>
      <w:r w:rsidRPr="00D2714D">
        <w:rPr>
          <w:rFonts w:ascii="Times New Roman" w:hAnsi="Times New Roman" w:cs="Times New Roman"/>
          <w:sz w:val="24"/>
          <w:szCs w:val="24"/>
          <w:lang w:val="id-ID"/>
        </w:rPr>
        <w:t>Muamalah adalah peraturan yang mengatur hubungan seseorang dengan orang lainnya dalam hal tukar-menukar harta (termasuk jual beli), di antaranya : dagang, pinjam-meminjam, sewa-</w:t>
      </w:r>
      <w:r w:rsidRPr="00D2714D">
        <w:rPr>
          <w:rFonts w:ascii="Times New Roman" w:hAnsi="Times New Roman" w:cs="Times New Roman"/>
          <w:sz w:val="24"/>
          <w:szCs w:val="24"/>
          <w:lang w:val="id-ID"/>
        </w:rPr>
        <w:lastRenderedPageBreak/>
        <w:t>menyewa, kerja sama dagang, simpanan barang atau uang, penemuan, pengupahan, warisan, wasiat dan lain-lain.</w:t>
      </w:r>
    </w:p>
    <w:p w:rsidR="00D62234" w:rsidRDefault="00D62234" w:rsidP="00D62234">
      <w:pPr>
        <w:pStyle w:val="ListParagraph"/>
        <w:numPr>
          <w:ilvl w:val="0"/>
          <w:numId w:val="23"/>
        </w:numPr>
        <w:spacing w:line="480" w:lineRule="auto"/>
        <w:ind w:left="567" w:hanging="283"/>
        <w:jc w:val="both"/>
        <w:rPr>
          <w:rFonts w:ascii="Times New Roman" w:hAnsi="Times New Roman" w:cs="Times New Roman"/>
          <w:sz w:val="24"/>
          <w:szCs w:val="24"/>
          <w:lang w:val="id-ID"/>
        </w:rPr>
      </w:pPr>
      <w:r w:rsidRPr="00D2714D">
        <w:rPr>
          <w:rFonts w:ascii="Times New Roman" w:hAnsi="Times New Roman" w:cs="Times New Roman"/>
          <w:sz w:val="24"/>
          <w:szCs w:val="24"/>
          <w:lang w:val="id-ID"/>
        </w:rPr>
        <w:t>Jinayah sebagai Ruang Lingkup Hukum Islam</w:t>
      </w:r>
    </w:p>
    <w:p w:rsidR="00D62234" w:rsidRPr="00D2714D" w:rsidRDefault="00D62234" w:rsidP="00D62234">
      <w:pPr>
        <w:pStyle w:val="ListParagraph"/>
        <w:numPr>
          <w:ilvl w:val="0"/>
          <w:numId w:val="27"/>
        </w:numPr>
        <w:spacing w:line="480" w:lineRule="auto"/>
        <w:jc w:val="both"/>
        <w:rPr>
          <w:rFonts w:ascii="Times New Roman" w:hAnsi="Times New Roman" w:cs="Times New Roman"/>
          <w:sz w:val="24"/>
          <w:szCs w:val="24"/>
          <w:lang w:val="id-ID"/>
        </w:rPr>
      </w:pPr>
      <w:r w:rsidRPr="00D2714D">
        <w:rPr>
          <w:rFonts w:ascii="Times New Roman" w:hAnsi="Times New Roman" w:cs="Times New Roman"/>
          <w:sz w:val="24"/>
          <w:szCs w:val="24"/>
          <w:lang w:val="id-ID"/>
        </w:rPr>
        <w:t>Jinayah</w:t>
      </w:r>
      <w:r>
        <w:rPr>
          <w:rFonts w:ascii="Times New Roman" w:hAnsi="Times New Roman" w:cs="Times New Roman"/>
          <w:sz w:val="24"/>
          <w:szCs w:val="24"/>
          <w:lang w:val="id-ID"/>
        </w:rPr>
        <w:t xml:space="preserve"> ialah peraturan yang menyangkut</w:t>
      </w:r>
      <w:r w:rsidRPr="00D2714D">
        <w:rPr>
          <w:rFonts w:ascii="Times New Roman" w:hAnsi="Times New Roman" w:cs="Times New Roman"/>
          <w:sz w:val="24"/>
          <w:szCs w:val="24"/>
          <w:lang w:val="id-ID"/>
        </w:rPr>
        <w:t xml:space="preserve"> pidana islam, di antaranya : qishash, diyat, kifarat, pembunuhan, zina, minuman memabukkan, murtad dan lain-lain. </w:t>
      </w:r>
    </w:p>
    <w:p w:rsidR="00D62234" w:rsidRDefault="00D62234" w:rsidP="00D62234">
      <w:pPr>
        <w:pStyle w:val="ListParagraph"/>
        <w:numPr>
          <w:ilvl w:val="0"/>
          <w:numId w:val="23"/>
        </w:numPr>
        <w:spacing w:line="480" w:lineRule="auto"/>
        <w:ind w:left="567" w:hanging="283"/>
        <w:jc w:val="both"/>
        <w:rPr>
          <w:rFonts w:ascii="Times New Roman" w:hAnsi="Times New Roman" w:cs="Times New Roman"/>
          <w:sz w:val="24"/>
          <w:szCs w:val="24"/>
          <w:lang w:val="id-ID"/>
        </w:rPr>
      </w:pPr>
      <w:r w:rsidRPr="00D2714D">
        <w:rPr>
          <w:rFonts w:ascii="Times New Roman" w:hAnsi="Times New Roman" w:cs="Times New Roman"/>
          <w:sz w:val="24"/>
          <w:szCs w:val="24"/>
          <w:lang w:val="id-ID"/>
        </w:rPr>
        <w:t>Siyasah sebagai Ruang Lingkup Hukum Islam</w:t>
      </w:r>
    </w:p>
    <w:p w:rsidR="00D62234" w:rsidRDefault="00D62234" w:rsidP="00D62234">
      <w:pPr>
        <w:pStyle w:val="ListParagraph"/>
        <w:numPr>
          <w:ilvl w:val="0"/>
          <w:numId w:val="26"/>
        </w:numPr>
        <w:spacing w:line="480" w:lineRule="auto"/>
        <w:jc w:val="both"/>
        <w:rPr>
          <w:rFonts w:ascii="Times New Roman" w:hAnsi="Times New Roman" w:cs="Times New Roman"/>
          <w:sz w:val="24"/>
          <w:szCs w:val="24"/>
          <w:lang w:val="id-ID"/>
        </w:rPr>
      </w:pPr>
      <w:r w:rsidRPr="00D2714D">
        <w:rPr>
          <w:rFonts w:ascii="Times New Roman" w:hAnsi="Times New Roman" w:cs="Times New Roman"/>
          <w:sz w:val="24"/>
          <w:szCs w:val="24"/>
          <w:lang w:val="id-ID"/>
        </w:rPr>
        <w:t>Siyasah yaitu menyangkut masalah-masalah kemasyarakatan, di antaranya : persaudaraan, tanggung jawab sosial, kepemimpinan, pemerintahan dan lain-lain.</w:t>
      </w:r>
    </w:p>
    <w:p w:rsidR="00D62234" w:rsidRDefault="00D62234" w:rsidP="00D62234">
      <w:pPr>
        <w:pStyle w:val="ListParagraph"/>
        <w:numPr>
          <w:ilvl w:val="0"/>
          <w:numId w:val="23"/>
        </w:numPr>
        <w:spacing w:line="480" w:lineRule="auto"/>
        <w:ind w:left="567" w:hanging="283"/>
        <w:jc w:val="both"/>
        <w:rPr>
          <w:rFonts w:ascii="Times New Roman" w:hAnsi="Times New Roman" w:cs="Times New Roman"/>
          <w:sz w:val="24"/>
          <w:szCs w:val="24"/>
          <w:lang w:val="id-ID"/>
        </w:rPr>
      </w:pPr>
      <w:r w:rsidRPr="00D2714D">
        <w:rPr>
          <w:rFonts w:ascii="Times New Roman" w:hAnsi="Times New Roman" w:cs="Times New Roman"/>
          <w:sz w:val="24"/>
          <w:szCs w:val="24"/>
          <w:lang w:val="id-ID"/>
        </w:rPr>
        <w:t>Akhlak sebagai Ruang Lingkup Hukum Islam</w:t>
      </w:r>
    </w:p>
    <w:p w:rsidR="00D62234" w:rsidRDefault="00D62234" w:rsidP="00D62234">
      <w:pPr>
        <w:pStyle w:val="ListParagraph"/>
        <w:numPr>
          <w:ilvl w:val="0"/>
          <w:numId w:val="28"/>
        </w:numPr>
        <w:spacing w:line="480" w:lineRule="auto"/>
        <w:jc w:val="both"/>
        <w:rPr>
          <w:rFonts w:ascii="Times New Roman" w:hAnsi="Times New Roman" w:cs="Times New Roman"/>
          <w:sz w:val="24"/>
          <w:szCs w:val="24"/>
          <w:lang w:val="id-ID"/>
        </w:rPr>
      </w:pPr>
      <w:r w:rsidRPr="00FE78A3">
        <w:rPr>
          <w:rFonts w:ascii="Times New Roman" w:hAnsi="Times New Roman" w:cs="Times New Roman"/>
          <w:sz w:val="24"/>
          <w:szCs w:val="24"/>
          <w:lang w:val="id-ID"/>
        </w:rPr>
        <w:t>Akhlak yaitu sebagai pengatur sikap hidup pribadi, di antaranya : syukur, sabar, rendah hati, pemaaf, tawakal, berbuat baik kepada ayah dan ibu dan lain-lain.</w:t>
      </w:r>
    </w:p>
    <w:p w:rsidR="00D62234" w:rsidRPr="00282180" w:rsidRDefault="00D62234" w:rsidP="00D62234">
      <w:pPr>
        <w:pStyle w:val="ListParagraph"/>
        <w:numPr>
          <w:ilvl w:val="0"/>
          <w:numId w:val="23"/>
        </w:numPr>
        <w:spacing w:line="480" w:lineRule="auto"/>
        <w:ind w:left="567" w:hanging="283"/>
        <w:jc w:val="both"/>
        <w:rPr>
          <w:rFonts w:ascii="Times New Roman" w:hAnsi="Times New Roman" w:cs="Times New Roman"/>
          <w:sz w:val="24"/>
          <w:szCs w:val="24"/>
          <w:lang w:val="id-ID"/>
        </w:rPr>
      </w:pPr>
      <w:r w:rsidRPr="00FE78A3">
        <w:rPr>
          <w:rFonts w:ascii="Times New Roman" w:hAnsi="Times New Roman" w:cs="Times New Roman"/>
          <w:sz w:val="24"/>
          <w:szCs w:val="24"/>
          <w:lang w:val="id-ID"/>
        </w:rPr>
        <w:t>Peraturan lainnya di antaranya : makanan, minuman, sembelihan, berbutu, nazar, pemeliharaan anak yatim, mesjid, dakwah, perang dan lain-lain.</w:t>
      </w:r>
    </w:p>
    <w:p w:rsidR="00E95171" w:rsidRDefault="00E95171" w:rsidP="008761B5">
      <w:pPr>
        <w:spacing w:line="480" w:lineRule="auto"/>
        <w:jc w:val="both"/>
        <w:rPr>
          <w:rFonts w:ascii="Times New Roman" w:hAnsi="Times New Roman" w:cs="Times New Roman"/>
          <w:b/>
          <w:sz w:val="24"/>
          <w:szCs w:val="24"/>
        </w:rPr>
      </w:pPr>
    </w:p>
    <w:p w:rsidR="004E3970" w:rsidRPr="004E3970" w:rsidRDefault="004E3970" w:rsidP="008761B5">
      <w:pPr>
        <w:spacing w:line="480" w:lineRule="auto"/>
        <w:jc w:val="both"/>
        <w:rPr>
          <w:rFonts w:ascii="Times New Roman" w:hAnsi="Times New Roman" w:cs="Times New Roman"/>
          <w:b/>
          <w:sz w:val="24"/>
          <w:szCs w:val="24"/>
        </w:rPr>
      </w:pPr>
    </w:p>
    <w:p w:rsidR="00655619" w:rsidRDefault="00D62234" w:rsidP="008761B5">
      <w:pPr>
        <w:spacing w:line="480" w:lineRule="auto"/>
        <w:jc w:val="both"/>
        <w:rPr>
          <w:rFonts w:ascii="Times New Roman" w:hAnsi="Times New Roman" w:cs="Times New Roman"/>
          <w:b/>
          <w:lang w:val="id-ID"/>
        </w:rPr>
      </w:pPr>
      <w:r>
        <w:rPr>
          <w:rFonts w:ascii="Times New Roman" w:hAnsi="Times New Roman" w:cs="Times New Roman"/>
          <w:b/>
          <w:sz w:val="24"/>
          <w:szCs w:val="24"/>
          <w:lang w:val="id-ID"/>
        </w:rPr>
        <w:lastRenderedPageBreak/>
        <w:t>2.</w:t>
      </w:r>
      <w:r>
        <w:rPr>
          <w:rFonts w:ascii="Times New Roman" w:hAnsi="Times New Roman" w:cs="Times New Roman"/>
          <w:b/>
          <w:sz w:val="24"/>
          <w:szCs w:val="24"/>
        </w:rPr>
        <w:t>5</w:t>
      </w:r>
      <w:r w:rsidR="00655619">
        <w:rPr>
          <w:rFonts w:ascii="Times New Roman" w:hAnsi="Times New Roman" w:cs="Times New Roman"/>
          <w:b/>
          <w:sz w:val="24"/>
          <w:szCs w:val="24"/>
          <w:lang w:val="id-ID"/>
        </w:rPr>
        <w:t xml:space="preserve"> </w:t>
      </w:r>
      <w:r w:rsidR="00655619" w:rsidRPr="00655619">
        <w:rPr>
          <w:rFonts w:ascii="Times New Roman" w:hAnsi="Times New Roman" w:cs="Times New Roman"/>
          <w:b/>
        </w:rPr>
        <w:t>Teori S-O-R Dalam Penelitian Kualitatif</w:t>
      </w:r>
    </w:p>
    <w:p w:rsidR="0090209F" w:rsidRDefault="0090209F" w:rsidP="0090209F">
      <w:pPr>
        <w:spacing w:line="480" w:lineRule="auto"/>
        <w:ind w:firstLine="720"/>
        <w:jc w:val="both"/>
        <w:rPr>
          <w:rFonts w:ascii="Times New Roman" w:hAnsi="Times New Roman" w:cs="Times New Roman"/>
          <w:sz w:val="24"/>
          <w:szCs w:val="24"/>
          <w:lang w:val="id-ID"/>
        </w:rPr>
      </w:pPr>
      <w:r w:rsidRPr="0090209F">
        <w:rPr>
          <w:rFonts w:ascii="Times New Roman" w:hAnsi="Times New Roman" w:cs="Times New Roman"/>
          <w:sz w:val="24"/>
          <w:szCs w:val="24"/>
          <w:lang w:val="id-ID"/>
        </w:rPr>
        <w:t>Pengertian Teori S-O-R adalah sebagai singkatan dari Stimulus-Organism-Respon, ini semua berasal dari psikologi. Objek material dari psikologi</w:t>
      </w:r>
      <w:r w:rsidR="009139DB">
        <w:rPr>
          <w:rFonts w:ascii="Times New Roman" w:hAnsi="Times New Roman" w:cs="Times New Roman"/>
          <w:sz w:val="24"/>
          <w:szCs w:val="24"/>
          <w:lang w:val="id-ID"/>
        </w:rPr>
        <w:t xml:space="preserve"> </w:t>
      </w:r>
      <w:r w:rsidRPr="0090209F">
        <w:rPr>
          <w:rFonts w:ascii="Times New Roman" w:hAnsi="Times New Roman" w:cs="Times New Roman"/>
          <w:sz w:val="24"/>
          <w:szCs w:val="24"/>
          <w:lang w:val="id-ID"/>
        </w:rPr>
        <w:t>dan komunikasi adalah</w:t>
      </w:r>
      <w:r>
        <w:rPr>
          <w:rFonts w:ascii="Times New Roman" w:hAnsi="Times New Roman" w:cs="Times New Roman"/>
          <w:sz w:val="24"/>
          <w:szCs w:val="24"/>
          <w:lang w:val="id-ID"/>
        </w:rPr>
        <w:t xml:space="preserve"> </w:t>
      </w:r>
      <w:r w:rsidRPr="0090209F">
        <w:rPr>
          <w:rFonts w:ascii="Times New Roman" w:hAnsi="Times New Roman" w:cs="Times New Roman"/>
          <w:sz w:val="24"/>
          <w:szCs w:val="24"/>
          <w:lang w:val="id-ID"/>
        </w:rPr>
        <w:t>sama yaitu manusia yang jiwanya meliputi komponen-komponen sikap, opini, perilaku, kognisi, afeksi, konasi. Teori ini mendasarkan asumsi bahwa penyebab terjadinya perubahan perilaku tergantung kepada kualitas rangsang (stimulus) yang berkomunikasi dengan organisme.</w:t>
      </w:r>
    </w:p>
    <w:p w:rsidR="00D62234" w:rsidRDefault="00D62234" w:rsidP="009149E2">
      <w:pPr>
        <w:spacing w:after="0" w:line="240" w:lineRule="auto"/>
        <w:jc w:val="center"/>
        <w:rPr>
          <w:rFonts w:ascii="Times New Roman" w:eastAsia="Times New Roman" w:hAnsi="Times New Roman" w:cs="Times New Roman"/>
          <w:b/>
          <w:sz w:val="24"/>
          <w:szCs w:val="24"/>
          <w:lang w:eastAsia="id-ID"/>
        </w:rPr>
      </w:pPr>
    </w:p>
    <w:p w:rsidR="00502A75" w:rsidRDefault="00502A75" w:rsidP="009149E2">
      <w:pPr>
        <w:spacing w:after="0" w:line="240" w:lineRule="auto"/>
        <w:jc w:val="center"/>
        <w:rPr>
          <w:rFonts w:ascii="Times New Roman" w:eastAsia="Times New Roman" w:hAnsi="Times New Roman" w:cs="Times New Roman"/>
          <w:b/>
          <w:sz w:val="24"/>
          <w:szCs w:val="24"/>
          <w:lang w:eastAsia="id-ID"/>
        </w:rPr>
      </w:pPr>
    </w:p>
    <w:p w:rsidR="00502A75" w:rsidRDefault="00502A75" w:rsidP="009149E2">
      <w:pPr>
        <w:spacing w:after="0" w:line="240" w:lineRule="auto"/>
        <w:jc w:val="center"/>
        <w:rPr>
          <w:rFonts w:ascii="Times New Roman" w:eastAsia="Times New Roman" w:hAnsi="Times New Roman" w:cs="Times New Roman"/>
          <w:b/>
          <w:sz w:val="24"/>
          <w:szCs w:val="24"/>
          <w:lang w:eastAsia="id-ID"/>
        </w:rPr>
      </w:pPr>
    </w:p>
    <w:p w:rsidR="00502A75" w:rsidRDefault="00502A75" w:rsidP="009149E2">
      <w:pPr>
        <w:spacing w:after="0" w:line="240" w:lineRule="auto"/>
        <w:jc w:val="center"/>
        <w:rPr>
          <w:rFonts w:ascii="Times New Roman" w:eastAsia="Times New Roman" w:hAnsi="Times New Roman" w:cs="Times New Roman"/>
          <w:b/>
          <w:sz w:val="24"/>
          <w:szCs w:val="24"/>
          <w:lang w:eastAsia="id-ID"/>
        </w:rPr>
      </w:pPr>
    </w:p>
    <w:p w:rsidR="00502A75" w:rsidRDefault="00502A75" w:rsidP="009149E2">
      <w:pPr>
        <w:spacing w:after="0" w:line="240" w:lineRule="auto"/>
        <w:jc w:val="center"/>
        <w:rPr>
          <w:rFonts w:ascii="Times New Roman" w:eastAsia="Times New Roman" w:hAnsi="Times New Roman" w:cs="Times New Roman"/>
          <w:b/>
          <w:sz w:val="24"/>
          <w:szCs w:val="24"/>
          <w:lang w:eastAsia="id-ID"/>
        </w:rPr>
      </w:pPr>
    </w:p>
    <w:p w:rsidR="00502A75" w:rsidRDefault="00502A75" w:rsidP="009149E2">
      <w:pPr>
        <w:spacing w:after="0" w:line="240" w:lineRule="auto"/>
        <w:jc w:val="center"/>
        <w:rPr>
          <w:rFonts w:ascii="Times New Roman" w:eastAsia="Times New Roman" w:hAnsi="Times New Roman" w:cs="Times New Roman"/>
          <w:b/>
          <w:sz w:val="24"/>
          <w:szCs w:val="24"/>
          <w:lang w:eastAsia="id-ID"/>
        </w:rPr>
      </w:pPr>
    </w:p>
    <w:p w:rsidR="00502A75" w:rsidRDefault="00502A75" w:rsidP="009149E2">
      <w:pPr>
        <w:spacing w:after="0" w:line="240" w:lineRule="auto"/>
        <w:jc w:val="center"/>
        <w:rPr>
          <w:rFonts w:ascii="Times New Roman" w:eastAsia="Times New Roman" w:hAnsi="Times New Roman" w:cs="Times New Roman"/>
          <w:b/>
          <w:sz w:val="24"/>
          <w:szCs w:val="24"/>
          <w:lang w:eastAsia="id-ID"/>
        </w:rPr>
      </w:pPr>
    </w:p>
    <w:p w:rsidR="00502A75" w:rsidRDefault="00502A75" w:rsidP="009149E2">
      <w:pPr>
        <w:spacing w:after="0" w:line="240" w:lineRule="auto"/>
        <w:jc w:val="center"/>
        <w:rPr>
          <w:rFonts w:ascii="Times New Roman" w:eastAsia="Times New Roman" w:hAnsi="Times New Roman" w:cs="Times New Roman"/>
          <w:b/>
          <w:sz w:val="24"/>
          <w:szCs w:val="24"/>
          <w:lang w:eastAsia="id-ID"/>
        </w:rPr>
      </w:pPr>
    </w:p>
    <w:p w:rsidR="00502A75" w:rsidRDefault="00502A75" w:rsidP="009149E2">
      <w:pPr>
        <w:spacing w:after="0" w:line="240" w:lineRule="auto"/>
        <w:jc w:val="center"/>
        <w:rPr>
          <w:rFonts w:ascii="Times New Roman" w:eastAsia="Times New Roman" w:hAnsi="Times New Roman" w:cs="Times New Roman"/>
          <w:b/>
          <w:sz w:val="24"/>
          <w:szCs w:val="24"/>
          <w:lang w:eastAsia="id-ID"/>
        </w:rPr>
      </w:pPr>
    </w:p>
    <w:p w:rsidR="00502A75" w:rsidRDefault="00502A75" w:rsidP="009149E2">
      <w:pPr>
        <w:spacing w:after="0" w:line="240" w:lineRule="auto"/>
        <w:jc w:val="center"/>
        <w:rPr>
          <w:rFonts w:ascii="Times New Roman" w:eastAsia="Times New Roman" w:hAnsi="Times New Roman" w:cs="Times New Roman"/>
          <w:b/>
          <w:sz w:val="24"/>
          <w:szCs w:val="24"/>
          <w:lang w:eastAsia="id-ID"/>
        </w:rPr>
      </w:pPr>
    </w:p>
    <w:p w:rsidR="00502A75" w:rsidRDefault="00502A75" w:rsidP="009149E2">
      <w:pPr>
        <w:spacing w:after="0" w:line="240" w:lineRule="auto"/>
        <w:jc w:val="center"/>
        <w:rPr>
          <w:rFonts w:ascii="Times New Roman" w:eastAsia="Times New Roman" w:hAnsi="Times New Roman" w:cs="Times New Roman"/>
          <w:b/>
          <w:sz w:val="24"/>
          <w:szCs w:val="24"/>
          <w:lang w:eastAsia="id-ID"/>
        </w:rPr>
      </w:pPr>
    </w:p>
    <w:p w:rsidR="00502A75" w:rsidRDefault="00502A75" w:rsidP="009149E2">
      <w:pPr>
        <w:spacing w:after="0" w:line="240" w:lineRule="auto"/>
        <w:jc w:val="center"/>
        <w:rPr>
          <w:rFonts w:ascii="Times New Roman" w:eastAsia="Times New Roman" w:hAnsi="Times New Roman" w:cs="Times New Roman"/>
          <w:b/>
          <w:sz w:val="24"/>
          <w:szCs w:val="24"/>
          <w:lang w:eastAsia="id-ID"/>
        </w:rPr>
      </w:pPr>
    </w:p>
    <w:p w:rsidR="00502A75" w:rsidRDefault="00502A75" w:rsidP="009149E2">
      <w:pPr>
        <w:spacing w:after="0" w:line="240" w:lineRule="auto"/>
        <w:jc w:val="center"/>
        <w:rPr>
          <w:rFonts w:ascii="Times New Roman" w:eastAsia="Times New Roman" w:hAnsi="Times New Roman" w:cs="Times New Roman"/>
          <w:b/>
          <w:sz w:val="24"/>
          <w:szCs w:val="24"/>
          <w:lang w:eastAsia="id-ID"/>
        </w:rPr>
      </w:pPr>
    </w:p>
    <w:p w:rsidR="00D62234" w:rsidRDefault="00D62234" w:rsidP="009149E2">
      <w:pPr>
        <w:spacing w:after="0" w:line="240" w:lineRule="auto"/>
        <w:jc w:val="center"/>
        <w:rPr>
          <w:rFonts w:ascii="Times New Roman" w:eastAsia="Times New Roman" w:hAnsi="Times New Roman" w:cs="Times New Roman"/>
          <w:b/>
          <w:sz w:val="24"/>
          <w:szCs w:val="24"/>
          <w:lang w:eastAsia="id-ID"/>
        </w:rPr>
      </w:pPr>
    </w:p>
    <w:p w:rsidR="00D62234" w:rsidRDefault="00D62234" w:rsidP="009149E2">
      <w:pPr>
        <w:spacing w:after="0" w:line="240" w:lineRule="auto"/>
        <w:jc w:val="center"/>
        <w:rPr>
          <w:rFonts w:ascii="Times New Roman" w:eastAsia="Times New Roman" w:hAnsi="Times New Roman" w:cs="Times New Roman"/>
          <w:b/>
          <w:sz w:val="24"/>
          <w:szCs w:val="24"/>
          <w:lang w:eastAsia="id-ID"/>
        </w:rPr>
      </w:pPr>
    </w:p>
    <w:p w:rsidR="00D62234" w:rsidRDefault="00D62234" w:rsidP="009149E2">
      <w:pPr>
        <w:spacing w:after="0" w:line="240" w:lineRule="auto"/>
        <w:jc w:val="center"/>
        <w:rPr>
          <w:rFonts w:ascii="Times New Roman" w:eastAsia="Times New Roman" w:hAnsi="Times New Roman" w:cs="Times New Roman"/>
          <w:b/>
          <w:sz w:val="24"/>
          <w:szCs w:val="24"/>
          <w:lang w:eastAsia="id-ID"/>
        </w:rPr>
      </w:pPr>
    </w:p>
    <w:p w:rsidR="00D62234" w:rsidRDefault="00D62234" w:rsidP="009149E2">
      <w:pPr>
        <w:spacing w:after="0" w:line="240" w:lineRule="auto"/>
        <w:jc w:val="center"/>
        <w:rPr>
          <w:rFonts w:ascii="Times New Roman" w:eastAsia="Times New Roman" w:hAnsi="Times New Roman" w:cs="Times New Roman"/>
          <w:b/>
          <w:sz w:val="24"/>
          <w:szCs w:val="24"/>
          <w:lang w:eastAsia="id-ID"/>
        </w:rPr>
      </w:pPr>
    </w:p>
    <w:p w:rsidR="00D62234" w:rsidRDefault="00D62234" w:rsidP="009149E2">
      <w:pPr>
        <w:spacing w:after="0" w:line="240" w:lineRule="auto"/>
        <w:jc w:val="center"/>
        <w:rPr>
          <w:rFonts w:ascii="Times New Roman" w:eastAsia="Times New Roman" w:hAnsi="Times New Roman" w:cs="Times New Roman"/>
          <w:b/>
          <w:sz w:val="24"/>
          <w:szCs w:val="24"/>
          <w:lang w:eastAsia="id-ID"/>
        </w:rPr>
      </w:pPr>
    </w:p>
    <w:p w:rsidR="004E3970" w:rsidRDefault="004E3970" w:rsidP="009149E2">
      <w:pPr>
        <w:spacing w:after="0" w:line="240" w:lineRule="auto"/>
        <w:jc w:val="center"/>
        <w:rPr>
          <w:rFonts w:ascii="Times New Roman" w:eastAsia="Times New Roman" w:hAnsi="Times New Roman" w:cs="Times New Roman"/>
          <w:b/>
          <w:sz w:val="24"/>
          <w:szCs w:val="24"/>
          <w:lang w:eastAsia="id-ID"/>
        </w:rPr>
      </w:pPr>
    </w:p>
    <w:p w:rsidR="004E3970" w:rsidRDefault="004E3970" w:rsidP="009149E2">
      <w:pPr>
        <w:spacing w:after="0" w:line="240" w:lineRule="auto"/>
        <w:jc w:val="center"/>
        <w:rPr>
          <w:rFonts w:ascii="Times New Roman" w:eastAsia="Times New Roman" w:hAnsi="Times New Roman" w:cs="Times New Roman"/>
          <w:b/>
          <w:sz w:val="24"/>
          <w:szCs w:val="24"/>
          <w:lang w:eastAsia="id-ID"/>
        </w:rPr>
      </w:pPr>
    </w:p>
    <w:p w:rsidR="004E3970" w:rsidRDefault="004E3970" w:rsidP="009149E2">
      <w:pPr>
        <w:spacing w:after="0" w:line="240" w:lineRule="auto"/>
        <w:jc w:val="center"/>
        <w:rPr>
          <w:rFonts w:ascii="Times New Roman" w:eastAsia="Times New Roman" w:hAnsi="Times New Roman" w:cs="Times New Roman"/>
          <w:b/>
          <w:sz w:val="24"/>
          <w:szCs w:val="24"/>
          <w:lang w:eastAsia="id-ID"/>
        </w:rPr>
      </w:pPr>
    </w:p>
    <w:p w:rsidR="00AB2E18" w:rsidRPr="009149E2" w:rsidRDefault="009149E2" w:rsidP="009149E2">
      <w:pPr>
        <w:spacing w:after="0" w:line="240" w:lineRule="auto"/>
        <w:jc w:val="center"/>
        <w:rPr>
          <w:rFonts w:ascii="Times New Roman" w:eastAsia="Times New Roman" w:hAnsi="Times New Roman" w:cs="Times New Roman"/>
          <w:b/>
          <w:sz w:val="24"/>
          <w:szCs w:val="24"/>
          <w:lang w:eastAsia="id-ID"/>
        </w:rPr>
      </w:pPr>
      <w:r w:rsidRPr="009149E2">
        <w:rPr>
          <w:rFonts w:ascii="Times New Roman" w:eastAsia="Times New Roman" w:hAnsi="Times New Roman" w:cs="Times New Roman"/>
          <w:b/>
          <w:sz w:val="24"/>
          <w:szCs w:val="24"/>
          <w:lang w:eastAsia="id-ID"/>
        </w:rPr>
        <w:lastRenderedPageBreak/>
        <w:t>Gambar 2.1</w:t>
      </w:r>
    </w:p>
    <w:p w:rsidR="009149E2" w:rsidRPr="009149E2" w:rsidRDefault="009149E2" w:rsidP="009149E2">
      <w:pPr>
        <w:spacing w:after="0" w:line="240" w:lineRule="auto"/>
        <w:jc w:val="center"/>
        <w:rPr>
          <w:rFonts w:ascii="Times New Roman" w:eastAsia="Times New Roman" w:hAnsi="Times New Roman" w:cs="Times New Roman"/>
          <w:b/>
          <w:sz w:val="24"/>
          <w:szCs w:val="24"/>
          <w:lang w:eastAsia="id-ID"/>
        </w:rPr>
      </w:pPr>
    </w:p>
    <w:p w:rsidR="009149E2" w:rsidRPr="009149E2" w:rsidRDefault="009149E2" w:rsidP="009149E2">
      <w:pPr>
        <w:spacing w:after="0" w:line="240" w:lineRule="auto"/>
        <w:jc w:val="center"/>
        <w:rPr>
          <w:rFonts w:ascii="Times New Roman" w:eastAsia="Times New Roman" w:hAnsi="Times New Roman" w:cs="Times New Roman"/>
          <w:b/>
          <w:sz w:val="24"/>
          <w:szCs w:val="24"/>
          <w:lang w:eastAsia="id-ID"/>
        </w:rPr>
      </w:pPr>
      <w:r w:rsidRPr="009149E2">
        <w:rPr>
          <w:rFonts w:ascii="Times New Roman" w:eastAsia="Times New Roman" w:hAnsi="Times New Roman" w:cs="Times New Roman"/>
          <w:b/>
          <w:sz w:val="24"/>
          <w:szCs w:val="24"/>
          <w:lang w:eastAsia="id-ID"/>
        </w:rPr>
        <w:t>Tabel Teori SOR</w:t>
      </w:r>
    </w:p>
    <w:p w:rsidR="00AB2E18" w:rsidRDefault="00AB2E18" w:rsidP="00FB6B43">
      <w:pPr>
        <w:spacing w:after="0" w:line="240" w:lineRule="auto"/>
        <w:jc w:val="center"/>
        <w:rPr>
          <w:rFonts w:ascii="Times New Roman" w:eastAsia="Times New Roman" w:hAnsi="Times New Roman" w:cs="Times New Roman"/>
          <w:sz w:val="24"/>
          <w:szCs w:val="24"/>
          <w:lang w:val="id-ID" w:eastAsia="id-ID"/>
        </w:rPr>
      </w:pPr>
    </w:p>
    <w:p w:rsidR="00AB2E18" w:rsidRDefault="00AB2E18" w:rsidP="00FB6B43">
      <w:pPr>
        <w:spacing w:after="0" w:line="240" w:lineRule="auto"/>
        <w:jc w:val="center"/>
        <w:rPr>
          <w:rFonts w:ascii="Times New Roman" w:eastAsia="Times New Roman" w:hAnsi="Times New Roman" w:cs="Times New Roman"/>
          <w:sz w:val="24"/>
          <w:szCs w:val="24"/>
          <w:lang w:val="id-ID" w:eastAsia="id-ID"/>
        </w:rPr>
      </w:pPr>
    </w:p>
    <w:p w:rsidR="007A0606" w:rsidRDefault="00610F4B" w:rsidP="009149E2">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31" type="#_x0000_t32" style="position:absolute;left:0;text-align:left;margin-left:240.75pt;margin-top:113.05pt;width:11.25pt;height:.05pt;z-index:251659264" o:connectortype="straight">
            <v:stroke endarrow="block"/>
          </v:shape>
        </w:pict>
      </w:r>
      <w:r>
        <w:rPr>
          <w:rFonts w:ascii="Times New Roman" w:eastAsia="Times New Roman" w:hAnsi="Times New Roman" w:cs="Times New Roman"/>
          <w:noProof/>
          <w:sz w:val="24"/>
          <w:szCs w:val="24"/>
          <w:lang w:val="id-ID" w:eastAsia="id-ID"/>
        </w:rPr>
        <w:pict>
          <v:shape id="_x0000_s1030" type="#_x0000_t32" style="position:absolute;left:0;text-align:left;margin-left:114pt;margin-top:112.3pt;width:13.5pt;height:.75pt;z-index:251658240" o:connectortype="straight">
            <v:stroke endarrow="block"/>
          </v:shape>
        </w:pict>
      </w:r>
      <w:r w:rsidR="00AA6991">
        <w:rPr>
          <w:rFonts w:ascii="Times New Roman" w:eastAsia="Times New Roman" w:hAnsi="Times New Roman" w:cs="Times New Roman"/>
          <w:noProof/>
          <w:sz w:val="24"/>
          <w:szCs w:val="24"/>
        </w:rPr>
        <w:drawing>
          <wp:inline distT="0" distB="0" distL="0" distR="0" wp14:anchorId="6AACCCA1" wp14:editId="023326AA">
            <wp:extent cx="4572000" cy="2476500"/>
            <wp:effectExtent l="57150" t="19050" r="571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149E2" w:rsidRDefault="009149E2" w:rsidP="009149E2">
      <w:pPr>
        <w:spacing w:after="0" w:line="240" w:lineRule="auto"/>
        <w:jc w:val="center"/>
        <w:rPr>
          <w:rFonts w:ascii="Times New Roman" w:eastAsia="Times New Roman" w:hAnsi="Times New Roman" w:cs="Times New Roman"/>
          <w:sz w:val="24"/>
          <w:szCs w:val="24"/>
          <w:lang w:eastAsia="id-ID"/>
        </w:rPr>
      </w:pPr>
    </w:p>
    <w:p w:rsidR="009149E2" w:rsidRDefault="009149E2" w:rsidP="009149E2">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teori tersebut, maka sosialisasi </w:t>
      </w:r>
      <w:r w:rsidRPr="00BB3D32">
        <w:rPr>
          <w:rFonts w:ascii="Times New Roman" w:hAnsi="Times New Roman" w:cs="Times New Roman"/>
          <w:sz w:val="24"/>
          <w:szCs w:val="24"/>
        </w:rPr>
        <w:t xml:space="preserve">penerapan dan penegakan qanun jinayah nomor 14 tahun 2003 </w:t>
      </w:r>
      <w:r>
        <w:rPr>
          <w:rFonts w:ascii="Times New Roman" w:hAnsi="Times New Roman" w:cs="Times New Roman"/>
          <w:sz w:val="24"/>
          <w:szCs w:val="24"/>
        </w:rPr>
        <w:t>tentang khalwat (mesum) berperan untuk membina dan memberikan informasi kepada masyarakat (khususnya masyarakat Aceh), yang diharapkan d</w:t>
      </w:r>
      <w:r>
        <w:rPr>
          <w:rFonts w:ascii="Times New Roman" w:hAnsi="Times New Roman" w:cs="Times New Roman"/>
          <w:sz w:val="24"/>
          <w:szCs w:val="24"/>
          <w:lang w:val="id-ID"/>
        </w:rPr>
        <w:t xml:space="preserve">apat mempengaruhi persepsi, kognisi, motivasi, dan juga sikap masyarakat, sehingga akhirnya dapat menciptakan sikap positif bagi para masyarakat untuk lebih memahami dan mengerti tentang penerapan dan penegakan qanun jinayah di provinsi Nanggroe Aceh Darussalam. </w:t>
      </w:r>
    </w:p>
    <w:p w:rsidR="009149E2" w:rsidRDefault="009149E2" w:rsidP="009149E2">
      <w:pPr>
        <w:pStyle w:val="ListParagraph"/>
        <w:spacing w:line="480" w:lineRule="auto"/>
        <w:ind w:left="0" w:firstLine="709"/>
        <w:jc w:val="both"/>
        <w:rPr>
          <w:rFonts w:ascii="Times New Roman" w:hAnsi="Times New Roman" w:cs="Times New Roman"/>
          <w:sz w:val="24"/>
          <w:szCs w:val="24"/>
        </w:rPr>
      </w:pPr>
      <w:r w:rsidRPr="00B176C1">
        <w:rPr>
          <w:rFonts w:ascii="Times New Roman" w:hAnsi="Times New Roman" w:cs="Times New Roman"/>
          <w:sz w:val="24"/>
          <w:szCs w:val="24"/>
        </w:rPr>
        <w:lastRenderedPageBreak/>
        <w:t xml:space="preserve">Dalam kehidupan sosial manusia tentunya harus berkomunikasi dengan orang </w:t>
      </w:r>
      <w:proofErr w:type="gramStart"/>
      <w:r w:rsidRPr="00B176C1">
        <w:rPr>
          <w:rFonts w:ascii="Times New Roman" w:hAnsi="Times New Roman" w:cs="Times New Roman"/>
          <w:sz w:val="24"/>
          <w:szCs w:val="24"/>
        </w:rPr>
        <w:t>lain</w:t>
      </w:r>
      <w:proofErr w:type="gramEnd"/>
      <w:r w:rsidRPr="00B176C1">
        <w:rPr>
          <w:rFonts w:ascii="Times New Roman" w:hAnsi="Times New Roman" w:cs="Times New Roman"/>
          <w:sz w:val="24"/>
          <w:szCs w:val="24"/>
        </w:rPr>
        <w:t xml:space="preserve"> demi tercipta dan terjaganya hubungan yang baik, baik itu hubungan tatap muka secara langsung maupun tidak langsung. </w:t>
      </w:r>
      <w:proofErr w:type="gramStart"/>
      <w:r w:rsidRPr="00B176C1">
        <w:rPr>
          <w:rFonts w:ascii="Times New Roman" w:hAnsi="Times New Roman" w:cs="Times New Roman"/>
          <w:sz w:val="24"/>
          <w:szCs w:val="24"/>
        </w:rPr>
        <w:t>Dalam berkomunikasi itu pula, manusia dibatasi oleh satu ketentuan yaitu hukum, yang mana hukum itu sendiri merupakan tolak ukur atau batasan yang diciptakan guna menjaga dan melindungi manusia dari perbuatan dan hal-hal yang tidak diinginkan yang dapat merujuk kepada perbuatan melawan hukum atau tindak pidana.</w:t>
      </w:r>
      <w:proofErr w:type="gramEnd"/>
    </w:p>
    <w:p w:rsidR="009149E2" w:rsidRPr="007201BE" w:rsidRDefault="009149E2" w:rsidP="009149E2">
      <w:pPr>
        <w:pStyle w:val="ListParagraph"/>
        <w:spacing w:line="480" w:lineRule="auto"/>
        <w:ind w:left="0" w:firstLine="709"/>
        <w:jc w:val="both"/>
        <w:rPr>
          <w:rFonts w:ascii="Times New Roman" w:hAnsi="Times New Roman" w:cs="Times New Roman"/>
          <w:b/>
          <w:sz w:val="24"/>
          <w:szCs w:val="24"/>
        </w:rPr>
      </w:pPr>
      <w:r w:rsidRPr="00B176C1">
        <w:rPr>
          <w:rFonts w:ascii="Times New Roman" w:hAnsi="Times New Roman" w:cs="Times New Roman"/>
          <w:sz w:val="24"/>
          <w:szCs w:val="24"/>
        </w:rPr>
        <w:t xml:space="preserve">Istilah tindak pidana merupakan terjemahan </w:t>
      </w:r>
      <w:proofErr w:type="gramStart"/>
      <w:r w:rsidRPr="00B176C1">
        <w:rPr>
          <w:rFonts w:ascii="Times New Roman" w:hAnsi="Times New Roman" w:cs="Times New Roman"/>
          <w:sz w:val="24"/>
          <w:szCs w:val="24"/>
        </w:rPr>
        <w:t>dari  bahasa</w:t>
      </w:r>
      <w:proofErr w:type="gramEnd"/>
      <w:r w:rsidRPr="00B176C1">
        <w:rPr>
          <w:rFonts w:ascii="Times New Roman" w:hAnsi="Times New Roman" w:cs="Times New Roman"/>
          <w:sz w:val="24"/>
          <w:szCs w:val="24"/>
        </w:rPr>
        <w:t xml:space="preserve"> Belanda </w:t>
      </w:r>
      <w:r w:rsidRPr="00B176C1">
        <w:rPr>
          <w:rFonts w:ascii="Times New Roman" w:hAnsi="Times New Roman" w:cs="Times New Roman"/>
          <w:i/>
          <w:sz w:val="24"/>
          <w:szCs w:val="24"/>
        </w:rPr>
        <w:t xml:space="preserve">Strafbaar feit. </w:t>
      </w:r>
      <w:proofErr w:type="gramStart"/>
      <w:r w:rsidRPr="00B176C1">
        <w:rPr>
          <w:rFonts w:ascii="Times New Roman" w:hAnsi="Times New Roman" w:cs="Times New Roman"/>
          <w:sz w:val="24"/>
          <w:szCs w:val="24"/>
        </w:rPr>
        <w:t xml:space="preserve">Perkataan </w:t>
      </w:r>
      <w:r w:rsidRPr="00B176C1">
        <w:rPr>
          <w:rFonts w:ascii="Times New Roman" w:hAnsi="Times New Roman" w:cs="Times New Roman"/>
          <w:i/>
          <w:sz w:val="24"/>
          <w:szCs w:val="24"/>
        </w:rPr>
        <w:t xml:space="preserve">Strafbaar feit </w:t>
      </w:r>
      <w:r w:rsidRPr="00B176C1">
        <w:rPr>
          <w:rFonts w:ascii="Times New Roman" w:hAnsi="Times New Roman" w:cs="Times New Roman"/>
          <w:sz w:val="24"/>
          <w:szCs w:val="24"/>
        </w:rPr>
        <w:t xml:space="preserve">dapat diterjemahkan sebagai sebagian dari suatu kenyataan yang </w:t>
      </w:r>
      <w:r>
        <w:rPr>
          <w:rFonts w:ascii="Times New Roman" w:hAnsi="Times New Roman" w:cs="Times New Roman"/>
          <w:sz w:val="24"/>
          <w:szCs w:val="24"/>
        </w:rPr>
        <w:t>dapat dihukum.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w:t>
      </w:r>
      <w:r w:rsidRPr="00B176C1">
        <w:rPr>
          <w:rFonts w:ascii="Times New Roman" w:hAnsi="Times New Roman" w:cs="Times New Roman"/>
          <w:sz w:val="24"/>
          <w:szCs w:val="24"/>
        </w:rPr>
        <w:t>engertian “</w:t>
      </w:r>
      <w:r w:rsidRPr="00B176C1">
        <w:rPr>
          <w:rFonts w:ascii="Times New Roman" w:hAnsi="Times New Roman" w:cs="Times New Roman"/>
          <w:i/>
          <w:sz w:val="24"/>
          <w:szCs w:val="24"/>
        </w:rPr>
        <w:t xml:space="preserve">Strafbaar feit” </w:t>
      </w:r>
      <w:r w:rsidRPr="00B176C1">
        <w:rPr>
          <w:rFonts w:ascii="Times New Roman" w:hAnsi="Times New Roman" w:cs="Times New Roman"/>
          <w:sz w:val="24"/>
          <w:szCs w:val="24"/>
        </w:rPr>
        <w:t>yaitu kelakuan yang diancam dengan pidana, yaitu bersifat melawan hukum, yang berhubungan dengan kesalahan, yang dilakukan oleh orang-orang yang mampu bertanggung jawab.</w:t>
      </w:r>
      <w:proofErr w:type="gramEnd"/>
      <w:r w:rsidRPr="00B176C1">
        <w:rPr>
          <w:rFonts w:ascii="Times New Roman" w:hAnsi="Times New Roman" w:cs="Times New Roman"/>
          <w:sz w:val="24"/>
          <w:szCs w:val="24"/>
        </w:rPr>
        <w:t xml:space="preserve"> </w:t>
      </w:r>
    </w:p>
    <w:p w:rsidR="009149E2" w:rsidRDefault="009149E2" w:rsidP="009149E2">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rPr>
        <w:tab/>
      </w:r>
      <w:r w:rsidRPr="00BB3D32">
        <w:rPr>
          <w:rFonts w:ascii="Times New Roman" w:hAnsi="Times New Roman" w:cs="Times New Roman"/>
          <w:sz w:val="24"/>
          <w:szCs w:val="24"/>
        </w:rPr>
        <w:t xml:space="preserve">Dari keterangan diatas dapat disimpulkan bahwa pada dasarnya seseorang memang harus memiliki dinding atau batasan dalam hidupnya entah itu yang berasal dari keyakinan yang </w:t>
      </w:r>
      <w:proofErr w:type="gramStart"/>
      <w:r w:rsidRPr="00BB3D32">
        <w:rPr>
          <w:rFonts w:ascii="Times New Roman" w:hAnsi="Times New Roman" w:cs="Times New Roman"/>
          <w:sz w:val="24"/>
          <w:szCs w:val="24"/>
        </w:rPr>
        <w:t>ia</w:t>
      </w:r>
      <w:proofErr w:type="gramEnd"/>
      <w:r w:rsidRPr="00BB3D32">
        <w:rPr>
          <w:rFonts w:ascii="Times New Roman" w:hAnsi="Times New Roman" w:cs="Times New Roman"/>
          <w:sz w:val="24"/>
          <w:szCs w:val="24"/>
        </w:rPr>
        <w:t xml:space="preserve"> anut, kesadaran dalam dirinya sendiri ataupun batasan hukum yang telah diturunkan oleh nenek moyang kita terdahulu. Fondasi seseorang dapat memiliki batasan hukum dalam hidupnya tidak bisa terlepas dari </w:t>
      </w:r>
      <w:proofErr w:type="gramStart"/>
      <w:r w:rsidRPr="00BB3D32">
        <w:rPr>
          <w:rFonts w:ascii="Times New Roman" w:hAnsi="Times New Roman" w:cs="Times New Roman"/>
          <w:sz w:val="24"/>
          <w:szCs w:val="24"/>
        </w:rPr>
        <w:t>apa</w:t>
      </w:r>
      <w:proofErr w:type="gramEnd"/>
      <w:r w:rsidRPr="00BB3D32">
        <w:rPr>
          <w:rFonts w:ascii="Times New Roman" w:hAnsi="Times New Roman" w:cs="Times New Roman"/>
          <w:sz w:val="24"/>
          <w:szCs w:val="24"/>
        </w:rPr>
        <w:t xml:space="preserve"> yang ia yakini sejak ia lahir ke </w:t>
      </w:r>
      <w:r w:rsidRPr="00BB3D32">
        <w:rPr>
          <w:rFonts w:ascii="Times New Roman" w:hAnsi="Times New Roman" w:cs="Times New Roman"/>
          <w:sz w:val="24"/>
          <w:szCs w:val="24"/>
        </w:rPr>
        <w:lastRenderedPageBreak/>
        <w:t xml:space="preserve">dunia ini, yaitu agama. Tanpa adanya agama, manusia bagaikan sebuah gerbong kereta </w:t>
      </w:r>
      <w:proofErr w:type="gramStart"/>
      <w:r w:rsidRPr="00BB3D32">
        <w:rPr>
          <w:rFonts w:ascii="Times New Roman" w:hAnsi="Times New Roman" w:cs="Times New Roman"/>
          <w:sz w:val="24"/>
          <w:szCs w:val="24"/>
        </w:rPr>
        <w:t>api</w:t>
      </w:r>
      <w:proofErr w:type="gramEnd"/>
      <w:r w:rsidRPr="00BB3D32">
        <w:rPr>
          <w:rFonts w:ascii="Times New Roman" w:hAnsi="Times New Roman" w:cs="Times New Roman"/>
          <w:sz w:val="24"/>
          <w:szCs w:val="24"/>
        </w:rPr>
        <w:t xml:space="preserve"> yang melaju kencang didalam sebuah terowongan yang tidak berujung. Artinya, sepanjang manusia itu hidup </w:t>
      </w:r>
      <w:proofErr w:type="gramStart"/>
      <w:r w:rsidRPr="00BB3D32">
        <w:rPr>
          <w:rFonts w:ascii="Times New Roman" w:hAnsi="Times New Roman" w:cs="Times New Roman"/>
          <w:sz w:val="24"/>
          <w:szCs w:val="24"/>
        </w:rPr>
        <w:t>ia</w:t>
      </w:r>
      <w:proofErr w:type="gramEnd"/>
      <w:r w:rsidRPr="00BB3D32">
        <w:rPr>
          <w:rFonts w:ascii="Times New Roman" w:hAnsi="Times New Roman" w:cs="Times New Roman"/>
          <w:sz w:val="24"/>
          <w:szCs w:val="24"/>
        </w:rPr>
        <w:t xml:space="preserve"> hanya akan terluntang lantung dibawah pengaruh kehidupan duniawi yang hanya akan membawanya pada kesesatan.</w:t>
      </w:r>
    </w:p>
    <w:p w:rsidR="001651F4" w:rsidRDefault="009149E2" w:rsidP="001651F4">
      <w:pPr>
        <w:pStyle w:val="ListParagraph"/>
        <w:spacing w:line="480" w:lineRule="auto"/>
        <w:ind w:left="-90" w:firstLine="720"/>
        <w:jc w:val="both"/>
        <w:rPr>
          <w:rFonts w:ascii="Times New Roman" w:hAnsi="Times New Roman" w:cs="Times New Roman"/>
          <w:sz w:val="24"/>
          <w:szCs w:val="24"/>
        </w:rPr>
      </w:pPr>
      <w:r w:rsidRPr="00A3644D">
        <w:rPr>
          <w:rFonts w:ascii="Times New Roman" w:hAnsi="Times New Roman" w:cs="Times New Roman"/>
          <w:sz w:val="24"/>
          <w:szCs w:val="24"/>
          <w:lang w:val="id-ID"/>
        </w:rPr>
        <w:t>Tujuan</w:t>
      </w:r>
      <w:r>
        <w:rPr>
          <w:rFonts w:ascii="Times New Roman" w:hAnsi="Times New Roman" w:cs="Times New Roman"/>
          <w:sz w:val="24"/>
          <w:szCs w:val="24"/>
          <w:lang w:val="id-ID"/>
        </w:rPr>
        <w:t xml:space="preserve"> diadakannya sosialisasi penerapan dan penegakan qanun jinayah nomor 14 tahun 2003 tentang khalwat (mesum) adalah untuk mengubah sikap masyarakat terhadap qanun jinayah, pengertian sikap ini didefinisikan oleh beberapa ahli antara lain:</w:t>
      </w:r>
    </w:p>
    <w:p w:rsidR="00F638B2" w:rsidRPr="007A0606" w:rsidRDefault="00F638B2" w:rsidP="001651F4">
      <w:pPr>
        <w:spacing w:line="480" w:lineRule="auto"/>
        <w:jc w:val="both"/>
        <w:rPr>
          <w:rFonts w:ascii="Times New Roman" w:hAnsi="Times New Roman" w:cs="Times New Roman"/>
          <w:sz w:val="24"/>
          <w:szCs w:val="24"/>
        </w:rPr>
      </w:pPr>
    </w:p>
    <w:sectPr w:rsidR="00F638B2" w:rsidRPr="007A0606" w:rsidSect="005F7734">
      <w:headerReference w:type="even" r:id="rId14"/>
      <w:headerReference w:type="default" r:id="rId15"/>
      <w:footerReference w:type="first" r:id="rId16"/>
      <w:pgSz w:w="12240" w:h="15840" w:code="1"/>
      <w:pgMar w:top="2880" w:right="2160" w:bottom="2160" w:left="2880" w:header="1440" w:footer="993" w:gutter="0"/>
      <w:pgNumType w:start="1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F4B" w:rsidRDefault="00610F4B" w:rsidP="00D84B5D">
      <w:pPr>
        <w:spacing w:after="0" w:line="240" w:lineRule="auto"/>
      </w:pPr>
      <w:r>
        <w:separator/>
      </w:r>
    </w:p>
  </w:endnote>
  <w:endnote w:type="continuationSeparator" w:id="0">
    <w:p w:rsidR="00610F4B" w:rsidRDefault="00610F4B" w:rsidP="00D8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C17" w:rsidRDefault="005F7734" w:rsidP="00D84B5D">
    <w:pPr>
      <w:pStyle w:val="Footer"/>
      <w:jc w:val="center"/>
    </w:pPr>
    <w: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F4B" w:rsidRDefault="00610F4B" w:rsidP="00D84B5D">
      <w:pPr>
        <w:spacing w:after="0" w:line="240" w:lineRule="auto"/>
      </w:pPr>
      <w:r>
        <w:separator/>
      </w:r>
    </w:p>
  </w:footnote>
  <w:footnote w:type="continuationSeparator" w:id="0">
    <w:p w:rsidR="00610F4B" w:rsidRDefault="00610F4B" w:rsidP="00D84B5D">
      <w:pPr>
        <w:spacing w:after="0" w:line="240" w:lineRule="auto"/>
      </w:pPr>
      <w:r>
        <w:continuationSeparator/>
      </w:r>
    </w:p>
  </w:footnote>
  <w:footnote w:id="1">
    <w:p w:rsidR="00282180" w:rsidRPr="0035149E" w:rsidRDefault="00282180" w:rsidP="00282180">
      <w:pPr>
        <w:pStyle w:val="FootnoteText"/>
        <w:rPr>
          <w:lang w:val="id-ID"/>
        </w:rPr>
      </w:pPr>
      <w:r w:rsidRPr="0035149E">
        <w:rPr>
          <w:rStyle w:val="FootnoteReference"/>
        </w:rPr>
        <w:footnoteRef/>
      </w:r>
      <w:r w:rsidRPr="0035149E">
        <w:t xml:space="preserve"> </w:t>
      </w:r>
      <w:r w:rsidRPr="0035149E">
        <w:rPr>
          <w:iCs/>
        </w:rPr>
        <w:t>The Social Construction of Reality: A Treatise in the Sociology of Knowledge</w:t>
      </w:r>
      <w:r w:rsidRPr="0035149E">
        <w:t xml:space="preserve"> (1966, dengan </w:t>
      </w:r>
      <w:hyperlink r:id="rId1" w:tooltip="Thomas Luckmann (halaman belum tersedia)" w:history="1">
        <w:r w:rsidRPr="0035149E">
          <w:rPr>
            <w:rStyle w:val="Hyperlink"/>
          </w:rPr>
          <w:t>Thomas Luckmann</w:t>
        </w:r>
      </w:hyperlink>
      <w:r w:rsidRPr="0035149E">
        <w:t>)</w:t>
      </w:r>
      <w:r w:rsidRPr="0035149E">
        <w:rPr>
          <w:lang w:val="id-ID"/>
        </w:rPr>
        <w:t xml:space="preserve"> </w:t>
      </w:r>
      <w:hyperlink r:id="rId2" w:tooltip="LP3ES" w:history="1">
        <w:r w:rsidRPr="0035149E">
          <w:rPr>
            <w:rStyle w:val="Hyperlink"/>
          </w:rPr>
          <w:t>LP3ES</w:t>
        </w:r>
      </w:hyperlink>
      <w:r w:rsidRPr="0035149E">
        <w:t>, Jakarta, 1990</w:t>
      </w:r>
    </w:p>
  </w:footnote>
  <w:footnote w:id="2">
    <w:p w:rsidR="00282180" w:rsidRPr="00CC4B79" w:rsidRDefault="00282180" w:rsidP="00282180">
      <w:pPr>
        <w:pStyle w:val="FootnoteText"/>
        <w:rPr>
          <w:lang w:val="id-ID"/>
        </w:rPr>
      </w:pPr>
      <w:r>
        <w:rPr>
          <w:rStyle w:val="FootnoteReference"/>
        </w:rPr>
        <w:footnoteRef/>
      </w:r>
      <w:r>
        <w:t xml:space="preserve"> </w:t>
      </w:r>
      <w:proofErr w:type="gramStart"/>
      <w:r w:rsidRPr="00CC4B79">
        <w:t>Ritzer, George – Douglas J. Goodman.</w:t>
      </w:r>
      <w:proofErr w:type="gramEnd"/>
      <w:r w:rsidRPr="00CC4B79">
        <w:t xml:space="preserve"> 2010. </w:t>
      </w:r>
      <w:r w:rsidRPr="00CC4B79">
        <w:rPr>
          <w:rStyle w:val="Emphasis"/>
        </w:rPr>
        <w:t>Teori Sosiologi Modern</w:t>
      </w:r>
      <w:r w:rsidRPr="00CC4B79">
        <w:t xml:space="preserve">. </w:t>
      </w:r>
      <w:proofErr w:type="gramStart"/>
      <w:r w:rsidRPr="00CC4B79">
        <w:t>Jakarta :</w:t>
      </w:r>
      <w:proofErr w:type="gramEnd"/>
      <w:r w:rsidRPr="00CC4B79">
        <w:t xml:space="preserve"> Kencana.</w:t>
      </w:r>
    </w:p>
  </w:footnote>
  <w:footnote w:id="3">
    <w:p w:rsidR="008F5C17" w:rsidRPr="00A37B2D" w:rsidRDefault="008F5C17">
      <w:pPr>
        <w:pStyle w:val="FootnoteText"/>
        <w:rPr>
          <w:lang w:val="id-ID"/>
        </w:rPr>
      </w:pPr>
      <w:r>
        <w:rPr>
          <w:rStyle w:val="FootnoteReference"/>
        </w:rPr>
        <w:footnoteRef/>
      </w:r>
      <w:r>
        <w:t xml:space="preserve"> </w:t>
      </w:r>
      <w:r w:rsidRPr="00A37B2D">
        <w:t xml:space="preserve">QANUN ACEH NOMOR 6 </w:t>
      </w:r>
      <w:r>
        <w:t>TAHUN 2014 TENTANG HUKUM JINAYA</w:t>
      </w:r>
      <w:r>
        <w:rPr>
          <w:lang w:val="id-ID"/>
        </w:rPr>
        <w:t>H</w:t>
      </w:r>
    </w:p>
  </w:footnote>
  <w:footnote w:id="4">
    <w:p w:rsidR="008F5C17" w:rsidRPr="008F0E35" w:rsidRDefault="008F5C17" w:rsidP="00E34E24">
      <w:pPr>
        <w:pStyle w:val="FootnoteText"/>
        <w:rPr>
          <w:lang w:val="id-ID"/>
        </w:rPr>
      </w:pPr>
      <w:r>
        <w:rPr>
          <w:rStyle w:val="FootnoteReference"/>
        </w:rPr>
        <w:footnoteRef/>
      </w:r>
      <w:r>
        <w:t xml:space="preserve"> </w:t>
      </w:r>
      <w:r w:rsidRPr="00A37B2D">
        <w:t xml:space="preserve">QANUN ACEH NOMOR 6 </w:t>
      </w:r>
      <w:r>
        <w:t>TAHUN 2014 TENTANG HUKUM JINAYA</w:t>
      </w:r>
      <w:r>
        <w:rPr>
          <w:lang w:val="id-ID"/>
        </w:rPr>
        <w:t>H</w:t>
      </w:r>
    </w:p>
  </w:footnote>
  <w:footnote w:id="5">
    <w:p w:rsidR="00D62234" w:rsidRPr="007A0606" w:rsidRDefault="00D62234" w:rsidP="00D6223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1F4" w:rsidRDefault="001651F4">
    <w:pPr>
      <w:pStyle w:val="Header"/>
      <w:jc w:val="right"/>
    </w:pPr>
    <w:r>
      <w:t>17</w:t>
    </w:r>
  </w:p>
  <w:p w:rsidR="001651F4" w:rsidRDefault="001651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806608"/>
      <w:docPartObj>
        <w:docPartGallery w:val="Page Numbers (Top of Page)"/>
        <w:docPartUnique/>
      </w:docPartObj>
    </w:sdtPr>
    <w:sdtEndPr>
      <w:rPr>
        <w:noProof/>
      </w:rPr>
    </w:sdtEndPr>
    <w:sdtContent>
      <w:p w:rsidR="008F5C17" w:rsidRDefault="008F5C17">
        <w:pPr>
          <w:pStyle w:val="Header"/>
          <w:jc w:val="right"/>
        </w:pPr>
        <w:r>
          <w:fldChar w:fldCharType="begin"/>
        </w:r>
        <w:r>
          <w:instrText xml:space="preserve"> PAGE   \* MERGEFORMAT </w:instrText>
        </w:r>
        <w:r>
          <w:fldChar w:fldCharType="separate"/>
        </w:r>
        <w:r w:rsidR="007301FA">
          <w:rPr>
            <w:noProof/>
          </w:rPr>
          <w:t>58</w:t>
        </w:r>
        <w:r>
          <w:rPr>
            <w:noProof/>
          </w:rPr>
          <w:fldChar w:fldCharType="end"/>
        </w:r>
      </w:p>
    </w:sdtContent>
  </w:sdt>
  <w:p w:rsidR="008F5C17" w:rsidRDefault="008F5C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7EE0"/>
    <w:multiLevelType w:val="hybridMultilevel"/>
    <w:tmpl w:val="BF1041EE"/>
    <w:lvl w:ilvl="0" w:tplc="04210017">
      <w:start w:val="1"/>
      <w:numFmt w:val="lowerLetter"/>
      <w:lvlText w:val="%1)"/>
      <w:lvlJc w:val="left"/>
      <w:pPr>
        <w:ind w:left="1211"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08380B60"/>
    <w:multiLevelType w:val="hybridMultilevel"/>
    <w:tmpl w:val="161A66E6"/>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8EE45B5"/>
    <w:multiLevelType w:val="hybridMultilevel"/>
    <w:tmpl w:val="6846A4D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0B4964"/>
    <w:multiLevelType w:val="hybridMultilevel"/>
    <w:tmpl w:val="78E0CFD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BD476F"/>
    <w:multiLevelType w:val="hybridMultilevel"/>
    <w:tmpl w:val="5D7CF4C0"/>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2D81C8B"/>
    <w:multiLevelType w:val="hybridMultilevel"/>
    <w:tmpl w:val="7A9661FE"/>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
    <w:nsid w:val="14E727D9"/>
    <w:multiLevelType w:val="hybridMultilevel"/>
    <w:tmpl w:val="3280CC7A"/>
    <w:lvl w:ilvl="0" w:tplc="04210017">
      <w:start w:val="1"/>
      <w:numFmt w:val="lowerLetter"/>
      <w:lvlText w:val="%1)"/>
      <w:lvlJc w:val="left"/>
      <w:pPr>
        <w:ind w:left="1211"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15650ADE"/>
    <w:multiLevelType w:val="hybridMultilevel"/>
    <w:tmpl w:val="7E7AA39E"/>
    <w:lvl w:ilvl="0" w:tplc="E01C3458">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8">
    <w:nsid w:val="1D197B76"/>
    <w:multiLevelType w:val="hybridMultilevel"/>
    <w:tmpl w:val="3B5A7D84"/>
    <w:lvl w:ilvl="0" w:tplc="1B82CE06">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1D404702"/>
    <w:multiLevelType w:val="hybridMultilevel"/>
    <w:tmpl w:val="20221B7E"/>
    <w:lvl w:ilvl="0" w:tplc="324CE48E">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E8D31D9"/>
    <w:multiLevelType w:val="hybridMultilevel"/>
    <w:tmpl w:val="2A8A5F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2943B96"/>
    <w:multiLevelType w:val="hybridMultilevel"/>
    <w:tmpl w:val="2EC0D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5739CC"/>
    <w:multiLevelType w:val="hybridMultilevel"/>
    <w:tmpl w:val="0A4EA966"/>
    <w:lvl w:ilvl="0" w:tplc="448C005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96170D"/>
    <w:multiLevelType w:val="hybridMultilevel"/>
    <w:tmpl w:val="64F6B062"/>
    <w:lvl w:ilvl="0" w:tplc="AD367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EF6D7C"/>
    <w:multiLevelType w:val="hybridMultilevel"/>
    <w:tmpl w:val="4C26B0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2AB0D4D"/>
    <w:multiLevelType w:val="hybridMultilevel"/>
    <w:tmpl w:val="8F24F536"/>
    <w:lvl w:ilvl="0" w:tplc="5B86BD24">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6">
    <w:nsid w:val="362606F3"/>
    <w:multiLevelType w:val="hybridMultilevel"/>
    <w:tmpl w:val="96025C10"/>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373776B6"/>
    <w:multiLevelType w:val="hybridMultilevel"/>
    <w:tmpl w:val="ECE0F5FC"/>
    <w:lvl w:ilvl="0" w:tplc="CBC28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630BC1"/>
    <w:multiLevelType w:val="hybridMultilevel"/>
    <w:tmpl w:val="BF1041EE"/>
    <w:lvl w:ilvl="0" w:tplc="04210017">
      <w:start w:val="1"/>
      <w:numFmt w:val="lowerLetter"/>
      <w:lvlText w:val="%1)"/>
      <w:lvlJc w:val="left"/>
      <w:pPr>
        <w:ind w:left="1211"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45064605"/>
    <w:multiLevelType w:val="multilevel"/>
    <w:tmpl w:val="20A4AA1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81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B2B7F2E"/>
    <w:multiLevelType w:val="hybridMultilevel"/>
    <w:tmpl w:val="1AF698A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DB559C5"/>
    <w:multiLevelType w:val="hybridMultilevel"/>
    <w:tmpl w:val="54CC7F32"/>
    <w:lvl w:ilvl="0" w:tplc="3C502EAC">
      <w:start w:val="1"/>
      <w:numFmt w:val="decimal"/>
      <w:lvlText w:val="%1."/>
      <w:lvlJc w:val="left"/>
      <w:pPr>
        <w:ind w:left="974" w:hanging="426"/>
        <w:jc w:val="left"/>
      </w:pPr>
      <w:rPr>
        <w:rFonts w:ascii="Times New Roman" w:eastAsia="Times New Roman" w:hAnsi="Times New Roman" w:hint="default"/>
        <w:spacing w:val="-1"/>
        <w:w w:val="100"/>
        <w:sz w:val="24"/>
        <w:szCs w:val="24"/>
      </w:rPr>
    </w:lvl>
    <w:lvl w:ilvl="1" w:tplc="EDB4B262">
      <w:start w:val="1"/>
      <w:numFmt w:val="bullet"/>
      <w:lvlText w:val=""/>
      <w:lvlJc w:val="left"/>
      <w:pPr>
        <w:ind w:left="1268" w:hanging="360"/>
      </w:pPr>
      <w:rPr>
        <w:rFonts w:ascii="Symbol" w:eastAsia="Symbol" w:hAnsi="Symbol" w:hint="default"/>
        <w:w w:val="99"/>
        <w:sz w:val="24"/>
        <w:szCs w:val="24"/>
      </w:rPr>
    </w:lvl>
    <w:lvl w:ilvl="2" w:tplc="0C4E5904">
      <w:start w:val="1"/>
      <w:numFmt w:val="bullet"/>
      <w:lvlText w:val="•"/>
      <w:lvlJc w:val="left"/>
      <w:pPr>
        <w:ind w:left="2144" w:hanging="360"/>
      </w:pPr>
      <w:rPr>
        <w:rFonts w:hint="default"/>
      </w:rPr>
    </w:lvl>
    <w:lvl w:ilvl="3" w:tplc="6DDC2406">
      <w:start w:val="1"/>
      <w:numFmt w:val="bullet"/>
      <w:lvlText w:val="•"/>
      <w:lvlJc w:val="left"/>
      <w:pPr>
        <w:ind w:left="3028" w:hanging="360"/>
      </w:pPr>
      <w:rPr>
        <w:rFonts w:hint="default"/>
      </w:rPr>
    </w:lvl>
    <w:lvl w:ilvl="4" w:tplc="7D82540A">
      <w:start w:val="1"/>
      <w:numFmt w:val="bullet"/>
      <w:lvlText w:val="•"/>
      <w:lvlJc w:val="left"/>
      <w:pPr>
        <w:ind w:left="3913" w:hanging="360"/>
      </w:pPr>
      <w:rPr>
        <w:rFonts w:hint="default"/>
      </w:rPr>
    </w:lvl>
    <w:lvl w:ilvl="5" w:tplc="8E303038">
      <w:start w:val="1"/>
      <w:numFmt w:val="bullet"/>
      <w:lvlText w:val="•"/>
      <w:lvlJc w:val="left"/>
      <w:pPr>
        <w:ind w:left="4797" w:hanging="360"/>
      </w:pPr>
      <w:rPr>
        <w:rFonts w:hint="default"/>
      </w:rPr>
    </w:lvl>
    <w:lvl w:ilvl="6" w:tplc="2DFEE4EA">
      <w:start w:val="1"/>
      <w:numFmt w:val="bullet"/>
      <w:lvlText w:val="•"/>
      <w:lvlJc w:val="left"/>
      <w:pPr>
        <w:ind w:left="5682" w:hanging="360"/>
      </w:pPr>
      <w:rPr>
        <w:rFonts w:hint="default"/>
      </w:rPr>
    </w:lvl>
    <w:lvl w:ilvl="7" w:tplc="8FB23806">
      <w:start w:val="1"/>
      <w:numFmt w:val="bullet"/>
      <w:lvlText w:val="•"/>
      <w:lvlJc w:val="left"/>
      <w:pPr>
        <w:ind w:left="6566" w:hanging="360"/>
      </w:pPr>
      <w:rPr>
        <w:rFonts w:hint="default"/>
      </w:rPr>
    </w:lvl>
    <w:lvl w:ilvl="8" w:tplc="B76074AA">
      <w:start w:val="1"/>
      <w:numFmt w:val="bullet"/>
      <w:lvlText w:val="•"/>
      <w:lvlJc w:val="left"/>
      <w:pPr>
        <w:ind w:left="7451" w:hanging="360"/>
      </w:pPr>
      <w:rPr>
        <w:rFonts w:hint="default"/>
      </w:rPr>
    </w:lvl>
  </w:abstractNum>
  <w:abstractNum w:abstractNumId="22">
    <w:nsid w:val="4FC172B5"/>
    <w:multiLevelType w:val="hybridMultilevel"/>
    <w:tmpl w:val="161A66E6"/>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39E1E98"/>
    <w:multiLevelType w:val="hybridMultilevel"/>
    <w:tmpl w:val="9CDE6CEC"/>
    <w:lvl w:ilvl="0" w:tplc="29920E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3B46632"/>
    <w:multiLevelType w:val="hybridMultilevel"/>
    <w:tmpl w:val="C38A2C14"/>
    <w:lvl w:ilvl="0" w:tplc="04210017">
      <w:start w:val="1"/>
      <w:numFmt w:val="lowerLetter"/>
      <w:lvlText w:val="%1)"/>
      <w:lvlJc w:val="left"/>
      <w:pPr>
        <w:ind w:left="1211"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nsid w:val="57AD4D17"/>
    <w:multiLevelType w:val="hybridMultilevel"/>
    <w:tmpl w:val="DFBE1736"/>
    <w:lvl w:ilvl="0" w:tplc="CF8CC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7D724DF"/>
    <w:multiLevelType w:val="hybridMultilevel"/>
    <w:tmpl w:val="987A1456"/>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589219CC"/>
    <w:multiLevelType w:val="hybridMultilevel"/>
    <w:tmpl w:val="7C80E12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5A5F488D"/>
    <w:multiLevelType w:val="hybridMultilevel"/>
    <w:tmpl w:val="BE6A5D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A17117"/>
    <w:multiLevelType w:val="hybridMultilevel"/>
    <w:tmpl w:val="50565630"/>
    <w:lvl w:ilvl="0" w:tplc="9ECC638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nsid w:val="66A478AF"/>
    <w:multiLevelType w:val="hybridMultilevel"/>
    <w:tmpl w:val="1B8E8988"/>
    <w:lvl w:ilvl="0" w:tplc="F362BDF6">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1">
    <w:nsid w:val="674C133F"/>
    <w:multiLevelType w:val="hybridMultilevel"/>
    <w:tmpl w:val="AA948638"/>
    <w:lvl w:ilvl="0" w:tplc="49607BB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nsid w:val="683331C8"/>
    <w:multiLevelType w:val="hybridMultilevel"/>
    <w:tmpl w:val="4C6A0802"/>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736B2BB4"/>
    <w:multiLevelType w:val="hybridMultilevel"/>
    <w:tmpl w:val="277AF5A2"/>
    <w:lvl w:ilvl="0" w:tplc="871CB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B23850"/>
    <w:multiLevelType w:val="hybridMultilevel"/>
    <w:tmpl w:val="4C6A0802"/>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745E000B"/>
    <w:multiLevelType w:val="hybridMultilevel"/>
    <w:tmpl w:val="F7225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2B1419"/>
    <w:multiLevelType w:val="hybridMultilevel"/>
    <w:tmpl w:val="64DCD03C"/>
    <w:lvl w:ilvl="0" w:tplc="0421000B">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7">
    <w:nsid w:val="77BA5EC2"/>
    <w:multiLevelType w:val="hybridMultilevel"/>
    <w:tmpl w:val="225816F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A1D0F8E"/>
    <w:multiLevelType w:val="hybridMultilevel"/>
    <w:tmpl w:val="5CF48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195959"/>
    <w:multiLevelType w:val="hybridMultilevel"/>
    <w:tmpl w:val="A60EF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2531EB"/>
    <w:multiLevelType w:val="hybridMultilevel"/>
    <w:tmpl w:val="3280CC7A"/>
    <w:lvl w:ilvl="0" w:tplc="04210017">
      <w:start w:val="1"/>
      <w:numFmt w:val="lowerLetter"/>
      <w:lvlText w:val="%1)"/>
      <w:lvlJc w:val="left"/>
      <w:pPr>
        <w:ind w:left="1211"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1">
    <w:nsid w:val="7FA07B65"/>
    <w:multiLevelType w:val="multilevel"/>
    <w:tmpl w:val="69961CD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i w:val="0"/>
      </w:rPr>
    </w:lvl>
    <w:lvl w:ilvl="2">
      <w:start w:val="5"/>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num w:numId="1">
    <w:abstractNumId w:val="17"/>
  </w:num>
  <w:num w:numId="2">
    <w:abstractNumId w:val="21"/>
  </w:num>
  <w:num w:numId="3">
    <w:abstractNumId w:val="13"/>
  </w:num>
  <w:num w:numId="4">
    <w:abstractNumId w:val="35"/>
  </w:num>
  <w:num w:numId="5">
    <w:abstractNumId w:val="11"/>
  </w:num>
  <w:num w:numId="6">
    <w:abstractNumId w:val="28"/>
  </w:num>
  <w:num w:numId="7">
    <w:abstractNumId w:val="39"/>
  </w:num>
  <w:num w:numId="8">
    <w:abstractNumId w:val="38"/>
  </w:num>
  <w:num w:numId="9">
    <w:abstractNumId w:val="10"/>
  </w:num>
  <w:num w:numId="10">
    <w:abstractNumId w:val="25"/>
  </w:num>
  <w:num w:numId="11">
    <w:abstractNumId w:val="33"/>
  </w:num>
  <w:num w:numId="12">
    <w:abstractNumId w:val="26"/>
  </w:num>
  <w:num w:numId="13">
    <w:abstractNumId w:val="41"/>
  </w:num>
  <w:num w:numId="14">
    <w:abstractNumId w:val="7"/>
  </w:num>
  <w:num w:numId="15">
    <w:abstractNumId w:val="15"/>
  </w:num>
  <w:num w:numId="16">
    <w:abstractNumId w:val="14"/>
  </w:num>
  <w:num w:numId="17">
    <w:abstractNumId w:val="32"/>
  </w:num>
  <w:num w:numId="18">
    <w:abstractNumId w:val="34"/>
  </w:num>
  <w:num w:numId="19">
    <w:abstractNumId w:val="9"/>
  </w:num>
  <w:num w:numId="20">
    <w:abstractNumId w:val="23"/>
  </w:num>
  <w:num w:numId="21">
    <w:abstractNumId w:val="19"/>
  </w:num>
  <w:num w:numId="22">
    <w:abstractNumId w:val="2"/>
  </w:num>
  <w:num w:numId="23">
    <w:abstractNumId w:val="22"/>
  </w:num>
  <w:num w:numId="24">
    <w:abstractNumId w:val="37"/>
  </w:num>
  <w:num w:numId="25">
    <w:abstractNumId w:val="40"/>
  </w:num>
  <w:num w:numId="26">
    <w:abstractNumId w:val="24"/>
  </w:num>
  <w:num w:numId="27">
    <w:abstractNumId w:val="6"/>
  </w:num>
  <w:num w:numId="28">
    <w:abstractNumId w:val="18"/>
  </w:num>
  <w:num w:numId="29">
    <w:abstractNumId w:val="20"/>
  </w:num>
  <w:num w:numId="30">
    <w:abstractNumId w:val="1"/>
  </w:num>
  <w:num w:numId="31">
    <w:abstractNumId w:val="4"/>
  </w:num>
  <w:num w:numId="32">
    <w:abstractNumId w:val="0"/>
  </w:num>
  <w:num w:numId="33">
    <w:abstractNumId w:val="36"/>
  </w:num>
  <w:num w:numId="34">
    <w:abstractNumId w:val="16"/>
  </w:num>
  <w:num w:numId="35">
    <w:abstractNumId w:val="5"/>
  </w:num>
  <w:num w:numId="36">
    <w:abstractNumId w:val="3"/>
  </w:num>
  <w:num w:numId="37">
    <w:abstractNumId w:val="31"/>
  </w:num>
  <w:num w:numId="38">
    <w:abstractNumId w:val="29"/>
  </w:num>
  <w:num w:numId="39">
    <w:abstractNumId w:val="30"/>
  </w:num>
  <w:num w:numId="40">
    <w:abstractNumId w:val="8"/>
  </w:num>
  <w:num w:numId="41">
    <w:abstractNumId w:val="27"/>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34620"/>
    <w:rsid w:val="00047EE5"/>
    <w:rsid w:val="00065862"/>
    <w:rsid w:val="0006604B"/>
    <w:rsid w:val="000803C3"/>
    <w:rsid w:val="00083326"/>
    <w:rsid w:val="00121D79"/>
    <w:rsid w:val="00153A9B"/>
    <w:rsid w:val="0015601D"/>
    <w:rsid w:val="001560DB"/>
    <w:rsid w:val="0016383F"/>
    <w:rsid w:val="001651F4"/>
    <w:rsid w:val="00166DDE"/>
    <w:rsid w:val="001B6E77"/>
    <w:rsid w:val="001D01AE"/>
    <w:rsid w:val="001E092F"/>
    <w:rsid w:val="00200B59"/>
    <w:rsid w:val="002231CD"/>
    <w:rsid w:val="0025035D"/>
    <w:rsid w:val="00280406"/>
    <w:rsid w:val="00282180"/>
    <w:rsid w:val="00291254"/>
    <w:rsid w:val="00294A98"/>
    <w:rsid w:val="002952C7"/>
    <w:rsid w:val="002A5021"/>
    <w:rsid w:val="002F3D62"/>
    <w:rsid w:val="002F758B"/>
    <w:rsid w:val="00336C5E"/>
    <w:rsid w:val="00343509"/>
    <w:rsid w:val="003640C0"/>
    <w:rsid w:val="0037208D"/>
    <w:rsid w:val="00392F31"/>
    <w:rsid w:val="003A722F"/>
    <w:rsid w:val="003B6E96"/>
    <w:rsid w:val="003C31CE"/>
    <w:rsid w:val="003C5AC8"/>
    <w:rsid w:val="00400C4A"/>
    <w:rsid w:val="00403867"/>
    <w:rsid w:val="004608A7"/>
    <w:rsid w:val="00495AF1"/>
    <w:rsid w:val="0049755C"/>
    <w:rsid w:val="004A40EB"/>
    <w:rsid w:val="004E07E3"/>
    <w:rsid w:val="004E3970"/>
    <w:rsid w:val="00502A75"/>
    <w:rsid w:val="0050591D"/>
    <w:rsid w:val="005178E9"/>
    <w:rsid w:val="00535A39"/>
    <w:rsid w:val="005D5F3A"/>
    <w:rsid w:val="005F170D"/>
    <w:rsid w:val="005F7734"/>
    <w:rsid w:val="00610F4B"/>
    <w:rsid w:val="0061388D"/>
    <w:rsid w:val="00632693"/>
    <w:rsid w:val="006329AA"/>
    <w:rsid w:val="00633576"/>
    <w:rsid w:val="00633B51"/>
    <w:rsid w:val="00634620"/>
    <w:rsid w:val="00655619"/>
    <w:rsid w:val="006A4D78"/>
    <w:rsid w:val="006B00D1"/>
    <w:rsid w:val="006B1532"/>
    <w:rsid w:val="006D26EF"/>
    <w:rsid w:val="006D7A14"/>
    <w:rsid w:val="006E6FD0"/>
    <w:rsid w:val="00702829"/>
    <w:rsid w:val="00704FB3"/>
    <w:rsid w:val="007238D5"/>
    <w:rsid w:val="007301FA"/>
    <w:rsid w:val="0073516E"/>
    <w:rsid w:val="0076188E"/>
    <w:rsid w:val="007A0606"/>
    <w:rsid w:val="007B275E"/>
    <w:rsid w:val="007C2C53"/>
    <w:rsid w:val="007E724D"/>
    <w:rsid w:val="00841028"/>
    <w:rsid w:val="00842698"/>
    <w:rsid w:val="008761B5"/>
    <w:rsid w:val="008B06E1"/>
    <w:rsid w:val="008F0E35"/>
    <w:rsid w:val="008F5C17"/>
    <w:rsid w:val="0090209F"/>
    <w:rsid w:val="009059F5"/>
    <w:rsid w:val="009139DB"/>
    <w:rsid w:val="009149E2"/>
    <w:rsid w:val="009473C5"/>
    <w:rsid w:val="00993303"/>
    <w:rsid w:val="009D4586"/>
    <w:rsid w:val="00A37B2D"/>
    <w:rsid w:val="00A5077B"/>
    <w:rsid w:val="00A80415"/>
    <w:rsid w:val="00A879EC"/>
    <w:rsid w:val="00AA6991"/>
    <w:rsid w:val="00AB2E18"/>
    <w:rsid w:val="00AC5C80"/>
    <w:rsid w:val="00AE48B0"/>
    <w:rsid w:val="00B02FB6"/>
    <w:rsid w:val="00B1018C"/>
    <w:rsid w:val="00B44973"/>
    <w:rsid w:val="00B57240"/>
    <w:rsid w:val="00BC471D"/>
    <w:rsid w:val="00BE0986"/>
    <w:rsid w:val="00BE1CEB"/>
    <w:rsid w:val="00BE7D31"/>
    <w:rsid w:val="00C16E22"/>
    <w:rsid w:val="00C373AD"/>
    <w:rsid w:val="00C5754F"/>
    <w:rsid w:val="00C602A8"/>
    <w:rsid w:val="00C709D9"/>
    <w:rsid w:val="00C95D6A"/>
    <w:rsid w:val="00CA4FEA"/>
    <w:rsid w:val="00CE661B"/>
    <w:rsid w:val="00D21C5F"/>
    <w:rsid w:val="00D2714D"/>
    <w:rsid w:val="00D44714"/>
    <w:rsid w:val="00D5565F"/>
    <w:rsid w:val="00D62234"/>
    <w:rsid w:val="00D84B5D"/>
    <w:rsid w:val="00D8554E"/>
    <w:rsid w:val="00D9763F"/>
    <w:rsid w:val="00DA1F83"/>
    <w:rsid w:val="00DB08A5"/>
    <w:rsid w:val="00DB1761"/>
    <w:rsid w:val="00DD7CF1"/>
    <w:rsid w:val="00DE2F6B"/>
    <w:rsid w:val="00DE5CBD"/>
    <w:rsid w:val="00E338A9"/>
    <w:rsid w:val="00E34E24"/>
    <w:rsid w:val="00E61FC4"/>
    <w:rsid w:val="00E70F85"/>
    <w:rsid w:val="00E74A9B"/>
    <w:rsid w:val="00E86B98"/>
    <w:rsid w:val="00E87BD8"/>
    <w:rsid w:val="00E95171"/>
    <w:rsid w:val="00ED5012"/>
    <w:rsid w:val="00ED78E6"/>
    <w:rsid w:val="00EE45B2"/>
    <w:rsid w:val="00F40D6D"/>
    <w:rsid w:val="00F55653"/>
    <w:rsid w:val="00F638B2"/>
    <w:rsid w:val="00FA01EF"/>
    <w:rsid w:val="00FB6B43"/>
    <w:rsid w:val="00FC6493"/>
    <w:rsid w:val="00FC6BEE"/>
    <w:rsid w:val="00FE78A3"/>
    <w:rsid w:val="00FF70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0"/>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62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620"/>
    <w:pPr>
      <w:ind w:left="720"/>
      <w:contextualSpacing/>
    </w:pPr>
  </w:style>
  <w:style w:type="paragraph" w:styleId="BodyText">
    <w:name w:val="Body Text"/>
    <w:basedOn w:val="Normal"/>
    <w:link w:val="BodyTextChar"/>
    <w:uiPriority w:val="1"/>
    <w:qFormat/>
    <w:rsid w:val="00634620"/>
    <w:pPr>
      <w:widowControl w:val="0"/>
      <w:spacing w:after="0" w:line="240" w:lineRule="auto"/>
      <w:ind w:left="974"/>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34620"/>
    <w:rPr>
      <w:rFonts w:ascii="Times New Roman" w:eastAsia="Times New Roman" w:hAnsi="Times New Roman"/>
      <w:sz w:val="24"/>
      <w:szCs w:val="24"/>
    </w:rPr>
  </w:style>
  <w:style w:type="character" w:styleId="Hyperlink">
    <w:name w:val="Hyperlink"/>
    <w:basedOn w:val="DefaultParagraphFont"/>
    <w:uiPriority w:val="99"/>
    <w:unhideWhenUsed/>
    <w:rsid w:val="00634620"/>
    <w:rPr>
      <w:color w:val="0000FF"/>
      <w:u w:val="single"/>
    </w:rPr>
  </w:style>
  <w:style w:type="paragraph" w:styleId="NormalWeb">
    <w:name w:val="Normal (Web)"/>
    <w:basedOn w:val="Normal"/>
    <w:uiPriority w:val="99"/>
    <w:unhideWhenUsed/>
    <w:rsid w:val="006346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84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B5D"/>
    <w:rPr>
      <w:rFonts w:eastAsiaTheme="minorEastAsia"/>
    </w:rPr>
  </w:style>
  <w:style w:type="paragraph" w:styleId="Footer">
    <w:name w:val="footer"/>
    <w:basedOn w:val="Normal"/>
    <w:link w:val="FooterChar"/>
    <w:uiPriority w:val="99"/>
    <w:unhideWhenUsed/>
    <w:rsid w:val="00D84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B5D"/>
    <w:rPr>
      <w:rFonts w:eastAsiaTheme="minorEastAsia"/>
    </w:rPr>
  </w:style>
  <w:style w:type="paragraph" w:styleId="FootnoteText">
    <w:name w:val="footnote text"/>
    <w:basedOn w:val="Normal"/>
    <w:link w:val="FootnoteTextChar"/>
    <w:uiPriority w:val="99"/>
    <w:semiHidden/>
    <w:unhideWhenUsed/>
    <w:rsid w:val="00F556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5653"/>
    <w:rPr>
      <w:rFonts w:eastAsiaTheme="minorEastAsia"/>
      <w:sz w:val="20"/>
      <w:szCs w:val="20"/>
    </w:rPr>
  </w:style>
  <w:style w:type="character" w:styleId="FootnoteReference">
    <w:name w:val="footnote reference"/>
    <w:basedOn w:val="DefaultParagraphFont"/>
    <w:uiPriority w:val="99"/>
    <w:semiHidden/>
    <w:unhideWhenUsed/>
    <w:rsid w:val="00F55653"/>
    <w:rPr>
      <w:vertAlign w:val="superscript"/>
    </w:rPr>
  </w:style>
  <w:style w:type="paragraph" w:styleId="BalloonText">
    <w:name w:val="Balloon Text"/>
    <w:basedOn w:val="Normal"/>
    <w:link w:val="BalloonTextChar"/>
    <w:uiPriority w:val="99"/>
    <w:semiHidden/>
    <w:unhideWhenUsed/>
    <w:rsid w:val="00FB6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B43"/>
    <w:rPr>
      <w:rFonts w:ascii="Tahoma" w:eastAsiaTheme="minorEastAsia" w:hAnsi="Tahoma" w:cs="Tahoma"/>
      <w:sz w:val="16"/>
      <w:szCs w:val="16"/>
    </w:rPr>
  </w:style>
  <w:style w:type="character" w:styleId="Emphasis">
    <w:name w:val="Emphasis"/>
    <w:basedOn w:val="DefaultParagraphFont"/>
    <w:uiPriority w:val="20"/>
    <w:qFormat/>
    <w:rsid w:val="002821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62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620"/>
    <w:pPr>
      <w:ind w:left="720"/>
      <w:contextualSpacing/>
    </w:pPr>
  </w:style>
  <w:style w:type="paragraph" w:styleId="BodyText">
    <w:name w:val="Body Text"/>
    <w:basedOn w:val="Normal"/>
    <w:link w:val="BodyTextChar"/>
    <w:uiPriority w:val="1"/>
    <w:qFormat/>
    <w:rsid w:val="00634620"/>
    <w:pPr>
      <w:widowControl w:val="0"/>
      <w:spacing w:after="0" w:line="240" w:lineRule="auto"/>
      <w:ind w:left="974"/>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34620"/>
    <w:rPr>
      <w:rFonts w:ascii="Times New Roman" w:eastAsia="Times New Roman" w:hAnsi="Times New Roman"/>
      <w:sz w:val="24"/>
      <w:szCs w:val="24"/>
    </w:rPr>
  </w:style>
  <w:style w:type="character" w:styleId="Hyperlink">
    <w:name w:val="Hyperlink"/>
    <w:basedOn w:val="DefaultParagraphFont"/>
    <w:uiPriority w:val="99"/>
    <w:unhideWhenUsed/>
    <w:rsid w:val="00634620"/>
    <w:rPr>
      <w:color w:val="0000FF"/>
      <w:u w:val="single"/>
    </w:rPr>
  </w:style>
  <w:style w:type="paragraph" w:styleId="NormalWeb">
    <w:name w:val="Normal (Web)"/>
    <w:basedOn w:val="Normal"/>
    <w:uiPriority w:val="99"/>
    <w:unhideWhenUsed/>
    <w:rsid w:val="006346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84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B5D"/>
    <w:rPr>
      <w:rFonts w:eastAsiaTheme="minorEastAsia"/>
    </w:rPr>
  </w:style>
  <w:style w:type="paragraph" w:styleId="Footer">
    <w:name w:val="footer"/>
    <w:basedOn w:val="Normal"/>
    <w:link w:val="FooterChar"/>
    <w:uiPriority w:val="99"/>
    <w:unhideWhenUsed/>
    <w:rsid w:val="00D84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B5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95404">
      <w:bodyDiv w:val="1"/>
      <w:marLeft w:val="0"/>
      <w:marRight w:val="0"/>
      <w:marTop w:val="0"/>
      <w:marBottom w:val="0"/>
      <w:divBdr>
        <w:top w:val="none" w:sz="0" w:space="0" w:color="auto"/>
        <w:left w:val="none" w:sz="0" w:space="0" w:color="auto"/>
        <w:bottom w:val="none" w:sz="0" w:space="0" w:color="auto"/>
        <w:right w:val="none" w:sz="0" w:space="0" w:color="auto"/>
      </w:divBdr>
      <w:divsChild>
        <w:div w:id="1015425226">
          <w:marLeft w:val="0"/>
          <w:marRight w:val="0"/>
          <w:marTop w:val="0"/>
          <w:marBottom w:val="0"/>
          <w:divBdr>
            <w:top w:val="none" w:sz="0" w:space="0" w:color="auto"/>
            <w:left w:val="none" w:sz="0" w:space="0" w:color="auto"/>
            <w:bottom w:val="none" w:sz="0" w:space="0" w:color="auto"/>
            <w:right w:val="none" w:sz="0" w:space="0" w:color="auto"/>
          </w:divBdr>
        </w:div>
        <w:div w:id="1686051588">
          <w:marLeft w:val="0"/>
          <w:marRight w:val="0"/>
          <w:marTop w:val="0"/>
          <w:marBottom w:val="0"/>
          <w:divBdr>
            <w:top w:val="none" w:sz="0" w:space="0" w:color="auto"/>
            <w:left w:val="none" w:sz="0" w:space="0" w:color="auto"/>
            <w:bottom w:val="none" w:sz="0" w:space="0" w:color="auto"/>
            <w:right w:val="none" w:sz="0" w:space="0" w:color="auto"/>
          </w:divBdr>
        </w:div>
        <w:div w:id="13264490">
          <w:marLeft w:val="0"/>
          <w:marRight w:val="0"/>
          <w:marTop w:val="0"/>
          <w:marBottom w:val="0"/>
          <w:divBdr>
            <w:top w:val="none" w:sz="0" w:space="0" w:color="auto"/>
            <w:left w:val="none" w:sz="0" w:space="0" w:color="auto"/>
            <w:bottom w:val="none" w:sz="0" w:space="0" w:color="auto"/>
            <w:right w:val="none" w:sz="0" w:space="0" w:color="auto"/>
          </w:divBdr>
        </w:div>
        <w:div w:id="699432213">
          <w:marLeft w:val="0"/>
          <w:marRight w:val="0"/>
          <w:marTop w:val="0"/>
          <w:marBottom w:val="0"/>
          <w:divBdr>
            <w:top w:val="none" w:sz="0" w:space="0" w:color="auto"/>
            <w:left w:val="none" w:sz="0" w:space="0" w:color="auto"/>
            <w:bottom w:val="none" w:sz="0" w:space="0" w:color="auto"/>
            <w:right w:val="none" w:sz="0" w:space="0" w:color="auto"/>
          </w:divBdr>
        </w:div>
        <w:div w:id="938492492">
          <w:marLeft w:val="0"/>
          <w:marRight w:val="0"/>
          <w:marTop w:val="0"/>
          <w:marBottom w:val="0"/>
          <w:divBdr>
            <w:top w:val="none" w:sz="0" w:space="0" w:color="auto"/>
            <w:left w:val="none" w:sz="0" w:space="0" w:color="auto"/>
            <w:bottom w:val="none" w:sz="0" w:space="0" w:color="auto"/>
            <w:right w:val="none" w:sz="0" w:space="0" w:color="auto"/>
          </w:divBdr>
        </w:div>
        <w:div w:id="2084180471">
          <w:marLeft w:val="0"/>
          <w:marRight w:val="0"/>
          <w:marTop w:val="0"/>
          <w:marBottom w:val="0"/>
          <w:divBdr>
            <w:top w:val="none" w:sz="0" w:space="0" w:color="auto"/>
            <w:left w:val="none" w:sz="0" w:space="0" w:color="auto"/>
            <w:bottom w:val="none" w:sz="0" w:space="0" w:color="auto"/>
            <w:right w:val="none" w:sz="0" w:space="0" w:color="auto"/>
          </w:divBdr>
        </w:div>
        <w:div w:id="1304654512">
          <w:marLeft w:val="0"/>
          <w:marRight w:val="0"/>
          <w:marTop w:val="0"/>
          <w:marBottom w:val="0"/>
          <w:divBdr>
            <w:top w:val="none" w:sz="0" w:space="0" w:color="auto"/>
            <w:left w:val="none" w:sz="0" w:space="0" w:color="auto"/>
            <w:bottom w:val="none" w:sz="0" w:space="0" w:color="auto"/>
            <w:right w:val="none" w:sz="0" w:space="0" w:color="auto"/>
          </w:divBdr>
        </w:div>
        <w:div w:id="1908375145">
          <w:marLeft w:val="0"/>
          <w:marRight w:val="0"/>
          <w:marTop w:val="0"/>
          <w:marBottom w:val="0"/>
          <w:divBdr>
            <w:top w:val="none" w:sz="0" w:space="0" w:color="auto"/>
            <w:left w:val="none" w:sz="0" w:space="0" w:color="auto"/>
            <w:bottom w:val="none" w:sz="0" w:space="0" w:color="auto"/>
            <w:right w:val="none" w:sz="0" w:space="0" w:color="auto"/>
          </w:divBdr>
        </w:div>
        <w:div w:id="675886931">
          <w:marLeft w:val="0"/>
          <w:marRight w:val="0"/>
          <w:marTop w:val="0"/>
          <w:marBottom w:val="0"/>
          <w:divBdr>
            <w:top w:val="none" w:sz="0" w:space="0" w:color="auto"/>
            <w:left w:val="none" w:sz="0" w:space="0" w:color="auto"/>
            <w:bottom w:val="none" w:sz="0" w:space="0" w:color="auto"/>
            <w:right w:val="none" w:sz="0" w:space="0" w:color="auto"/>
          </w:divBdr>
        </w:div>
        <w:div w:id="203031871">
          <w:marLeft w:val="0"/>
          <w:marRight w:val="0"/>
          <w:marTop w:val="0"/>
          <w:marBottom w:val="0"/>
          <w:divBdr>
            <w:top w:val="none" w:sz="0" w:space="0" w:color="auto"/>
            <w:left w:val="none" w:sz="0" w:space="0" w:color="auto"/>
            <w:bottom w:val="none" w:sz="0" w:space="0" w:color="auto"/>
            <w:right w:val="none" w:sz="0" w:space="0" w:color="auto"/>
          </w:divBdr>
        </w:div>
        <w:div w:id="1495871433">
          <w:marLeft w:val="0"/>
          <w:marRight w:val="0"/>
          <w:marTop w:val="0"/>
          <w:marBottom w:val="0"/>
          <w:divBdr>
            <w:top w:val="none" w:sz="0" w:space="0" w:color="auto"/>
            <w:left w:val="none" w:sz="0" w:space="0" w:color="auto"/>
            <w:bottom w:val="none" w:sz="0" w:space="0" w:color="auto"/>
            <w:right w:val="none" w:sz="0" w:space="0" w:color="auto"/>
          </w:divBdr>
        </w:div>
        <w:div w:id="1014846499">
          <w:marLeft w:val="0"/>
          <w:marRight w:val="0"/>
          <w:marTop w:val="0"/>
          <w:marBottom w:val="0"/>
          <w:divBdr>
            <w:top w:val="none" w:sz="0" w:space="0" w:color="auto"/>
            <w:left w:val="none" w:sz="0" w:space="0" w:color="auto"/>
            <w:bottom w:val="none" w:sz="0" w:space="0" w:color="auto"/>
            <w:right w:val="none" w:sz="0" w:space="0" w:color="auto"/>
          </w:divBdr>
        </w:div>
        <w:div w:id="1639409939">
          <w:marLeft w:val="0"/>
          <w:marRight w:val="0"/>
          <w:marTop w:val="0"/>
          <w:marBottom w:val="0"/>
          <w:divBdr>
            <w:top w:val="none" w:sz="0" w:space="0" w:color="auto"/>
            <w:left w:val="none" w:sz="0" w:space="0" w:color="auto"/>
            <w:bottom w:val="none" w:sz="0" w:space="0" w:color="auto"/>
            <w:right w:val="none" w:sz="0" w:space="0" w:color="auto"/>
          </w:divBdr>
        </w:div>
        <w:div w:id="812791869">
          <w:marLeft w:val="0"/>
          <w:marRight w:val="0"/>
          <w:marTop w:val="0"/>
          <w:marBottom w:val="0"/>
          <w:divBdr>
            <w:top w:val="none" w:sz="0" w:space="0" w:color="auto"/>
            <w:left w:val="none" w:sz="0" w:space="0" w:color="auto"/>
            <w:bottom w:val="none" w:sz="0" w:space="0" w:color="auto"/>
            <w:right w:val="none" w:sz="0" w:space="0" w:color="auto"/>
          </w:divBdr>
        </w:div>
      </w:divsChild>
    </w:div>
    <w:div w:id="435060619">
      <w:bodyDiv w:val="1"/>
      <w:marLeft w:val="0"/>
      <w:marRight w:val="0"/>
      <w:marTop w:val="0"/>
      <w:marBottom w:val="0"/>
      <w:divBdr>
        <w:top w:val="none" w:sz="0" w:space="0" w:color="auto"/>
        <w:left w:val="none" w:sz="0" w:space="0" w:color="auto"/>
        <w:bottom w:val="none" w:sz="0" w:space="0" w:color="auto"/>
        <w:right w:val="none" w:sz="0" w:space="0" w:color="auto"/>
      </w:divBdr>
    </w:div>
    <w:div w:id="184628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id.wikipedia.org/wiki/LP3ES" TargetMode="External"/><Relationship Id="rId1" Type="http://schemas.openxmlformats.org/officeDocument/2006/relationships/hyperlink" Target="https://id.wikipedia.org/w/index.php?title=Thomas_Luckmann&amp;action=edit&amp;redlink=1"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3C9D52-D6DD-4609-A690-8914AFA8FD85}" type="doc">
      <dgm:prSet loTypeId="urn:microsoft.com/office/officeart/2005/8/layout/hList1" loCatId="list" qsTypeId="urn:microsoft.com/office/officeart/2005/8/quickstyle/simple3" qsCatId="simple" csTypeId="urn:microsoft.com/office/officeart/2005/8/colors/accent1_1" csCatId="accent1" phldr="1"/>
      <dgm:spPr/>
      <dgm:t>
        <a:bodyPr/>
        <a:lstStyle/>
        <a:p>
          <a:endParaRPr lang="id-ID"/>
        </a:p>
      </dgm:t>
    </dgm:pt>
    <dgm:pt modelId="{0C56DF9C-ED93-4031-A84B-559C0DC3FEC1}">
      <dgm:prSet phldrT="[Text]" custT="1"/>
      <dgm:spPr/>
      <dgm:t>
        <a:bodyPr/>
        <a:lstStyle/>
        <a:p>
          <a:r>
            <a:rPr lang="id-ID" sz="1200"/>
            <a:t>Stimulus</a:t>
          </a:r>
        </a:p>
        <a:p>
          <a:r>
            <a:rPr lang="id-ID" sz="1200"/>
            <a:t>Sosialisasi</a:t>
          </a:r>
        </a:p>
      </dgm:t>
    </dgm:pt>
    <dgm:pt modelId="{A0006DFF-55D2-4098-90D5-4743F109F6D6}" type="parTrans" cxnId="{AAD7D666-125F-402F-BE04-00D25D3CAA36}">
      <dgm:prSet/>
      <dgm:spPr/>
      <dgm:t>
        <a:bodyPr/>
        <a:lstStyle/>
        <a:p>
          <a:endParaRPr lang="id-ID"/>
        </a:p>
      </dgm:t>
    </dgm:pt>
    <dgm:pt modelId="{C548F3AC-886B-48F3-B83D-FFAF6D1EFB01}" type="sibTrans" cxnId="{AAD7D666-125F-402F-BE04-00D25D3CAA36}">
      <dgm:prSet/>
      <dgm:spPr/>
      <dgm:t>
        <a:bodyPr/>
        <a:lstStyle/>
        <a:p>
          <a:endParaRPr lang="id-ID"/>
        </a:p>
      </dgm:t>
    </dgm:pt>
    <dgm:pt modelId="{04183E5B-46CF-43E1-8158-FB46286ED26E}">
      <dgm:prSet phldrT="[Text]" custT="1"/>
      <dgm:spPr/>
      <dgm:t>
        <a:bodyPr/>
        <a:lstStyle/>
        <a:p>
          <a:r>
            <a:rPr lang="id-ID" sz="1200"/>
            <a:t>Sosialisasi Penerapan dan Penegakan Qanun Jinayah Nomor 14 Tahun 2003 Tentang  Khalwat (Mesum)</a:t>
          </a:r>
        </a:p>
      </dgm:t>
    </dgm:pt>
    <dgm:pt modelId="{6EBD0308-6F44-45B0-9714-28CE87B0765F}" type="parTrans" cxnId="{DD7D1283-886B-4D11-8434-A6F920951652}">
      <dgm:prSet/>
      <dgm:spPr/>
      <dgm:t>
        <a:bodyPr/>
        <a:lstStyle/>
        <a:p>
          <a:endParaRPr lang="id-ID"/>
        </a:p>
      </dgm:t>
    </dgm:pt>
    <dgm:pt modelId="{5FA77D5F-D563-478A-8BB9-F19A0B681193}" type="sibTrans" cxnId="{DD7D1283-886B-4D11-8434-A6F920951652}">
      <dgm:prSet/>
      <dgm:spPr/>
      <dgm:t>
        <a:bodyPr/>
        <a:lstStyle/>
        <a:p>
          <a:endParaRPr lang="id-ID"/>
        </a:p>
      </dgm:t>
    </dgm:pt>
    <dgm:pt modelId="{6B3D1F04-C7A6-44E5-A131-E79E560772AC}">
      <dgm:prSet phldrT="[Text]" custT="1"/>
      <dgm:spPr/>
      <dgm:t>
        <a:bodyPr/>
        <a:lstStyle/>
        <a:p>
          <a:r>
            <a:rPr lang="id-ID" sz="1200"/>
            <a:t>Organism</a:t>
          </a:r>
        </a:p>
        <a:p>
          <a:r>
            <a:rPr lang="id-ID" sz="1200"/>
            <a:t>Masyarakat Aceh</a:t>
          </a:r>
        </a:p>
      </dgm:t>
    </dgm:pt>
    <dgm:pt modelId="{B108DC34-1E04-43B5-88A2-CAE5AD4071F5}" type="parTrans" cxnId="{C9C7658B-E4E9-4436-9CB8-1FB4F05E479D}">
      <dgm:prSet/>
      <dgm:spPr/>
      <dgm:t>
        <a:bodyPr/>
        <a:lstStyle/>
        <a:p>
          <a:endParaRPr lang="id-ID"/>
        </a:p>
      </dgm:t>
    </dgm:pt>
    <dgm:pt modelId="{15AE22FE-53C2-4B3E-AE10-F56B9DEF0AD9}" type="sibTrans" cxnId="{C9C7658B-E4E9-4436-9CB8-1FB4F05E479D}">
      <dgm:prSet/>
      <dgm:spPr/>
      <dgm:t>
        <a:bodyPr/>
        <a:lstStyle/>
        <a:p>
          <a:endParaRPr lang="id-ID"/>
        </a:p>
      </dgm:t>
    </dgm:pt>
    <dgm:pt modelId="{4EDF17E1-096D-4D6B-B2B3-3B2F22766929}">
      <dgm:prSet phldrT="[Text]" custT="1"/>
      <dgm:spPr/>
      <dgm:t>
        <a:bodyPr/>
        <a:lstStyle/>
        <a:p>
          <a:r>
            <a:rPr lang="id-ID" sz="1200"/>
            <a:t>Perhatian</a:t>
          </a:r>
        </a:p>
      </dgm:t>
    </dgm:pt>
    <dgm:pt modelId="{542E32B0-FE2C-4E92-B98C-F170E68D7F51}" type="parTrans" cxnId="{66081ADB-D35C-4168-A4FC-CC652E0A10DE}">
      <dgm:prSet/>
      <dgm:spPr/>
      <dgm:t>
        <a:bodyPr/>
        <a:lstStyle/>
        <a:p>
          <a:endParaRPr lang="id-ID"/>
        </a:p>
      </dgm:t>
    </dgm:pt>
    <dgm:pt modelId="{8850C8B7-DFA4-469C-A526-14F1FEB04E48}" type="sibTrans" cxnId="{66081ADB-D35C-4168-A4FC-CC652E0A10DE}">
      <dgm:prSet/>
      <dgm:spPr/>
      <dgm:t>
        <a:bodyPr/>
        <a:lstStyle/>
        <a:p>
          <a:endParaRPr lang="id-ID"/>
        </a:p>
      </dgm:t>
    </dgm:pt>
    <dgm:pt modelId="{699BFA76-449F-4DD0-BE0D-019D0A73B795}">
      <dgm:prSet phldrT="[Text]" custT="1"/>
      <dgm:spPr/>
      <dgm:t>
        <a:bodyPr/>
        <a:lstStyle/>
        <a:p>
          <a:r>
            <a:rPr lang="id-ID" sz="1200"/>
            <a:t>Penerimaan</a:t>
          </a:r>
        </a:p>
      </dgm:t>
    </dgm:pt>
    <dgm:pt modelId="{1725C4F1-EC8D-4B52-B441-3262DD623AF5}" type="parTrans" cxnId="{6F6EAC2F-158C-44E7-865E-992289012735}">
      <dgm:prSet/>
      <dgm:spPr/>
      <dgm:t>
        <a:bodyPr/>
        <a:lstStyle/>
        <a:p>
          <a:endParaRPr lang="id-ID"/>
        </a:p>
      </dgm:t>
    </dgm:pt>
    <dgm:pt modelId="{F2296978-3191-4FC4-B2E1-68D8814697A8}" type="sibTrans" cxnId="{6F6EAC2F-158C-44E7-865E-992289012735}">
      <dgm:prSet/>
      <dgm:spPr/>
      <dgm:t>
        <a:bodyPr/>
        <a:lstStyle/>
        <a:p>
          <a:endParaRPr lang="id-ID"/>
        </a:p>
      </dgm:t>
    </dgm:pt>
    <dgm:pt modelId="{195AFEAE-C006-4220-A3BD-EC5BCDD0475A}">
      <dgm:prSet phldrT="[Text]" custT="1"/>
      <dgm:spPr/>
      <dgm:t>
        <a:bodyPr/>
        <a:lstStyle/>
        <a:p>
          <a:r>
            <a:rPr lang="id-ID" sz="1200"/>
            <a:t>Respon</a:t>
          </a:r>
        </a:p>
        <a:p>
          <a:r>
            <a:rPr lang="id-ID" sz="1200"/>
            <a:t>Perubahan Sikap</a:t>
          </a:r>
        </a:p>
      </dgm:t>
    </dgm:pt>
    <dgm:pt modelId="{076B16B5-DFBD-4E93-9ECF-745A7525B719}" type="parTrans" cxnId="{61619D56-6AED-420B-B088-3AECC8C89E18}">
      <dgm:prSet/>
      <dgm:spPr/>
      <dgm:t>
        <a:bodyPr/>
        <a:lstStyle/>
        <a:p>
          <a:endParaRPr lang="id-ID"/>
        </a:p>
      </dgm:t>
    </dgm:pt>
    <dgm:pt modelId="{02292FEB-E7C3-408E-88ED-7D33D70B5EB3}" type="sibTrans" cxnId="{61619D56-6AED-420B-B088-3AECC8C89E18}">
      <dgm:prSet/>
      <dgm:spPr/>
      <dgm:t>
        <a:bodyPr/>
        <a:lstStyle/>
        <a:p>
          <a:endParaRPr lang="id-ID"/>
        </a:p>
      </dgm:t>
    </dgm:pt>
    <dgm:pt modelId="{9CF1FE3A-55DE-440D-92B3-80A31DE0142E}">
      <dgm:prSet phldrT="[Text]" custT="1"/>
      <dgm:spPr/>
      <dgm:t>
        <a:bodyPr/>
        <a:lstStyle/>
        <a:p>
          <a:r>
            <a:rPr lang="id-ID" sz="1200"/>
            <a:t>Taat dan tunduk terhadap Syariat Islam </a:t>
          </a:r>
        </a:p>
      </dgm:t>
    </dgm:pt>
    <dgm:pt modelId="{DCA6D905-EBBA-49CB-BCB6-8300CDE2DA64}" type="parTrans" cxnId="{868929D7-8B31-4B8E-9BA1-A11B583FACC9}">
      <dgm:prSet/>
      <dgm:spPr/>
      <dgm:t>
        <a:bodyPr/>
        <a:lstStyle/>
        <a:p>
          <a:endParaRPr lang="id-ID"/>
        </a:p>
      </dgm:t>
    </dgm:pt>
    <dgm:pt modelId="{0B3DAB34-C51C-4CD3-B775-570319F1978F}" type="sibTrans" cxnId="{868929D7-8B31-4B8E-9BA1-A11B583FACC9}">
      <dgm:prSet/>
      <dgm:spPr/>
      <dgm:t>
        <a:bodyPr/>
        <a:lstStyle/>
        <a:p>
          <a:endParaRPr lang="id-ID"/>
        </a:p>
      </dgm:t>
    </dgm:pt>
    <dgm:pt modelId="{3EFD01AF-6CA9-490F-8681-95EFA77E5472}">
      <dgm:prSet phldrT="[Text]" phldr="1" custT="1"/>
      <dgm:spPr/>
      <dgm:t>
        <a:bodyPr/>
        <a:lstStyle/>
        <a:p>
          <a:endParaRPr lang="id-ID" sz="1200"/>
        </a:p>
      </dgm:t>
    </dgm:pt>
    <dgm:pt modelId="{3B9EE7F6-1B0E-4474-BE02-F39C9E6A0AC0}" type="parTrans" cxnId="{137E608E-BE1D-4F02-8E51-8C7CF6CF91D5}">
      <dgm:prSet/>
      <dgm:spPr/>
      <dgm:t>
        <a:bodyPr/>
        <a:lstStyle/>
        <a:p>
          <a:endParaRPr lang="id-ID"/>
        </a:p>
      </dgm:t>
    </dgm:pt>
    <dgm:pt modelId="{C5DE3604-2E2A-496C-9164-41A666FB2224}" type="sibTrans" cxnId="{137E608E-BE1D-4F02-8E51-8C7CF6CF91D5}">
      <dgm:prSet/>
      <dgm:spPr/>
      <dgm:t>
        <a:bodyPr/>
        <a:lstStyle/>
        <a:p>
          <a:endParaRPr lang="id-ID"/>
        </a:p>
      </dgm:t>
    </dgm:pt>
    <dgm:pt modelId="{8224B648-61A1-4A7C-AC86-574AD2704E7E}">
      <dgm:prSet phldrT="[Text]" custT="1"/>
      <dgm:spPr/>
      <dgm:t>
        <a:bodyPr/>
        <a:lstStyle/>
        <a:p>
          <a:r>
            <a:rPr lang="id-ID" sz="1200"/>
            <a:t>Pengertian</a:t>
          </a:r>
        </a:p>
      </dgm:t>
    </dgm:pt>
    <dgm:pt modelId="{809FDF21-8553-4BBC-AB05-219F4FD26973}" type="parTrans" cxnId="{23233E64-138F-4CA5-A551-E8FD0545BF1F}">
      <dgm:prSet/>
      <dgm:spPr/>
      <dgm:t>
        <a:bodyPr/>
        <a:lstStyle/>
        <a:p>
          <a:endParaRPr lang="id-ID"/>
        </a:p>
      </dgm:t>
    </dgm:pt>
    <dgm:pt modelId="{9D612F5E-EFD5-42CD-AD72-51E7FA6097F5}" type="sibTrans" cxnId="{23233E64-138F-4CA5-A551-E8FD0545BF1F}">
      <dgm:prSet/>
      <dgm:spPr/>
      <dgm:t>
        <a:bodyPr/>
        <a:lstStyle/>
        <a:p>
          <a:endParaRPr lang="id-ID"/>
        </a:p>
      </dgm:t>
    </dgm:pt>
    <dgm:pt modelId="{4375294B-CFF9-4952-92A5-F1E3084D7913}" type="pres">
      <dgm:prSet presAssocID="{6F3C9D52-D6DD-4609-A690-8914AFA8FD85}" presName="Name0" presStyleCnt="0">
        <dgm:presLayoutVars>
          <dgm:dir/>
          <dgm:animLvl val="lvl"/>
          <dgm:resizeHandles val="exact"/>
        </dgm:presLayoutVars>
      </dgm:prSet>
      <dgm:spPr/>
      <dgm:t>
        <a:bodyPr/>
        <a:lstStyle/>
        <a:p>
          <a:endParaRPr lang="id-ID"/>
        </a:p>
      </dgm:t>
    </dgm:pt>
    <dgm:pt modelId="{42F00C8E-E46E-4CBC-AE91-84A13853EF06}" type="pres">
      <dgm:prSet presAssocID="{0C56DF9C-ED93-4031-A84B-559C0DC3FEC1}" presName="composite" presStyleCnt="0"/>
      <dgm:spPr/>
    </dgm:pt>
    <dgm:pt modelId="{0294894C-169B-4BAD-9BE3-AD79B155593C}" type="pres">
      <dgm:prSet presAssocID="{0C56DF9C-ED93-4031-A84B-559C0DC3FEC1}" presName="parTx" presStyleLbl="alignNode1" presStyleIdx="0" presStyleCnt="3">
        <dgm:presLayoutVars>
          <dgm:chMax val="0"/>
          <dgm:chPref val="0"/>
          <dgm:bulletEnabled val="1"/>
        </dgm:presLayoutVars>
      </dgm:prSet>
      <dgm:spPr/>
      <dgm:t>
        <a:bodyPr/>
        <a:lstStyle/>
        <a:p>
          <a:endParaRPr lang="id-ID"/>
        </a:p>
      </dgm:t>
    </dgm:pt>
    <dgm:pt modelId="{49A45BF5-9071-4111-83E8-F01AB6934CC9}" type="pres">
      <dgm:prSet presAssocID="{0C56DF9C-ED93-4031-A84B-559C0DC3FEC1}" presName="desTx" presStyleLbl="alignAccFollowNode1" presStyleIdx="0" presStyleCnt="3">
        <dgm:presLayoutVars>
          <dgm:bulletEnabled val="1"/>
        </dgm:presLayoutVars>
      </dgm:prSet>
      <dgm:spPr/>
      <dgm:t>
        <a:bodyPr/>
        <a:lstStyle/>
        <a:p>
          <a:endParaRPr lang="id-ID"/>
        </a:p>
      </dgm:t>
    </dgm:pt>
    <dgm:pt modelId="{EA3337B3-904A-4990-BCD9-DA32629D90D5}" type="pres">
      <dgm:prSet presAssocID="{C548F3AC-886B-48F3-B83D-FFAF6D1EFB01}" presName="space" presStyleCnt="0"/>
      <dgm:spPr/>
    </dgm:pt>
    <dgm:pt modelId="{027D9E44-633C-488E-AEE0-157554D644F5}" type="pres">
      <dgm:prSet presAssocID="{6B3D1F04-C7A6-44E5-A131-E79E560772AC}" presName="composite" presStyleCnt="0"/>
      <dgm:spPr/>
    </dgm:pt>
    <dgm:pt modelId="{22DAF375-AD0C-4958-98F7-2E02A122883E}" type="pres">
      <dgm:prSet presAssocID="{6B3D1F04-C7A6-44E5-A131-E79E560772AC}" presName="parTx" presStyleLbl="alignNode1" presStyleIdx="1" presStyleCnt="3">
        <dgm:presLayoutVars>
          <dgm:chMax val="0"/>
          <dgm:chPref val="0"/>
          <dgm:bulletEnabled val="1"/>
        </dgm:presLayoutVars>
      </dgm:prSet>
      <dgm:spPr/>
      <dgm:t>
        <a:bodyPr/>
        <a:lstStyle/>
        <a:p>
          <a:endParaRPr lang="id-ID"/>
        </a:p>
      </dgm:t>
    </dgm:pt>
    <dgm:pt modelId="{C1E474A2-4056-4E06-BF55-BFDA4F74CFCC}" type="pres">
      <dgm:prSet presAssocID="{6B3D1F04-C7A6-44E5-A131-E79E560772AC}" presName="desTx" presStyleLbl="alignAccFollowNode1" presStyleIdx="1" presStyleCnt="3">
        <dgm:presLayoutVars>
          <dgm:bulletEnabled val="1"/>
        </dgm:presLayoutVars>
      </dgm:prSet>
      <dgm:spPr/>
      <dgm:t>
        <a:bodyPr/>
        <a:lstStyle/>
        <a:p>
          <a:endParaRPr lang="id-ID"/>
        </a:p>
      </dgm:t>
    </dgm:pt>
    <dgm:pt modelId="{B32E46A1-9613-4A9F-9E6F-B1C9F7FB6CB0}" type="pres">
      <dgm:prSet presAssocID="{15AE22FE-53C2-4B3E-AE10-F56B9DEF0AD9}" presName="space" presStyleCnt="0"/>
      <dgm:spPr/>
    </dgm:pt>
    <dgm:pt modelId="{2055F97B-8669-475C-8DBD-E9E3BBA085A7}" type="pres">
      <dgm:prSet presAssocID="{195AFEAE-C006-4220-A3BD-EC5BCDD0475A}" presName="composite" presStyleCnt="0"/>
      <dgm:spPr/>
    </dgm:pt>
    <dgm:pt modelId="{4421D149-0A8B-4A5A-A4FD-46AC297A18E7}" type="pres">
      <dgm:prSet presAssocID="{195AFEAE-C006-4220-A3BD-EC5BCDD0475A}" presName="parTx" presStyleLbl="alignNode1" presStyleIdx="2" presStyleCnt="3">
        <dgm:presLayoutVars>
          <dgm:chMax val="0"/>
          <dgm:chPref val="0"/>
          <dgm:bulletEnabled val="1"/>
        </dgm:presLayoutVars>
      </dgm:prSet>
      <dgm:spPr/>
      <dgm:t>
        <a:bodyPr/>
        <a:lstStyle/>
        <a:p>
          <a:endParaRPr lang="id-ID"/>
        </a:p>
      </dgm:t>
    </dgm:pt>
    <dgm:pt modelId="{34EEB909-962C-4B5B-8BF6-B05F29FFCF6A}" type="pres">
      <dgm:prSet presAssocID="{195AFEAE-C006-4220-A3BD-EC5BCDD0475A}" presName="desTx" presStyleLbl="alignAccFollowNode1" presStyleIdx="2" presStyleCnt="3">
        <dgm:presLayoutVars>
          <dgm:bulletEnabled val="1"/>
        </dgm:presLayoutVars>
      </dgm:prSet>
      <dgm:spPr/>
      <dgm:t>
        <a:bodyPr/>
        <a:lstStyle/>
        <a:p>
          <a:endParaRPr lang="id-ID"/>
        </a:p>
      </dgm:t>
    </dgm:pt>
  </dgm:ptLst>
  <dgm:cxnLst>
    <dgm:cxn modelId="{137E608E-BE1D-4F02-8E51-8C7CF6CF91D5}" srcId="{195AFEAE-C006-4220-A3BD-EC5BCDD0475A}" destId="{3EFD01AF-6CA9-490F-8681-95EFA77E5472}" srcOrd="1" destOrd="0" parTransId="{3B9EE7F6-1B0E-4474-BE02-F39C9E6A0AC0}" sibTransId="{C5DE3604-2E2A-496C-9164-41A666FB2224}"/>
    <dgm:cxn modelId="{6B37BBC5-262F-4C78-ABAC-ADBB47A424D6}" type="presOf" srcId="{3EFD01AF-6CA9-490F-8681-95EFA77E5472}" destId="{34EEB909-962C-4B5B-8BF6-B05F29FFCF6A}" srcOrd="0" destOrd="1" presId="urn:microsoft.com/office/officeart/2005/8/layout/hList1"/>
    <dgm:cxn modelId="{23233E64-138F-4CA5-A551-E8FD0545BF1F}" srcId="{6B3D1F04-C7A6-44E5-A131-E79E560772AC}" destId="{8224B648-61A1-4A7C-AC86-574AD2704E7E}" srcOrd="1" destOrd="0" parTransId="{809FDF21-8553-4BBC-AB05-219F4FD26973}" sibTransId="{9D612F5E-EFD5-42CD-AD72-51E7FA6097F5}"/>
    <dgm:cxn modelId="{20FF0750-3833-42D6-A0E7-9CFA4DE43B6D}" type="presOf" srcId="{4EDF17E1-096D-4D6B-B2B3-3B2F22766929}" destId="{C1E474A2-4056-4E06-BF55-BFDA4F74CFCC}" srcOrd="0" destOrd="0" presId="urn:microsoft.com/office/officeart/2005/8/layout/hList1"/>
    <dgm:cxn modelId="{3B7A7798-846D-465A-80E1-B27D8ABDA99A}" type="presOf" srcId="{9CF1FE3A-55DE-440D-92B3-80A31DE0142E}" destId="{34EEB909-962C-4B5B-8BF6-B05F29FFCF6A}" srcOrd="0" destOrd="0" presId="urn:microsoft.com/office/officeart/2005/8/layout/hList1"/>
    <dgm:cxn modelId="{D3BB1A41-FE26-4C4C-AD95-09C298964CD2}" type="presOf" srcId="{0C56DF9C-ED93-4031-A84B-559C0DC3FEC1}" destId="{0294894C-169B-4BAD-9BE3-AD79B155593C}" srcOrd="0" destOrd="0" presId="urn:microsoft.com/office/officeart/2005/8/layout/hList1"/>
    <dgm:cxn modelId="{758B685D-EF64-49D0-A9CE-00EAFF4C0375}" type="presOf" srcId="{195AFEAE-C006-4220-A3BD-EC5BCDD0475A}" destId="{4421D149-0A8B-4A5A-A4FD-46AC297A18E7}" srcOrd="0" destOrd="0" presId="urn:microsoft.com/office/officeart/2005/8/layout/hList1"/>
    <dgm:cxn modelId="{110B96A0-EB7E-4217-AD52-E8519D7AD8F1}" type="presOf" srcId="{04183E5B-46CF-43E1-8158-FB46286ED26E}" destId="{49A45BF5-9071-4111-83E8-F01AB6934CC9}" srcOrd="0" destOrd="0" presId="urn:microsoft.com/office/officeart/2005/8/layout/hList1"/>
    <dgm:cxn modelId="{58A4BFC6-24C2-4706-9C5C-AB86DC34FD60}" type="presOf" srcId="{6F3C9D52-D6DD-4609-A690-8914AFA8FD85}" destId="{4375294B-CFF9-4952-92A5-F1E3084D7913}" srcOrd="0" destOrd="0" presId="urn:microsoft.com/office/officeart/2005/8/layout/hList1"/>
    <dgm:cxn modelId="{66081ADB-D35C-4168-A4FC-CC652E0A10DE}" srcId="{6B3D1F04-C7A6-44E5-A131-E79E560772AC}" destId="{4EDF17E1-096D-4D6B-B2B3-3B2F22766929}" srcOrd="0" destOrd="0" parTransId="{542E32B0-FE2C-4E92-B98C-F170E68D7F51}" sibTransId="{8850C8B7-DFA4-469C-A526-14F1FEB04E48}"/>
    <dgm:cxn modelId="{152E214E-C376-4156-A84E-035326058664}" type="presOf" srcId="{8224B648-61A1-4A7C-AC86-574AD2704E7E}" destId="{C1E474A2-4056-4E06-BF55-BFDA4F74CFCC}" srcOrd="0" destOrd="1" presId="urn:microsoft.com/office/officeart/2005/8/layout/hList1"/>
    <dgm:cxn modelId="{9086EB27-DB7B-4E2E-896B-69DE9569D8B2}" type="presOf" srcId="{6B3D1F04-C7A6-44E5-A131-E79E560772AC}" destId="{22DAF375-AD0C-4958-98F7-2E02A122883E}" srcOrd="0" destOrd="0" presId="urn:microsoft.com/office/officeart/2005/8/layout/hList1"/>
    <dgm:cxn modelId="{C9C7658B-E4E9-4436-9CB8-1FB4F05E479D}" srcId="{6F3C9D52-D6DD-4609-A690-8914AFA8FD85}" destId="{6B3D1F04-C7A6-44E5-A131-E79E560772AC}" srcOrd="1" destOrd="0" parTransId="{B108DC34-1E04-43B5-88A2-CAE5AD4071F5}" sibTransId="{15AE22FE-53C2-4B3E-AE10-F56B9DEF0AD9}"/>
    <dgm:cxn modelId="{6F6EAC2F-158C-44E7-865E-992289012735}" srcId="{6B3D1F04-C7A6-44E5-A131-E79E560772AC}" destId="{699BFA76-449F-4DD0-BE0D-019D0A73B795}" srcOrd="2" destOrd="0" parTransId="{1725C4F1-EC8D-4B52-B441-3262DD623AF5}" sibTransId="{F2296978-3191-4FC4-B2E1-68D8814697A8}"/>
    <dgm:cxn modelId="{61619D56-6AED-420B-B088-3AECC8C89E18}" srcId="{6F3C9D52-D6DD-4609-A690-8914AFA8FD85}" destId="{195AFEAE-C006-4220-A3BD-EC5BCDD0475A}" srcOrd="2" destOrd="0" parTransId="{076B16B5-DFBD-4E93-9ECF-745A7525B719}" sibTransId="{02292FEB-E7C3-408E-88ED-7D33D70B5EB3}"/>
    <dgm:cxn modelId="{DD7D1283-886B-4D11-8434-A6F920951652}" srcId="{0C56DF9C-ED93-4031-A84B-559C0DC3FEC1}" destId="{04183E5B-46CF-43E1-8158-FB46286ED26E}" srcOrd="0" destOrd="0" parTransId="{6EBD0308-6F44-45B0-9714-28CE87B0765F}" sibTransId="{5FA77D5F-D563-478A-8BB9-F19A0B681193}"/>
    <dgm:cxn modelId="{AAD7D666-125F-402F-BE04-00D25D3CAA36}" srcId="{6F3C9D52-D6DD-4609-A690-8914AFA8FD85}" destId="{0C56DF9C-ED93-4031-A84B-559C0DC3FEC1}" srcOrd="0" destOrd="0" parTransId="{A0006DFF-55D2-4098-90D5-4743F109F6D6}" sibTransId="{C548F3AC-886B-48F3-B83D-FFAF6D1EFB01}"/>
    <dgm:cxn modelId="{760978C3-9C60-452F-8C9A-719DCA321004}" type="presOf" srcId="{699BFA76-449F-4DD0-BE0D-019D0A73B795}" destId="{C1E474A2-4056-4E06-BF55-BFDA4F74CFCC}" srcOrd="0" destOrd="2" presId="urn:microsoft.com/office/officeart/2005/8/layout/hList1"/>
    <dgm:cxn modelId="{868929D7-8B31-4B8E-9BA1-A11B583FACC9}" srcId="{195AFEAE-C006-4220-A3BD-EC5BCDD0475A}" destId="{9CF1FE3A-55DE-440D-92B3-80A31DE0142E}" srcOrd="0" destOrd="0" parTransId="{DCA6D905-EBBA-49CB-BCB6-8300CDE2DA64}" sibTransId="{0B3DAB34-C51C-4CD3-B775-570319F1978F}"/>
    <dgm:cxn modelId="{1EDA7E37-5138-45FE-A1EF-438AA6371E62}" type="presParOf" srcId="{4375294B-CFF9-4952-92A5-F1E3084D7913}" destId="{42F00C8E-E46E-4CBC-AE91-84A13853EF06}" srcOrd="0" destOrd="0" presId="urn:microsoft.com/office/officeart/2005/8/layout/hList1"/>
    <dgm:cxn modelId="{515AAF7A-F433-4347-8DE2-FE1B9524B60E}" type="presParOf" srcId="{42F00C8E-E46E-4CBC-AE91-84A13853EF06}" destId="{0294894C-169B-4BAD-9BE3-AD79B155593C}" srcOrd="0" destOrd="0" presId="urn:microsoft.com/office/officeart/2005/8/layout/hList1"/>
    <dgm:cxn modelId="{709CA09C-4546-4AE4-98E5-6ED567B6A62E}" type="presParOf" srcId="{42F00C8E-E46E-4CBC-AE91-84A13853EF06}" destId="{49A45BF5-9071-4111-83E8-F01AB6934CC9}" srcOrd="1" destOrd="0" presId="urn:microsoft.com/office/officeart/2005/8/layout/hList1"/>
    <dgm:cxn modelId="{F232FF55-B165-4D17-A9D8-8D24E8290BCD}" type="presParOf" srcId="{4375294B-CFF9-4952-92A5-F1E3084D7913}" destId="{EA3337B3-904A-4990-BCD9-DA32629D90D5}" srcOrd="1" destOrd="0" presId="urn:microsoft.com/office/officeart/2005/8/layout/hList1"/>
    <dgm:cxn modelId="{1FD93EC6-3F29-479D-B2B3-813DB78A51DA}" type="presParOf" srcId="{4375294B-CFF9-4952-92A5-F1E3084D7913}" destId="{027D9E44-633C-488E-AEE0-157554D644F5}" srcOrd="2" destOrd="0" presId="urn:microsoft.com/office/officeart/2005/8/layout/hList1"/>
    <dgm:cxn modelId="{1416525A-BD53-4B03-A71C-4F1441623696}" type="presParOf" srcId="{027D9E44-633C-488E-AEE0-157554D644F5}" destId="{22DAF375-AD0C-4958-98F7-2E02A122883E}" srcOrd="0" destOrd="0" presId="urn:microsoft.com/office/officeart/2005/8/layout/hList1"/>
    <dgm:cxn modelId="{D29BCEFF-7206-4415-80A5-E3203FF264CC}" type="presParOf" srcId="{027D9E44-633C-488E-AEE0-157554D644F5}" destId="{C1E474A2-4056-4E06-BF55-BFDA4F74CFCC}" srcOrd="1" destOrd="0" presId="urn:microsoft.com/office/officeart/2005/8/layout/hList1"/>
    <dgm:cxn modelId="{35C0CC94-3A5A-48B3-8A22-5218DFDF942B}" type="presParOf" srcId="{4375294B-CFF9-4952-92A5-F1E3084D7913}" destId="{B32E46A1-9613-4A9F-9E6F-B1C9F7FB6CB0}" srcOrd="3" destOrd="0" presId="urn:microsoft.com/office/officeart/2005/8/layout/hList1"/>
    <dgm:cxn modelId="{E7F9A9D7-D2B9-45B5-AE71-E45826F4542B}" type="presParOf" srcId="{4375294B-CFF9-4952-92A5-F1E3084D7913}" destId="{2055F97B-8669-475C-8DBD-E9E3BBA085A7}" srcOrd="4" destOrd="0" presId="urn:microsoft.com/office/officeart/2005/8/layout/hList1"/>
    <dgm:cxn modelId="{5C0D7C3D-29F2-4C91-AABF-46861A80D27D}" type="presParOf" srcId="{2055F97B-8669-475C-8DBD-E9E3BBA085A7}" destId="{4421D149-0A8B-4A5A-A4FD-46AC297A18E7}" srcOrd="0" destOrd="0" presId="urn:microsoft.com/office/officeart/2005/8/layout/hList1"/>
    <dgm:cxn modelId="{8D2E672E-9A55-425E-9E14-20584650BBAE}" type="presParOf" srcId="{2055F97B-8669-475C-8DBD-E9E3BBA085A7}" destId="{34EEB909-962C-4B5B-8BF6-B05F29FFCF6A}" srcOrd="1" destOrd="0" presId="urn:microsoft.com/office/officeart/2005/8/layout/h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94894C-169B-4BAD-9BE3-AD79B155593C}">
      <dsp:nvSpPr>
        <dsp:cNvPr id="0" name=""/>
        <dsp:cNvSpPr/>
      </dsp:nvSpPr>
      <dsp:spPr>
        <a:xfrm>
          <a:off x="1428" y="15363"/>
          <a:ext cx="1393031" cy="55721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id-ID" sz="1200" kern="1200"/>
            <a:t>Stimulus</a:t>
          </a:r>
        </a:p>
        <a:p>
          <a:pPr lvl="0" algn="ctr" defTabSz="533400">
            <a:lnSpc>
              <a:spcPct val="90000"/>
            </a:lnSpc>
            <a:spcBef>
              <a:spcPct val="0"/>
            </a:spcBef>
            <a:spcAft>
              <a:spcPct val="35000"/>
            </a:spcAft>
          </a:pPr>
          <a:r>
            <a:rPr lang="id-ID" sz="1200" kern="1200"/>
            <a:t>Sosialisasi</a:t>
          </a:r>
        </a:p>
      </dsp:txBody>
      <dsp:txXfrm>
        <a:off x="1428" y="15363"/>
        <a:ext cx="1393031" cy="557212"/>
      </dsp:txXfrm>
    </dsp:sp>
    <dsp:sp modelId="{49A45BF5-9071-4111-83E8-F01AB6934CC9}">
      <dsp:nvSpPr>
        <dsp:cNvPr id="0" name=""/>
        <dsp:cNvSpPr/>
      </dsp:nvSpPr>
      <dsp:spPr>
        <a:xfrm>
          <a:off x="1428" y="572576"/>
          <a:ext cx="1393031" cy="1888560"/>
        </a:xfrm>
        <a:prstGeom prst="rect">
          <a:avLst/>
        </a:prstGeom>
        <a:solidFill>
          <a:schemeClr val="lt1">
            <a:alpha val="90000"/>
            <a:tint val="40000"/>
            <a:hueOff val="0"/>
            <a:satOff val="0"/>
            <a:lumOff val="0"/>
            <a:alphaOff val="0"/>
          </a:schemeClr>
        </a:solidFill>
        <a:ln w="9525" cap="flat" cmpd="sng" algn="ctr">
          <a:solidFill>
            <a:schemeClr val="accent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id-ID" sz="1200" kern="1200"/>
            <a:t>Sosialisasi Penerapan dan Penegakan Qanun Jinayah Nomor 14 Tahun 2003 Tentang  Khalwat (Mesum)</a:t>
          </a:r>
        </a:p>
      </dsp:txBody>
      <dsp:txXfrm>
        <a:off x="1428" y="572576"/>
        <a:ext cx="1393031" cy="1888560"/>
      </dsp:txXfrm>
    </dsp:sp>
    <dsp:sp modelId="{22DAF375-AD0C-4958-98F7-2E02A122883E}">
      <dsp:nvSpPr>
        <dsp:cNvPr id="0" name=""/>
        <dsp:cNvSpPr/>
      </dsp:nvSpPr>
      <dsp:spPr>
        <a:xfrm>
          <a:off x="1589484" y="15363"/>
          <a:ext cx="1393031" cy="55721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id-ID" sz="1200" kern="1200"/>
            <a:t>Organism</a:t>
          </a:r>
        </a:p>
        <a:p>
          <a:pPr lvl="0" algn="ctr" defTabSz="533400">
            <a:lnSpc>
              <a:spcPct val="90000"/>
            </a:lnSpc>
            <a:spcBef>
              <a:spcPct val="0"/>
            </a:spcBef>
            <a:spcAft>
              <a:spcPct val="35000"/>
            </a:spcAft>
          </a:pPr>
          <a:r>
            <a:rPr lang="id-ID" sz="1200" kern="1200"/>
            <a:t>Masyarakat Aceh</a:t>
          </a:r>
        </a:p>
      </dsp:txBody>
      <dsp:txXfrm>
        <a:off x="1589484" y="15363"/>
        <a:ext cx="1393031" cy="557212"/>
      </dsp:txXfrm>
    </dsp:sp>
    <dsp:sp modelId="{C1E474A2-4056-4E06-BF55-BFDA4F74CFCC}">
      <dsp:nvSpPr>
        <dsp:cNvPr id="0" name=""/>
        <dsp:cNvSpPr/>
      </dsp:nvSpPr>
      <dsp:spPr>
        <a:xfrm>
          <a:off x="1589484" y="572576"/>
          <a:ext cx="1393031" cy="1888560"/>
        </a:xfrm>
        <a:prstGeom prst="rect">
          <a:avLst/>
        </a:prstGeom>
        <a:solidFill>
          <a:schemeClr val="lt1">
            <a:alpha val="90000"/>
            <a:tint val="40000"/>
            <a:hueOff val="0"/>
            <a:satOff val="0"/>
            <a:lumOff val="0"/>
            <a:alphaOff val="0"/>
          </a:schemeClr>
        </a:solidFill>
        <a:ln w="9525" cap="flat" cmpd="sng" algn="ctr">
          <a:solidFill>
            <a:schemeClr val="accent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id-ID" sz="1200" kern="1200"/>
            <a:t>Perhatian</a:t>
          </a:r>
        </a:p>
        <a:p>
          <a:pPr marL="114300" lvl="1" indent="-114300" algn="l" defTabSz="533400">
            <a:lnSpc>
              <a:spcPct val="90000"/>
            </a:lnSpc>
            <a:spcBef>
              <a:spcPct val="0"/>
            </a:spcBef>
            <a:spcAft>
              <a:spcPct val="15000"/>
            </a:spcAft>
            <a:buChar char="••"/>
          </a:pPr>
          <a:r>
            <a:rPr lang="id-ID" sz="1200" kern="1200"/>
            <a:t>Pengertian</a:t>
          </a:r>
        </a:p>
        <a:p>
          <a:pPr marL="114300" lvl="1" indent="-114300" algn="l" defTabSz="533400">
            <a:lnSpc>
              <a:spcPct val="90000"/>
            </a:lnSpc>
            <a:spcBef>
              <a:spcPct val="0"/>
            </a:spcBef>
            <a:spcAft>
              <a:spcPct val="15000"/>
            </a:spcAft>
            <a:buChar char="••"/>
          </a:pPr>
          <a:r>
            <a:rPr lang="id-ID" sz="1200" kern="1200"/>
            <a:t>Penerimaan</a:t>
          </a:r>
        </a:p>
      </dsp:txBody>
      <dsp:txXfrm>
        <a:off x="1589484" y="572576"/>
        <a:ext cx="1393031" cy="1888560"/>
      </dsp:txXfrm>
    </dsp:sp>
    <dsp:sp modelId="{4421D149-0A8B-4A5A-A4FD-46AC297A18E7}">
      <dsp:nvSpPr>
        <dsp:cNvPr id="0" name=""/>
        <dsp:cNvSpPr/>
      </dsp:nvSpPr>
      <dsp:spPr>
        <a:xfrm>
          <a:off x="3177540" y="15363"/>
          <a:ext cx="1393031" cy="55721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id-ID" sz="1200" kern="1200"/>
            <a:t>Respon</a:t>
          </a:r>
        </a:p>
        <a:p>
          <a:pPr lvl="0" algn="ctr" defTabSz="533400">
            <a:lnSpc>
              <a:spcPct val="90000"/>
            </a:lnSpc>
            <a:spcBef>
              <a:spcPct val="0"/>
            </a:spcBef>
            <a:spcAft>
              <a:spcPct val="35000"/>
            </a:spcAft>
          </a:pPr>
          <a:r>
            <a:rPr lang="id-ID" sz="1200" kern="1200"/>
            <a:t>Perubahan Sikap</a:t>
          </a:r>
        </a:p>
      </dsp:txBody>
      <dsp:txXfrm>
        <a:off x="3177540" y="15363"/>
        <a:ext cx="1393031" cy="557212"/>
      </dsp:txXfrm>
    </dsp:sp>
    <dsp:sp modelId="{34EEB909-962C-4B5B-8BF6-B05F29FFCF6A}">
      <dsp:nvSpPr>
        <dsp:cNvPr id="0" name=""/>
        <dsp:cNvSpPr/>
      </dsp:nvSpPr>
      <dsp:spPr>
        <a:xfrm>
          <a:off x="3177540" y="572576"/>
          <a:ext cx="1393031" cy="1888560"/>
        </a:xfrm>
        <a:prstGeom prst="rect">
          <a:avLst/>
        </a:prstGeom>
        <a:solidFill>
          <a:schemeClr val="lt1">
            <a:alpha val="90000"/>
            <a:tint val="40000"/>
            <a:hueOff val="0"/>
            <a:satOff val="0"/>
            <a:lumOff val="0"/>
            <a:alphaOff val="0"/>
          </a:schemeClr>
        </a:solidFill>
        <a:ln w="9525" cap="flat" cmpd="sng" algn="ctr">
          <a:solidFill>
            <a:schemeClr val="accent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id-ID" sz="1200" kern="1200"/>
            <a:t>Taat dan tunduk terhadap Syariat Islam </a:t>
          </a:r>
        </a:p>
        <a:p>
          <a:pPr marL="114300" lvl="1" indent="-114300" algn="l" defTabSz="533400">
            <a:lnSpc>
              <a:spcPct val="90000"/>
            </a:lnSpc>
            <a:spcBef>
              <a:spcPct val="0"/>
            </a:spcBef>
            <a:spcAft>
              <a:spcPct val="15000"/>
            </a:spcAft>
            <a:buChar char="••"/>
          </a:pPr>
          <a:endParaRPr lang="id-ID" sz="1200" kern="1200"/>
        </a:p>
      </dsp:txBody>
      <dsp:txXfrm>
        <a:off x="3177540" y="572576"/>
        <a:ext cx="1393031" cy="188856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7B72A-1180-48E8-ADF0-1C1332968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41</Pages>
  <Words>5864</Words>
  <Characters>33426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IMELDA</dc:creator>
  <cp:lastModifiedBy>Ilma Naufani Yasya</cp:lastModifiedBy>
  <cp:revision>75</cp:revision>
  <dcterms:created xsi:type="dcterms:W3CDTF">2016-03-09T16:27:00Z</dcterms:created>
  <dcterms:modified xsi:type="dcterms:W3CDTF">2016-09-19T09:06:00Z</dcterms:modified>
</cp:coreProperties>
</file>