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E1" w:rsidRDefault="00982AE1" w:rsidP="00982A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E22E0" w:rsidRDefault="008E22E0" w:rsidP="008E22E0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6301">
        <w:rPr>
          <w:rFonts w:ascii="Times New Roman" w:hAnsi="Times New Roman" w:cs="Times New Roman"/>
          <w:sz w:val="24"/>
          <w:szCs w:val="24"/>
        </w:rPr>
        <w:t xml:space="preserve">Ardianto,Elvinaro. 2007. </w:t>
      </w:r>
      <w:r w:rsidRPr="00DA7C5F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301">
        <w:rPr>
          <w:rFonts w:ascii="Times New Roman" w:hAnsi="Times New Roman" w:cs="Times New Roman"/>
          <w:sz w:val="24"/>
          <w:szCs w:val="24"/>
        </w:rPr>
        <w:t xml:space="preserve">Bandung : Simbiosa Rekatama Media </w:t>
      </w:r>
    </w:p>
    <w:p w:rsidR="008E22E0" w:rsidRPr="008E22E0" w:rsidRDefault="008E22E0" w:rsidP="008E22E0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2E0">
        <w:rPr>
          <w:rFonts w:ascii="Times New Roman" w:hAnsi="Times New Roman" w:cs="Times New Roman"/>
          <w:sz w:val="24"/>
          <w:szCs w:val="24"/>
        </w:rPr>
        <w:t>Bugin, Burhan. 2006. Sosiologi Komunikasi : Teori Paradigma dan Diskursus Teknologi Komunikasi di Masyarakat , Jakarta : Kencana Prenada Media Grup.</w:t>
      </w:r>
    </w:p>
    <w:p w:rsidR="008E22E0" w:rsidRPr="008E22E0" w:rsidRDefault="008E22E0" w:rsidP="008E22E0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Calvin,S.H dan Lindzey, G. 1993 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– teori kepribadian :Humanistik . Ahli Bahasa :Iswanto : </w:t>
      </w:r>
      <w:r>
        <w:rPr>
          <w:rFonts w:ascii="Times New Roman" w:hAnsi="Times New Roman" w:cs="Times New Roman"/>
          <w:sz w:val="24"/>
          <w:szCs w:val="24"/>
        </w:rPr>
        <w:t>Yogyakarta</w:t>
      </w:r>
    </w:p>
    <w:p w:rsidR="008E22E0" w:rsidRPr="001D6AAB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>Cangara, Hafied Prof.Dr.H, Msc.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1D6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AB">
        <w:rPr>
          <w:rFonts w:ascii="Times New Roman" w:hAnsi="Times New Roman" w:cs="Times New Roman"/>
          <w:sz w:val="24"/>
          <w:szCs w:val="24"/>
        </w:rPr>
        <w:t>Jakarta : Rajawali 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2E0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 xml:space="preserve">Deddy, Mulyana Prof.Dr. </w:t>
      </w:r>
      <w:r>
        <w:rPr>
          <w:rFonts w:ascii="Times New Roman" w:hAnsi="Times New Roman" w:cs="Times New Roman"/>
          <w:sz w:val="24"/>
          <w:szCs w:val="24"/>
        </w:rPr>
        <w:t xml:space="preserve">dan Solatun. </w:t>
      </w:r>
      <w:r w:rsidRPr="001D6AA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Metode Penelitian Komunikasi: contoh-contoh penelitian kualitatif dengan pendekatan praktis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sz w:val="24"/>
          <w:szCs w:val="24"/>
        </w:rPr>
        <w:t xml:space="preserve">Bandung : PT Remaja Rosdakarya. </w:t>
      </w:r>
    </w:p>
    <w:p w:rsidR="008E22E0" w:rsidRPr="008E22E0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2003. </w:t>
      </w:r>
      <w:r w:rsidRPr="001D6AAB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</w:rPr>
        <w:t>. Bandung: Citra Aditya Bakti.</w:t>
      </w:r>
    </w:p>
    <w:p w:rsidR="008E22E0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Fenomenologi (Metodologi Penelitian Komunikasi Fenomenologi; Konsepsi, Pedoman, dan Contoh Penelitian). </w:t>
      </w:r>
      <w:r>
        <w:rPr>
          <w:rFonts w:ascii="Times New Roman" w:hAnsi="Times New Roman" w:cs="Times New Roman"/>
          <w:sz w:val="24"/>
          <w:szCs w:val="24"/>
        </w:rPr>
        <w:t>Bandung: Widya Pajajaran</w:t>
      </w:r>
    </w:p>
    <w:p w:rsidR="008E22E0" w:rsidRPr="008E22E0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Nurudin,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Komunikasi Indonesia. </w:t>
      </w:r>
      <w:r>
        <w:rPr>
          <w:rFonts w:ascii="Times New Roman" w:hAnsi="Times New Roman" w:cs="Times New Roman"/>
          <w:sz w:val="24"/>
          <w:szCs w:val="24"/>
        </w:rPr>
        <w:t>Jakarta : PT Raja Grafindo Persada</w:t>
      </w:r>
    </w:p>
    <w:p w:rsidR="008E22E0" w:rsidRPr="001D6AAB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>Pujilaksono, Sugeng Dr.M.si.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Metode Penelitian Komunikasi;</w:t>
      </w:r>
      <w:r w:rsidRPr="001D6AAB">
        <w:rPr>
          <w:rFonts w:ascii="Times New Roman" w:hAnsi="Times New Roman" w:cs="Times New Roman"/>
          <w:i/>
          <w:sz w:val="24"/>
          <w:szCs w:val="24"/>
        </w:rPr>
        <w:t xml:space="preserve"> Kualitatif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AAB">
        <w:rPr>
          <w:rFonts w:ascii="Times New Roman" w:hAnsi="Times New Roman" w:cs="Times New Roman"/>
          <w:sz w:val="24"/>
          <w:szCs w:val="24"/>
        </w:rPr>
        <w:t xml:space="preserve"> Jakarta : Merak Pustaka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2E0" w:rsidRPr="001D6AAB" w:rsidRDefault="008E22E0" w:rsidP="008E22E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lastRenderedPageBreak/>
        <w:t>Sobur, Alex Drs.M.Si.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i/>
          <w:sz w:val="24"/>
          <w:szCs w:val="24"/>
        </w:rPr>
        <w:t>Filsafat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sz w:val="24"/>
          <w:szCs w:val="24"/>
        </w:rPr>
        <w:t>Bandung : PT Remaja Rosdakarya.</w:t>
      </w:r>
      <w:bookmarkEnd w:id="0"/>
    </w:p>
    <w:sectPr w:rsidR="008E22E0" w:rsidRPr="001D6AAB" w:rsidSect="00982AE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E1"/>
    <w:rsid w:val="00873E3D"/>
    <w:rsid w:val="008E22E0"/>
    <w:rsid w:val="009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061A"/>
  <w15:chartTrackingRefBased/>
  <w15:docId w15:val="{2E681EB9-99EF-4420-9822-6F73341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2AE1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Rahman</dc:creator>
  <cp:keywords/>
  <dc:description/>
  <cp:lastModifiedBy>Sani Rahman</cp:lastModifiedBy>
  <cp:revision>2</cp:revision>
  <dcterms:created xsi:type="dcterms:W3CDTF">2016-02-14T04:59:00Z</dcterms:created>
  <dcterms:modified xsi:type="dcterms:W3CDTF">2016-06-08T08:54:00Z</dcterms:modified>
</cp:coreProperties>
</file>