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EA5" w:rsidRPr="008F0179" w:rsidRDefault="008E001C" w:rsidP="007E27AD">
      <w:pPr>
        <w:pStyle w:val="Heading1"/>
        <w:spacing w:line="480" w:lineRule="auto"/>
        <w:jc w:val="center"/>
        <w:rPr>
          <w:rFonts w:ascii="Times New Roman" w:hAnsi="Times New Roman" w:cs="Times New Roman"/>
          <w:color w:val="auto"/>
          <w:sz w:val="24"/>
          <w:szCs w:val="24"/>
        </w:rPr>
      </w:pPr>
      <w:bookmarkStart w:id="0" w:name="_Toc448248935"/>
      <w:bookmarkStart w:id="1" w:name="_GoBack"/>
      <w:bookmarkEnd w:id="1"/>
      <w:r w:rsidRPr="008F0179">
        <w:rPr>
          <w:rFonts w:ascii="Times New Roman" w:hAnsi="Times New Roman" w:cs="Times New Roman"/>
          <w:color w:val="auto"/>
          <w:sz w:val="24"/>
          <w:szCs w:val="24"/>
        </w:rPr>
        <w:t>BAB II</w:t>
      </w:r>
      <w:bookmarkEnd w:id="0"/>
    </w:p>
    <w:p w:rsidR="008E001C" w:rsidRPr="008F0179" w:rsidRDefault="00F53E19" w:rsidP="007E27AD">
      <w:pPr>
        <w:pStyle w:val="Heading1"/>
        <w:spacing w:line="48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PROGRAM UNICEF DAN MITRA KERJA DI PALESTINA</w:t>
      </w:r>
    </w:p>
    <w:p w:rsidR="008E001C" w:rsidRPr="008F0179" w:rsidRDefault="001A6E47" w:rsidP="007E27AD">
      <w:pPr>
        <w:pStyle w:val="Heading1"/>
        <w:spacing w:line="480" w:lineRule="auto"/>
        <w:rPr>
          <w:rFonts w:ascii="Times New Roman" w:hAnsi="Times New Roman" w:cs="Times New Roman"/>
          <w:color w:val="auto"/>
          <w:sz w:val="24"/>
          <w:szCs w:val="24"/>
        </w:rPr>
      </w:pPr>
      <w:bookmarkStart w:id="2" w:name="_Toc448244601"/>
      <w:bookmarkStart w:id="3" w:name="_Toc448245011"/>
      <w:bookmarkStart w:id="4" w:name="_Toc448248937"/>
      <w:r w:rsidRPr="008F0179">
        <w:rPr>
          <w:rFonts w:ascii="Times New Roman" w:hAnsi="Times New Roman" w:cs="Times New Roman"/>
          <w:color w:val="auto"/>
          <w:sz w:val="24"/>
          <w:szCs w:val="24"/>
        </w:rPr>
        <w:t>2</w:t>
      </w:r>
      <w:r w:rsidR="00030611" w:rsidRPr="008F0179">
        <w:rPr>
          <w:rFonts w:ascii="Times New Roman" w:hAnsi="Times New Roman" w:cs="Times New Roman"/>
          <w:color w:val="auto"/>
          <w:sz w:val="24"/>
          <w:szCs w:val="24"/>
        </w:rPr>
        <w:t>.</w:t>
      </w:r>
      <w:r w:rsidRPr="008F0179">
        <w:rPr>
          <w:rFonts w:ascii="Times New Roman" w:hAnsi="Times New Roman" w:cs="Times New Roman"/>
          <w:color w:val="auto"/>
          <w:sz w:val="24"/>
          <w:szCs w:val="24"/>
        </w:rPr>
        <w:t>1</w:t>
      </w:r>
      <w:r w:rsidR="008E001C" w:rsidRPr="008F0179">
        <w:rPr>
          <w:rFonts w:ascii="Times New Roman" w:hAnsi="Times New Roman" w:cs="Times New Roman"/>
          <w:color w:val="auto"/>
          <w:sz w:val="24"/>
          <w:szCs w:val="24"/>
        </w:rPr>
        <w:t xml:space="preserve"> Gambaran umum tentang UNICEF</w:t>
      </w:r>
      <w:bookmarkEnd w:id="2"/>
      <w:bookmarkEnd w:id="3"/>
      <w:bookmarkEnd w:id="4"/>
    </w:p>
    <w:p w:rsidR="008E001C" w:rsidRPr="008F0179" w:rsidRDefault="008E001C" w:rsidP="007E27AD">
      <w:p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ab/>
        <w:t xml:space="preserve">UNICEF dibangun dalam rangka untuk merawat anak-anak di seluruh dunia dan bekerja pada menyelesaikan masalah-masalah seperti kekerasan terhadap anak. UNICEF mendukung gagasan bahwa agar seorang anak untuk memiliki masa depan yang kuat, mereka membutuhkan kualitas awal. Semenjak saat itu gagasan lain mengenai cara-cara perlindungan terhadap anak-anak mulai dilakukan termasuk diantara nya mendirikan suatu lembaga khusus yang menangani anak-anak. Pada awal tahun pembentukannya, sumber-sumber dana digunakan untuk kebutuhan darurat anak-anak </w:t>
      </w:r>
      <w:r w:rsidR="00DA7B09" w:rsidRPr="008F0179">
        <w:rPr>
          <w:rFonts w:ascii="Times New Roman" w:hAnsi="Times New Roman" w:cs="Times New Roman"/>
          <w:sz w:val="24"/>
          <w:szCs w:val="24"/>
        </w:rPr>
        <w:t xml:space="preserve">korban perang untuk pengadaan pangan, obat-obatan dan sandang pangan atau pakaian di Eropa dan Cina. Pada bulan Desember 1950, sidang Umum PBB mengubah mandat organisasi ini untuk menanggapi berbagai kebutuhan yang sangat mendesak dari sekian anak yang tidak terhitung jumlahnya di negara berkembang. Kemudian sekitar akhir tahun 1953, sidang Umum PBB memutuskan bahwa UNICEF harus meneruskan tugasnya sebagai badan tetap PBB. Badan ini kemuadian disebut </w:t>
      </w:r>
      <w:r w:rsidR="00DA7B09" w:rsidRPr="008F0179">
        <w:rPr>
          <w:rFonts w:ascii="Times New Roman" w:hAnsi="Times New Roman" w:cs="Times New Roman"/>
          <w:i/>
          <w:sz w:val="24"/>
          <w:szCs w:val="24"/>
        </w:rPr>
        <w:t>“United Nations Children’s Fund”</w:t>
      </w:r>
      <w:r w:rsidR="00DA7B09" w:rsidRPr="008F0179">
        <w:rPr>
          <w:rFonts w:ascii="Times New Roman" w:hAnsi="Times New Roman" w:cs="Times New Roman"/>
          <w:sz w:val="24"/>
          <w:szCs w:val="24"/>
        </w:rPr>
        <w:t xml:space="preserve"> (Dana PBB untuk anak-anak).</w:t>
      </w:r>
    </w:p>
    <w:p w:rsidR="00DA7B09" w:rsidRPr="008F0179" w:rsidRDefault="00DA7B09" w:rsidP="007E27AD">
      <w:p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ab/>
        <w:t xml:space="preserve">UNICEF berupaya melalui berbagi kegiatannya untuk melindungi anak-anak dan memungkinkan anak-anak tersebut mengembangkan potensinya secara penuh. Pemberian nobel kepada UNICEF pada tahun 1965 merupakan salah satu </w:t>
      </w:r>
      <w:r w:rsidRPr="008F0179">
        <w:rPr>
          <w:rFonts w:ascii="Times New Roman" w:hAnsi="Times New Roman" w:cs="Times New Roman"/>
          <w:sz w:val="24"/>
          <w:szCs w:val="24"/>
        </w:rPr>
        <w:lastRenderedPageBreak/>
        <w:t>bukti tindakan langsung dari dunia internasional terhadap kepedulian dan pengakuan bahwa kesejahteraan anak tidak dapat dipisahkan dari perdamaian dunia itu sendiri.</w:t>
      </w:r>
    </w:p>
    <w:p w:rsidR="00DA7B09" w:rsidRPr="008F0179" w:rsidRDefault="001A6E47" w:rsidP="007E27AD">
      <w:pPr>
        <w:pStyle w:val="Heading2"/>
        <w:spacing w:line="480" w:lineRule="auto"/>
        <w:rPr>
          <w:rFonts w:ascii="Times New Roman" w:hAnsi="Times New Roman" w:cs="Times New Roman"/>
          <w:color w:val="auto"/>
          <w:sz w:val="24"/>
          <w:szCs w:val="24"/>
        </w:rPr>
      </w:pPr>
      <w:bookmarkStart w:id="5" w:name="_Toc448244602"/>
      <w:bookmarkStart w:id="6" w:name="_Toc448245012"/>
      <w:bookmarkStart w:id="7" w:name="_Toc448248938"/>
      <w:r w:rsidRPr="008F0179">
        <w:rPr>
          <w:rFonts w:ascii="Times New Roman" w:hAnsi="Times New Roman" w:cs="Times New Roman"/>
          <w:color w:val="auto"/>
          <w:sz w:val="24"/>
          <w:szCs w:val="24"/>
        </w:rPr>
        <w:t>2.</w:t>
      </w:r>
      <w:r w:rsidR="00030611" w:rsidRPr="008F0179">
        <w:rPr>
          <w:rFonts w:ascii="Times New Roman" w:hAnsi="Times New Roman" w:cs="Times New Roman"/>
          <w:color w:val="auto"/>
          <w:sz w:val="24"/>
          <w:szCs w:val="24"/>
        </w:rPr>
        <w:t>1.</w:t>
      </w:r>
      <w:r w:rsidRPr="008F0179">
        <w:rPr>
          <w:rFonts w:ascii="Times New Roman" w:hAnsi="Times New Roman" w:cs="Times New Roman"/>
          <w:color w:val="auto"/>
          <w:sz w:val="24"/>
          <w:szCs w:val="24"/>
        </w:rPr>
        <w:t>1</w:t>
      </w:r>
      <w:r w:rsidR="00DA7B09" w:rsidRPr="008F0179">
        <w:rPr>
          <w:rFonts w:ascii="Times New Roman" w:hAnsi="Times New Roman" w:cs="Times New Roman"/>
          <w:color w:val="auto"/>
          <w:sz w:val="24"/>
          <w:szCs w:val="24"/>
        </w:rPr>
        <w:t xml:space="preserve"> Sejarah UNICEF</w:t>
      </w:r>
      <w:bookmarkEnd w:id="5"/>
      <w:bookmarkEnd w:id="6"/>
      <w:bookmarkEnd w:id="7"/>
    </w:p>
    <w:p w:rsidR="00DA7B09" w:rsidRPr="008F0179" w:rsidRDefault="00AA628E" w:rsidP="007E27AD">
      <w:p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ab/>
      </w:r>
      <w:r w:rsidR="00DA7B09" w:rsidRPr="008F0179">
        <w:rPr>
          <w:rFonts w:ascii="Times New Roman" w:hAnsi="Times New Roman" w:cs="Times New Roman"/>
          <w:sz w:val="24"/>
          <w:szCs w:val="24"/>
        </w:rPr>
        <w:t>Perserikatan Bangsa-Bangsa yang membentuk UNICEF pada tanggal 11 Desember 1946, setelah Perang Dunia II dalam rangka untuk menyediakan kebutuhan seperti makanan dan pakaian untuk anak-anak di Eropa. pada tahun 1953, UNICEF menjadi bentuk usaha tetap dari Perserikatan Bangsa-Bangsa (PBB)</w:t>
      </w:r>
      <w:r w:rsidRPr="008F0179">
        <w:rPr>
          <w:rFonts w:ascii="Times New Roman" w:hAnsi="Times New Roman" w:cs="Times New Roman"/>
          <w:sz w:val="24"/>
          <w:szCs w:val="24"/>
        </w:rPr>
        <w:t xml:space="preserve">. Enam tahun kemudian, sidang Umum PBB menciptakan Deklarasi Hak Anak, yang dokumen dan mengidentifikasi hak anak untuk kebutuhan seperti gizi, pendidikan dan tempat tinggal. Pada bulan Desember 1950, majelis Umum PBB memberikan mandat kepada UNICEF untuk membantu anak-anak yang hidup dalam kekurangan, khususnya di negara-negara yang sedang berkembang hingga akhirnya, pada bulan Oktober 1953, majelis Umum PBB memutuskan bahwa UNICEF ditetapkan menjadi satu badan permanen dalam PBB yang menangani masalah anak. UNICEF kemudian lebih dikenal sebagai </w:t>
      </w:r>
      <w:r w:rsidRPr="008F0179">
        <w:rPr>
          <w:rFonts w:ascii="Times New Roman" w:hAnsi="Times New Roman" w:cs="Times New Roman"/>
          <w:i/>
          <w:sz w:val="24"/>
          <w:szCs w:val="24"/>
        </w:rPr>
        <w:t>United Nations Children’s Fund</w:t>
      </w:r>
      <w:r w:rsidRPr="008F0179">
        <w:rPr>
          <w:rFonts w:ascii="Times New Roman" w:hAnsi="Times New Roman" w:cs="Times New Roman"/>
          <w:sz w:val="24"/>
          <w:szCs w:val="24"/>
        </w:rPr>
        <w:t>.</w:t>
      </w:r>
      <w:r w:rsidR="0025773C">
        <w:rPr>
          <w:rStyle w:val="FootnoteReference"/>
          <w:rFonts w:ascii="Times New Roman" w:hAnsi="Times New Roman" w:cs="Times New Roman"/>
          <w:sz w:val="24"/>
          <w:szCs w:val="24"/>
        </w:rPr>
        <w:footnoteReference w:id="1"/>
      </w:r>
    </w:p>
    <w:p w:rsidR="00407553" w:rsidRPr="008F0179" w:rsidRDefault="00407553" w:rsidP="007E27AD">
      <w:pPr>
        <w:pStyle w:val="Heading2"/>
        <w:spacing w:line="480" w:lineRule="auto"/>
        <w:rPr>
          <w:rFonts w:ascii="Times New Roman" w:hAnsi="Times New Roman" w:cs="Times New Roman"/>
          <w:color w:val="auto"/>
          <w:sz w:val="24"/>
          <w:szCs w:val="24"/>
        </w:rPr>
      </w:pPr>
      <w:bookmarkStart w:id="8" w:name="_Toc448244603"/>
      <w:bookmarkStart w:id="9" w:name="_Toc448245013"/>
      <w:bookmarkStart w:id="10" w:name="_Toc448248939"/>
      <w:r w:rsidRPr="008F0179">
        <w:rPr>
          <w:rFonts w:ascii="Times New Roman" w:hAnsi="Times New Roman" w:cs="Times New Roman"/>
          <w:color w:val="auto"/>
          <w:sz w:val="24"/>
          <w:szCs w:val="24"/>
        </w:rPr>
        <w:t>2.</w:t>
      </w:r>
      <w:r w:rsidR="001A6E47" w:rsidRPr="008F0179">
        <w:rPr>
          <w:rFonts w:ascii="Times New Roman" w:hAnsi="Times New Roman" w:cs="Times New Roman"/>
          <w:color w:val="auto"/>
          <w:sz w:val="24"/>
          <w:szCs w:val="24"/>
        </w:rPr>
        <w:t>1.2</w:t>
      </w:r>
      <w:r w:rsidRPr="008F0179">
        <w:rPr>
          <w:rFonts w:ascii="Times New Roman" w:hAnsi="Times New Roman" w:cs="Times New Roman"/>
          <w:color w:val="auto"/>
          <w:sz w:val="24"/>
          <w:szCs w:val="24"/>
        </w:rPr>
        <w:t xml:space="preserve"> Visi UNICEF</w:t>
      </w:r>
      <w:bookmarkEnd w:id="8"/>
      <w:bookmarkEnd w:id="9"/>
      <w:bookmarkEnd w:id="10"/>
      <w:r w:rsidRPr="008F0179">
        <w:rPr>
          <w:rFonts w:ascii="Times New Roman" w:hAnsi="Times New Roman" w:cs="Times New Roman"/>
          <w:color w:val="auto"/>
          <w:sz w:val="24"/>
          <w:szCs w:val="24"/>
        </w:rPr>
        <w:t xml:space="preserve"> </w:t>
      </w:r>
    </w:p>
    <w:p w:rsidR="00407553" w:rsidRPr="008F0179" w:rsidRDefault="00407553" w:rsidP="007E27AD">
      <w:p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ab/>
        <w:t xml:space="preserve">Sesuai dengan konsep organisasi, bahwa setiap organisasi internasional yang berdiri memiliki visi masing-masing untuk mencapai tujuan utamanya, UNICEF sebagai organisasi yang diberikan mandat oleh Majelis Umum PBB memiliki visi yaitu sebuah dunia dimana setiap anak akan terpenuhi. UNICEF memiliki visi untuk menciptakan sebuah dunia dimana setiap anak dapat tumbuh </w:t>
      </w:r>
      <w:r w:rsidRPr="008F0179">
        <w:rPr>
          <w:rFonts w:ascii="Times New Roman" w:hAnsi="Times New Roman" w:cs="Times New Roman"/>
          <w:sz w:val="24"/>
          <w:szCs w:val="24"/>
        </w:rPr>
        <w:lastRenderedPageBreak/>
        <w:t>sehat, terlindungi dari bahaya, dan terdidik. Sehingga mereka dapat mencapai potensi yang mereka miliki. UNICEF bekerja untuk membuat visi menjadi nyata, tidak peduli siapa merek atau dimana mereka dilahirkan, UNICEF menjangkau anak-anak yang paling rentang di manapun dan kapanpun mereka butuhkan.</w:t>
      </w:r>
    </w:p>
    <w:p w:rsidR="00407553" w:rsidRPr="008F0179" w:rsidRDefault="001A6E47" w:rsidP="007E27AD">
      <w:pPr>
        <w:pStyle w:val="Heading2"/>
        <w:spacing w:line="480" w:lineRule="auto"/>
        <w:rPr>
          <w:rFonts w:ascii="Times New Roman" w:hAnsi="Times New Roman" w:cs="Times New Roman"/>
          <w:color w:val="auto"/>
          <w:sz w:val="24"/>
          <w:szCs w:val="24"/>
        </w:rPr>
      </w:pPr>
      <w:bookmarkStart w:id="11" w:name="_Toc448244604"/>
      <w:bookmarkStart w:id="12" w:name="_Toc448245014"/>
      <w:bookmarkStart w:id="13" w:name="_Toc448248940"/>
      <w:r w:rsidRPr="008F0179">
        <w:rPr>
          <w:rFonts w:ascii="Times New Roman" w:hAnsi="Times New Roman" w:cs="Times New Roman"/>
          <w:color w:val="auto"/>
          <w:sz w:val="24"/>
          <w:szCs w:val="24"/>
        </w:rPr>
        <w:t>2.1.3</w:t>
      </w:r>
      <w:r w:rsidR="00407553" w:rsidRPr="008F0179">
        <w:rPr>
          <w:rFonts w:ascii="Times New Roman" w:hAnsi="Times New Roman" w:cs="Times New Roman"/>
          <w:color w:val="auto"/>
          <w:sz w:val="24"/>
          <w:szCs w:val="24"/>
        </w:rPr>
        <w:t xml:space="preserve"> Misi UNICEF</w:t>
      </w:r>
      <w:bookmarkEnd w:id="11"/>
      <w:bookmarkEnd w:id="12"/>
      <w:bookmarkEnd w:id="13"/>
    </w:p>
    <w:p w:rsidR="00407553" w:rsidRPr="008F0179" w:rsidRDefault="00407553" w:rsidP="007E27AD">
      <w:p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ab/>
        <w:t xml:space="preserve">Untuk menciptakan visi tersebut, UNICEF membutuhkan misi untuk mendukung hal tersebut. Pada tahun 1996, Dewan Eksekutif menetapkan misi UNICEF dalam </w:t>
      </w:r>
      <w:r w:rsidRPr="008F0179">
        <w:rPr>
          <w:rFonts w:ascii="Times New Roman" w:hAnsi="Times New Roman" w:cs="Times New Roman"/>
          <w:i/>
          <w:sz w:val="24"/>
          <w:szCs w:val="24"/>
        </w:rPr>
        <w:t>First Regular Session Executive Board</w:t>
      </w:r>
      <w:r w:rsidRPr="008F0179">
        <w:rPr>
          <w:rFonts w:ascii="Times New Roman" w:hAnsi="Times New Roman" w:cs="Times New Roman"/>
          <w:sz w:val="24"/>
          <w:szCs w:val="24"/>
        </w:rPr>
        <w:t xml:space="preserve">. </w:t>
      </w:r>
      <w:r w:rsidR="00347878" w:rsidRPr="008F0179">
        <w:rPr>
          <w:rFonts w:ascii="Times New Roman" w:hAnsi="Times New Roman" w:cs="Times New Roman"/>
          <w:sz w:val="24"/>
          <w:szCs w:val="24"/>
        </w:rPr>
        <w:t xml:space="preserve">Pertama, UNICEF </w:t>
      </w:r>
      <w:r w:rsidR="001A6E47" w:rsidRPr="008F0179">
        <w:rPr>
          <w:rFonts w:ascii="Times New Roman" w:hAnsi="Times New Roman" w:cs="Times New Roman"/>
          <w:sz w:val="24"/>
          <w:szCs w:val="24"/>
        </w:rPr>
        <w:t>diamanatkan</w:t>
      </w:r>
      <w:r w:rsidR="00347878" w:rsidRPr="008F0179">
        <w:rPr>
          <w:rFonts w:ascii="Times New Roman" w:hAnsi="Times New Roman" w:cs="Times New Roman"/>
          <w:sz w:val="24"/>
          <w:szCs w:val="24"/>
        </w:rPr>
        <w:t xml:space="preserve"> oleh Majelis Umum PBB untuk mengadvokasi perlindungan hak-hak anak serta untuk membantu memenuhi kebutuhan dasar dan memperluas kesempatan anak-anak di seluruh dunia untuk mencapai potensi </w:t>
      </w:r>
      <w:r w:rsidR="001A6E47" w:rsidRPr="008F0179">
        <w:rPr>
          <w:rFonts w:ascii="Times New Roman" w:hAnsi="Times New Roman" w:cs="Times New Roman"/>
          <w:sz w:val="24"/>
          <w:szCs w:val="24"/>
        </w:rPr>
        <w:t xml:space="preserve">penuh </w:t>
      </w:r>
      <w:r w:rsidR="00347878" w:rsidRPr="008F0179">
        <w:rPr>
          <w:rFonts w:ascii="Times New Roman" w:hAnsi="Times New Roman" w:cs="Times New Roman"/>
          <w:sz w:val="24"/>
          <w:szCs w:val="24"/>
        </w:rPr>
        <w:t xml:space="preserve">mereka. Kedua, UNICEF </w:t>
      </w:r>
      <w:r w:rsidR="001A6E47" w:rsidRPr="008F0179">
        <w:rPr>
          <w:rFonts w:ascii="Times New Roman" w:hAnsi="Times New Roman" w:cs="Times New Roman"/>
          <w:sz w:val="24"/>
          <w:szCs w:val="24"/>
        </w:rPr>
        <w:t xml:space="preserve">dipandu oleh konvensi hak-hak anak dan </w:t>
      </w:r>
      <w:r w:rsidR="00347878" w:rsidRPr="008F0179">
        <w:rPr>
          <w:rFonts w:ascii="Times New Roman" w:hAnsi="Times New Roman" w:cs="Times New Roman"/>
          <w:sz w:val="24"/>
          <w:szCs w:val="24"/>
        </w:rPr>
        <w:t xml:space="preserve">berusaha untuk mempertahankan hak-hak anak dan menuntut adanya kesetaraan </w:t>
      </w:r>
      <w:r w:rsidR="00FA0F0C" w:rsidRPr="008F0179">
        <w:rPr>
          <w:rFonts w:ascii="Times New Roman" w:hAnsi="Times New Roman" w:cs="Times New Roman"/>
          <w:i/>
          <w:sz w:val="24"/>
          <w:szCs w:val="24"/>
        </w:rPr>
        <w:t>gende</w:t>
      </w:r>
      <w:r w:rsidR="00FA0F0C" w:rsidRPr="008F0179">
        <w:rPr>
          <w:rFonts w:ascii="Times New Roman" w:hAnsi="Times New Roman" w:cs="Times New Roman"/>
          <w:sz w:val="24"/>
          <w:szCs w:val="24"/>
        </w:rPr>
        <w:t xml:space="preserve">r </w:t>
      </w:r>
      <w:r w:rsidR="00347878" w:rsidRPr="008F0179">
        <w:rPr>
          <w:rFonts w:ascii="Times New Roman" w:hAnsi="Times New Roman" w:cs="Times New Roman"/>
          <w:sz w:val="24"/>
          <w:szCs w:val="24"/>
        </w:rPr>
        <w:t xml:space="preserve">serta etika dimata dunia internasional. </w:t>
      </w:r>
      <w:r w:rsidR="00FA0F0C" w:rsidRPr="008F0179">
        <w:rPr>
          <w:rFonts w:ascii="Times New Roman" w:hAnsi="Times New Roman" w:cs="Times New Roman"/>
          <w:sz w:val="24"/>
          <w:szCs w:val="24"/>
        </w:rPr>
        <w:t>Ketiga, UNICEF menegaskan bahwa kelangsungan hidup, perlindungan dan perkembang</w:t>
      </w:r>
      <w:r w:rsidR="001A6E47" w:rsidRPr="008F0179">
        <w:rPr>
          <w:rFonts w:ascii="Times New Roman" w:hAnsi="Times New Roman" w:cs="Times New Roman"/>
          <w:sz w:val="24"/>
          <w:szCs w:val="24"/>
        </w:rPr>
        <w:t>a</w:t>
      </w:r>
      <w:r w:rsidR="00FA0F0C" w:rsidRPr="008F0179">
        <w:rPr>
          <w:rFonts w:ascii="Times New Roman" w:hAnsi="Times New Roman" w:cs="Times New Roman"/>
          <w:sz w:val="24"/>
          <w:szCs w:val="24"/>
        </w:rPr>
        <w:t>n anak adalah pembangunan universal yang merupakan bagian integral dari kemaju</w:t>
      </w:r>
      <w:r w:rsidR="001A6E47" w:rsidRPr="008F0179">
        <w:rPr>
          <w:rFonts w:ascii="Times New Roman" w:hAnsi="Times New Roman" w:cs="Times New Roman"/>
          <w:sz w:val="24"/>
          <w:szCs w:val="24"/>
        </w:rPr>
        <w:t>an manusia. Keempat, UNICEF memo</w:t>
      </w:r>
      <w:r w:rsidR="00FA0F0C" w:rsidRPr="008F0179">
        <w:rPr>
          <w:rFonts w:ascii="Times New Roman" w:hAnsi="Times New Roman" w:cs="Times New Roman"/>
          <w:sz w:val="24"/>
          <w:szCs w:val="24"/>
        </w:rPr>
        <w:t xml:space="preserve">bilisasi kemauan dan sumber daya untuk membantu negara-negara, khususnya negara-negara berkembang. UNICEF harus memastikan bahwa negara memprioritaskan kepentingan anak-anak. Hal ini berguna agar pemerintah setempat dapat membangun kapasitas mereka untuk mebentuk kebijakan dengan tepat yang dapat diimplementasikan ke masyarakat dengan baik, sehingga dapat memberikan pelayanan bagi anak-anak beserta keluarga mereka. </w:t>
      </w:r>
    </w:p>
    <w:p w:rsidR="00407553" w:rsidRPr="008F0179" w:rsidRDefault="00057C6D" w:rsidP="007E27AD">
      <w:p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 xml:space="preserve">Kelima, UNICEF memberikan komitmen penuh untuk memastikan perlindungan khusus bagi anak-anak yang dirugikan karena korban perang, bencana, </w:t>
      </w:r>
      <w:r w:rsidRPr="008F0179">
        <w:rPr>
          <w:rFonts w:ascii="Times New Roman" w:hAnsi="Times New Roman" w:cs="Times New Roman"/>
          <w:sz w:val="24"/>
          <w:szCs w:val="24"/>
        </w:rPr>
        <w:lastRenderedPageBreak/>
        <w:t xml:space="preserve">kemiskinan , cacat serta segala bentuk kekerasan dan eksploitasi. Keenam, UNICEF merespon dalam keadaan darurat untuk melindungi hak-hak anak dengan berkoordinasi dengan PBB dan badan kemanusiaan lainnya. Sehingga dengan begitu, UNICEF diharapkan dapat menjadi lebih berkembang dan dapat membuat fasilitas yang baik sebagai respon cepat dalam meringankan beban penderitaan anak-anak dan memberikan perawatan kepada mereka yang membutuhkan. Ketujuh, UNICEF adalah organisasi non-partisan sehingga program kerjasama dengan pihak luar tidak bersifat diskriminasi. Artinya, program kerjasama yang dijalankan oleh UNICEF murni dengan melihat pada prioritas kebutuhan pada suatu negara terutama yang menyangkut hak anak-anak yang menjadi korban. </w:t>
      </w:r>
      <w:r w:rsidR="00041A82" w:rsidRPr="008F0179">
        <w:rPr>
          <w:rFonts w:ascii="Times New Roman" w:hAnsi="Times New Roman" w:cs="Times New Roman"/>
          <w:sz w:val="24"/>
          <w:szCs w:val="24"/>
        </w:rPr>
        <w:t>Kedelapan, UNICEF bertujuan melalui program negaranya untuk mempromosikan hak-hak perempuan dan anak-anak serta untuk mendukung partisipasi penuh dalam perkembangan politik sosial dan ekonomi masyarakat. Selanjutnya, UNICEF bekerja dengan semua mitranya untuk mencapai perkembangan yang berkelanjutan dan merealisasikan visi perdamaian dan kemajuan sosail yang tercantum dalam piagam PBB.</w:t>
      </w:r>
      <w:r w:rsidR="00ED555F">
        <w:rPr>
          <w:rStyle w:val="FootnoteReference"/>
          <w:rFonts w:ascii="Times New Roman" w:hAnsi="Times New Roman" w:cs="Times New Roman"/>
          <w:sz w:val="24"/>
          <w:szCs w:val="24"/>
        </w:rPr>
        <w:footnoteReference w:id="2"/>
      </w:r>
    </w:p>
    <w:p w:rsidR="00AA628E" w:rsidRPr="008F0179" w:rsidRDefault="001A6E47" w:rsidP="007E27AD">
      <w:pPr>
        <w:pStyle w:val="Heading2"/>
        <w:spacing w:line="480" w:lineRule="auto"/>
        <w:rPr>
          <w:rFonts w:ascii="Times New Roman" w:hAnsi="Times New Roman" w:cs="Times New Roman"/>
          <w:color w:val="auto"/>
          <w:sz w:val="24"/>
          <w:szCs w:val="24"/>
        </w:rPr>
      </w:pPr>
      <w:bookmarkStart w:id="14" w:name="_Toc448244605"/>
      <w:bookmarkStart w:id="15" w:name="_Toc448245015"/>
      <w:bookmarkStart w:id="16" w:name="_Toc448248941"/>
      <w:r w:rsidRPr="008F0179">
        <w:rPr>
          <w:rFonts w:ascii="Times New Roman" w:hAnsi="Times New Roman" w:cs="Times New Roman"/>
          <w:color w:val="auto"/>
          <w:sz w:val="24"/>
          <w:szCs w:val="24"/>
        </w:rPr>
        <w:t>2.1.</w:t>
      </w:r>
      <w:r w:rsidR="0063117F" w:rsidRPr="008F0179">
        <w:rPr>
          <w:rFonts w:ascii="Times New Roman" w:hAnsi="Times New Roman" w:cs="Times New Roman"/>
          <w:color w:val="auto"/>
          <w:sz w:val="24"/>
          <w:szCs w:val="24"/>
        </w:rPr>
        <w:t>4</w:t>
      </w:r>
      <w:r w:rsidR="00AA628E" w:rsidRPr="008F0179">
        <w:rPr>
          <w:rFonts w:ascii="Times New Roman" w:hAnsi="Times New Roman" w:cs="Times New Roman"/>
          <w:color w:val="auto"/>
          <w:sz w:val="24"/>
          <w:szCs w:val="24"/>
        </w:rPr>
        <w:t xml:space="preserve"> Fungsi UNICEF</w:t>
      </w:r>
      <w:bookmarkEnd w:id="14"/>
      <w:bookmarkEnd w:id="15"/>
      <w:bookmarkEnd w:id="16"/>
    </w:p>
    <w:p w:rsidR="00442C79" w:rsidRPr="008F0179" w:rsidRDefault="00442C79" w:rsidP="007E27AD">
      <w:p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ab/>
        <w:t>Sebagai salah satu organisasi kemanusiaan yang berada di bawah naungan PBB yang peduli terhadap masalah anak-anak, UNICEF menjalankan fungsi-fungsi nya sebagai berikut:</w:t>
      </w:r>
    </w:p>
    <w:p w:rsidR="00442C79" w:rsidRPr="008F0179" w:rsidRDefault="006D2A6D" w:rsidP="007E27AD">
      <w:pPr>
        <w:pStyle w:val="ListParagraph"/>
        <w:numPr>
          <w:ilvl w:val="0"/>
          <w:numId w:val="5"/>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 xml:space="preserve"> Memberi arahan</w:t>
      </w:r>
      <w:r w:rsidR="00442C79" w:rsidRPr="008F0179">
        <w:rPr>
          <w:rFonts w:ascii="Times New Roman" w:hAnsi="Times New Roman" w:cs="Times New Roman"/>
          <w:sz w:val="24"/>
          <w:szCs w:val="24"/>
        </w:rPr>
        <w:t xml:space="preserve"> dan alternatif pemecahan bagi negara-negara yang menghadapi masalah tentang anak</w:t>
      </w:r>
    </w:p>
    <w:p w:rsidR="00442C79" w:rsidRPr="008F0179" w:rsidRDefault="00442C79" w:rsidP="007E27AD">
      <w:pPr>
        <w:pStyle w:val="ListParagraph"/>
        <w:numPr>
          <w:ilvl w:val="0"/>
          <w:numId w:val="5"/>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lastRenderedPageBreak/>
        <w:t xml:space="preserve"> Memberi nasehat dan bantuan bagi rencana dan penerapan usaha-usaha kesejahteraan anak</w:t>
      </w:r>
    </w:p>
    <w:p w:rsidR="00442C79" w:rsidRPr="008F0179" w:rsidRDefault="00442C79" w:rsidP="007E27AD">
      <w:pPr>
        <w:pStyle w:val="ListParagraph"/>
        <w:numPr>
          <w:ilvl w:val="0"/>
          <w:numId w:val="5"/>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 xml:space="preserve"> Mendukung latihan-latihan bagi para pekerja sosial UNICEF di seluruh negara</w:t>
      </w:r>
    </w:p>
    <w:p w:rsidR="00442C79" w:rsidRPr="008F0179" w:rsidRDefault="00442C79" w:rsidP="007E27AD">
      <w:pPr>
        <w:pStyle w:val="ListParagraph"/>
        <w:numPr>
          <w:ilvl w:val="0"/>
          <w:numId w:val="5"/>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 xml:space="preserve"> Mengkoordinasi proyek-proyek bantuan dalam skala kecil untuk melakukan metode yang lebih baik</w:t>
      </w:r>
    </w:p>
    <w:p w:rsidR="00442C79" w:rsidRPr="008F0179" w:rsidRDefault="00442C79" w:rsidP="007E27AD">
      <w:pPr>
        <w:pStyle w:val="ListParagraph"/>
        <w:numPr>
          <w:ilvl w:val="0"/>
          <w:numId w:val="5"/>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 xml:space="preserve"> Mengorganisasikan proyek-proyek yang lebih luas</w:t>
      </w:r>
    </w:p>
    <w:p w:rsidR="00442C79" w:rsidRPr="008F0179" w:rsidRDefault="00442C79" w:rsidP="007E27AD">
      <w:pPr>
        <w:pStyle w:val="ListParagraph"/>
        <w:numPr>
          <w:ilvl w:val="0"/>
          <w:numId w:val="5"/>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 xml:space="preserve"> Bekerjasama dengan partner internasional untuk memberi bantuan eksternal bagi negara yang membutuhkan</w:t>
      </w:r>
    </w:p>
    <w:p w:rsidR="00442C79" w:rsidRPr="008F0179" w:rsidRDefault="00AA628E" w:rsidP="007E27AD">
      <w:pPr>
        <w:tabs>
          <w:tab w:val="left" w:pos="567"/>
        </w:tabs>
        <w:spacing w:before="240" w:line="480" w:lineRule="auto"/>
        <w:jc w:val="both"/>
        <w:rPr>
          <w:rFonts w:ascii="Times New Roman" w:hAnsi="Times New Roman" w:cs="Times New Roman"/>
          <w:sz w:val="24"/>
          <w:szCs w:val="24"/>
        </w:rPr>
      </w:pPr>
      <w:r w:rsidRPr="008F0179">
        <w:rPr>
          <w:rFonts w:ascii="Times New Roman" w:hAnsi="Times New Roman" w:cs="Times New Roman"/>
          <w:sz w:val="24"/>
          <w:szCs w:val="24"/>
        </w:rPr>
        <w:tab/>
        <w:t xml:space="preserve">Melihat fungsi-fungsi tersebut, nampak bahwa UNICEF sangat peduli dengan kaum anak-anak. UNICEF melihat situasi anak-anak dari tiap negara berbeda-beda. Antara kesejahteraan anak-anak di negara berkembang sangat berbeda dengan kesejahteraan anak-anak di negara maju. Hal-hal ini selalu berkaitan baik dengaan sistem pemerintahan dan sistem perekonomian negara bersangkutan. Oleh karena itu, kesejahteraan anak-anak di negara berkembang lebih mendapatkan perhatian khusus oleh UNICEF untuk dapat melakukan kerjasama-kerjasama dengan berbagai pihak untuk mendapatkan keseimbangan tersebut dalam menangani masalah seputar anak. </w:t>
      </w:r>
    </w:p>
    <w:p w:rsidR="00345A20" w:rsidRPr="008F0179" w:rsidRDefault="00345A20" w:rsidP="007E27AD">
      <w:p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ab/>
        <w:t>UNICEF adalah sebuah organisasi anak perusahaan dari Perserikatan Bangsa-Bangsa yang didirkan setelah Perang Dunia II pada tanggal 11 Desember</w:t>
      </w:r>
      <w:r w:rsidR="009F7D17" w:rsidRPr="008F0179">
        <w:rPr>
          <w:rFonts w:ascii="Times New Roman" w:hAnsi="Times New Roman" w:cs="Times New Roman"/>
          <w:sz w:val="24"/>
          <w:szCs w:val="24"/>
        </w:rPr>
        <w:t xml:space="preserve"> </w:t>
      </w:r>
      <w:r w:rsidRPr="008F0179">
        <w:rPr>
          <w:rFonts w:ascii="Times New Roman" w:hAnsi="Times New Roman" w:cs="Times New Roman"/>
          <w:sz w:val="24"/>
          <w:szCs w:val="24"/>
        </w:rPr>
        <w:t xml:space="preserve">1946. Tujuan utama organisasi ini adalah untuk memberikan perawatan kesehatan yang layak dan makanan untuk anak-anak dan perempuan di dunia. </w:t>
      </w:r>
      <w:r w:rsidR="0035544E" w:rsidRPr="008F0179">
        <w:rPr>
          <w:rFonts w:ascii="Times New Roman" w:hAnsi="Times New Roman" w:cs="Times New Roman"/>
          <w:sz w:val="24"/>
          <w:szCs w:val="24"/>
        </w:rPr>
        <w:t xml:space="preserve">Fungsi UNICEF yaitu penyediaan infrastruktur pendidikan dasar di dunia, meningkatkan tingkat anak hidup di negara berkembang, kesetaraan gender melalui pendidikan </w:t>
      </w:r>
      <w:r w:rsidR="0035544E" w:rsidRPr="008F0179">
        <w:rPr>
          <w:rFonts w:ascii="Times New Roman" w:hAnsi="Times New Roman" w:cs="Times New Roman"/>
          <w:sz w:val="24"/>
          <w:szCs w:val="24"/>
        </w:rPr>
        <w:lastRenderedPageBreak/>
        <w:t>bagi anak perempuan, perlindungan anak-anak dari segala bentuk kekerasan dan pelecehan, melindungi dari a</w:t>
      </w:r>
      <w:r w:rsidR="00F46D30" w:rsidRPr="008F0179">
        <w:rPr>
          <w:rFonts w:ascii="Times New Roman" w:hAnsi="Times New Roman" w:cs="Times New Roman"/>
          <w:sz w:val="24"/>
          <w:szCs w:val="24"/>
        </w:rPr>
        <w:t>dvokasi hak anak, imunisasi bay</w:t>
      </w:r>
      <w:r w:rsidR="0035544E" w:rsidRPr="008F0179">
        <w:rPr>
          <w:rFonts w:ascii="Times New Roman" w:hAnsi="Times New Roman" w:cs="Times New Roman"/>
          <w:sz w:val="24"/>
          <w:szCs w:val="24"/>
        </w:rPr>
        <w:t>i dari berbagai penyakit, penyediaan gizi yang memadai dan air minum yang aman untuk anak.anak.</w:t>
      </w:r>
    </w:p>
    <w:p w:rsidR="00A03C85" w:rsidRPr="008F0179" w:rsidRDefault="001A6E47" w:rsidP="007E27AD">
      <w:pPr>
        <w:pStyle w:val="Heading2"/>
        <w:spacing w:line="480" w:lineRule="auto"/>
        <w:rPr>
          <w:rFonts w:ascii="Times New Roman" w:hAnsi="Times New Roman" w:cs="Times New Roman"/>
          <w:color w:val="auto"/>
          <w:sz w:val="24"/>
          <w:szCs w:val="24"/>
        </w:rPr>
      </w:pPr>
      <w:bookmarkStart w:id="17" w:name="_Toc448244606"/>
      <w:bookmarkStart w:id="18" w:name="_Toc448245016"/>
      <w:bookmarkStart w:id="19" w:name="_Toc448248942"/>
      <w:r w:rsidRPr="008F0179">
        <w:rPr>
          <w:rFonts w:ascii="Times New Roman" w:hAnsi="Times New Roman" w:cs="Times New Roman"/>
          <w:color w:val="auto"/>
          <w:sz w:val="24"/>
          <w:szCs w:val="24"/>
        </w:rPr>
        <w:t>2.1.</w:t>
      </w:r>
      <w:r w:rsidR="0063117F" w:rsidRPr="008F0179">
        <w:rPr>
          <w:rFonts w:ascii="Times New Roman" w:hAnsi="Times New Roman" w:cs="Times New Roman"/>
          <w:color w:val="auto"/>
          <w:sz w:val="24"/>
          <w:szCs w:val="24"/>
        </w:rPr>
        <w:t>5</w:t>
      </w:r>
      <w:r w:rsidR="00030611" w:rsidRPr="008F0179">
        <w:rPr>
          <w:rFonts w:ascii="Times New Roman" w:hAnsi="Times New Roman" w:cs="Times New Roman"/>
          <w:color w:val="auto"/>
          <w:sz w:val="24"/>
          <w:szCs w:val="24"/>
        </w:rPr>
        <w:t xml:space="preserve"> </w:t>
      </w:r>
      <w:r w:rsidR="00A03C85" w:rsidRPr="008F0179">
        <w:rPr>
          <w:rFonts w:ascii="Times New Roman" w:hAnsi="Times New Roman" w:cs="Times New Roman"/>
          <w:color w:val="auto"/>
          <w:sz w:val="24"/>
          <w:szCs w:val="24"/>
        </w:rPr>
        <w:t>Tujuan UNICEF</w:t>
      </w:r>
      <w:bookmarkEnd w:id="17"/>
      <w:bookmarkEnd w:id="18"/>
      <w:bookmarkEnd w:id="19"/>
      <w:r w:rsidR="005E5B62" w:rsidRPr="008F0179">
        <w:rPr>
          <w:rFonts w:ascii="Times New Roman" w:hAnsi="Times New Roman" w:cs="Times New Roman"/>
          <w:color w:val="auto"/>
          <w:sz w:val="24"/>
          <w:szCs w:val="24"/>
        </w:rPr>
        <w:tab/>
      </w:r>
    </w:p>
    <w:p w:rsidR="00A03C85" w:rsidRPr="008F0179" w:rsidRDefault="00A03C85" w:rsidP="007E27AD">
      <w:p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ab/>
        <w:t>Tujuan UNICEEF yaitu membantu anak-anak dan kaum perempuan diseluruh dunia yang paling membutuhkan pertolongan dalam krisis kemanusiaan. Sebagai salah satu organisasi internasional yang secara khusus memberikan perhatian terhadap anak-anak. Untuk menyediakan kebutuhan hidup bagi jutaan anak-anak lahir dalam kemiskinan di daerah termiskin di negara berkembang.</w:t>
      </w:r>
    </w:p>
    <w:p w:rsidR="00A03C85" w:rsidRPr="008F0179" w:rsidRDefault="009F7D17" w:rsidP="007E27AD">
      <w:p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ab/>
      </w:r>
      <w:r w:rsidR="00A03C85" w:rsidRPr="008F0179">
        <w:rPr>
          <w:rFonts w:ascii="Times New Roman" w:hAnsi="Times New Roman" w:cs="Times New Roman"/>
          <w:sz w:val="24"/>
          <w:szCs w:val="24"/>
        </w:rPr>
        <w:t>Tujuan UNICEF ini adanya memberikan anak-anak mulai terbaik dalam hidup, dapatkan semua anak ke sekolah, pastikan bahwa semua anak diimunisasi terhadap penyakit anak yang umum dan bergizi baik, mencegah penyebaran HIV/AIDS di kalangan muda, melibatkan semua orang dalam menciptakan lingkungan protektif bagi anak-anak, mencapai kesetaraan bagi mereka yang di diskriminasi</w:t>
      </w:r>
      <w:r w:rsidR="008F400F" w:rsidRPr="008F0179">
        <w:rPr>
          <w:rFonts w:ascii="Times New Roman" w:hAnsi="Times New Roman" w:cs="Times New Roman"/>
          <w:sz w:val="24"/>
          <w:szCs w:val="24"/>
        </w:rPr>
        <w:t>, pada anak perempuan dan wanita khususnya.</w:t>
      </w:r>
    </w:p>
    <w:p w:rsidR="008F400F" w:rsidRPr="008F0179" w:rsidRDefault="008F400F" w:rsidP="007E27AD">
      <w:p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ab/>
        <w:t>Walaupun ada pola yang berbeda dari ekspolitasi di berbagai belahan dunia, anak-anak diperdagangkan untuk beberapa tujuan, termasuk:</w:t>
      </w:r>
    </w:p>
    <w:p w:rsidR="008F400F" w:rsidRPr="008F0179" w:rsidRDefault="008F400F" w:rsidP="007E27AD">
      <w:pPr>
        <w:pStyle w:val="ListParagraph"/>
        <w:numPr>
          <w:ilvl w:val="0"/>
          <w:numId w:val="1"/>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Eksploitasi seksual</w:t>
      </w:r>
    </w:p>
    <w:p w:rsidR="008F400F" w:rsidRPr="008F0179" w:rsidRDefault="008F400F" w:rsidP="007E27AD">
      <w:pPr>
        <w:pStyle w:val="ListParagraph"/>
        <w:numPr>
          <w:ilvl w:val="0"/>
          <w:numId w:val="1"/>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Adopsi</w:t>
      </w:r>
    </w:p>
    <w:p w:rsidR="008F400F" w:rsidRPr="008F0179" w:rsidRDefault="008F400F" w:rsidP="007E27AD">
      <w:pPr>
        <w:pStyle w:val="ListParagraph"/>
        <w:numPr>
          <w:ilvl w:val="0"/>
          <w:numId w:val="1"/>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Pekerja anak (misalnya, pekerjaan rumah tangga, mengemis, bekerja kriminal seperti menjual narkoba)</w:t>
      </w:r>
    </w:p>
    <w:p w:rsidR="008F400F" w:rsidRPr="008F0179" w:rsidRDefault="008F400F" w:rsidP="007E27AD">
      <w:pPr>
        <w:pStyle w:val="ListParagraph"/>
        <w:numPr>
          <w:ilvl w:val="0"/>
          <w:numId w:val="1"/>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Partisipasi dalam konflik bersenjata</w:t>
      </w:r>
    </w:p>
    <w:p w:rsidR="008F400F" w:rsidRPr="008F0179" w:rsidRDefault="008F400F" w:rsidP="007E27AD">
      <w:pPr>
        <w:pStyle w:val="ListParagraph"/>
        <w:numPr>
          <w:ilvl w:val="0"/>
          <w:numId w:val="1"/>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lastRenderedPageBreak/>
        <w:t xml:space="preserve">Perkawinan </w:t>
      </w:r>
    </w:p>
    <w:p w:rsidR="008F400F" w:rsidRPr="008F0179" w:rsidRDefault="008F400F" w:rsidP="007E27AD">
      <w:pPr>
        <w:pStyle w:val="ListParagraph"/>
        <w:numPr>
          <w:ilvl w:val="0"/>
          <w:numId w:val="1"/>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Unta balap</w:t>
      </w:r>
    </w:p>
    <w:p w:rsidR="008F400F" w:rsidRPr="008F0179" w:rsidRDefault="008F400F" w:rsidP="007E27AD">
      <w:pPr>
        <w:pStyle w:val="ListParagraph"/>
        <w:numPr>
          <w:ilvl w:val="0"/>
          <w:numId w:val="1"/>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Perdagangan organ</w:t>
      </w:r>
    </w:p>
    <w:p w:rsidR="008F400F" w:rsidRPr="008F0179" w:rsidRDefault="001A6E47" w:rsidP="007E27AD">
      <w:pPr>
        <w:pStyle w:val="Heading2"/>
        <w:spacing w:line="480" w:lineRule="auto"/>
        <w:rPr>
          <w:rFonts w:ascii="Times New Roman" w:hAnsi="Times New Roman" w:cs="Times New Roman"/>
          <w:color w:val="auto"/>
          <w:sz w:val="24"/>
          <w:szCs w:val="24"/>
        </w:rPr>
      </w:pPr>
      <w:bookmarkStart w:id="20" w:name="_Toc448244607"/>
      <w:bookmarkStart w:id="21" w:name="_Toc448245017"/>
      <w:bookmarkStart w:id="22" w:name="_Toc448248943"/>
      <w:r w:rsidRPr="008F0179">
        <w:rPr>
          <w:rFonts w:ascii="Times New Roman" w:hAnsi="Times New Roman" w:cs="Times New Roman"/>
          <w:color w:val="auto"/>
          <w:sz w:val="24"/>
          <w:szCs w:val="24"/>
        </w:rPr>
        <w:t>2.1.</w:t>
      </w:r>
      <w:r w:rsidR="0063117F" w:rsidRPr="008F0179">
        <w:rPr>
          <w:rFonts w:ascii="Times New Roman" w:hAnsi="Times New Roman" w:cs="Times New Roman"/>
          <w:color w:val="auto"/>
          <w:sz w:val="24"/>
          <w:szCs w:val="24"/>
        </w:rPr>
        <w:t>6</w:t>
      </w:r>
      <w:r w:rsidR="008F400F" w:rsidRPr="008F0179">
        <w:rPr>
          <w:rFonts w:ascii="Times New Roman" w:hAnsi="Times New Roman" w:cs="Times New Roman"/>
          <w:color w:val="auto"/>
          <w:sz w:val="24"/>
          <w:szCs w:val="24"/>
        </w:rPr>
        <w:t xml:space="preserve"> Tugas UNICEF</w:t>
      </w:r>
      <w:bookmarkEnd w:id="20"/>
      <w:bookmarkEnd w:id="21"/>
      <w:bookmarkEnd w:id="22"/>
    </w:p>
    <w:p w:rsidR="008F400F" w:rsidRPr="008F0179" w:rsidRDefault="008F400F" w:rsidP="007E27AD">
      <w:p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ab/>
        <w:t>Tugas U</w:t>
      </w:r>
      <w:r w:rsidR="00164353" w:rsidRPr="008F0179">
        <w:rPr>
          <w:rFonts w:ascii="Times New Roman" w:hAnsi="Times New Roman" w:cs="Times New Roman"/>
          <w:sz w:val="24"/>
          <w:szCs w:val="24"/>
        </w:rPr>
        <w:t xml:space="preserve">NICEF </w:t>
      </w:r>
      <w:r w:rsidRPr="008F0179">
        <w:rPr>
          <w:rFonts w:ascii="Times New Roman" w:hAnsi="Times New Roman" w:cs="Times New Roman"/>
          <w:sz w:val="24"/>
          <w:szCs w:val="24"/>
        </w:rPr>
        <w:t>adalah menyediakan bantuan darurat bagi anak-anak setelah Perang Dunia II dan sumber dana digunakan untuk kebutuhan darurat anak-anak di Eropa dan Cina pasca perang untuk pengadaan pangan, obat-obatan dan sandang atau pakaian. UNICEF adalah salah satu badan di bawah PBB yang memberikan pelayanan teknis, pembangunan kapasitas, advokasi, perumusan kebijakan, dan mempromosikan isu-isu mengenai anak. Selama lebih dari 70 tahu</w:t>
      </w:r>
      <w:r w:rsidR="00164353" w:rsidRPr="008F0179">
        <w:rPr>
          <w:rFonts w:ascii="Times New Roman" w:hAnsi="Times New Roman" w:cs="Times New Roman"/>
          <w:sz w:val="24"/>
          <w:szCs w:val="24"/>
        </w:rPr>
        <w:t>n</w:t>
      </w:r>
      <w:r w:rsidRPr="008F0179">
        <w:rPr>
          <w:rFonts w:ascii="Times New Roman" w:hAnsi="Times New Roman" w:cs="Times New Roman"/>
          <w:sz w:val="24"/>
          <w:szCs w:val="24"/>
        </w:rPr>
        <w:t xml:space="preserve">, UNICEF </w:t>
      </w:r>
      <w:r w:rsidR="00164353" w:rsidRPr="008F0179">
        <w:rPr>
          <w:rFonts w:ascii="Times New Roman" w:hAnsi="Times New Roman" w:cs="Times New Roman"/>
          <w:sz w:val="24"/>
          <w:szCs w:val="24"/>
        </w:rPr>
        <w:t xml:space="preserve">memainkan peranan penting dalam membantu pemerintah memjukan hidup anak-anak dan wanita. </w:t>
      </w:r>
    </w:p>
    <w:p w:rsidR="00164353" w:rsidRPr="008F0179" w:rsidRDefault="00164353" w:rsidP="007E27AD">
      <w:p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Pada bulam Desember 1950, sidang Umum PBB mengubah mandat UNICEF untuk menanggapi kebutuhan-kebutuhan yang tidak terungkap tetapi sangat mendesak dari sekian banyak anak yang tak terhitung jumlahnya di negara-negara berkembang. Untuk memenuhi mandatnya, UNICEF bekerjasama dengan badan-badan PBB lainnya, yang memiliki beberpa misi, antara lain:</w:t>
      </w:r>
    </w:p>
    <w:p w:rsidR="00164353" w:rsidRPr="008F0179" w:rsidRDefault="00164353" w:rsidP="007E27AD">
      <w:pPr>
        <w:pStyle w:val="ListParagraph"/>
        <w:numPr>
          <w:ilvl w:val="0"/>
          <w:numId w:val="2"/>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 xml:space="preserve"> Menciptakan situasi dunia yang sehat</w:t>
      </w:r>
    </w:p>
    <w:p w:rsidR="00164353" w:rsidRPr="008F0179" w:rsidRDefault="00164353" w:rsidP="007E27AD">
      <w:pPr>
        <w:pStyle w:val="ListParagraph"/>
        <w:numPr>
          <w:ilvl w:val="0"/>
          <w:numId w:val="2"/>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 xml:space="preserve"> Mengentaskan kemiskinan dan kekurangan gizi</w:t>
      </w:r>
    </w:p>
    <w:p w:rsidR="00164353" w:rsidRPr="008F0179" w:rsidRDefault="00164353" w:rsidP="007E27AD">
      <w:pPr>
        <w:pStyle w:val="ListParagraph"/>
        <w:numPr>
          <w:ilvl w:val="0"/>
          <w:numId w:val="2"/>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 xml:space="preserve"> Mengentaskan buta huruf dan berusaha agar anak-anak mendapatan pendidikan dasar</w:t>
      </w:r>
    </w:p>
    <w:p w:rsidR="00164353" w:rsidRPr="008F0179" w:rsidRDefault="00164353" w:rsidP="007E27AD">
      <w:pPr>
        <w:pStyle w:val="ListParagraph"/>
        <w:numPr>
          <w:ilvl w:val="0"/>
          <w:numId w:val="2"/>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 xml:space="preserve"> Menciptakan suatu lingkungan fisik, sosial, dan psikologis yang baik untuk pertumbuhan dan perkembangan anak</w:t>
      </w:r>
    </w:p>
    <w:p w:rsidR="002E7F96" w:rsidRPr="008F0179" w:rsidRDefault="00D5288B" w:rsidP="007E27AD">
      <w:pPr>
        <w:pStyle w:val="Heading1"/>
        <w:spacing w:line="480" w:lineRule="auto"/>
        <w:rPr>
          <w:rFonts w:ascii="Times New Roman" w:hAnsi="Times New Roman" w:cs="Times New Roman"/>
          <w:color w:val="auto"/>
          <w:sz w:val="24"/>
          <w:szCs w:val="24"/>
        </w:rPr>
      </w:pPr>
      <w:bookmarkStart w:id="23" w:name="_Toc448244608"/>
      <w:bookmarkStart w:id="24" w:name="_Toc448245018"/>
      <w:bookmarkStart w:id="25" w:name="_Toc448248944"/>
      <w:r w:rsidRPr="008F0179">
        <w:rPr>
          <w:rFonts w:ascii="Times New Roman" w:hAnsi="Times New Roman" w:cs="Times New Roman"/>
          <w:color w:val="auto"/>
          <w:sz w:val="24"/>
          <w:szCs w:val="24"/>
        </w:rPr>
        <w:lastRenderedPageBreak/>
        <w:t>2.2</w:t>
      </w:r>
      <w:r w:rsidR="002E7F96" w:rsidRPr="008F0179">
        <w:rPr>
          <w:rFonts w:ascii="Times New Roman" w:hAnsi="Times New Roman" w:cs="Times New Roman"/>
          <w:color w:val="auto"/>
          <w:sz w:val="24"/>
          <w:szCs w:val="24"/>
        </w:rPr>
        <w:t xml:space="preserve"> Struktur Organisasi UNICEF</w:t>
      </w:r>
      <w:r w:rsidRPr="008F0179">
        <w:rPr>
          <w:rFonts w:ascii="Times New Roman" w:hAnsi="Times New Roman" w:cs="Times New Roman"/>
          <w:color w:val="auto"/>
          <w:sz w:val="24"/>
          <w:szCs w:val="24"/>
        </w:rPr>
        <w:t xml:space="preserve"> dan Sumber Dana UNICEF</w:t>
      </w:r>
      <w:bookmarkEnd w:id="23"/>
      <w:bookmarkEnd w:id="24"/>
      <w:bookmarkEnd w:id="25"/>
      <w:r w:rsidR="008F0179" w:rsidRPr="008F0179">
        <w:rPr>
          <w:rFonts w:ascii="Times New Roman" w:hAnsi="Times New Roman" w:cs="Times New Roman"/>
          <w:color w:val="auto"/>
          <w:sz w:val="24"/>
          <w:szCs w:val="24"/>
        </w:rPr>
        <w:tab/>
      </w:r>
    </w:p>
    <w:p w:rsidR="00D5288B" w:rsidRPr="008F0179" w:rsidRDefault="00D5288B" w:rsidP="007E27AD">
      <w:pPr>
        <w:pStyle w:val="Heading2"/>
        <w:spacing w:line="480" w:lineRule="auto"/>
        <w:rPr>
          <w:rFonts w:ascii="Times New Roman" w:hAnsi="Times New Roman" w:cs="Times New Roman"/>
          <w:color w:val="auto"/>
          <w:sz w:val="24"/>
          <w:szCs w:val="24"/>
        </w:rPr>
      </w:pPr>
      <w:bookmarkStart w:id="26" w:name="_Toc448244609"/>
      <w:bookmarkStart w:id="27" w:name="_Toc448245019"/>
      <w:bookmarkStart w:id="28" w:name="_Toc448248945"/>
      <w:r w:rsidRPr="008F0179">
        <w:rPr>
          <w:rFonts w:ascii="Times New Roman" w:hAnsi="Times New Roman" w:cs="Times New Roman"/>
          <w:color w:val="auto"/>
          <w:sz w:val="24"/>
          <w:szCs w:val="24"/>
        </w:rPr>
        <w:t>2.2.1 Struktur Organisasi UNICEF</w:t>
      </w:r>
      <w:bookmarkEnd w:id="26"/>
      <w:bookmarkEnd w:id="27"/>
      <w:bookmarkEnd w:id="28"/>
      <w:r w:rsidR="008B550B" w:rsidRPr="008F0179">
        <w:rPr>
          <w:rFonts w:ascii="Times New Roman" w:hAnsi="Times New Roman" w:cs="Times New Roman"/>
          <w:color w:val="auto"/>
          <w:sz w:val="24"/>
          <w:szCs w:val="24"/>
        </w:rPr>
        <w:tab/>
      </w:r>
    </w:p>
    <w:p w:rsidR="002E7F96" w:rsidRPr="008F0179" w:rsidRDefault="00D5288B" w:rsidP="007E27AD">
      <w:p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ab/>
      </w:r>
      <w:r w:rsidR="002E7F96" w:rsidRPr="008F0179">
        <w:rPr>
          <w:rFonts w:ascii="Times New Roman" w:hAnsi="Times New Roman" w:cs="Times New Roman"/>
          <w:sz w:val="24"/>
          <w:szCs w:val="24"/>
        </w:rPr>
        <w:t>UNICEF adalah badan semi otonom merupakan bagian integral dari PBB, di dalam menjalankan tugas-tugasnya, UNICEF memiliki lembaga-lembaga administrasi dan sekretariat. UNICEF didirikan dengan sejumlah kantor yang meliputi kantor pusat di New York, Jenewa, Kompenhagen, Sydney, Tokyo, serta kantor lapangan (</w:t>
      </w:r>
      <w:r w:rsidR="002E7F96" w:rsidRPr="008F0179">
        <w:rPr>
          <w:rFonts w:ascii="Times New Roman" w:hAnsi="Times New Roman" w:cs="Times New Roman"/>
          <w:i/>
          <w:sz w:val="24"/>
          <w:szCs w:val="24"/>
        </w:rPr>
        <w:t>field office)</w:t>
      </w:r>
      <w:r w:rsidR="002E7F96" w:rsidRPr="008F0179">
        <w:rPr>
          <w:rFonts w:ascii="Times New Roman" w:hAnsi="Times New Roman" w:cs="Times New Roman"/>
          <w:sz w:val="24"/>
          <w:szCs w:val="24"/>
        </w:rPr>
        <w:t xml:space="preserve">. Kantor pusat terbagi lagi menjadi beberapa kelompok devisi dan unit-unit, sedangkan struktur lapangan di bagi menjadi wilayah negara, kantor-kantor area, sub area, dan kantor penghubung. Segala kebijakan atau program-program </w:t>
      </w:r>
      <w:r w:rsidR="00F46D30" w:rsidRPr="008F0179">
        <w:rPr>
          <w:rFonts w:ascii="Times New Roman" w:hAnsi="Times New Roman" w:cs="Times New Roman"/>
          <w:sz w:val="24"/>
          <w:szCs w:val="24"/>
        </w:rPr>
        <w:t>serta pengolahan dana untuk proyek dan untuk pekerjaan organisasi di tentukan oleh badan eksekutif.</w:t>
      </w:r>
    </w:p>
    <w:p w:rsidR="00F46D30" w:rsidRPr="008F0179" w:rsidRDefault="00F46D30" w:rsidP="007E27AD">
      <w:p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ab/>
        <w:t xml:space="preserve">Sedangkan fungsi dari kantor-kantor yang berada di New York, Jenewa, Kopenhagen, Tokyo dan Sydney adalah untuk membantu badan-badan eksekutif mengembangkan dan mengarahkan kebijaksanaan mengelola sumber-sumber keuangan atau mengelola operasi sumber daya manusia dan mencari informasi  dan mempertahankan hubungan dengan pemerintah dan negara-negara donor dan komite nasional untuk UNICEF. Meskipun di arahkan dari New York, besar operasi bantuan UNICEF di pusatkan di Konpenhagen di pusat program pemulihan UNICEF dan </w:t>
      </w:r>
      <w:r w:rsidRPr="008F0179">
        <w:rPr>
          <w:rFonts w:ascii="Times New Roman" w:hAnsi="Times New Roman" w:cs="Times New Roman"/>
          <w:i/>
          <w:sz w:val="24"/>
          <w:szCs w:val="24"/>
        </w:rPr>
        <w:t xml:space="preserve">assembly </w:t>
      </w:r>
      <w:r w:rsidR="00587D72" w:rsidRPr="008F0179">
        <w:rPr>
          <w:rFonts w:ascii="Times New Roman" w:hAnsi="Times New Roman" w:cs="Times New Roman"/>
          <w:sz w:val="24"/>
          <w:szCs w:val="24"/>
        </w:rPr>
        <w:t xml:space="preserve">center (UNIPAC). </w:t>
      </w:r>
    </w:p>
    <w:p w:rsidR="00587D72" w:rsidRPr="008F0179" w:rsidRDefault="00587D72" w:rsidP="007E27AD">
      <w:pPr>
        <w:pStyle w:val="ListParagraph"/>
        <w:numPr>
          <w:ilvl w:val="0"/>
          <w:numId w:val="7"/>
        </w:numPr>
        <w:tabs>
          <w:tab w:val="left" w:pos="567"/>
        </w:tabs>
        <w:spacing w:line="480" w:lineRule="auto"/>
        <w:jc w:val="both"/>
        <w:rPr>
          <w:rFonts w:ascii="Times New Roman" w:hAnsi="Times New Roman" w:cs="Times New Roman"/>
          <w:b/>
          <w:sz w:val="24"/>
          <w:szCs w:val="24"/>
        </w:rPr>
      </w:pPr>
      <w:r w:rsidRPr="008F0179">
        <w:rPr>
          <w:rFonts w:ascii="Times New Roman" w:hAnsi="Times New Roman" w:cs="Times New Roman"/>
          <w:b/>
          <w:sz w:val="24"/>
          <w:szCs w:val="24"/>
        </w:rPr>
        <w:t xml:space="preserve"> Badan Eksekutif</w:t>
      </w:r>
    </w:p>
    <w:p w:rsidR="00587D72" w:rsidRPr="008F0179" w:rsidRDefault="00587D72" w:rsidP="007E27AD">
      <w:pPr>
        <w:pStyle w:val="ListParagraph"/>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Badan eksekutif ini teridir dari 41 anggota dipilih oleh Dewan Ekonomi dan Sosial PBB (ECOSOC) berdasarkan rotasi tahunan masa 3 tahun dan memiliki wewenang:</w:t>
      </w:r>
    </w:p>
    <w:p w:rsidR="00587D72" w:rsidRPr="008F0179" w:rsidRDefault="00587D72" w:rsidP="007E27AD">
      <w:pPr>
        <w:pStyle w:val="ListParagraph"/>
        <w:numPr>
          <w:ilvl w:val="0"/>
          <w:numId w:val="8"/>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lastRenderedPageBreak/>
        <w:t>Meninjau pekerjaan dan prospek kerja dari organisasi</w:t>
      </w:r>
    </w:p>
    <w:p w:rsidR="00587D72" w:rsidRPr="008F0179" w:rsidRDefault="00587D72" w:rsidP="007E27AD">
      <w:pPr>
        <w:pStyle w:val="ListParagraph"/>
        <w:numPr>
          <w:ilvl w:val="0"/>
          <w:numId w:val="8"/>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Menentukan kebijakan-kebijakan</w:t>
      </w:r>
    </w:p>
    <w:p w:rsidR="00587D72" w:rsidRPr="008F0179" w:rsidRDefault="00587D72" w:rsidP="007E27AD">
      <w:pPr>
        <w:pStyle w:val="ListParagraph"/>
        <w:numPr>
          <w:ilvl w:val="0"/>
          <w:numId w:val="8"/>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Memberikan persetujuan pada rencana jangka panjang dan menengah organisasi.</w:t>
      </w:r>
    </w:p>
    <w:p w:rsidR="00587D72" w:rsidRPr="008F0179" w:rsidRDefault="00587D72" w:rsidP="007E27AD">
      <w:pPr>
        <w:pStyle w:val="ListParagraph"/>
        <w:numPr>
          <w:ilvl w:val="0"/>
          <w:numId w:val="8"/>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Memberikan usul-usul dan membuat komitmen untuk kerjasama dan pembiayaan.</w:t>
      </w:r>
    </w:p>
    <w:p w:rsidR="00587D72" w:rsidRPr="008F0179" w:rsidRDefault="00587D72" w:rsidP="007E27AD">
      <w:pPr>
        <w:pStyle w:val="ListParagraph"/>
        <w:numPr>
          <w:ilvl w:val="0"/>
          <w:numId w:val="8"/>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Mencatat laporan dari auditor eksternal PBB.</w:t>
      </w:r>
    </w:p>
    <w:p w:rsidR="00587D72" w:rsidRPr="008F0179" w:rsidRDefault="00587D72" w:rsidP="007E27AD">
      <w:pPr>
        <w:pStyle w:val="ListParagraph"/>
        <w:numPr>
          <w:ilvl w:val="0"/>
          <w:numId w:val="8"/>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Memberi persetujuan pada laporan keuangan.</w:t>
      </w:r>
    </w:p>
    <w:p w:rsidR="00587D72" w:rsidRPr="008F0179" w:rsidRDefault="00587D72" w:rsidP="007E27AD">
      <w:pPr>
        <w:pStyle w:val="ListParagraph"/>
        <w:numPr>
          <w:ilvl w:val="0"/>
          <w:numId w:val="8"/>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Mengatur dan melaksanakan usaha pencarian dana untuk administrasi dengan program organisasi.</w:t>
      </w:r>
    </w:p>
    <w:p w:rsidR="00587D72" w:rsidRPr="008F0179" w:rsidRDefault="00587D72" w:rsidP="007E27AD">
      <w:pPr>
        <w:pStyle w:val="ListParagraph"/>
        <w:numPr>
          <w:ilvl w:val="0"/>
          <w:numId w:val="7"/>
        </w:numPr>
        <w:tabs>
          <w:tab w:val="left" w:pos="567"/>
        </w:tabs>
        <w:spacing w:line="480" w:lineRule="auto"/>
        <w:jc w:val="both"/>
        <w:rPr>
          <w:rFonts w:ascii="Times New Roman" w:hAnsi="Times New Roman" w:cs="Times New Roman"/>
          <w:b/>
          <w:sz w:val="24"/>
          <w:szCs w:val="24"/>
        </w:rPr>
      </w:pPr>
      <w:r w:rsidRPr="008F0179">
        <w:rPr>
          <w:rFonts w:ascii="Times New Roman" w:hAnsi="Times New Roman" w:cs="Times New Roman"/>
          <w:b/>
          <w:sz w:val="24"/>
          <w:szCs w:val="24"/>
        </w:rPr>
        <w:t xml:space="preserve"> Direktur Eksekutif</w:t>
      </w:r>
    </w:p>
    <w:p w:rsidR="00EA4953" w:rsidRPr="008F0179" w:rsidRDefault="00EA4953" w:rsidP="007E27AD">
      <w:pPr>
        <w:pStyle w:val="ListParagraph"/>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Badan eksekutif ditingkat kantor pusat ( New York, Jenewa, Kopenhagen, Sydney dan Tokyo) terdiri dari badan-badan utama yaitu:</w:t>
      </w:r>
    </w:p>
    <w:p w:rsidR="00EA4953" w:rsidRPr="008F0179" w:rsidRDefault="00EA4953" w:rsidP="007E27AD">
      <w:pPr>
        <w:pStyle w:val="ListParagraph"/>
        <w:numPr>
          <w:ilvl w:val="0"/>
          <w:numId w:val="9"/>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Kantor Direktur Eksekutif maliputi staff eksekutif, komte manajemen, kantor sekertaris badan eksekutif dan aktor pembukuan internal</w:t>
      </w:r>
    </w:p>
    <w:p w:rsidR="00EA4953" w:rsidRPr="008F0179" w:rsidRDefault="00EA4953" w:rsidP="007E27AD">
      <w:pPr>
        <w:pStyle w:val="ListParagraph"/>
        <w:numPr>
          <w:ilvl w:val="0"/>
          <w:numId w:val="9"/>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Kelompok hubungan eksekutif meliputi kantor dana program, divisi komunikasi dan informasi, penjualan kartu ucapan, dan kantor umum non pemerintah.</w:t>
      </w:r>
    </w:p>
    <w:p w:rsidR="00EA4953" w:rsidRPr="008F0179" w:rsidRDefault="00EA4953" w:rsidP="007E27AD">
      <w:pPr>
        <w:pStyle w:val="ListParagraph"/>
        <w:numPr>
          <w:ilvl w:val="0"/>
          <w:numId w:val="9"/>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Kelompok Program meliputi divisi perencanaan dan pengembangan, divisi program pelayanan laporan dan unit operasi darurat.</w:t>
      </w:r>
    </w:p>
    <w:p w:rsidR="00EA4953" w:rsidRPr="008F0179" w:rsidRDefault="00EA4953" w:rsidP="007E27AD">
      <w:pPr>
        <w:pStyle w:val="ListParagraph"/>
        <w:numPr>
          <w:ilvl w:val="0"/>
          <w:numId w:val="9"/>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Kelompok operasi meliputi divisi pengawasan, divisi personal, divisi suplai dan manajemen serta pembiayaan.</w:t>
      </w:r>
    </w:p>
    <w:p w:rsidR="00587D72" w:rsidRPr="008F0179" w:rsidRDefault="00587D72" w:rsidP="007E27AD">
      <w:pPr>
        <w:pStyle w:val="ListParagraph"/>
        <w:numPr>
          <w:ilvl w:val="0"/>
          <w:numId w:val="7"/>
        </w:numPr>
        <w:tabs>
          <w:tab w:val="left" w:pos="567"/>
        </w:tabs>
        <w:spacing w:line="480" w:lineRule="auto"/>
        <w:jc w:val="both"/>
        <w:rPr>
          <w:rFonts w:ascii="Times New Roman" w:hAnsi="Times New Roman" w:cs="Times New Roman"/>
          <w:b/>
          <w:sz w:val="24"/>
          <w:szCs w:val="24"/>
        </w:rPr>
      </w:pPr>
      <w:r w:rsidRPr="008F0179">
        <w:rPr>
          <w:rFonts w:ascii="Times New Roman" w:hAnsi="Times New Roman" w:cs="Times New Roman"/>
          <w:b/>
          <w:sz w:val="24"/>
          <w:szCs w:val="24"/>
        </w:rPr>
        <w:lastRenderedPageBreak/>
        <w:t xml:space="preserve"> Kantor Direktur Eksekutif</w:t>
      </w:r>
    </w:p>
    <w:p w:rsidR="00A04DBE" w:rsidRPr="008F0179" w:rsidRDefault="00A04DBE" w:rsidP="007E27AD">
      <w:pPr>
        <w:pStyle w:val="ListParagraph"/>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 xml:space="preserve">Merupakan kantor utama yang bertanggung  jawab terhadap semua tujuan dan aktivitas </w:t>
      </w:r>
      <w:r w:rsidRPr="008F0179">
        <w:rPr>
          <w:rFonts w:ascii="Times New Roman" w:hAnsi="Times New Roman" w:cs="Times New Roman"/>
          <w:i/>
          <w:sz w:val="24"/>
          <w:szCs w:val="24"/>
        </w:rPr>
        <w:t xml:space="preserve">United Nations Children’s Fund </w:t>
      </w:r>
      <w:r w:rsidRPr="008F0179">
        <w:rPr>
          <w:rFonts w:ascii="Times New Roman" w:hAnsi="Times New Roman" w:cs="Times New Roman"/>
          <w:sz w:val="24"/>
          <w:szCs w:val="24"/>
        </w:rPr>
        <w:t>(UNICEF). Tugas kantor ini adalah mengkoordinir dan meninjau kebijakan-kebijakan serta kemajuan yang telah dicapai oleh UNICEF melalui program-programnya.</w:t>
      </w:r>
    </w:p>
    <w:p w:rsidR="00587D72" w:rsidRPr="008F0179" w:rsidRDefault="00EA4953" w:rsidP="007E27AD">
      <w:pPr>
        <w:pStyle w:val="ListParagraph"/>
        <w:numPr>
          <w:ilvl w:val="0"/>
          <w:numId w:val="7"/>
        </w:numPr>
        <w:tabs>
          <w:tab w:val="left" w:pos="567"/>
        </w:tabs>
        <w:spacing w:line="480" w:lineRule="auto"/>
        <w:jc w:val="both"/>
        <w:rPr>
          <w:rFonts w:ascii="Times New Roman" w:hAnsi="Times New Roman" w:cs="Times New Roman"/>
          <w:b/>
          <w:sz w:val="24"/>
          <w:szCs w:val="24"/>
        </w:rPr>
      </w:pPr>
      <w:r w:rsidRPr="008F0179">
        <w:rPr>
          <w:rFonts w:ascii="Times New Roman" w:hAnsi="Times New Roman" w:cs="Times New Roman"/>
          <w:b/>
          <w:sz w:val="24"/>
          <w:szCs w:val="24"/>
        </w:rPr>
        <w:t xml:space="preserve"> </w:t>
      </w:r>
      <w:r w:rsidR="00587D72" w:rsidRPr="008F0179">
        <w:rPr>
          <w:rFonts w:ascii="Times New Roman" w:hAnsi="Times New Roman" w:cs="Times New Roman"/>
          <w:b/>
          <w:sz w:val="24"/>
          <w:szCs w:val="24"/>
        </w:rPr>
        <w:t>Kantor Sekretaris Badan Eksekutif</w:t>
      </w:r>
    </w:p>
    <w:p w:rsidR="00A04DBE" w:rsidRPr="008F0179" w:rsidRDefault="00A04DBE" w:rsidP="007E27AD">
      <w:pPr>
        <w:pStyle w:val="ListParagraph"/>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Mengusahakan adanya hubungan efektif badan eksekutif dan sekretariat UNICEF, juga antara anggota dengan badan-badan PBB yang lainnya.</w:t>
      </w:r>
    </w:p>
    <w:p w:rsidR="00A04DBE" w:rsidRPr="008F0179" w:rsidRDefault="00A04DBE" w:rsidP="007E27AD">
      <w:pPr>
        <w:pStyle w:val="ListParagraph"/>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Adapun tugas dari kantor sekretaris badan eksekutif adalah sebagai berikut:</w:t>
      </w:r>
    </w:p>
    <w:p w:rsidR="00A04DBE" w:rsidRPr="008F0179" w:rsidRDefault="00A04DBE" w:rsidP="007E27AD">
      <w:pPr>
        <w:pStyle w:val="ListParagraph"/>
        <w:numPr>
          <w:ilvl w:val="0"/>
          <w:numId w:val="10"/>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Berpartisipasi dalam pembuatan kebijakan dan rekomendasi dari direktur kepada badan eksekutif.</w:t>
      </w:r>
    </w:p>
    <w:p w:rsidR="00A04DBE" w:rsidRPr="008F0179" w:rsidRDefault="00A04DBE" w:rsidP="007E27AD">
      <w:pPr>
        <w:pStyle w:val="ListParagraph"/>
        <w:numPr>
          <w:ilvl w:val="0"/>
          <w:numId w:val="10"/>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Mempersiapkan berbagai kegiatan dan rapat-rapat.</w:t>
      </w:r>
    </w:p>
    <w:p w:rsidR="00A04DBE" w:rsidRPr="008F0179" w:rsidRDefault="00A04DBE" w:rsidP="007E27AD">
      <w:pPr>
        <w:pStyle w:val="ListParagraph"/>
        <w:numPr>
          <w:ilvl w:val="0"/>
          <w:numId w:val="10"/>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Mengorganisir rapat-rapat dan segala keperluan badan eksekutif.</w:t>
      </w:r>
    </w:p>
    <w:p w:rsidR="00A04DBE" w:rsidRPr="008F0179" w:rsidRDefault="00A04DBE" w:rsidP="007E27AD">
      <w:pPr>
        <w:pStyle w:val="ListParagraph"/>
        <w:numPr>
          <w:ilvl w:val="0"/>
          <w:numId w:val="10"/>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Mempersiapkan pelayanan editorial dan teknik untuk laporan-laporan serta pembuatan dokumen.</w:t>
      </w:r>
    </w:p>
    <w:p w:rsidR="00A04DBE" w:rsidRPr="008F0179" w:rsidRDefault="00A04DBE" w:rsidP="007E27AD">
      <w:pPr>
        <w:pStyle w:val="ListParagraph"/>
        <w:numPr>
          <w:ilvl w:val="0"/>
          <w:numId w:val="10"/>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Berkonsultasi dengan para pejabat dan anggota dari badan eksekutif yang mewakili pemerintah dan bekerja untuk UNICEF.</w:t>
      </w:r>
    </w:p>
    <w:p w:rsidR="00A04DBE" w:rsidRPr="008F0179" w:rsidRDefault="00A04DBE" w:rsidP="007E27AD">
      <w:pPr>
        <w:pStyle w:val="ListParagraph"/>
        <w:numPr>
          <w:ilvl w:val="0"/>
          <w:numId w:val="10"/>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Mengusahakan rekaman yang permanen dari perundingan keputusan badn eksekutif.</w:t>
      </w:r>
    </w:p>
    <w:p w:rsidR="00587D72" w:rsidRPr="008F0179" w:rsidRDefault="00EA4953" w:rsidP="007E27AD">
      <w:pPr>
        <w:pStyle w:val="ListParagraph"/>
        <w:numPr>
          <w:ilvl w:val="0"/>
          <w:numId w:val="7"/>
        </w:numPr>
        <w:tabs>
          <w:tab w:val="left" w:pos="567"/>
        </w:tabs>
        <w:spacing w:line="480" w:lineRule="auto"/>
        <w:jc w:val="both"/>
        <w:rPr>
          <w:rFonts w:ascii="Times New Roman" w:hAnsi="Times New Roman" w:cs="Times New Roman"/>
          <w:b/>
          <w:sz w:val="24"/>
          <w:szCs w:val="24"/>
        </w:rPr>
      </w:pPr>
      <w:r w:rsidRPr="008F0179">
        <w:rPr>
          <w:rFonts w:ascii="Times New Roman" w:hAnsi="Times New Roman" w:cs="Times New Roman"/>
          <w:b/>
          <w:sz w:val="24"/>
          <w:szCs w:val="24"/>
        </w:rPr>
        <w:t xml:space="preserve"> Kantor Pemeriksa Keuangan Internal</w:t>
      </w:r>
    </w:p>
    <w:p w:rsidR="00A04DBE" w:rsidRPr="008F0179" w:rsidRDefault="00A04DBE" w:rsidP="007E27AD">
      <w:pPr>
        <w:pStyle w:val="ListParagraph"/>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 xml:space="preserve">Berfungsi untuk menyalutkan dan memeriksa penggunaan keuangan UNICEF. Bergerak dalam bidang manajemen informasi untuk sistem kontrol internasional dan untuk meningkatkan kegiatan operasional </w:t>
      </w:r>
      <w:r w:rsidRPr="008F0179">
        <w:rPr>
          <w:rFonts w:ascii="Times New Roman" w:hAnsi="Times New Roman" w:cs="Times New Roman"/>
          <w:sz w:val="24"/>
          <w:szCs w:val="24"/>
        </w:rPr>
        <w:lastRenderedPageBreak/>
        <w:t>dengan membuat pembukuan keuangan, program, dan tugas-tugas lainnya. Pembukuan internaional bersifat independen dan laporan diberikan langsung kepada Dewan Eksekutif.</w:t>
      </w:r>
    </w:p>
    <w:p w:rsidR="00EA4953" w:rsidRPr="008F0179" w:rsidRDefault="00EA4953" w:rsidP="007E27AD">
      <w:pPr>
        <w:pStyle w:val="ListParagraph"/>
        <w:numPr>
          <w:ilvl w:val="0"/>
          <w:numId w:val="7"/>
        </w:numPr>
        <w:tabs>
          <w:tab w:val="left" w:pos="567"/>
        </w:tabs>
        <w:spacing w:line="480" w:lineRule="auto"/>
        <w:jc w:val="both"/>
        <w:rPr>
          <w:rFonts w:ascii="Times New Roman" w:hAnsi="Times New Roman" w:cs="Times New Roman"/>
          <w:b/>
          <w:sz w:val="24"/>
          <w:szCs w:val="24"/>
        </w:rPr>
      </w:pPr>
      <w:r w:rsidRPr="008F0179">
        <w:rPr>
          <w:rFonts w:ascii="Times New Roman" w:hAnsi="Times New Roman" w:cs="Times New Roman"/>
          <w:b/>
          <w:sz w:val="24"/>
          <w:szCs w:val="24"/>
        </w:rPr>
        <w:t xml:space="preserve"> Kelompok Hubungan Eksternal</w:t>
      </w:r>
    </w:p>
    <w:p w:rsidR="00A04DBE" w:rsidRPr="008F0179" w:rsidRDefault="00A04DBE" w:rsidP="007E27AD">
      <w:pPr>
        <w:pStyle w:val="ListParagraph"/>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 xml:space="preserve">Bertugas membantu </w:t>
      </w:r>
      <w:r w:rsidR="00822E93" w:rsidRPr="008F0179">
        <w:rPr>
          <w:rFonts w:ascii="Times New Roman" w:hAnsi="Times New Roman" w:cs="Times New Roman"/>
          <w:sz w:val="24"/>
          <w:szCs w:val="24"/>
        </w:rPr>
        <w:t>dalam mengembangkan dan menerapkan kebijakan hubungan eksternal UNICEF termasuk hubungan dengan pemerintah, NGOs, badan-badan PBB yang lain serta masyarakat umum. Kelompok hubungan eksternal juga memiliki kantor dana program yang memiliki wewenang serta tanggung jawab, yaitu:</w:t>
      </w:r>
    </w:p>
    <w:p w:rsidR="00822E93" w:rsidRPr="008F0179" w:rsidRDefault="00822E93" w:rsidP="007E27AD">
      <w:pPr>
        <w:pStyle w:val="ListParagraph"/>
        <w:numPr>
          <w:ilvl w:val="0"/>
          <w:numId w:val="11"/>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Mengkoordinir seluruh kegiatan sekretaris yang berhubungan dengan permohonan bantuan keuangan sampai kepada jaminan pembayaran untuk kegiatan UNICEF yang diperoleh dari pemerintah (negara-negara), PBB dan badan lainnya.</w:t>
      </w:r>
    </w:p>
    <w:p w:rsidR="00822E93" w:rsidRPr="008F0179" w:rsidRDefault="00822E93" w:rsidP="007E27AD">
      <w:pPr>
        <w:pStyle w:val="ListParagraph"/>
        <w:numPr>
          <w:ilvl w:val="0"/>
          <w:numId w:val="11"/>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Menjalankan hubungan erat dengan pemerintah (negara anggota), para pengamat, misi-misi permanen dan komisi-komisi di lapangan.</w:t>
      </w:r>
    </w:p>
    <w:p w:rsidR="00EA4953" w:rsidRPr="008F0179" w:rsidRDefault="00EA4953" w:rsidP="007E27AD">
      <w:pPr>
        <w:pStyle w:val="ListParagraph"/>
        <w:numPr>
          <w:ilvl w:val="0"/>
          <w:numId w:val="7"/>
        </w:numPr>
        <w:tabs>
          <w:tab w:val="left" w:pos="567"/>
        </w:tabs>
        <w:spacing w:line="480" w:lineRule="auto"/>
        <w:jc w:val="both"/>
        <w:rPr>
          <w:rFonts w:ascii="Times New Roman" w:hAnsi="Times New Roman" w:cs="Times New Roman"/>
          <w:b/>
          <w:sz w:val="24"/>
          <w:szCs w:val="24"/>
        </w:rPr>
      </w:pPr>
      <w:r w:rsidRPr="008F0179">
        <w:rPr>
          <w:rFonts w:ascii="Times New Roman" w:hAnsi="Times New Roman" w:cs="Times New Roman"/>
          <w:b/>
          <w:sz w:val="24"/>
          <w:szCs w:val="24"/>
        </w:rPr>
        <w:t xml:space="preserve"> Kelompok Program</w:t>
      </w:r>
    </w:p>
    <w:p w:rsidR="00822E93" w:rsidRPr="008F0179" w:rsidRDefault="00822E93" w:rsidP="007E27AD">
      <w:pPr>
        <w:pStyle w:val="ListParagraph"/>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Kelompok Program bertanggung jawab dalam pelaksanaan kebijakan dan penerapan program-program UNICEF. Kelompok Program memiliki divisi program mengembangkan dan perencanaan yang memiliki tujuan:</w:t>
      </w:r>
    </w:p>
    <w:p w:rsidR="00822E93" w:rsidRPr="008F0179" w:rsidRDefault="00822E93" w:rsidP="007E27AD">
      <w:pPr>
        <w:pStyle w:val="ListParagraph"/>
        <w:numPr>
          <w:ilvl w:val="0"/>
          <w:numId w:val="12"/>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Memberi saran kepada pemerintah, masyarakat dan kelompok-kelompok profesional.</w:t>
      </w:r>
    </w:p>
    <w:p w:rsidR="00822E93" w:rsidRPr="008F0179" w:rsidRDefault="00822E93" w:rsidP="007E27AD">
      <w:pPr>
        <w:pStyle w:val="ListParagraph"/>
        <w:numPr>
          <w:ilvl w:val="0"/>
          <w:numId w:val="12"/>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Meningkatkan partisipasi UNICEF dalam program-program dengan cara memperluas serta meningkatkan bantuan teknik terhadap keseluruhan jaringan program-program UNICEF yang utama.</w:t>
      </w:r>
    </w:p>
    <w:p w:rsidR="00822E93" w:rsidRPr="008F0179" w:rsidRDefault="00822E93" w:rsidP="007E27AD">
      <w:pPr>
        <w:pStyle w:val="ListParagraph"/>
        <w:numPr>
          <w:ilvl w:val="0"/>
          <w:numId w:val="12"/>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lastRenderedPageBreak/>
        <w:t>Meningkatkan kegiatan program dan penyuluhan untuk kepentingan anak-anak dengan cara melakukan evaluasi program-programnya</w:t>
      </w:r>
    </w:p>
    <w:p w:rsidR="00EA4953" w:rsidRPr="008F0179" w:rsidRDefault="00EA4953" w:rsidP="007E27AD">
      <w:pPr>
        <w:pStyle w:val="ListParagraph"/>
        <w:numPr>
          <w:ilvl w:val="0"/>
          <w:numId w:val="7"/>
        </w:numPr>
        <w:tabs>
          <w:tab w:val="left" w:pos="567"/>
        </w:tabs>
        <w:spacing w:line="480" w:lineRule="auto"/>
        <w:jc w:val="both"/>
        <w:rPr>
          <w:rFonts w:ascii="Times New Roman" w:hAnsi="Times New Roman" w:cs="Times New Roman"/>
          <w:b/>
          <w:sz w:val="24"/>
          <w:szCs w:val="24"/>
        </w:rPr>
      </w:pPr>
      <w:r w:rsidRPr="008F0179">
        <w:rPr>
          <w:rFonts w:ascii="Times New Roman" w:hAnsi="Times New Roman" w:cs="Times New Roman"/>
          <w:b/>
          <w:sz w:val="24"/>
          <w:szCs w:val="24"/>
        </w:rPr>
        <w:t xml:space="preserve"> Kantor Regional</w:t>
      </w:r>
    </w:p>
    <w:p w:rsidR="00822E93" w:rsidRPr="008F0179" w:rsidRDefault="00822E93" w:rsidP="007E27AD">
      <w:pPr>
        <w:pStyle w:val="ListParagraph"/>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Adapun tugas tetap dari Kantor Regional ini adalah:</w:t>
      </w:r>
    </w:p>
    <w:p w:rsidR="00822E93" w:rsidRPr="008F0179" w:rsidRDefault="00822E93" w:rsidP="007E27AD">
      <w:pPr>
        <w:pStyle w:val="ListParagraph"/>
        <w:numPr>
          <w:ilvl w:val="0"/>
          <w:numId w:val="13"/>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Menjadi perantara dan sarana komunikasi antara kantor lapangan dengan kantor pusat.</w:t>
      </w:r>
    </w:p>
    <w:p w:rsidR="00822E93" w:rsidRPr="008F0179" w:rsidRDefault="00822E93" w:rsidP="007E27AD">
      <w:pPr>
        <w:pStyle w:val="ListParagraph"/>
        <w:numPr>
          <w:ilvl w:val="0"/>
          <w:numId w:val="13"/>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Bertanggung jawab untuk memilih dan menyebarluaskan informasi kesemua wilayah yang mungkin untuk menerima pelayanan dan penerapan program UNICEF dan mengatur pelayanan bantuan sesuai dengan permintaan dari kantor perwakilan disetiap negara.</w:t>
      </w:r>
    </w:p>
    <w:p w:rsidR="00EA4953" w:rsidRPr="008F0179" w:rsidRDefault="00EA4953" w:rsidP="007E27AD">
      <w:pPr>
        <w:pStyle w:val="ListParagraph"/>
        <w:numPr>
          <w:ilvl w:val="0"/>
          <w:numId w:val="7"/>
        </w:numPr>
        <w:tabs>
          <w:tab w:val="left" w:pos="567"/>
        </w:tabs>
        <w:spacing w:line="480" w:lineRule="auto"/>
        <w:jc w:val="both"/>
        <w:rPr>
          <w:rFonts w:ascii="Times New Roman" w:hAnsi="Times New Roman" w:cs="Times New Roman"/>
          <w:b/>
          <w:sz w:val="24"/>
          <w:szCs w:val="24"/>
        </w:rPr>
      </w:pPr>
      <w:r w:rsidRPr="008F0179">
        <w:rPr>
          <w:rFonts w:ascii="Times New Roman" w:hAnsi="Times New Roman" w:cs="Times New Roman"/>
          <w:b/>
          <w:sz w:val="24"/>
          <w:szCs w:val="24"/>
        </w:rPr>
        <w:t xml:space="preserve"> Kelompok Operasional</w:t>
      </w:r>
    </w:p>
    <w:p w:rsidR="00C91645" w:rsidRPr="008F0179" w:rsidRDefault="00C91645" w:rsidP="007E27AD">
      <w:pPr>
        <w:pStyle w:val="ListParagraph"/>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Melakukan kegiatan-kegiatan yang berhubungan dengan sumber daya manusia, manajemen dan administrasi financial. Tugas-tugas kelompok operasional ini antara lain:</w:t>
      </w:r>
    </w:p>
    <w:p w:rsidR="00C91645" w:rsidRPr="008F0179" w:rsidRDefault="00C91645" w:rsidP="007E27AD">
      <w:pPr>
        <w:pStyle w:val="ListParagraph"/>
        <w:numPr>
          <w:ilvl w:val="0"/>
          <w:numId w:val="14"/>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Membuat strategi perencanaan sumber daya UNICEF.</w:t>
      </w:r>
    </w:p>
    <w:p w:rsidR="00C91645" w:rsidRPr="008F0179" w:rsidRDefault="00C91645" w:rsidP="007E27AD">
      <w:pPr>
        <w:pStyle w:val="ListParagraph"/>
        <w:numPr>
          <w:ilvl w:val="0"/>
          <w:numId w:val="14"/>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Mendukung kegianatn di lapangan dan pusat dalam menjalankan tugasnya.</w:t>
      </w:r>
    </w:p>
    <w:p w:rsidR="00C91645" w:rsidRPr="008F0179" w:rsidRDefault="00C91645" w:rsidP="007E27AD">
      <w:pPr>
        <w:pStyle w:val="ListParagraph"/>
        <w:numPr>
          <w:ilvl w:val="0"/>
          <w:numId w:val="14"/>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Memberikan dukungan staf organisasi dalam menjalankan tugasnya.</w:t>
      </w:r>
    </w:p>
    <w:p w:rsidR="00C91645" w:rsidRPr="008F0179" w:rsidRDefault="00C91645" w:rsidP="007E27AD">
      <w:pPr>
        <w:pStyle w:val="ListParagraph"/>
        <w:numPr>
          <w:ilvl w:val="0"/>
          <w:numId w:val="14"/>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Mengadakan latihan-latihan bagi anggota.</w:t>
      </w:r>
    </w:p>
    <w:p w:rsidR="00C91645" w:rsidRPr="008F0179" w:rsidRDefault="00C91645" w:rsidP="007E27AD">
      <w:pPr>
        <w:pStyle w:val="ListParagraph"/>
        <w:numPr>
          <w:ilvl w:val="0"/>
          <w:numId w:val="14"/>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Memberikan informasi dan nasihat bagi mereka yang membutuhkan.</w:t>
      </w:r>
    </w:p>
    <w:p w:rsidR="00C91645" w:rsidRPr="008F0179" w:rsidRDefault="00C91645" w:rsidP="007E27AD">
      <w:pPr>
        <w:pStyle w:val="ListParagraph"/>
        <w:tabs>
          <w:tab w:val="left" w:pos="567"/>
        </w:tabs>
        <w:spacing w:line="480" w:lineRule="auto"/>
        <w:ind w:left="1080"/>
        <w:jc w:val="both"/>
        <w:rPr>
          <w:rFonts w:ascii="Times New Roman" w:hAnsi="Times New Roman" w:cs="Times New Roman"/>
          <w:sz w:val="24"/>
          <w:szCs w:val="24"/>
        </w:rPr>
      </w:pPr>
      <w:r w:rsidRPr="008F0179">
        <w:rPr>
          <w:rFonts w:ascii="Times New Roman" w:hAnsi="Times New Roman" w:cs="Times New Roman"/>
          <w:sz w:val="24"/>
          <w:szCs w:val="24"/>
        </w:rPr>
        <w:t>Selain itu, kelompok-kelompok operasional membawahi divisi manajemen finansial, informasi, suplai, sumber daya manusia, manajemen dan administratif.</w:t>
      </w:r>
    </w:p>
    <w:p w:rsidR="00EA4953" w:rsidRPr="008F0179" w:rsidRDefault="00EA4953" w:rsidP="007E27AD">
      <w:pPr>
        <w:pStyle w:val="ListParagraph"/>
        <w:numPr>
          <w:ilvl w:val="0"/>
          <w:numId w:val="7"/>
        </w:numPr>
        <w:tabs>
          <w:tab w:val="left" w:pos="567"/>
        </w:tabs>
        <w:spacing w:line="480" w:lineRule="auto"/>
        <w:jc w:val="both"/>
        <w:rPr>
          <w:rFonts w:ascii="Times New Roman" w:hAnsi="Times New Roman" w:cs="Times New Roman"/>
          <w:b/>
          <w:sz w:val="24"/>
          <w:szCs w:val="24"/>
        </w:rPr>
      </w:pPr>
      <w:r w:rsidRPr="008F0179">
        <w:rPr>
          <w:rFonts w:ascii="Times New Roman" w:hAnsi="Times New Roman" w:cs="Times New Roman"/>
          <w:b/>
          <w:sz w:val="24"/>
          <w:szCs w:val="24"/>
        </w:rPr>
        <w:t xml:space="preserve"> Badan Badan Pendukung Lainnya</w:t>
      </w:r>
    </w:p>
    <w:p w:rsidR="00C91645" w:rsidRPr="008F0179" w:rsidRDefault="00C91645" w:rsidP="007E27AD">
      <w:pPr>
        <w:pStyle w:val="ListParagraph"/>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lastRenderedPageBreak/>
        <w:t>Berupa kelompok-kelompok sukarelawan dan komite-komite nasional yang berperan penting dalam membantu membangkitkan pengertian masyarakat yang lebih baiok tentang kebutuhan anak-anak di negara berkembang.</w:t>
      </w:r>
    </w:p>
    <w:p w:rsidR="00EA4953" w:rsidRPr="008F0179" w:rsidRDefault="00EA4953" w:rsidP="007E27AD">
      <w:pPr>
        <w:pStyle w:val="ListParagraph"/>
        <w:numPr>
          <w:ilvl w:val="0"/>
          <w:numId w:val="7"/>
        </w:numPr>
        <w:tabs>
          <w:tab w:val="left" w:pos="567"/>
        </w:tabs>
        <w:spacing w:line="480" w:lineRule="auto"/>
        <w:jc w:val="both"/>
        <w:rPr>
          <w:rFonts w:ascii="Times New Roman" w:hAnsi="Times New Roman" w:cs="Times New Roman"/>
          <w:b/>
          <w:sz w:val="24"/>
          <w:szCs w:val="24"/>
        </w:rPr>
      </w:pPr>
      <w:r w:rsidRPr="008F0179">
        <w:rPr>
          <w:rFonts w:ascii="Times New Roman" w:hAnsi="Times New Roman" w:cs="Times New Roman"/>
          <w:b/>
          <w:sz w:val="24"/>
          <w:szCs w:val="24"/>
        </w:rPr>
        <w:t xml:space="preserve"> Staf Organisasi </w:t>
      </w:r>
      <w:r w:rsidRPr="008F0179">
        <w:rPr>
          <w:rFonts w:ascii="Times New Roman" w:hAnsi="Times New Roman" w:cs="Times New Roman"/>
          <w:b/>
          <w:i/>
          <w:sz w:val="24"/>
          <w:szCs w:val="24"/>
        </w:rPr>
        <w:t xml:space="preserve">United Nations Children’s Fund </w:t>
      </w:r>
      <w:r w:rsidRPr="008F0179">
        <w:rPr>
          <w:rFonts w:ascii="Times New Roman" w:hAnsi="Times New Roman" w:cs="Times New Roman"/>
          <w:b/>
          <w:sz w:val="24"/>
          <w:szCs w:val="24"/>
        </w:rPr>
        <w:t>(UNICEF)</w:t>
      </w:r>
    </w:p>
    <w:p w:rsidR="00442C79" w:rsidRPr="008F0179" w:rsidRDefault="00C91645" w:rsidP="007E27AD">
      <w:pPr>
        <w:pStyle w:val="ListParagraph"/>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Yang terakhir adalah staf anggota UNICEF yang berada di setiap anggota diseluruh dunia. UNICEF memiliki lebih dari 7000 staf yang bekerja memperjuangkan hak-hak anak di seluruh penjuru dunia.</w:t>
      </w:r>
    </w:p>
    <w:p w:rsidR="000C0D79" w:rsidRPr="008F0179" w:rsidRDefault="005A1814" w:rsidP="007E27AD">
      <w:pPr>
        <w:pStyle w:val="Heading1"/>
        <w:spacing w:line="480" w:lineRule="auto"/>
        <w:rPr>
          <w:rFonts w:ascii="Times New Roman" w:hAnsi="Times New Roman" w:cs="Times New Roman"/>
          <w:color w:val="auto"/>
          <w:sz w:val="24"/>
          <w:szCs w:val="24"/>
        </w:rPr>
      </w:pPr>
      <w:bookmarkStart w:id="29" w:name="_Toc448244610"/>
      <w:bookmarkStart w:id="30" w:name="_Toc448245020"/>
      <w:bookmarkStart w:id="31" w:name="_Toc448248946"/>
      <w:r>
        <w:rPr>
          <w:rFonts w:ascii="Times New Roman" w:hAnsi="Times New Roman" w:cs="Times New Roman"/>
          <w:color w:val="auto"/>
          <w:sz w:val="24"/>
          <w:szCs w:val="24"/>
        </w:rPr>
        <w:t xml:space="preserve">2.2.2 </w:t>
      </w:r>
      <w:r w:rsidR="00AA50C1" w:rsidRPr="008F0179">
        <w:rPr>
          <w:rFonts w:ascii="Times New Roman" w:hAnsi="Times New Roman" w:cs="Times New Roman"/>
          <w:color w:val="auto"/>
          <w:sz w:val="24"/>
          <w:szCs w:val="24"/>
        </w:rPr>
        <w:t>S</w:t>
      </w:r>
      <w:r w:rsidR="000C0D79" w:rsidRPr="008F0179">
        <w:rPr>
          <w:rFonts w:ascii="Times New Roman" w:hAnsi="Times New Roman" w:cs="Times New Roman"/>
          <w:color w:val="auto"/>
          <w:sz w:val="24"/>
          <w:szCs w:val="24"/>
        </w:rPr>
        <w:t>umber Dana United Nations Children’s Fund (UNICEF)</w:t>
      </w:r>
      <w:bookmarkEnd w:id="29"/>
      <w:bookmarkEnd w:id="30"/>
      <w:bookmarkEnd w:id="31"/>
    </w:p>
    <w:p w:rsidR="000C0D79" w:rsidRPr="008F0179" w:rsidRDefault="004A4161" w:rsidP="007E27AD">
      <w:pPr>
        <w:pStyle w:val="Heading2"/>
        <w:spacing w:line="480" w:lineRule="auto"/>
        <w:rPr>
          <w:rFonts w:ascii="Times New Roman" w:hAnsi="Times New Roman" w:cs="Times New Roman"/>
          <w:color w:val="auto"/>
          <w:sz w:val="24"/>
          <w:szCs w:val="24"/>
        </w:rPr>
      </w:pPr>
      <w:bookmarkStart w:id="32" w:name="_Toc448244611"/>
      <w:bookmarkStart w:id="33" w:name="_Toc448245021"/>
      <w:bookmarkStart w:id="34" w:name="_Toc448248947"/>
      <w:r w:rsidRPr="008F0179">
        <w:rPr>
          <w:rFonts w:ascii="Times New Roman" w:hAnsi="Times New Roman" w:cs="Times New Roman"/>
          <w:color w:val="auto"/>
          <w:sz w:val="24"/>
          <w:szCs w:val="24"/>
        </w:rPr>
        <w:t xml:space="preserve">2.2.2.1 </w:t>
      </w:r>
      <w:r w:rsidR="000C0D79" w:rsidRPr="008F0179">
        <w:rPr>
          <w:rFonts w:ascii="Times New Roman" w:hAnsi="Times New Roman" w:cs="Times New Roman"/>
          <w:color w:val="auto"/>
          <w:sz w:val="24"/>
          <w:szCs w:val="24"/>
        </w:rPr>
        <w:t>Sumber Dana Umum</w:t>
      </w:r>
      <w:bookmarkEnd w:id="32"/>
      <w:bookmarkEnd w:id="33"/>
      <w:bookmarkEnd w:id="34"/>
    </w:p>
    <w:p w:rsidR="000C0D79" w:rsidRPr="008F0179" w:rsidRDefault="000C0D79" w:rsidP="007E27AD">
      <w:pPr>
        <w:pStyle w:val="ListParagraph"/>
        <w:tabs>
          <w:tab w:val="left" w:pos="567"/>
        </w:tabs>
        <w:spacing w:line="480" w:lineRule="auto"/>
        <w:ind w:left="0"/>
        <w:jc w:val="both"/>
        <w:rPr>
          <w:rFonts w:ascii="Times New Roman" w:hAnsi="Times New Roman" w:cs="Times New Roman"/>
          <w:sz w:val="24"/>
          <w:szCs w:val="24"/>
        </w:rPr>
      </w:pPr>
      <w:r w:rsidRPr="008F0179">
        <w:rPr>
          <w:rFonts w:ascii="Times New Roman" w:hAnsi="Times New Roman" w:cs="Times New Roman"/>
          <w:sz w:val="24"/>
          <w:szCs w:val="24"/>
        </w:rPr>
        <w:tab/>
        <w:t>Sumber dana umum UNICEF secara keseluruhan terdiri dari sumber dana umum dan sumber dana khusus. Pendapatan UNICEF merupakan sumbangan-sumbangan dari pemerintah, badan-badan antar pemerintah, lembaga-lembaga swadaya masyarakat, dan perorangan semua itu termasuk ke dalam sumber-sumber dana umum UNICEF. Meski sebagian besari dari pendanaan dibantu oleh pemerintah, UNICEF bukan merupakan organisasi ‘anggota’ dengan suatu anggaran yang ‘dinilai’. Namun demikian hampir semua negara, baik negara industri maupun negara berkembang memberikan sumbangan tahunan yang keseluruhan marupakan kurang lebih tiga perempat dari pemasukan UNICEF.</w:t>
      </w:r>
    </w:p>
    <w:p w:rsidR="006B66DF" w:rsidRPr="008F0179" w:rsidRDefault="004A4161" w:rsidP="007E27AD">
      <w:pPr>
        <w:pStyle w:val="Heading2"/>
        <w:spacing w:line="480" w:lineRule="auto"/>
        <w:rPr>
          <w:rFonts w:ascii="Times New Roman" w:hAnsi="Times New Roman" w:cs="Times New Roman"/>
          <w:color w:val="auto"/>
          <w:sz w:val="24"/>
          <w:szCs w:val="24"/>
        </w:rPr>
      </w:pPr>
      <w:r w:rsidRPr="008F0179">
        <w:rPr>
          <w:rFonts w:ascii="Times New Roman" w:hAnsi="Times New Roman" w:cs="Times New Roman"/>
          <w:color w:val="auto"/>
          <w:sz w:val="24"/>
          <w:szCs w:val="24"/>
        </w:rPr>
        <w:tab/>
      </w:r>
      <w:bookmarkStart w:id="35" w:name="_Toc448244612"/>
      <w:bookmarkStart w:id="36" w:name="_Toc448245022"/>
      <w:bookmarkStart w:id="37" w:name="_Toc448248948"/>
      <w:r w:rsidRPr="008F0179">
        <w:rPr>
          <w:rFonts w:ascii="Times New Roman" w:hAnsi="Times New Roman" w:cs="Times New Roman"/>
          <w:color w:val="auto"/>
          <w:sz w:val="24"/>
          <w:szCs w:val="24"/>
        </w:rPr>
        <w:t>2.2.2.2</w:t>
      </w:r>
      <w:r w:rsidR="006B66DF" w:rsidRPr="008F0179">
        <w:rPr>
          <w:rFonts w:ascii="Times New Roman" w:hAnsi="Times New Roman" w:cs="Times New Roman"/>
          <w:color w:val="auto"/>
          <w:sz w:val="24"/>
          <w:szCs w:val="24"/>
        </w:rPr>
        <w:t xml:space="preserve"> Sumber Dana Khusus</w:t>
      </w:r>
      <w:bookmarkEnd w:id="35"/>
      <w:bookmarkEnd w:id="36"/>
      <w:bookmarkEnd w:id="37"/>
    </w:p>
    <w:p w:rsidR="000C0D79" w:rsidRPr="008F0179" w:rsidRDefault="006B66DF" w:rsidP="007E27AD">
      <w:pPr>
        <w:pStyle w:val="ListParagraph"/>
        <w:tabs>
          <w:tab w:val="left" w:pos="567"/>
        </w:tabs>
        <w:spacing w:line="480" w:lineRule="auto"/>
        <w:ind w:left="0"/>
        <w:jc w:val="both"/>
        <w:rPr>
          <w:rFonts w:ascii="Times New Roman" w:hAnsi="Times New Roman" w:cs="Times New Roman"/>
          <w:sz w:val="24"/>
          <w:szCs w:val="24"/>
        </w:rPr>
      </w:pPr>
      <w:r w:rsidRPr="008F0179">
        <w:rPr>
          <w:rFonts w:ascii="Times New Roman" w:hAnsi="Times New Roman" w:cs="Times New Roman"/>
          <w:sz w:val="24"/>
          <w:szCs w:val="24"/>
        </w:rPr>
        <w:tab/>
        <w:t xml:space="preserve">Selain sumber dana umum, perorangan dan organisasi-organisasi diseluruh dunia juga merupakan sumber pendanaan khusus yang penting, dan bagi UNICEF mereka merupakan nilai yang jau lebih besar dari jumlah sumbangan yang mereka </w:t>
      </w:r>
      <w:r w:rsidRPr="008F0179">
        <w:rPr>
          <w:rFonts w:ascii="Times New Roman" w:hAnsi="Times New Roman" w:cs="Times New Roman"/>
          <w:sz w:val="24"/>
          <w:szCs w:val="24"/>
        </w:rPr>
        <w:lastRenderedPageBreak/>
        <w:t>berikan. Dukungan dana masyarakat datang dari penjualan kartu ucapan, sumbangan perorangan, penghasilan dari peristiwa dan kegiatan amal, mulai dari konser sampai pertandingan sepak bola; peristiwa-peristiwa</w:t>
      </w:r>
      <w:r w:rsidR="004F30A0" w:rsidRPr="008F0179">
        <w:rPr>
          <w:rFonts w:ascii="Times New Roman" w:hAnsi="Times New Roman" w:cs="Times New Roman"/>
          <w:sz w:val="24"/>
          <w:szCs w:val="24"/>
        </w:rPr>
        <w:t xml:space="preserve"> dunia seperti </w:t>
      </w:r>
      <w:r w:rsidR="004F30A0" w:rsidRPr="008F0179">
        <w:rPr>
          <w:rFonts w:ascii="Times New Roman" w:hAnsi="Times New Roman" w:cs="Times New Roman"/>
          <w:i/>
          <w:sz w:val="24"/>
          <w:szCs w:val="24"/>
        </w:rPr>
        <w:t xml:space="preserve">sport aid </w:t>
      </w:r>
      <w:r w:rsidR="004F30A0" w:rsidRPr="008F0179">
        <w:rPr>
          <w:rFonts w:ascii="Times New Roman" w:hAnsi="Times New Roman" w:cs="Times New Roman"/>
          <w:sz w:val="24"/>
          <w:szCs w:val="24"/>
        </w:rPr>
        <w:t xml:space="preserve">dan </w:t>
      </w:r>
      <w:r w:rsidR="004F30A0" w:rsidRPr="008F0179">
        <w:rPr>
          <w:rFonts w:ascii="Times New Roman" w:hAnsi="Times New Roman" w:cs="Times New Roman"/>
          <w:i/>
          <w:sz w:val="24"/>
          <w:szCs w:val="24"/>
        </w:rPr>
        <w:t>forth run;</w:t>
      </w:r>
      <w:r w:rsidR="004F30A0" w:rsidRPr="008F0179">
        <w:rPr>
          <w:rFonts w:ascii="Times New Roman" w:hAnsi="Times New Roman" w:cs="Times New Roman"/>
          <w:sz w:val="24"/>
          <w:szCs w:val="24"/>
        </w:rPr>
        <w:t xml:space="preserve"> bantuan-bantuan hibah dari organisasi-organisasi dan lembaga-lembaga; dan pengumpulan dana yang dilakukan anak-anak sekolah.</w:t>
      </w:r>
    </w:p>
    <w:p w:rsidR="00A61D42" w:rsidRPr="008F0179" w:rsidRDefault="00A61D42" w:rsidP="007E27AD">
      <w:pPr>
        <w:pStyle w:val="ListParagraph"/>
        <w:tabs>
          <w:tab w:val="left" w:pos="567"/>
        </w:tabs>
        <w:spacing w:line="480" w:lineRule="auto"/>
        <w:ind w:left="0"/>
        <w:jc w:val="both"/>
        <w:rPr>
          <w:rFonts w:ascii="Times New Roman" w:hAnsi="Times New Roman" w:cs="Times New Roman"/>
          <w:sz w:val="24"/>
          <w:szCs w:val="24"/>
        </w:rPr>
      </w:pPr>
      <w:r w:rsidRPr="008F0179">
        <w:rPr>
          <w:rFonts w:ascii="Times New Roman" w:hAnsi="Times New Roman" w:cs="Times New Roman"/>
          <w:sz w:val="24"/>
          <w:szCs w:val="24"/>
        </w:rPr>
        <w:tab/>
        <w:t>Usaha-usaha pengumpulan dana seperti itu sering disponsori komite-komite nasional. UNICEF terus meningkatkan baik dari para donor tradisional maupun dari sumber-sumber potensial lainnya. Walaupunsumber-sumber keuangan sederhana sifatnya. UNICEF merupakan salah satu dari sumber-sumber kerjasama yang paling besar dalam pelayanan program-program yang bermanfaat untuk anak-anak di negara-negara berkembang.</w:t>
      </w:r>
    </w:p>
    <w:p w:rsidR="00656384" w:rsidRPr="008F0179" w:rsidRDefault="00A26B9E" w:rsidP="007E27AD">
      <w:pPr>
        <w:pStyle w:val="Heading1"/>
        <w:spacing w:line="480" w:lineRule="auto"/>
        <w:rPr>
          <w:rFonts w:ascii="Times New Roman" w:hAnsi="Times New Roman" w:cs="Times New Roman"/>
          <w:color w:val="auto"/>
          <w:sz w:val="24"/>
          <w:szCs w:val="24"/>
        </w:rPr>
      </w:pPr>
      <w:bookmarkStart w:id="38" w:name="_Toc448244614"/>
      <w:bookmarkStart w:id="39" w:name="_Toc448245024"/>
      <w:bookmarkStart w:id="40" w:name="_Toc448248950"/>
      <w:r>
        <w:rPr>
          <w:rFonts w:ascii="Times New Roman" w:hAnsi="Times New Roman" w:cs="Times New Roman"/>
          <w:color w:val="auto"/>
          <w:sz w:val="24"/>
          <w:szCs w:val="24"/>
        </w:rPr>
        <w:t xml:space="preserve">2.3 </w:t>
      </w:r>
      <w:r w:rsidR="00D5288B" w:rsidRPr="008F0179">
        <w:rPr>
          <w:rFonts w:ascii="Times New Roman" w:hAnsi="Times New Roman" w:cs="Times New Roman"/>
          <w:color w:val="auto"/>
          <w:sz w:val="24"/>
          <w:szCs w:val="24"/>
        </w:rPr>
        <w:t xml:space="preserve"> </w:t>
      </w:r>
      <w:r w:rsidR="00656384" w:rsidRPr="008F0179">
        <w:rPr>
          <w:rFonts w:ascii="Times New Roman" w:hAnsi="Times New Roman" w:cs="Times New Roman"/>
          <w:color w:val="auto"/>
          <w:sz w:val="24"/>
          <w:szCs w:val="24"/>
        </w:rPr>
        <w:t>Mitra Kerja United Nations Fund (UNICEF)</w:t>
      </w:r>
      <w:bookmarkEnd w:id="38"/>
      <w:bookmarkEnd w:id="39"/>
      <w:bookmarkEnd w:id="40"/>
    </w:p>
    <w:p w:rsidR="00410E04" w:rsidRPr="00410E04" w:rsidRDefault="00656384" w:rsidP="00410E04">
      <w:pPr>
        <w:pStyle w:val="ListParagraph"/>
        <w:spacing w:line="480" w:lineRule="auto"/>
        <w:ind w:left="0" w:firstLine="709"/>
        <w:jc w:val="both"/>
        <w:rPr>
          <w:rFonts w:ascii="Times New Roman" w:hAnsi="Times New Roman" w:cs="Times New Roman"/>
          <w:sz w:val="24"/>
          <w:szCs w:val="24"/>
        </w:rPr>
      </w:pPr>
      <w:r w:rsidRPr="008F0179">
        <w:rPr>
          <w:rFonts w:ascii="Times New Roman" w:hAnsi="Times New Roman" w:cs="Times New Roman"/>
          <w:sz w:val="24"/>
          <w:szCs w:val="24"/>
        </w:rPr>
        <w:tab/>
        <w:t>Dalam melaksanakan tugasnya, tentunya UNICEF tidaklah bekerja seniri. UNICEF memiliki beberapa mitra kerja dalam menjalankan tugasnya, yang diantaranya adalah:</w:t>
      </w:r>
    </w:p>
    <w:p w:rsidR="00410E04" w:rsidRPr="00A26B9E" w:rsidRDefault="00410E04" w:rsidP="00A26B9E">
      <w:pPr>
        <w:pStyle w:val="ListParagraph"/>
        <w:numPr>
          <w:ilvl w:val="2"/>
          <w:numId w:val="30"/>
        </w:numPr>
        <w:spacing w:line="480" w:lineRule="auto"/>
        <w:jc w:val="both"/>
        <w:rPr>
          <w:rFonts w:ascii="Times New Roman" w:hAnsi="Times New Roman" w:cs="Times New Roman"/>
          <w:b/>
          <w:sz w:val="24"/>
          <w:szCs w:val="24"/>
        </w:rPr>
      </w:pPr>
      <w:r w:rsidRPr="00A26B9E">
        <w:rPr>
          <w:rFonts w:ascii="Times New Roman" w:hAnsi="Times New Roman" w:cs="Times New Roman"/>
          <w:b/>
          <w:sz w:val="24"/>
          <w:szCs w:val="24"/>
        </w:rPr>
        <w:t>Badan Perserikatan Bangsa-Bangsa</w:t>
      </w:r>
    </w:p>
    <w:p w:rsidR="00410E04" w:rsidRPr="008F0179" w:rsidRDefault="00410E04" w:rsidP="00410E04">
      <w:pPr>
        <w:pStyle w:val="ListParagraph"/>
        <w:spacing w:line="480" w:lineRule="auto"/>
        <w:ind w:left="0" w:firstLine="709"/>
        <w:jc w:val="both"/>
        <w:rPr>
          <w:rFonts w:ascii="Times New Roman" w:hAnsi="Times New Roman" w:cs="Times New Roman"/>
          <w:sz w:val="24"/>
          <w:szCs w:val="24"/>
        </w:rPr>
      </w:pPr>
      <w:r w:rsidRPr="008F0179">
        <w:rPr>
          <w:rFonts w:ascii="Times New Roman" w:hAnsi="Times New Roman" w:cs="Times New Roman"/>
          <w:b/>
          <w:sz w:val="24"/>
          <w:szCs w:val="24"/>
        </w:rPr>
        <w:tab/>
      </w:r>
      <w:r w:rsidRPr="008F0179">
        <w:rPr>
          <w:rFonts w:ascii="Times New Roman" w:hAnsi="Times New Roman" w:cs="Times New Roman"/>
          <w:sz w:val="24"/>
          <w:szCs w:val="24"/>
        </w:rPr>
        <w:t>Dalam sistem Perserikatan Bangsa-Bangsa (PBB), UNICEF berada di bawah Majelis Umum. Majelis Umum merupakan badan tertinggi dalam PBB dan mempunyai kewenangan untuk membuat usulan penyelidikan dan pengajuan rekomendasi yang bertujuan untuk:</w:t>
      </w:r>
    </w:p>
    <w:p w:rsidR="00410E04" w:rsidRPr="008F0179" w:rsidRDefault="00410E04" w:rsidP="00410E04">
      <w:pPr>
        <w:pStyle w:val="ListParagraph"/>
        <w:numPr>
          <w:ilvl w:val="0"/>
          <w:numId w:val="15"/>
        </w:numPr>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t>Memajukan kerjasama internasional di lapangan politik dan mendorong berkembangnya kemajuan hukum internasional.</w:t>
      </w:r>
    </w:p>
    <w:p w:rsidR="00410E04" w:rsidRPr="008F0179" w:rsidRDefault="00410E04" w:rsidP="00410E04">
      <w:pPr>
        <w:pStyle w:val="ListParagraph"/>
        <w:numPr>
          <w:ilvl w:val="0"/>
          <w:numId w:val="15"/>
        </w:numPr>
        <w:spacing w:line="480" w:lineRule="auto"/>
        <w:jc w:val="both"/>
        <w:rPr>
          <w:rFonts w:ascii="Times New Roman" w:hAnsi="Times New Roman" w:cs="Times New Roman"/>
          <w:sz w:val="24"/>
          <w:szCs w:val="24"/>
        </w:rPr>
      </w:pPr>
      <w:r w:rsidRPr="008F0179">
        <w:rPr>
          <w:rFonts w:ascii="Times New Roman" w:hAnsi="Times New Roman" w:cs="Times New Roman"/>
          <w:sz w:val="24"/>
          <w:szCs w:val="24"/>
        </w:rPr>
        <w:lastRenderedPageBreak/>
        <w:t>Memajukan kerjasama internasional dalam bidang ekonomi, sosial, kebudayaan, ilmu pengetahuan dan teknologi, kesehatan, serta membantu pelaksanaan hak-hak manusia dan kebebasan dasar yang dimiliki oleh setiap manusia tanpa membedakan ras, jenis kelamin, agama, dan bahasa.</w:t>
      </w:r>
    </w:p>
    <w:p w:rsidR="00410E04" w:rsidRPr="008F0179" w:rsidRDefault="00A26B9E" w:rsidP="00A26B9E">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410E04" w:rsidRPr="008F0179">
        <w:rPr>
          <w:rFonts w:ascii="Times New Roman" w:hAnsi="Times New Roman" w:cs="Times New Roman"/>
          <w:sz w:val="24"/>
          <w:szCs w:val="24"/>
        </w:rPr>
        <w:t xml:space="preserve">Selain itu Majelis Umum juga dapat membentuk organ-organ yang dianggap perlu dalam melaksanakan peranannya, dan salah satunya yaitu UNICEF. UNICEF adalah salah satu organisasi internasional PBB yang berada dibawah kerjasama Majelis Umum dan </w:t>
      </w:r>
      <w:r w:rsidR="00410E04" w:rsidRPr="008F0179">
        <w:rPr>
          <w:rFonts w:ascii="Times New Roman" w:hAnsi="Times New Roman" w:cs="Times New Roman"/>
          <w:i/>
          <w:sz w:val="24"/>
          <w:szCs w:val="24"/>
        </w:rPr>
        <w:t>United Nations Economic and Social Council (ECOSOC).</w:t>
      </w:r>
      <w:r w:rsidR="00410E04" w:rsidRPr="008F0179">
        <w:rPr>
          <w:rFonts w:ascii="Times New Roman" w:hAnsi="Times New Roman" w:cs="Times New Roman"/>
          <w:sz w:val="24"/>
          <w:szCs w:val="24"/>
        </w:rPr>
        <w:t xml:space="preserve"> UNICEF wajib melaporkan program-programnya kepada ECOSOC, yang kemudian akan melaporkannya kepada Majelis Umum. Dalam mengatasi masalah anak-anak di dunia. UNICEF membutuhkan kerjasama dengan badan-badan lainnya yang ada dalam sistem PBB, serta dukungan dari badan-badan khusus.</w:t>
      </w:r>
    </w:p>
    <w:p w:rsidR="00410E04" w:rsidRDefault="00A26B9E" w:rsidP="00A26B9E">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410E04" w:rsidRPr="008F0179">
        <w:rPr>
          <w:rFonts w:ascii="Times New Roman" w:hAnsi="Times New Roman" w:cs="Times New Roman"/>
          <w:sz w:val="24"/>
          <w:szCs w:val="24"/>
        </w:rPr>
        <w:t xml:space="preserve">UNICEF dalam meningkatkan kesejahteraan anak-anak di dunia telah menjalankan kerjasama diantaranya dengan </w:t>
      </w:r>
      <w:r w:rsidR="00410E04" w:rsidRPr="008F0179">
        <w:rPr>
          <w:rFonts w:ascii="Times New Roman" w:hAnsi="Times New Roman" w:cs="Times New Roman"/>
          <w:i/>
          <w:sz w:val="24"/>
          <w:szCs w:val="24"/>
        </w:rPr>
        <w:t xml:space="preserve">United Nations Educational, Scientific and Cultural Organization </w:t>
      </w:r>
      <w:r w:rsidR="00410E04" w:rsidRPr="008F0179">
        <w:rPr>
          <w:rFonts w:ascii="Times New Roman" w:hAnsi="Times New Roman" w:cs="Times New Roman"/>
          <w:sz w:val="24"/>
          <w:szCs w:val="24"/>
        </w:rPr>
        <w:t xml:space="preserve">(UNESCO), </w:t>
      </w:r>
      <w:r w:rsidR="00410E04" w:rsidRPr="008F0179">
        <w:rPr>
          <w:rFonts w:ascii="Times New Roman" w:hAnsi="Times New Roman" w:cs="Times New Roman"/>
          <w:i/>
          <w:sz w:val="24"/>
          <w:szCs w:val="24"/>
        </w:rPr>
        <w:t xml:space="preserve">World Health Organization </w:t>
      </w:r>
      <w:r w:rsidR="00410E04" w:rsidRPr="008F0179">
        <w:rPr>
          <w:rFonts w:ascii="Times New Roman" w:hAnsi="Times New Roman" w:cs="Times New Roman"/>
          <w:sz w:val="24"/>
          <w:szCs w:val="24"/>
        </w:rPr>
        <w:t xml:space="preserve">(WHO), </w:t>
      </w:r>
      <w:r w:rsidR="00410E04" w:rsidRPr="008F0179">
        <w:rPr>
          <w:rFonts w:ascii="Times New Roman" w:hAnsi="Times New Roman" w:cs="Times New Roman"/>
          <w:i/>
          <w:sz w:val="24"/>
          <w:szCs w:val="24"/>
        </w:rPr>
        <w:t xml:space="preserve">Food and Agriculture Organization </w:t>
      </w:r>
      <w:r w:rsidR="00410E04" w:rsidRPr="008F0179">
        <w:rPr>
          <w:rFonts w:ascii="Times New Roman" w:hAnsi="Times New Roman" w:cs="Times New Roman"/>
          <w:sz w:val="24"/>
          <w:szCs w:val="24"/>
        </w:rPr>
        <w:t xml:space="preserve">(FAO), </w:t>
      </w:r>
      <w:r w:rsidR="00410E04" w:rsidRPr="008F0179">
        <w:rPr>
          <w:rFonts w:ascii="Times New Roman" w:hAnsi="Times New Roman" w:cs="Times New Roman"/>
          <w:i/>
          <w:sz w:val="24"/>
          <w:szCs w:val="24"/>
        </w:rPr>
        <w:t xml:space="preserve">United Nation High Commissioner for Refuges </w:t>
      </w:r>
      <w:r w:rsidR="00410E04" w:rsidRPr="008F0179">
        <w:rPr>
          <w:rFonts w:ascii="Times New Roman" w:hAnsi="Times New Roman" w:cs="Times New Roman"/>
          <w:sz w:val="24"/>
          <w:szCs w:val="24"/>
        </w:rPr>
        <w:t xml:space="preserve">(UNHCR), dan </w:t>
      </w:r>
      <w:r w:rsidR="00410E04" w:rsidRPr="008F0179">
        <w:rPr>
          <w:rFonts w:ascii="Times New Roman" w:hAnsi="Times New Roman" w:cs="Times New Roman"/>
          <w:i/>
          <w:sz w:val="24"/>
          <w:szCs w:val="24"/>
        </w:rPr>
        <w:t xml:space="preserve">United Nations Population Fund </w:t>
      </w:r>
      <w:r w:rsidR="00410E04" w:rsidRPr="008F0179">
        <w:rPr>
          <w:rFonts w:ascii="Times New Roman" w:hAnsi="Times New Roman" w:cs="Times New Roman"/>
          <w:sz w:val="24"/>
          <w:szCs w:val="24"/>
        </w:rPr>
        <w:t>(UNFPA)</w:t>
      </w:r>
      <w:r w:rsidR="00410E04">
        <w:rPr>
          <w:rFonts w:ascii="Times New Roman" w:hAnsi="Times New Roman" w:cs="Times New Roman"/>
          <w:sz w:val="24"/>
          <w:szCs w:val="24"/>
        </w:rPr>
        <w:t>.</w:t>
      </w:r>
    </w:p>
    <w:p w:rsidR="002241F6" w:rsidRPr="00410E04" w:rsidRDefault="00410E04" w:rsidP="00A45E42">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AB2B05" w:rsidRPr="008F0179" w:rsidRDefault="00F25AC2" w:rsidP="007E27AD">
      <w:pPr>
        <w:pStyle w:val="ListParagraph"/>
        <w:tabs>
          <w:tab w:val="left" w:pos="567"/>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2.3.2</w:t>
      </w:r>
      <w:r w:rsidR="002241F6">
        <w:rPr>
          <w:rFonts w:ascii="Times New Roman" w:hAnsi="Times New Roman" w:cs="Times New Roman"/>
          <w:b/>
          <w:sz w:val="24"/>
          <w:szCs w:val="24"/>
        </w:rPr>
        <w:t xml:space="preserve"> </w:t>
      </w:r>
      <w:r w:rsidR="00AB2B05" w:rsidRPr="008F0179">
        <w:rPr>
          <w:rFonts w:ascii="Times New Roman" w:hAnsi="Times New Roman" w:cs="Times New Roman"/>
          <w:b/>
          <w:sz w:val="24"/>
          <w:szCs w:val="24"/>
        </w:rPr>
        <w:t>Lembaga-lembaga Swadaya Masyarakat</w:t>
      </w:r>
    </w:p>
    <w:p w:rsidR="00AB2B05" w:rsidRDefault="00AB2B05" w:rsidP="007E27AD">
      <w:pPr>
        <w:pStyle w:val="ListParagraph"/>
        <w:tabs>
          <w:tab w:val="left" w:pos="567"/>
        </w:tabs>
        <w:spacing w:line="480" w:lineRule="auto"/>
        <w:ind w:left="0"/>
        <w:jc w:val="both"/>
        <w:rPr>
          <w:rFonts w:ascii="Times New Roman" w:hAnsi="Times New Roman" w:cs="Times New Roman"/>
          <w:sz w:val="24"/>
          <w:szCs w:val="24"/>
        </w:rPr>
      </w:pPr>
      <w:r w:rsidRPr="008F0179">
        <w:rPr>
          <w:rFonts w:ascii="Times New Roman" w:hAnsi="Times New Roman" w:cs="Times New Roman"/>
          <w:b/>
          <w:sz w:val="24"/>
          <w:szCs w:val="24"/>
        </w:rPr>
        <w:tab/>
      </w:r>
      <w:r w:rsidRPr="008F0179">
        <w:rPr>
          <w:rFonts w:ascii="Times New Roman" w:hAnsi="Times New Roman" w:cs="Times New Roman"/>
          <w:b/>
          <w:sz w:val="24"/>
          <w:szCs w:val="24"/>
        </w:rPr>
        <w:tab/>
      </w:r>
      <w:r w:rsidRPr="008F0179">
        <w:rPr>
          <w:rFonts w:ascii="Times New Roman" w:hAnsi="Times New Roman" w:cs="Times New Roman"/>
          <w:sz w:val="24"/>
          <w:szCs w:val="24"/>
        </w:rPr>
        <w:t xml:space="preserve">UNICEF selalu bekerjasama secara erat dengan sektor sukarela. Banyak dari lembaga swadaya masyarakat internasional,antara lain lembaga-lembaga </w:t>
      </w:r>
      <w:r w:rsidRPr="008F0179">
        <w:rPr>
          <w:rFonts w:ascii="Times New Roman" w:hAnsi="Times New Roman" w:cs="Times New Roman"/>
          <w:sz w:val="24"/>
          <w:szCs w:val="24"/>
        </w:rPr>
        <w:lastRenderedPageBreak/>
        <w:t>professional, bantuan pembangunan, pelayanan, agama, pengusaha dan pekerja telah</w:t>
      </w:r>
      <w:r w:rsidR="00525B51" w:rsidRPr="008F0179">
        <w:rPr>
          <w:rFonts w:ascii="Times New Roman" w:hAnsi="Times New Roman" w:cs="Times New Roman"/>
          <w:sz w:val="24"/>
          <w:szCs w:val="24"/>
        </w:rPr>
        <w:t xml:space="preserve"> menjadi mitra-mitra kerja UNICEF dengan menyediakan saluran-saluran untuk dukungan promotif yang ditargetkan dengan mengumpulkan dana secara langsung melibatkan diri dalam program. Hubungan pada tingkat global/dunia meningkatkan, dan pada gilirannya dibantu oleh interaksi dalam bisang yang mengusahakan tujuan bersama.</w:t>
      </w:r>
      <w:r w:rsidR="007407CA">
        <w:rPr>
          <w:rFonts w:ascii="Times New Roman" w:hAnsi="Times New Roman" w:cs="Times New Roman"/>
          <w:sz w:val="24"/>
          <w:szCs w:val="24"/>
        </w:rPr>
        <w:t xml:space="preserve"> Lembaga swadaya masyarakat yang ikut berperang dalam membantu UNICEF memberikan bantuan kepada anak-anak korban perang di Palestina yaitu, </w:t>
      </w:r>
      <w:r w:rsidR="00893A50">
        <w:rPr>
          <w:rFonts w:ascii="Times New Roman" w:hAnsi="Times New Roman" w:cs="Times New Roman"/>
          <w:i/>
          <w:sz w:val="24"/>
          <w:szCs w:val="24"/>
        </w:rPr>
        <w:t>Palestinian Water Authority</w:t>
      </w:r>
      <w:r w:rsidR="007D3239">
        <w:rPr>
          <w:rFonts w:ascii="Times New Roman" w:hAnsi="Times New Roman" w:cs="Times New Roman"/>
          <w:sz w:val="24"/>
          <w:szCs w:val="24"/>
        </w:rPr>
        <w:t xml:space="preserve">, </w:t>
      </w:r>
      <w:r w:rsidR="007D3239">
        <w:rPr>
          <w:rFonts w:ascii="Times New Roman" w:hAnsi="Times New Roman" w:cs="Times New Roman"/>
          <w:i/>
          <w:sz w:val="24"/>
          <w:szCs w:val="24"/>
        </w:rPr>
        <w:t>save the children,</w:t>
      </w:r>
      <w:r w:rsidR="007D3239">
        <w:rPr>
          <w:rFonts w:ascii="Times New Roman" w:hAnsi="Times New Roman" w:cs="Times New Roman"/>
          <w:sz w:val="24"/>
          <w:szCs w:val="24"/>
        </w:rPr>
        <w:t xml:space="preserve"> </w:t>
      </w:r>
      <w:r w:rsidR="00893A50">
        <w:rPr>
          <w:rFonts w:ascii="Times New Roman" w:hAnsi="Times New Roman" w:cs="Times New Roman"/>
          <w:i/>
          <w:sz w:val="24"/>
          <w:szCs w:val="24"/>
        </w:rPr>
        <w:t xml:space="preserve">Mental Health and Psychosocial Services </w:t>
      </w:r>
      <w:r w:rsidR="007D3239">
        <w:rPr>
          <w:rFonts w:ascii="Times New Roman" w:hAnsi="Times New Roman" w:cs="Times New Roman"/>
          <w:sz w:val="24"/>
          <w:szCs w:val="24"/>
        </w:rPr>
        <w:t xml:space="preserve">(MPHSS), </w:t>
      </w:r>
      <w:r w:rsidR="000A27B2">
        <w:rPr>
          <w:rFonts w:ascii="Times New Roman" w:hAnsi="Times New Roman" w:cs="Times New Roman"/>
          <w:i/>
          <w:sz w:val="24"/>
          <w:szCs w:val="24"/>
        </w:rPr>
        <w:t xml:space="preserve">Ministry of Health </w:t>
      </w:r>
      <w:r w:rsidR="000A27B2">
        <w:rPr>
          <w:rFonts w:ascii="Times New Roman" w:hAnsi="Times New Roman" w:cs="Times New Roman"/>
          <w:sz w:val="24"/>
          <w:szCs w:val="24"/>
        </w:rPr>
        <w:t>dan</w:t>
      </w:r>
      <w:r w:rsidR="007D3239">
        <w:rPr>
          <w:rFonts w:ascii="Times New Roman" w:hAnsi="Times New Roman" w:cs="Times New Roman"/>
          <w:i/>
          <w:sz w:val="24"/>
          <w:szCs w:val="24"/>
        </w:rPr>
        <w:t xml:space="preserve"> WFP,</w:t>
      </w:r>
      <w:r w:rsidR="007D3239">
        <w:rPr>
          <w:rFonts w:ascii="Times New Roman" w:hAnsi="Times New Roman" w:cs="Times New Roman"/>
          <w:sz w:val="24"/>
          <w:szCs w:val="24"/>
        </w:rPr>
        <w:t xml:space="preserve"> </w:t>
      </w:r>
      <w:r w:rsidR="000A27B2">
        <w:rPr>
          <w:rFonts w:ascii="Times New Roman" w:hAnsi="Times New Roman" w:cs="Times New Roman"/>
          <w:i/>
          <w:sz w:val="24"/>
          <w:szCs w:val="24"/>
        </w:rPr>
        <w:t xml:space="preserve">Ecumenical Accompaniment Programme in Palestine </w:t>
      </w:r>
      <w:r w:rsidR="007D3239">
        <w:rPr>
          <w:rFonts w:ascii="Times New Roman" w:hAnsi="Times New Roman" w:cs="Times New Roman"/>
          <w:sz w:val="24"/>
          <w:szCs w:val="24"/>
        </w:rPr>
        <w:t xml:space="preserve">(EAPPI), </w:t>
      </w:r>
      <w:r w:rsidR="007D3239">
        <w:rPr>
          <w:rFonts w:ascii="Times New Roman" w:hAnsi="Times New Roman" w:cs="Times New Roman"/>
          <w:i/>
          <w:sz w:val="24"/>
          <w:szCs w:val="24"/>
        </w:rPr>
        <w:t>Christian Peacemaker Teams (CPT)</w:t>
      </w:r>
      <w:r w:rsidR="007D3239">
        <w:rPr>
          <w:rFonts w:ascii="Times New Roman" w:hAnsi="Times New Roman" w:cs="Times New Roman"/>
          <w:sz w:val="24"/>
          <w:szCs w:val="24"/>
        </w:rPr>
        <w:t xml:space="preserve">, Al Nayzak, Injaz, PalVision, Tamer, </w:t>
      </w:r>
      <w:r w:rsidR="000A27B2">
        <w:rPr>
          <w:rFonts w:ascii="Times New Roman" w:hAnsi="Times New Roman" w:cs="Times New Roman"/>
          <w:i/>
          <w:sz w:val="24"/>
          <w:szCs w:val="24"/>
        </w:rPr>
        <w:t>Save Youth Future Society</w:t>
      </w:r>
      <w:r w:rsidR="007D3239">
        <w:rPr>
          <w:rFonts w:ascii="Times New Roman" w:hAnsi="Times New Roman" w:cs="Times New Roman"/>
          <w:sz w:val="24"/>
          <w:szCs w:val="24"/>
        </w:rPr>
        <w:t xml:space="preserve">, </w:t>
      </w:r>
      <w:r w:rsidR="007D3239">
        <w:rPr>
          <w:rFonts w:ascii="Times New Roman" w:hAnsi="Times New Roman" w:cs="Times New Roman"/>
          <w:i/>
          <w:sz w:val="24"/>
          <w:szCs w:val="24"/>
        </w:rPr>
        <w:t>Ma’</w:t>
      </w:r>
      <w:r w:rsidR="000A27B2">
        <w:rPr>
          <w:rFonts w:ascii="Times New Roman" w:hAnsi="Times New Roman" w:cs="Times New Roman"/>
          <w:i/>
          <w:sz w:val="24"/>
          <w:szCs w:val="24"/>
        </w:rPr>
        <w:t>an Development Cent</w:t>
      </w:r>
      <w:r w:rsidR="007D3239">
        <w:rPr>
          <w:rFonts w:ascii="Times New Roman" w:hAnsi="Times New Roman" w:cs="Times New Roman"/>
          <w:i/>
          <w:sz w:val="24"/>
          <w:szCs w:val="24"/>
        </w:rPr>
        <w:t>e</w:t>
      </w:r>
      <w:r w:rsidR="000A27B2">
        <w:rPr>
          <w:rFonts w:ascii="Times New Roman" w:hAnsi="Times New Roman" w:cs="Times New Roman"/>
          <w:i/>
          <w:sz w:val="24"/>
          <w:szCs w:val="24"/>
        </w:rPr>
        <w:t>r</w:t>
      </w:r>
      <w:r w:rsidR="007D3239">
        <w:rPr>
          <w:rFonts w:ascii="Times New Roman" w:hAnsi="Times New Roman" w:cs="Times New Roman"/>
          <w:i/>
          <w:sz w:val="24"/>
          <w:szCs w:val="24"/>
        </w:rPr>
        <w:t>,</w:t>
      </w:r>
      <w:r w:rsidR="007D3239">
        <w:rPr>
          <w:rFonts w:ascii="Times New Roman" w:hAnsi="Times New Roman" w:cs="Times New Roman"/>
          <w:sz w:val="24"/>
          <w:szCs w:val="24"/>
        </w:rPr>
        <w:t xml:space="preserve"> </w:t>
      </w:r>
      <w:r w:rsidR="007D3239">
        <w:rPr>
          <w:rFonts w:ascii="Times New Roman" w:hAnsi="Times New Roman" w:cs="Times New Roman"/>
          <w:i/>
          <w:sz w:val="24"/>
          <w:szCs w:val="24"/>
        </w:rPr>
        <w:t xml:space="preserve">Volontariato Civile (GVC), </w:t>
      </w:r>
      <w:r w:rsidR="000A27B2">
        <w:rPr>
          <w:rFonts w:ascii="Times New Roman" w:hAnsi="Times New Roman" w:cs="Times New Roman"/>
          <w:i/>
          <w:sz w:val="24"/>
          <w:szCs w:val="24"/>
        </w:rPr>
        <w:t xml:space="preserve">Gaza Community Mental Health Program </w:t>
      </w:r>
      <w:r w:rsidR="00FF20EB">
        <w:rPr>
          <w:rFonts w:ascii="Times New Roman" w:hAnsi="Times New Roman" w:cs="Times New Roman"/>
          <w:sz w:val="24"/>
          <w:szCs w:val="24"/>
        </w:rPr>
        <w:t xml:space="preserve">(GCMHP), </w:t>
      </w:r>
      <w:r w:rsidR="00443070">
        <w:rPr>
          <w:rFonts w:ascii="Times New Roman" w:hAnsi="Times New Roman" w:cs="Times New Roman"/>
          <w:i/>
          <w:sz w:val="24"/>
          <w:szCs w:val="24"/>
        </w:rPr>
        <w:t>Initial Rapid Assessment (IRA),</w:t>
      </w:r>
      <w:r w:rsidR="00443070">
        <w:rPr>
          <w:rFonts w:ascii="Times New Roman" w:hAnsi="Times New Roman" w:cs="Times New Roman"/>
          <w:sz w:val="24"/>
          <w:szCs w:val="24"/>
        </w:rPr>
        <w:t xml:space="preserve"> </w:t>
      </w:r>
      <w:r w:rsidR="000A27B2">
        <w:rPr>
          <w:rFonts w:ascii="Times New Roman" w:hAnsi="Times New Roman" w:cs="Times New Roman"/>
          <w:i/>
          <w:sz w:val="24"/>
          <w:szCs w:val="24"/>
        </w:rPr>
        <w:t xml:space="preserve">Palestinian Centre for Democracy and Conflict Resolution </w:t>
      </w:r>
      <w:r w:rsidR="000A27B2">
        <w:rPr>
          <w:rFonts w:ascii="Times New Roman" w:hAnsi="Times New Roman" w:cs="Times New Roman"/>
          <w:sz w:val="24"/>
          <w:szCs w:val="24"/>
        </w:rPr>
        <w:t xml:space="preserve">(PCDCR), </w:t>
      </w:r>
      <w:r w:rsidR="00442268">
        <w:rPr>
          <w:rFonts w:ascii="Times New Roman" w:hAnsi="Times New Roman" w:cs="Times New Roman"/>
          <w:i/>
          <w:sz w:val="24"/>
          <w:szCs w:val="24"/>
        </w:rPr>
        <w:t xml:space="preserve">Community Health Workers </w:t>
      </w:r>
      <w:r w:rsidR="00442268">
        <w:rPr>
          <w:rFonts w:ascii="Times New Roman" w:hAnsi="Times New Roman" w:cs="Times New Roman"/>
          <w:sz w:val="24"/>
          <w:szCs w:val="24"/>
        </w:rPr>
        <w:t xml:space="preserve">(CHWs), </w:t>
      </w:r>
      <w:r w:rsidR="00442268">
        <w:rPr>
          <w:rFonts w:ascii="Times New Roman" w:hAnsi="Times New Roman" w:cs="Times New Roman"/>
          <w:i/>
          <w:sz w:val="24"/>
          <w:szCs w:val="24"/>
        </w:rPr>
        <w:t xml:space="preserve">Near East Council of Churches </w:t>
      </w:r>
      <w:r w:rsidR="00442268">
        <w:rPr>
          <w:rFonts w:ascii="Times New Roman" w:hAnsi="Times New Roman" w:cs="Times New Roman"/>
          <w:sz w:val="24"/>
          <w:szCs w:val="24"/>
        </w:rPr>
        <w:t xml:space="preserve">(NECC), </w:t>
      </w:r>
      <w:r w:rsidR="00410E04">
        <w:rPr>
          <w:rFonts w:ascii="Times New Roman" w:hAnsi="Times New Roman" w:cs="Times New Roman"/>
          <w:i/>
          <w:sz w:val="24"/>
          <w:szCs w:val="24"/>
        </w:rPr>
        <w:t xml:space="preserve">Ministry of Social Affairs </w:t>
      </w:r>
      <w:r w:rsidR="00410E04">
        <w:rPr>
          <w:rFonts w:ascii="Times New Roman" w:hAnsi="Times New Roman" w:cs="Times New Roman"/>
          <w:sz w:val="24"/>
          <w:szCs w:val="24"/>
        </w:rPr>
        <w:t xml:space="preserve">(MOSA), </w:t>
      </w:r>
      <w:r w:rsidR="00410E04">
        <w:rPr>
          <w:rFonts w:ascii="Times New Roman" w:hAnsi="Times New Roman" w:cs="Times New Roman"/>
          <w:i/>
          <w:sz w:val="24"/>
          <w:szCs w:val="24"/>
        </w:rPr>
        <w:t xml:space="preserve">Palestinian Counselling Centre </w:t>
      </w:r>
      <w:r w:rsidR="00410E04">
        <w:rPr>
          <w:rFonts w:ascii="Times New Roman" w:hAnsi="Times New Roman" w:cs="Times New Roman"/>
          <w:sz w:val="24"/>
          <w:szCs w:val="24"/>
        </w:rPr>
        <w:t xml:space="preserve">(PCC), </w:t>
      </w:r>
      <w:r w:rsidR="00410E04">
        <w:rPr>
          <w:rFonts w:ascii="Times New Roman" w:hAnsi="Times New Roman" w:cs="Times New Roman"/>
          <w:i/>
          <w:sz w:val="24"/>
          <w:szCs w:val="24"/>
        </w:rPr>
        <w:t>War Child, Wadi Hilweh,</w:t>
      </w:r>
      <w:r w:rsidR="00410E04">
        <w:rPr>
          <w:rFonts w:ascii="Times New Roman" w:hAnsi="Times New Roman" w:cs="Times New Roman"/>
          <w:sz w:val="24"/>
          <w:szCs w:val="24"/>
        </w:rPr>
        <w:t xml:space="preserve"> </w:t>
      </w:r>
      <w:r w:rsidR="00410E04">
        <w:rPr>
          <w:rFonts w:ascii="Times New Roman" w:hAnsi="Times New Roman" w:cs="Times New Roman"/>
          <w:i/>
          <w:sz w:val="24"/>
          <w:szCs w:val="24"/>
        </w:rPr>
        <w:t xml:space="preserve">Ministry of Health </w:t>
      </w:r>
      <w:r w:rsidR="00410E04">
        <w:rPr>
          <w:rFonts w:ascii="Times New Roman" w:hAnsi="Times New Roman" w:cs="Times New Roman"/>
          <w:sz w:val="24"/>
          <w:szCs w:val="24"/>
        </w:rPr>
        <w:t>(MoH).</w:t>
      </w:r>
      <w:r w:rsidR="00675B57">
        <w:rPr>
          <w:rStyle w:val="FootnoteReference"/>
          <w:rFonts w:ascii="Times New Roman" w:hAnsi="Times New Roman" w:cs="Times New Roman"/>
          <w:sz w:val="24"/>
          <w:szCs w:val="24"/>
        </w:rPr>
        <w:footnoteReference w:id="3"/>
      </w:r>
    </w:p>
    <w:p w:rsidR="007320C3" w:rsidRDefault="007320C3" w:rsidP="007E27AD">
      <w:pPr>
        <w:pStyle w:val="ListParagraph"/>
        <w:tabs>
          <w:tab w:val="left" w:pos="567"/>
        </w:tabs>
        <w:spacing w:line="480" w:lineRule="auto"/>
        <w:ind w:left="0"/>
        <w:jc w:val="both"/>
        <w:rPr>
          <w:rFonts w:ascii="Times New Roman" w:hAnsi="Times New Roman" w:cs="Times New Roman"/>
          <w:sz w:val="24"/>
          <w:szCs w:val="24"/>
        </w:rPr>
      </w:pPr>
    </w:p>
    <w:p w:rsidR="002241F6" w:rsidRPr="007320C3" w:rsidRDefault="002241F6" w:rsidP="007320C3">
      <w:pPr>
        <w:pStyle w:val="ListParagraph"/>
        <w:numPr>
          <w:ilvl w:val="2"/>
          <w:numId w:val="31"/>
        </w:numPr>
        <w:tabs>
          <w:tab w:val="left" w:pos="567"/>
        </w:tabs>
        <w:spacing w:line="480" w:lineRule="auto"/>
        <w:jc w:val="both"/>
        <w:rPr>
          <w:rFonts w:ascii="Times New Roman" w:hAnsi="Times New Roman" w:cs="Times New Roman"/>
          <w:b/>
          <w:sz w:val="24"/>
          <w:szCs w:val="24"/>
        </w:rPr>
      </w:pPr>
      <w:r w:rsidRPr="007320C3">
        <w:rPr>
          <w:rFonts w:ascii="Times New Roman" w:hAnsi="Times New Roman" w:cs="Times New Roman"/>
          <w:b/>
          <w:sz w:val="24"/>
          <w:szCs w:val="24"/>
        </w:rPr>
        <w:t>Negara-Negara Lain</w:t>
      </w:r>
      <w:r w:rsidR="006B56DE" w:rsidRPr="007320C3">
        <w:rPr>
          <w:rFonts w:ascii="Times New Roman" w:hAnsi="Times New Roman" w:cs="Times New Roman"/>
          <w:b/>
          <w:sz w:val="24"/>
          <w:szCs w:val="24"/>
        </w:rPr>
        <w:t xml:space="preserve"> &amp; Pemerintah Palestina</w:t>
      </w:r>
    </w:p>
    <w:p w:rsidR="002241F6" w:rsidRDefault="002241F6" w:rsidP="002241F6">
      <w:pPr>
        <w:pStyle w:val="ListParagraph"/>
        <w:numPr>
          <w:ilvl w:val="0"/>
          <w:numId w:val="26"/>
        </w:numPr>
        <w:spacing w:line="480" w:lineRule="auto"/>
        <w:rPr>
          <w:rFonts w:ascii="Times New Roman" w:hAnsi="Times New Roman" w:cs="Times New Roman"/>
          <w:sz w:val="24"/>
          <w:szCs w:val="24"/>
        </w:rPr>
      </w:pPr>
      <w:r>
        <w:rPr>
          <w:rFonts w:ascii="Times New Roman" w:hAnsi="Times New Roman" w:cs="Times New Roman"/>
          <w:sz w:val="24"/>
          <w:szCs w:val="24"/>
        </w:rPr>
        <w:t>Bank of Palestine</w:t>
      </w:r>
    </w:p>
    <w:p w:rsidR="002241F6" w:rsidRDefault="002241F6" w:rsidP="002241F6">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Bank of Palestine didirikan pada tahun 1960, BoP merupakan bank terbesar dengan jaringan baik diverifikasi cabang dari 48 cabang di Palestina. Pada tahun 2012, bank of Palestine memberikan dana sebesar 50.000 USD untuk membantu </w:t>
      </w:r>
      <w:r>
        <w:rPr>
          <w:rFonts w:ascii="Times New Roman" w:hAnsi="Times New Roman" w:cs="Times New Roman"/>
          <w:sz w:val="24"/>
          <w:szCs w:val="24"/>
        </w:rPr>
        <w:lastRenderedPageBreak/>
        <w:t xml:space="preserve">anak-anak dan keluarga Palestina pasca badai musim dingin yang parah yang melanda Gaza. </w:t>
      </w:r>
    </w:p>
    <w:p w:rsidR="002241F6" w:rsidRPr="006B56DE" w:rsidRDefault="002241F6" w:rsidP="006B56DE">
      <w:pPr>
        <w:pStyle w:val="ListParagraph"/>
        <w:numPr>
          <w:ilvl w:val="0"/>
          <w:numId w:val="26"/>
        </w:numPr>
        <w:spacing w:line="480" w:lineRule="auto"/>
        <w:jc w:val="both"/>
        <w:rPr>
          <w:rFonts w:ascii="Times New Roman" w:hAnsi="Times New Roman" w:cs="Times New Roman"/>
          <w:sz w:val="24"/>
          <w:szCs w:val="24"/>
        </w:rPr>
      </w:pPr>
      <w:r w:rsidRPr="006B56DE">
        <w:rPr>
          <w:rFonts w:ascii="Times New Roman" w:hAnsi="Times New Roman" w:cs="Times New Roman"/>
          <w:sz w:val="24"/>
          <w:szCs w:val="24"/>
        </w:rPr>
        <w:t>Komisi Bantuan Kemanusiaan dan Perlindungan Sipil Eropa (ECHO)</w:t>
      </w:r>
    </w:p>
    <w:p w:rsidR="002241F6" w:rsidRDefault="002241F6" w:rsidP="002241F6">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Sejak tahun 2000, komisi Eropa telah memberikan 670 juta EUR dana bantuan kemanusiaan untuk Palestina. Dana tersebut dialokasikan untuk bantuan kemanusiaan, perlindungan dan tanggap darurat. Diberikan untuk akses air bersih dan sanitasi, psikososial dan pelayanan kesehatan bagi penduduk terutama di Gaza. </w:t>
      </w:r>
    </w:p>
    <w:p w:rsidR="002241F6" w:rsidRDefault="002241F6" w:rsidP="002241F6">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tahun 2013, ECHO telah memberikan batuan dana 20 juta EUR untuk membantu mengatasi kebutuhan kemanusiaan untuk penyediaan air bersih, sanitasi dan kebersihan untuk anak-anak Palestina serta masyrakat yang membutuhkan bantuan. Dengan dana ECHO, UNCEF melalui 16 tim darurat psikososial telah mencapau 27.000 anak-anak dengan sise konseling individu dan kelompok dan kegiatan rekreasi. </w:t>
      </w:r>
    </w:p>
    <w:p w:rsidR="002241F6" w:rsidRPr="002241F6" w:rsidRDefault="002241F6" w:rsidP="007320C3">
      <w:pPr>
        <w:pStyle w:val="ListParagraph"/>
        <w:numPr>
          <w:ilvl w:val="0"/>
          <w:numId w:val="31"/>
        </w:numPr>
        <w:tabs>
          <w:tab w:val="left" w:pos="567"/>
        </w:tabs>
        <w:spacing w:line="480" w:lineRule="auto"/>
        <w:jc w:val="both"/>
        <w:rPr>
          <w:rFonts w:ascii="Times New Roman" w:hAnsi="Times New Roman" w:cs="Times New Roman"/>
          <w:sz w:val="24"/>
          <w:szCs w:val="24"/>
        </w:rPr>
      </w:pPr>
      <w:r w:rsidRPr="002241F6">
        <w:rPr>
          <w:rFonts w:ascii="Times New Roman" w:hAnsi="Times New Roman" w:cs="Times New Roman"/>
          <w:sz w:val="24"/>
          <w:szCs w:val="24"/>
        </w:rPr>
        <w:t>Jepang</w:t>
      </w:r>
    </w:p>
    <w:p w:rsidR="002241F6" w:rsidRDefault="002241F6" w:rsidP="002241F6">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Pemerintah Jepang memberikan bantuan sebesar $ 11.6660.000 untuk mendukung UNICEF dalam membantu anak-anak dan perempuan di Gaza. Dana bantuan tersebut akan digunakan untuk membangun kembali kehidupan anak-anak dan keluarga nya di tengah tekanan psikososial akibat konflik yang terjadi. Dana tersebut digunakan untuk dukungan kesempatan belajar, dukungan psikososial, merehabilitasi infrstruktur yang hancur. </w:t>
      </w:r>
    </w:p>
    <w:p w:rsidR="002241F6" w:rsidRDefault="002241F6" w:rsidP="002241F6">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Dukungan Jepang di Palestina bertujuan untuk membantu rakyat Palestina mengembangkan kapasitas untuk menyediakan layanan dasar kepada anak-anak. dengan adanya bantuan dana tersebut setidaknya:</w:t>
      </w:r>
    </w:p>
    <w:p w:rsidR="002241F6" w:rsidRDefault="002241F6" w:rsidP="002241F6">
      <w:pPr>
        <w:pStyle w:val="ListParagraph"/>
        <w:numPr>
          <w:ilvl w:val="0"/>
          <w:numId w:val="28"/>
        </w:num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Mengurangi resiko kematian ibu dan anak di komunitas yang rentang dengan memastikan ketersediaan obat esensial untuk 250.000 anak di bawah lima tahun dan 70.000 wanita hamil di Gaza, dan memastikan kualitas kesehatan melalui klinik untuk 30.000 anak-anak dan 30.000 wanita hamil dan menyusui di Area C Tepi Barat.</w:t>
      </w:r>
    </w:p>
    <w:p w:rsidR="002241F6" w:rsidRDefault="002241F6" w:rsidP="002241F6">
      <w:pPr>
        <w:pStyle w:val="ListParagraph"/>
        <w:numPr>
          <w:ilvl w:val="0"/>
          <w:numId w:val="28"/>
        </w:num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Melindungi status gizi anak-anak dan perempuan di masyarakat yang terkena dampak melalui suplementasi mikronutrien untuk 270.000 anak balita dan 260.000 wanita hamil dan menyusui.</w:t>
      </w:r>
    </w:p>
    <w:p w:rsidR="002241F6" w:rsidRDefault="002241F6" w:rsidP="002241F6">
      <w:pPr>
        <w:pStyle w:val="ListParagraph"/>
        <w:numPr>
          <w:ilvl w:val="0"/>
          <w:numId w:val="28"/>
        </w:num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Mengurangi resiko konidisi kesehatan yang berhubungan dengan air antara 40.000 anak-anak dan 36.000 orang dewasa di Gaza dan Area C melalui peningkatan akses terhadap air minum yang aman dan sanitasi dan kebersihan fasilitas. </w:t>
      </w:r>
    </w:p>
    <w:p w:rsidR="002241F6" w:rsidRDefault="002241F6" w:rsidP="002241F6">
      <w:pPr>
        <w:pStyle w:val="ListParagraph"/>
        <w:numPr>
          <w:ilvl w:val="0"/>
          <w:numId w:val="28"/>
        </w:num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Meningkatkan lingkungan belajar di Gaza dan Area C untuk 52.000 anak-anak dan 21.500 remaja.</w:t>
      </w:r>
    </w:p>
    <w:p w:rsidR="002241F6" w:rsidRPr="0057702E" w:rsidRDefault="002241F6" w:rsidP="002241F6">
      <w:pPr>
        <w:pStyle w:val="ListParagraph"/>
        <w:numPr>
          <w:ilvl w:val="0"/>
          <w:numId w:val="28"/>
        </w:num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Memperkuat mekanisme dan kesejahteraan sosial bagi 132.000 anak-anak melalui kegiatan psikososial dan mekanisme perlindungan berbas</w:t>
      </w:r>
      <w:r w:rsidR="00675B57">
        <w:rPr>
          <w:rFonts w:ascii="Times New Roman" w:hAnsi="Times New Roman" w:cs="Times New Roman"/>
          <w:sz w:val="24"/>
          <w:szCs w:val="24"/>
        </w:rPr>
        <w:t>is masyarakat.</w:t>
      </w:r>
    </w:p>
    <w:p w:rsidR="002241F6" w:rsidRDefault="002241F6" w:rsidP="007320C3">
      <w:pPr>
        <w:pStyle w:val="ListParagraph"/>
        <w:numPr>
          <w:ilvl w:val="0"/>
          <w:numId w:val="31"/>
        </w:num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Uni Eropa</w:t>
      </w:r>
    </w:p>
    <w:p w:rsidR="002241F6" w:rsidRDefault="002241F6" w:rsidP="002241F6">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Uni Eropa memberikan bantuan dana sebesar 10 juta EUR untuk penyediaan air bersih di Gaza. Dengan memasang pipa panjang 18 kilometer yang </w:t>
      </w:r>
      <w:r>
        <w:rPr>
          <w:rFonts w:ascii="Times New Roman" w:hAnsi="Times New Roman" w:cs="Times New Roman"/>
          <w:sz w:val="24"/>
          <w:szCs w:val="24"/>
        </w:rPr>
        <w:lastRenderedPageBreak/>
        <w:t xml:space="preserve">akan mengalirkan 6.000 meter kubik air bersih untuk 35.000 warga Palestina yang tinggal di Khan Yunis dan 4.000 masyarakat di Rafa, Gaza Selatan. </w:t>
      </w:r>
    </w:p>
    <w:p w:rsidR="002241F6" w:rsidRDefault="002241F6" w:rsidP="007320C3">
      <w:pPr>
        <w:pStyle w:val="ListParagraph"/>
        <w:numPr>
          <w:ilvl w:val="0"/>
          <w:numId w:val="31"/>
        </w:num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Dana Pembangunan Qatar (QDF)</w:t>
      </w:r>
    </w:p>
    <w:p w:rsidR="002241F6" w:rsidRDefault="002241F6" w:rsidP="002241F6">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Dana pembangunan Qatar adalah organisasi publik Qatar yang didirkan dan diselenggarakan sesuai dengan Undang-Undang nomor 19 tahun 2002 berdarakan hukum negara Qatar. QDF bertujuan untuk membantu begara-negara Arab dan negara-negara berkembang lainnya untuk melaksanakan program-program pembangunan dengan memberikan pinjaman, hibah dan bantuan teknis untuk perkembangan ekonomi dan sosial dari negara-negara tersebut. </w:t>
      </w:r>
    </w:p>
    <w:p w:rsidR="002241F6" w:rsidRPr="002241F6" w:rsidRDefault="002241F6" w:rsidP="007320C3">
      <w:pPr>
        <w:pStyle w:val="ListParagraph"/>
        <w:numPr>
          <w:ilvl w:val="0"/>
          <w:numId w:val="31"/>
        </w:numPr>
        <w:tabs>
          <w:tab w:val="left" w:pos="567"/>
        </w:tabs>
        <w:spacing w:line="480" w:lineRule="auto"/>
        <w:jc w:val="both"/>
        <w:rPr>
          <w:rFonts w:ascii="Times New Roman" w:hAnsi="Times New Roman" w:cs="Times New Roman"/>
          <w:sz w:val="24"/>
          <w:szCs w:val="24"/>
        </w:rPr>
      </w:pPr>
      <w:r w:rsidRPr="002241F6">
        <w:rPr>
          <w:rFonts w:ascii="Times New Roman" w:hAnsi="Times New Roman" w:cs="Times New Roman"/>
          <w:sz w:val="24"/>
          <w:szCs w:val="24"/>
        </w:rPr>
        <w:t>Arab Saudi</w:t>
      </w:r>
    </w:p>
    <w:p w:rsidR="002241F6" w:rsidRDefault="002241F6" w:rsidP="002241F6">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Berbagai tempat perlindungan, sekolah dan pusat kesehatan di Gaza, Tepi Barat dan Yordania akan mendapatkan keuntungan dari $59 juta yang dsumbangkan oleh Arab Saudi kepada UNRWA untuk memberikan bantuan kepada pengungsi Palestina. Sebesar $43,5 juta akan digunakan perbaikan 7.500 tempat penampuangan bagi warga Palestina yang rumahnya rusak selama konflik tahun 2014 dengan Israel. Selajutnya sebesar $8 juta digunakan untuk perbaikan sembilan sekolah dan sepuluh pusat kesehatan di Yordania, serta dana $5juta digunakan untuk melakukan rekonstruksi melengkapi peralatan dan melengkapi tiga pusat kesehatan di Tepi Barat.</w:t>
      </w:r>
    </w:p>
    <w:p w:rsidR="002241F6" w:rsidRPr="002241F6" w:rsidRDefault="002241F6" w:rsidP="002241F6">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Kontribusi Arab Saudi telah membuat perbedaan yang besar dalam kehidupan ribuan pengungsi Palestina. Arab Saudi telah menyumbangkan dana sebesar $500 juta u</w:t>
      </w:r>
      <w:r w:rsidR="00675B57">
        <w:rPr>
          <w:rFonts w:ascii="Times New Roman" w:hAnsi="Times New Roman" w:cs="Times New Roman"/>
          <w:sz w:val="24"/>
          <w:szCs w:val="24"/>
        </w:rPr>
        <w:t>ntuk Palestina hingga saat ini.</w:t>
      </w:r>
      <w:r w:rsidR="00675B57">
        <w:rPr>
          <w:rStyle w:val="FootnoteReference"/>
          <w:rFonts w:ascii="Times New Roman" w:hAnsi="Times New Roman" w:cs="Times New Roman"/>
          <w:sz w:val="24"/>
          <w:szCs w:val="24"/>
        </w:rPr>
        <w:footnoteReference w:id="4"/>
      </w:r>
    </w:p>
    <w:p w:rsidR="00F715BC" w:rsidRPr="008F0179" w:rsidRDefault="00F25AC2" w:rsidP="007E27AD">
      <w:pPr>
        <w:pStyle w:val="Heading1"/>
        <w:spacing w:line="480" w:lineRule="auto"/>
        <w:rPr>
          <w:rFonts w:ascii="Times New Roman" w:hAnsi="Times New Roman" w:cs="Times New Roman"/>
          <w:color w:val="auto"/>
          <w:sz w:val="24"/>
          <w:szCs w:val="24"/>
        </w:rPr>
      </w:pPr>
      <w:bookmarkStart w:id="41" w:name="_Toc448244615"/>
      <w:bookmarkStart w:id="42" w:name="_Toc448245025"/>
      <w:bookmarkStart w:id="43" w:name="_Toc448248951"/>
      <w:r>
        <w:rPr>
          <w:rFonts w:ascii="Times New Roman" w:hAnsi="Times New Roman" w:cs="Times New Roman"/>
          <w:color w:val="auto"/>
          <w:sz w:val="24"/>
          <w:szCs w:val="24"/>
        </w:rPr>
        <w:t>2.4</w:t>
      </w:r>
      <w:r w:rsidR="00F715BC" w:rsidRPr="008F0179">
        <w:rPr>
          <w:rFonts w:ascii="Times New Roman" w:hAnsi="Times New Roman" w:cs="Times New Roman"/>
          <w:color w:val="auto"/>
          <w:sz w:val="24"/>
          <w:szCs w:val="24"/>
        </w:rPr>
        <w:t xml:space="preserve"> Program United Nations Childern’s Fund (UNICEF) Secara Universal</w:t>
      </w:r>
      <w:bookmarkEnd w:id="41"/>
      <w:bookmarkEnd w:id="42"/>
      <w:bookmarkEnd w:id="43"/>
      <w:r w:rsidR="008F0179" w:rsidRPr="008F0179">
        <w:rPr>
          <w:rFonts w:ascii="Times New Roman" w:hAnsi="Times New Roman" w:cs="Times New Roman"/>
          <w:color w:val="auto"/>
          <w:sz w:val="24"/>
          <w:szCs w:val="24"/>
        </w:rPr>
        <w:tab/>
      </w:r>
    </w:p>
    <w:p w:rsidR="00F715BC" w:rsidRPr="008F0179" w:rsidRDefault="00F715BC" w:rsidP="007E27AD">
      <w:pPr>
        <w:pStyle w:val="ListParagraph"/>
        <w:tabs>
          <w:tab w:val="left" w:pos="567"/>
        </w:tabs>
        <w:spacing w:line="480" w:lineRule="auto"/>
        <w:ind w:left="0"/>
        <w:jc w:val="both"/>
        <w:rPr>
          <w:rFonts w:ascii="Times New Roman" w:hAnsi="Times New Roman" w:cs="Times New Roman"/>
          <w:sz w:val="24"/>
          <w:szCs w:val="24"/>
        </w:rPr>
      </w:pPr>
      <w:r w:rsidRPr="008F0179">
        <w:rPr>
          <w:rFonts w:ascii="Times New Roman" w:hAnsi="Times New Roman" w:cs="Times New Roman"/>
          <w:b/>
          <w:sz w:val="24"/>
          <w:szCs w:val="24"/>
        </w:rPr>
        <w:tab/>
      </w:r>
      <w:r w:rsidRPr="008F0179">
        <w:rPr>
          <w:rFonts w:ascii="Times New Roman" w:hAnsi="Times New Roman" w:cs="Times New Roman"/>
          <w:b/>
          <w:sz w:val="24"/>
          <w:szCs w:val="24"/>
        </w:rPr>
        <w:tab/>
      </w:r>
      <w:r w:rsidRPr="008F0179">
        <w:rPr>
          <w:rFonts w:ascii="Times New Roman" w:hAnsi="Times New Roman" w:cs="Times New Roman"/>
          <w:sz w:val="24"/>
          <w:szCs w:val="24"/>
        </w:rPr>
        <w:t>Dalam menjalankan fungsinya sebagai organisasi internasional bagi kesejahteraan anak-anak, tentunya UNICEF memiliki program-program khusus yang ditujukan bagi seluruh anggotanya. Program-program tersebut diantaranya:</w:t>
      </w:r>
    </w:p>
    <w:p w:rsidR="00F715BC" w:rsidRPr="008F0179" w:rsidRDefault="00F715BC" w:rsidP="007E27AD">
      <w:pPr>
        <w:pStyle w:val="ListParagraph"/>
        <w:numPr>
          <w:ilvl w:val="0"/>
          <w:numId w:val="16"/>
        </w:numPr>
        <w:tabs>
          <w:tab w:val="left" w:pos="567"/>
        </w:tabs>
        <w:spacing w:line="480" w:lineRule="auto"/>
        <w:jc w:val="both"/>
        <w:rPr>
          <w:rFonts w:ascii="Times New Roman" w:hAnsi="Times New Roman" w:cs="Times New Roman"/>
          <w:sz w:val="24"/>
          <w:szCs w:val="24"/>
        </w:rPr>
      </w:pPr>
      <w:r w:rsidRPr="008F0179">
        <w:rPr>
          <w:rFonts w:ascii="Times New Roman" w:hAnsi="Times New Roman" w:cs="Times New Roman"/>
          <w:b/>
          <w:sz w:val="24"/>
          <w:szCs w:val="24"/>
        </w:rPr>
        <w:t>Child Survival And Development (</w:t>
      </w:r>
      <w:r w:rsidRPr="008F0179">
        <w:rPr>
          <w:rFonts w:ascii="Times New Roman" w:hAnsi="Times New Roman" w:cs="Times New Roman"/>
          <w:sz w:val="24"/>
          <w:szCs w:val="24"/>
        </w:rPr>
        <w:t>Program untuk kelangsungan hidup dan perkembangan anak).</w:t>
      </w:r>
    </w:p>
    <w:p w:rsidR="00F715BC" w:rsidRPr="008F0179" w:rsidRDefault="00F715BC" w:rsidP="007E27AD">
      <w:pPr>
        <w:tabs>
          <w:tab w:val="left" w:pos="567"/>
        </w:tabs>
        <w:spacing w:after="0" w:line="480" w:lineRule="auto"/>
        <w:ind w:left="360" w:firstLine="207"/>
        <w:jc w:val="both"/>
        <w:rPr>
          <w:rFonts w:ascii="Times New Roman" w:hAnsi="Times New Roman" w:cs="Times New Roman"/>
          <w:sz w:val="24"/>
          <w:szCs w:val="24"/>
        </w:rPr>
      </w:pPr>
      <w:r w:rsidRPr="008F0179">
        <w:rPr>
          <w:rFonts w:ascii="Times New Roman" w:hAnsi="Times New Roman" w:cs="Times New Roman"/>
          <w:sz w:val="24"/>
          <w:szCs w:val="24"/>
        </w:rPr>
        <w:t>Pada tahun 2007, diperkirakan 9.200.000 anak-anak diseluruh dunia usia lima tahun meninggal karena tidak adanya pencegahan dini. Beberapa diantaranya disebabkan oleh penyakit seperti pneumonia, diare dan malaria.</w:t>
      </w:r>
    </w:p>
    <w:p w:rsidR="00F715BC" w:rsidRPr="008F0179" w:rsidRDefault="00F715BC" w:rsidP="007E27AD">
      <w:pPr>
        <w:tabs>
          <w:tab w:val="left" w:pos="567"/>
        </w:tabs>
        <w:spacing w:after="0" w:line="480" w:lineRule="auto"/>
        <w:ind w:left="360" w:firstLine="207"/>
        <w:jc w:val="both"/>
        <w:rPr>
          <w:rFonts w:ascii="Times New Roman" w:hAnsi="Times New Roman" w:cs="Times New Roman"/>
          <w:sz w:val="24"/>
          <w:szCs w:val="24"/>
        </w:rPr>
      </w:pPr>
      <w:r w:rsidRPr="008F0179">
        <w:rPr>
          <w:rFonts w:ascii="Times New Roman" w:hAnsi="Times New Roman" w:cs="Times New Roman"/>
          <w:sz w:val="24"/>
          <w:szCs w:val="24"/>
        </w:rPr>
        <w:t>UNICEF memliki Rencana Strategis Jangka Menengah untuk 2006-2009 untuk menjaga kelangsungan hidup pada anak-anak dan perkembangannya. UNICEF bekerjasama dengan pemerintah, lembaga-lembaga nasional dan internasional, dan masyarakat sipil untuk mendukung tindakan-tindakan efektif dan penting di setiap tahapan siklus hidup anak / masa-masa perkembangan anak, diantaranya dalam masa kehamilan ibu, anak usia dini, prasekolah dan sekolah, dan pada masa remaja.</w:t>
      </w:r>
      <w:r w:rsidR="007E27AD">
        <w:rPr>
          <w:rStyle w:val="FootnoteReference"/>
          <w:rFonts w:ascii="Times New Roman" w:hAnsi="Times New Roman" w:cs="Times New Roman"/>
          <w:sz w:val="24"/>
          <w:szCs w:val="24"/>
        </w:rPr>
        <w:footnoteReference w:id="5"/>
      </w:r>
    </w:p>
    <w:p w:rsidR="00F715BC" w:rsidRPr="008F0179" w:rsidRDefault="00F715BC" w:rsidP="007E27AD">
      <w:pPr>
        <w:pStyle w:val="ListParagraph"/>
        <w:numPr>
          <w:ilvl w:val="0"/>
          <w:numId w:val="16"/>
        </w:numPr>
        <w:tabs>
          <w:tab w:val="left" w:pos="567"/>
        </w:tabs>
        <w:spacing w:after="0" w:line="480" w:lineRule="auto"/>
        <w:jc w:val="both"/>
        <w:rPr>
          <w:rFonts w:ascii="Times New Roman" w:hAnsi="Times New Roman" w:cs="Times New Roman"/>
          <w:b/>
          <w:sz w:val="24"/>
          <w:szCs w:val="24"/>
        </w:rPr>
      </w:pPr>
      <w:r w:rsidRPr="008F0179">
        <w:rPr>
          <w:rFonts w:ascii="Times New Roman" w:hAnsi="Times New Roman" w:cs="Times New Roman"/>
          <w:b/>
          <w:sz w:val="24"/>
          <w:szCs w:val="24"/>
        </w:rPr>
        <w:t xml:space="preserve"> Basic Education And Gender Equality </w:t>
      </w:r>
      <w:r w:rsidRPr="008F0179">
        <w:rPr>
          <w:rFonts w:ascii="Times New Roman" w:hAnsi="Times New Roman" w:cs="Times New Roman"/>
          <w:sz w:val="24"/>
          <w:szCs w:val="24"/>
        </w:rPr>
        <w:t>(Program pendidikan dan kesetaraan gender).</w:t>
      </w:r>
    </w:p>
    <w:p w:rsidR="00F715BC" w:rsidRPr="008F0179" w:rsidRDefault="00F715BC" w:rsidP="007E27AD">
      <w:pPr>
        <w:pStyle w:val="ListParagraph"/>
        <w:tabs>
          <w:tab w:val="left" w:pos="567"/>
          <w:tab w:val="left" w:pos="1134"/>
        </w:tabs>
        <w:spacing w:after="0" w:line="480" w:lineRule="auto"/>
        <w:jc w:val="both"/>
        <w:rPr>
          <w:rFonts w:ascii="Times New Roman" w:hAnsi="Times New Roman" w:cs="Times New Roman"/>
          <w:sz w:val="24"/>
          <w:szCs w:val="24"/>
        </w:rPr>
      </w:pPr>
      <w:r w:rsidRPr="008F0179">
        <w:rPr>
          <w:rFonts w:ascii="Times New Roman" w:hAnsi="Times New Roman" w:cs="Times New Roman"/>
          <w:sz w:val="24"/>
          <w:szCs w:val="24"/>
        </w:rPr>
        <w:lastRenderedPageBreak/>
        <w:tab/>
        <w:t>Pendidikan merupakan hak asasi manusia yang mendasar dan setiap anak di dunia berhak untuk mendapatkan pendidikan yang layak. Hal ini penting untuk perkembangan setiap individu dan masyarakat, guna membuka jalan untuk masa depan yang sukses dan produktif. UNICEF memastikan bahwa anak-anak memiliki akses terhadap pendidikan, memiliki hak atas pendidikan yang berkualitas, tidak adanya pembeda-bedaan gender. Hal tersebut dilakukan supaya setiap negara memiliki sumber daya manusia yang berkualitas guna meningkatkan pembangunan negara-negara di seluruh dunia.</w:t>
      </w:r>
      <w:r w:rsidR="007E27AD">
        <w:rPr>
          <w:rStyle w:val="FootnoteReference"/>
          <w:rFonts w:ascii="Times New Roman" w:hAnsi="Times New Roman" w:cs="Times New Roman"/>
          <w:sz w:val="24"/>
          <w:szCs w:val="24"/>
        </w:rPr>
        <w:footnoteReference w:id="6"/>
      </w:r>
    </w:p>
    <w:p w:rsidR="00F715BC" w:rsidRPr="008F0179" w:rsidRDefault="00F715BC" w:rsidP="007E27AD">
      <w:pPr>
        <w:pStyle w:val="ListParagraph"/>
        <w:numPr>
          <w:ilvl w:val="0"/>
          <w:numId w:val="16"/>
        </w:numPr>
        <w:tabs>
          <w:tab w:val="left" w:pos="567"/>
        </w:tabs>
        <w:spacing w:after="0" w:line="480" w:lineRule="auto"/>
        <w:jc w:val="both"/>
        <w:rPr>
          <w:rFonts w:ascii="Times New Roman" w:hAnsi="Times New Roman" w:cs="Times New Roman"/>
          <w:b/>
          <w:sz w:val="24"/>
          <w:szCs w:val="24"/>
        </w:rPr>
      </w:pPr>
      <w:r w:rsidRPr="008F0179">
        <w:rPr>
          <w:rFonts w:ascii="Times New Roman" w:hAnsi="Times New Roman" w:cs="Times New Roman"/>
          <w:b/>
          <w:sz w:val="24"/>
          <w:szCs w:val="24"/>
        </w:rPr>
        <w:t xml:space="preserve"> Children and HIV-AIDS </w:t>
      </w:r>
      <w:r w:rsidRPr="008F0179">
        <w:rPr>
          <w:rFonts w:ascii="Times New Roman" w:hAnsi="Times New Roman" w:cs="Times New Roman"/>
          <w:sz w:val="24"/>
          <w:szCs w:val="24"/>
        </w:rPr>
        <w:t>(Penanggulangan HIV-AIDS anak-anak)</w:t>
      </w:r>
    </w:p>
    <w:p w:rsidR="00F715BC" w:rsidRPr="008F0179" w:rsidRDefault="00F715BC" w:rsidP="007E27AD">
      <w:pPr>
        <w:pStyle w:val="ListParagraph"/>
        <w:tabs>
          <w:tab w:val="left" w:pos="567"/>
          <w:tab w:val="left" w:pos="1134"/>
        </w:tabs>
        <w:spacing w:after="0" w:line="480" w:lineRule="auto"/>
        <w:jc w:val="both"/>
        <w:rPr>
          <w:rFonts w:ascii="Times New Roman" w:hAnsi="Times New Roman" w:cs="Times New Roman"/>
          <w:sz w:val="24"/>
          <w:szCs w:val="24"/>
        </w:rPr>
      </w:pPr>
      <w:r w:rsidRPr="008F0179">
        <w:rPr>
          <w:rFonts w:ascii="Times New Roman" w:hAnsi="Times New Roman" w:cs="Times New Roman"/>
          <w:b/>
          <w:sz w:val="24"/>
          <w:szCs w:val="24"/>
        </w:rPr>
        <w:tab/>
      </w:r>
      <w:r w:rsidRPr="008F0179">
        <w:rPr>
          <w:rFonts w:ascii="Times New Roman" w:hAnsi="Times New Roman" w:cs="Times New Roman"/>
          <w:sz w:val="24"/>
          <w:szCs w:val="24"/>
        </w:rPr>
        <w:t>Pada tahun 2008, 730.000 anak di bawah usia 15 tahun diperkirakan terkena HIV dan sangat membutuhkan dukungan moral. Jutaan anak-anak hidup dalam masyarakat dengan rasa terbebani atas penyakit yang dideritanya. Tanpa dukungan yang tepat, banyak anak-anak ini mungkin mengalami drop-out dari sekolahny, penghinaan atau bahkan kematian dini.</w:t>
      </w:r>
    </w:p>
    <w:p w:rsidR="00F715BC" w:rsidRPr="008F0179" w:rsidRDefault="00F715BC" w:rsidP="007E27AD">
      <w:pPr>
        <w:pStyle w:val="ListParagraph"/>
        <w:tabs>
          <w:tab w:val="left" w:pos="567"/>
          <w:tab w:val="left" w:pos="1134"/>
        </w:tabs>
        <w:spacing w:after="0" w:line="480" w:lineRule="auto"/>
        <w:jc w:val="both"/>
        <w:rPr>
          <w:rFonts w:ascii="Times New Roman" w:hAnsi="Times New Roman" w:cs="Times New Roman"/>
          <w:sz w:val="24"/>
          <w:szCs w:val="24"/>
        </w:rPr>
      </w:pPr>
      <w:r w:rsidRPr="008F0179">
        <w:rPr>
          <w:rFonts w:ascii="Times New Roman" w:hAnsi="Times New Roman" w:cs="Times New Roman"/>
          <w:sz w:val="24"/>
          <w:szCs w:val="24"/>
        </w:rPr>
        <w:tab/>
        <w:t>Menyadari hal ini, UNICEF telah menempatkan HIV sebagai prioritas. UNICEF mengkampanyekan untuk bersatu melawan HIV/AIDS. Kampanye ini, sejalan dengan prioritas UNICEF untuk memenuhi Millenium Development Goal 6. Setiap tahunnya, UNICEF mengambil langkah-langkah yang tepat dalam pencegahan, pengujian, perawatan dan dukungan bagi anak-anak yang terkena dampak HIV/AIDS.</w:t>
      </w:r>
      <w:r w:rsidR="007E27AD">
        <w:rPr>
          <w:rStyle w:val="FootnoteReference"/>
          <w:rFonts w:ascii="Times New Roman" w:hAnsi="Times New Roman" w:cs="Times New Roman"/>
          <w:sz w:val="24"/>
          <w:szCs w:val="24"/>
        </w:rPr>
        <w:footnoteReference w:id="7"/>
      </w:r>
    </w:p>
    <w:p w:rsidR="00F715BC" w:rsidRPr="008F0179" w:rsidRDefault="00F715BC" w:rsidP="007E27AD">
      <w:pPr>
        <w:pStyle w:val="ListParagraph"/>
        <w:numPr>
          <w:ilvl w:val="0"/>
          <w:numId w:val="16"/>
        </w:numPr>
        <w:tabs>
          <w:tab w:val="left" w:pos="567"/>
        </w:tabs>
        <w:spacing w:after="0" w:line="480" w:lineRule="auto"/>
        <w:jc w:val="both"/>
        <w:rPr>
          <w:rFonts w:ascii="Times New Roman" w:hAnsi="Times New Roman" w:cs="Times New Roman"/>
          <w:b/>
          <w:sz w:val="24"/>
          <w:szCs w:val="24"/>
        </w:rPr>
      </w:pPr>
      <w:r w:rsidRPr="008F0179">
        <w:rPr>
          <w:rFonts w:ascii="Times New Roman" w:hAnsi="Times New Roman" w:cs="Times New Roman"/>
          <w:b/>
          <w:sz w:val="24"/>
          <w:szCs w:val="24"/>
        </w:rPr>
        <w:lastRenderedPageBreak/>
        <w:t xml:space="preserve"> Child Protection From Violence, Exploitation And Abuse </w:t>
      </w:r>
      <w:r w:rsidRPr="008F0179">
        <w:rPr>
          <w:rFonts w:ascii="Times New Roman" w:hAnsi="Times New Roman" w:cs="Times New Roman"/>
          <w:sz w:val="24"/>
          <w:szCs w:val="24"/>
        </w:rPr>
        <w:t>(Program perlindungan anak dari kekerasan, eksploitasi dan pelecehan seksual)</w:t>
      </w:r>
    </w:p>
    <w:p w:rsidR="00F715BC" w:rsidRPr="008F0179" w:rsidRDefault="00F715BC" w:rsidP="007E27AD">
      <w:pPr>
        <w:pStyle w:val="ListParagraph"/>
        <w:tabs>
          <w:tab w:val="left" w:pos="567"/>
          <w:tab w:val="left" w:pos="1134"/>
        </w:tabs>
        <w:spacing w:after="0" w:line="480" w:lineRule="auto"/>
        <w:jc w:val="both"/>
        <w:rPr>
          <w:rFonts w:ascii="Times New Roman" w:hAnsi="Times New Roman" w:cs="Times New Roman"/>
          <w:sz w:val="24"/>
          <w:szCs w:val="24"/>
        </w:rPr>
      </w:pPr>
      <w:r w:rsidRPr="008F0179">
        <w:rPr>
          <w:rFonts w:ascii="Times New Roman" w:hAnsi="Times New Roman" w:cs="Times New Roman"/>
          <w:sz w:val="24"/>
          <w:szCs w:val="24"/>
        </w:rPr>
        <w:tab/>
        <w:t>Jutaan anak-anak di seluruh dunia mengalami kekerasa, eksploitasi, pelecehan, perkawinan di usia dini, hidup dalam konflik bersenjata di negaranya, dan bahkan praktek-praktek berbahaya seperti mutilasi genital perempuan / pemotongan. Semua itu terjadi tanpa adanya perlindungan yang memadai.</w:t>
      </w:r>
    </w:p>
    <w:p w:rsidR="00F715BC" w:rsidRPr="008F0179" w:rsidRDefault="00F715BC" w:rsidP="007E27AD">
      <w:pPr>
        <w:pStyle w:val="ListParagraph"/>
        <w:tabs>
          <w:tab w:val="left" w:pos="567"/>
          <w:tab w:val="left" w:pos="1134"/>
        </w:tabs>
        <w:spacing w:after="0" w:line="480" w:lineRule="auto"/>
        <w:jc w:val="both"/>
        <w:rPr>
          <w:rFonts w:ascii="Times New Roman" w:hAnsi="Times New Roman" w:cs="Times New Roman"/>
          <w:sz w:val="24"/>
          <w:szCs w:val="24"/>
        </w:rPr>
      </w:pPr>
      <w:r w:rsidRPr="008F0179">
        <w:rPr>
          <w:rFonts w:ascii="Times New Roman" w:hAnsi="Times New Roman" w:cs="Times New Roman"/>
          <w:sz w:val="24"/>
          <w:szCs w:val="24"/>
        </w:rPr>
        <w:tab/>
        <w:t>UNICEF mendukung terciptanya lingkungan yang protektif bagi anak-anak dalam kemitraan dengan pemerintah, mitra-mitra nasional dan internasional termasuk sektor swasta, dan masyarakat sipil. Sistem nasional perlindungan anak, praktek-praktek sosial pelindung dan pemberdayaan anak-anak sendiri disertai dengan pengawasan dan pemantauan yang secara terus-menerus antara unsur-unsur lingkungan yang protektif dan memungkinkan negara, masyarakat dan keluarga untuk mencegah dan menangani kekerasan, eksploitasi dan penyalahgunaan terhadap anak-anak.</w:t>
      </w:r>
      <w:r w:rsidR="007E27AD">
        <w:rPr>
          <w:rStyle w:val="FootnoteReference"/>
          <w:rFonts w:ascii="Times New Roman" w:hAnsi="Times New Roman" w:cs="Times New Roman"/>
          <w:sz w:val="24"/>
          <w:szCs w:val="24"/>
        </w:rPr>
        <w:footnoteReference w:id="8"/>
      </w:r>
    </w:p>
    <w:p w:rsidR="00F715BC" w:rsidRPr="008F0179" w:rsidRDefault="00F715BC" w:rsidP="007E27AD">
      <w:pPr>
        <w:pStyle w:val="ListParagraph"/>
        <w:numPr>
          <w:ilvl w:val="0"/>
          <w:numId w:val="16"/>
        </w:numPr>
        <w:tabs>
          <w:tab w:val="left" w:pos="567"/>
        </w:tabs>
        <w:spacing w:after="0" w:line="480" w:lineRule="auto"/>
        <w:jc w:val="both"/>
        <w:rPr>
          <w:rFonts w:ascii="Times New Roman" w:hAnsi="Times New Roman" w:cs="Times New Roman"/>
          <w:b/>
          <w:sz w:val="24"/>
          <w:szCs w:val="24"/>
        </w:rPr>
      </w:pPr>
      <w:r w:rsidRPr="008F0179">
        <w:rPr>
          <w:rFonts w:ascii="Times New Roman" w:hAnsi="Times New Roman" w:cs="Times New Roman"/>
          <w:b/>
          <w:sz w:val="24"/>
          <w:szCs w:val="24"/>
        </w:rPr>
        <w:t xml:space="preserve"> Policy advocacy and partnerships for children’s rights </w:t>
      </w:r>
      <w:r w:rsidRPr="008F0179">
        <w:rPr>
          <w:rFonts w:ascii="Times New Roman" w:hAnsi="Times New Roman" w:cs="Times New Roman"/>
          <w:sz w:val="24"/>
          <w:szCs w:val="24"/>
        </w:rPr>
        <w:t>(Kebijakan advokasi dan kemitraan untuk hak-hak anak)</w:t>
      </w:r>
    </w:p>
    <w:p w:rsidR="00F715BC" w:rsidRPr="008F0179" w:rsidRDefault="00F715BC" w:rsidP="007E27AD">
      <w:pPr>
        <w:pStyle w:val="ListParagraph"/>
        <w:tabs>
          <w:tab w:val="left" w:pos="567"/>
          <w:tab w:val="left" w:pos="1134"/>
        </w:tabs>
        <w:spacing w:after="0" w:line="480" w:lineRule="auto"/>
        <w:jc w:val="both"/>
        <w:rPr>
          <w:rFonts w:ascii="Times New Roman" w:hAnsi="Times New Roman" w:cs="Times New Roman"/>
          <w:sz w:val="24"/>
          <w:szCs w:val="24"/>
        </w:rPr>
      </w:pPr>
      <w:r w:rsidRPr="008F0179">
        <w:rPr>
          <w:rFonts w:ascii="Times New Roman" w:hAnsi="Times New Roman" w:cs="Times New Roman"/>
          <w:b/>
          <w:sz w:val="24"/>
          <w:szCs w:val="24"/>
        </w:rPr>
        <w:tab/>
      </w:r>
      <w:r w:rsidRPr="008F0179">
        <w:rPr>
          <w:rFonts w:ascii="Times New Roman" w:hAnsi="Times New Roman" w:cs="Times New Roman"/>
          <w:sz w:val="24"/>
          <w:szCs w:val="24"/>
        </w:rPr>
        <w:t xml:space="preserve">UNICEF berfokus pada dampak sosial dan ekonomi terhadap anak-anak. Menganalisis berbagai kebijakan merupakan aspek penting dari kinerja UNICEF dengan pemerintah, pembuat hukum, media, masyarakat sipil dan organisasi internasional yang berkaitan dengan kesejahteraan anak-anak dan perempuan. Dengan menganalisis ekonomi, kebijakan </w:t>
      </w:r>
      <w:r w:rsidRPr="008F0179">
        <w:rPr>
          <w:rFonts w:ascii="Times New Roman" w:hAnsi="Times New Roman" w:cs="Times New Roman"/>
          <w:sz w:val="24"/>
          <w:szCs w:val="24"/>
        </w:rPr>
        <w:lastRenderedPageBreak/>
        <w:t>sosial dan hukum, UNICEF dapat lebih memahami keadaan dan kekuatan yang mempengaruhi kesejahteraan anak-anak dan wanita di seluruh dunia.</w:t>
      </w:r>
    </w:p>
    <w:p w:rsidR="00165D7E" w:rsidRPr="00165D7E" w:rsidRDefault="00F25AC2" w:rsidP="00165D7E">
      <w:pPr>
        <w:pStyle w:val="Heading1"/>
        <w:spacing w:line="480" w:lineRule="auto"/>
        <w:rPr>
          <w:rFonts w:ascii="Times New Roman" w:hAnsi="Times New Roman"/>
          <w:color w:val="auto"/>
          <w:sz w:val="24"/>
          <w:szCs w:val="24"/>
        </w:rPr>
      </w:pPr>
      <w:bookmarkStart w:id="44" w:name="_Toc448245561"/>
      <w:bookmarkStart w:id="45" w:name="_Toc448249314"/>
      <w:bookmarkStart w:id="46" w:name="_Toc448250336"/>
      <w:bookmarkStart w:id="47" w:name="_Toc448244616"/>
      <w:bookmarkStart w:id="48" w:name="_Toc448245026"/>
      <w:bookmarkStart w:id="49" w:name="_Toc448248952"/>
      <w:r>
        <w:rPr>
          <w:rFonts w:ascii="Times New Roman" w:hAnsi="Times New Roman"/>
          <w:color w:val="auto"/>
          <w:sz w:val="24"/>
          <w:szCs w:val="24"/>
        </w:rPr>
        <w:t xml:space="preserve">2.5 </w:t>
      </w:r>
      <w:r w:rsidR="00165D7E" w:rsidRPr="00165D7E">
        <w:rPr>
          <w:rFonts w:ascii="Times New Roman" w:hAnsi="Times New Roman"/>
          <w:color w:val="auto"/>
          <w:sz w:val="24"/>
          <w:szCs w:val="24"/>
        </w:rPr>
        <w:t xml:space="preserve"> Kebijakan Program UNICEF dalam Perlindungan Hak-Hak Anak</w:t>
      </w:r>
      <w:bookmarkEnd w:id="44"/>
      <w:bookmarkEnd w:id="45"/>
      <w:bookmarkEnd w:id="46"/>
    </w:p>
    <w:p w:rsidR="00165D7E" w:rsidRPr="00165D7E" w:rsidRDefault="00F25AC2" w:rsidP="00165D7E">
      <w:pPr>
        <w:pStyle w:val="Heading2"/>
        <w:spacing w:line="480" w:lineRule="auto"/>
        <w:rPr>
          <w:rFonts w:ascii="Times New Roman" w:hAnsi="Times New Roman"/>
          <w:color w:val="auto"/>
          <w:sz w:val="24"/>
          <w:szCs w:val="24"/>
        </w:rPr>
      </w:pPr>
      <w:bookmarkStart w:id="50" w:name="_Toc448245562"/>
      <w:bookmarkStart w:id="51" w:name="_Toc448249315"/>
      <w:bookmarkStart w:id="52" w:name="_Toc448250337"/>
      <w:r>
        <w:rPr>
          <w:rFonts w:ascii="Times New Roman" w:hAnsi="Times New Roman"/>
          <w:color w:val="auto"/>
          <w:sz w:val="24"/>
          <w:szCs w:val="24"/>
        </w:rPr>
        <w:t>2.5</w:t>
      </w:r>
      <w:r w:rsidR="00165D7E" w:rsidRPr="00165D7E">
        <w:rPr>
          <w:rFonts w:ascii="Times New Roman" w:hAnsi="Times New Roman"/>
          <w:color w:val="auto"/>
          <w:sz w:val="24"/>
          <w:szCs w:val="24"/>
        </w:rPr>
        <w:t>.1 Konvensi Hak-hak Anak</w:t>
      </w:r>
      <w:bookmarkEnd w:id="50"/>
      <w:bookmarkEnd w:id="51"/>
      <w:bookmarkEnd w:id="52"/>
    </w:p>
    <w:p w:rsidR="00165D7E" w:rsidRPr="00852A0C" w:rsidRDefault="00165D7E" w:rsidP="00165D7E">
      <w:pPr>
        <w:tabs>
          <w:tab w:val="left" w:pos="567"/>
          <w:tab w:val="left" w:pos="1701"/>
        </w:tabs>
        <w:spacing w:before="240" w:line="480" w:lineRule="auto"/>
        <w:jc w:val="both"/>
        <w:rPr>
          <w:rFonts w:ascii="Times New Roman" w:hAnsi="Times New Roman"/>
          <w:sz w:val="24"/>
          <w:szCs w:val="24"/>
        </w:rPr>
      </w:pPr>
      <w:r w:rsidRPr="00852A0C">
        <w:rPr>
          <w:rFonts w:ascii="Times New Roman" w:hAnsi="Times New Roman"/>
          <w:sz w:val="24"/>
          <w:szCs w:val="24"/>
        </w:rPr>
        <w:tab/>
        <w:t>Dalam  sidang umum PBB yang berlangsung pada bulan November 1989, ditetapkan sebuah Deklarasi Hak Anak yang pada pembukaannya disebutkan “</w:t>
      </w:r>
      <w:r w:rsidRPr="00852A0C">
        <w:rPr>
          <w:rFonts w:ascii="Times New Roman" w:hAnsi="Times New Roman"/>
          <w:i/>
          <w:sz w:val="24"/>
          <w:szCs w:val="24"/>
        </w:rPr>
        <w:t>mankind owes to the child the best it has give”</w:t>
      </w:r>
      <w:r w:rsidRPr="00852A0C">
        <w:rPr>
          <w:rFonts w:ascii="Times New Roman" w:hAnsi="Times New Roman"/>
          <w:sz w:val="24"/>
          <w:szCs w:val="24"/>
        </w:rPr>
        <w:t xml:space="preserve">. Kemudian sidang umum menetapkan </w:t>
      </w:r>
      <w:r>
        <w:rPr>
          <w:rFonts w:ascii="Times New Roman" w:hAnsi="Times New Roman"/>
          <w:sz w:val="24"/>
          <w:szCs w:val="24"/>
        </w:rPr>
        <w:t xml:space="preserve"> </w:t>
      </w:r>
      <w:r w:rsidRPr="00852A0C">
        <w:rPr>
          <w:rFonts w:ascii="Times New Roman" w:hAnsi="Times New Roman"/>
          <w:sz w:val="24"/>
          <w:szCs w:val="24"/>
        </w:rPr>
        <w:t>UNICEF sebagai badan yang menjadi penghubung antar negara-negara seperti yang tercantum dalam deklarasi. Salah satu sidang umum 1989 yang mempunyai</w:t>
      </w:r>
      <w:r>
        <w:rPr>
          <w:rFonts w:ascii="Times New Roman" w:hAnsi="Times New Roman"/>
          <w:sz w:val="24"/>
          <w:szCs w:val="24"/>
        </w:rPr>
        <w:t xml:space="preserve"> </w:t>
      </w:r>
      <w:r w:rsidRPr="00852A0C">
        <w:rPr>
          <w:rFonts w:ascii="Times New Roman" w:hAnsi="Times New Roman"/>
          <w:sz w:val="24"/>
          <w:szCs w:val="24"/>
        </w:rPr>
        <w:t xml:space="preserve"> impliksi terbesar dan mendalam </w:t>
      </w:r>
      <w:r>
        <w:rPr>
          <w:rFonts w:ascii="Times New Roman" w:hAnsi="Times New Roman"/>
          <w:sz w:val="24"/>
          <w:szCs w:val="24"/>
        </w:rPr>
        <w:t xml:space="preserve"> </w:t>
      </w:r>
      <w:r w:rsidRPr="00852A0C">
        <w:rPr>
          <w:rFonts w:ascii="Times New Roman" w:hAnsi="Times New Roman"/>
          <w:sz w:val="24"/>
          <w:szCs w:val="24"/>
        </w:rPr>
        <w:t>terhadap pembangunan umat manusia adalah</w:t>
      </w:r>
      <w:r>
        <w:rPr>
          <w:rFonts w:ascii="Times New Roman" w:hAnsi="Times New Roman"/>
          <w:sz w:val="24"/>
          <w:szCs w:val="24"/>
        </w:rPr>
        <w:t xml:space="preserve">  konvensi hak anak. K</w:t>
      </w:r>
      <w:r w:rsidRPr="00852A0C">
        <w:rPr>
          <w:rFonts w:ascii="Times New Roman" w:hAnsi="Times New Roman"/>
          <w:sz w:val="24"/>
          <w:szCs w:val="24"/>
        </w:rPr>
        <w:t xml:space="preserve">onsep ditegakkannya hak-hak yang berlaku di dunia pertama kali tercantum dalam deklarasi jenewa </w:t>
      </w:r>
      <w:r>
        <w:rPr>
          <w:rFonts w:ascii="Times New Roman" w:hAnsi="Times New Roman"/>
          <w:sz w:val="24"/>
          <w:szCs w:val="24"/>
        </w:rPr>
        <w:t xml:space="preserve"> tahun </w:t>
      </w:r>
      <w:r w:rsidRPr="00852A0C">
        <w:rPr>
          <w:rFonts w:ascii="Times New Roman" w:hAnsi="Times New Roman"/>
          <w:sz w:val="24"/>
          <w:szCs w:val="24"/>
        </w:rPr>
        <w:t xml:space="preserve">1942. Pada tahun berikutnya deklarasi tersebut diperluas sehingga menjadi dasar deklarasi hak anak yang disetujui Majelis Umum tahun 1989. </w:t>
      </w:r>
    </w:p>
    <w:p w:rsidR="00165D7E" w:rsidRPr="00852A0C" w:rsidRDefault="00165D7E" w:rsidP="00165D7E">
      <w:pPr>
        <w:tabs>
          <w:tab w:val="left" w:pos="567"/>
          <w:tab w:val="left" w:pos="1701"/>
        </w:tabs>
        <w:spacing w:before="240" w:after="0" w:line="480" w:lineRule="auto"/>
        <w:jc w:val="both"/>
        <w:rPr>
          <w:rFonts w:ascii="Times New Roman" w:hAnsi="Times New Roman"/>
          <w:sz w:val="24"/>
          <w:szCs w:val="24"/>
        </w:rPr>
      </w:pPr>
      <w:r w:rsidRPr="00852A0C">
        <w:rPr>
          <w:rFonts w:ascii="Times New Roman" w:hAnsi="Times New Roman"/>
          <w:sz w:val="24"/>
          <w:szCs w:val="24"/>
        </w:rPr>
        <w:tab/>
        <w:t xml:space="preserve">Konvensi ini merupakan hasil upaya konsultasi intensif selama sepuluh tahun yang melibatkan banyak pemerintah, badan-badan PBB dan sekitar lima puluh organisasi pemerintah. Konvensi ini menetapkan standar bagi perlindungan anak terhadap kelalaian, pemanfaatan semena-mena dan penyalahgunaan. Ketetapan-ketetapan dalam konvensi Hak Anak sedunia diterapkan pada empat area utama dari hak-hak anak, yaitu hak kelangsungan hidup, hak atas pembangunan, hak atas perlindungan dan hak partisipasi. </w:t>
      </w:r>
    </w:p>
    <w:p w:rsidR="00165D7E" w:rsidRPr="00852A0C" w:rsidRDefault="00165D7E" w:rsidP="00165D7E">
      <w:pPr>
        <w:tabs>
          <w:tab w:val="left" w:pos="567"/>
          <w:tab w:val="left" w:pos="1701"/>
        </w:tabs>
        <w:spacing w:before="240" w:after="0" w:line="480" w:lineRule="auto"/>
        <w:jc w:val="both"/>
        <w:rPr>
          <w:rFonts w:ascii="Times New Roman" w:hAnsi="Times New Roman"/>
          <w:sz w:val="24"/>
          <w:szCs w:val="24"/>
        </w:rPr>
      </w:pPr>
      <w:r w:rsidRPr="00852A0C">
        <w:rPr>
          <w:rFonts w:ascii="Times New Roman" w:hAnsi="Times New Roman"/>
          <w:sz w:val="24"/>
          <w:szCs w:val="24"/>
        </w:rPr>
        <w:lastRenderedPageBreak/>
        <w:tab/>
        <w:t>Terdapat empat prinsip utama yang mendasari ke 54 pasal dalam Konvensi Hak Anak, sebagai berikut:</w:t>
      </w:r>
    </w:p>
    <w:p w:rsidR="00165D7E" w:rsidRPr="00852A0C" w:rsidRDefault="00165D7E" w:rsidP="00165D7E">
      <w:pPr>
        <w:pStyle w:val="ListParagraph"/>
        <w:numPr>
          <w:ilvl w:val="0"/>
          <w:numId w:val="20"/>
        </w:numPr>
        <w:tabs>
          <w:tab w:val="left" w:pos="567"/>
          <w:tab w:val="left" w:pos="993"/>
          <w:tab w:val="left" w:pos="1701"/>
        </w:tabs>
        <w:spacing w:before="240" w:after="0" w:line="480" w:lineRule="auto"/>
        <w:ind w:left="851" w:hanging="284"/>
        <w:jc w:val="both"/>
        <w:rPr>
          <w:rFonts w:ascii="Times New Roman" w:hAnsi="Times New Roman"/>
          <w:sz w:val="24"/>
          <w:szCs w:val="24"/>
        </w:rPr>
      </w:pPr>
      <w:r w:rsidRPr="00852A0C">
        <w:rPr>
          <w:rFonts w:ascii="Times New Roman" w:hAnsi="Times New Roman"/>
          <w:i/>
          <w:sz w:val="24"/>
          <w:szCs w:val="24"/>
        </w:rPr>
        <w:t xml:space="preserve">Non discrimination, </w:t>
      </w:r>
      <w:r w:rsidRPr="00852A0C">
        <w:rPr>
          <w:rFonts w:ascii="Times New Roman" w:hAnsi="Times New Roman"/>
          <w:sz w:val="24"/>
          <w:szCs w:val="24"/>
        </w:rPr>
        <w:t>apakah berdasarkan ras, warna kulit, bahasa, agama, opini, cacat, kelahiran, atau karakter-karakter lainnya, dan mempunyai arti bahwa semua anak memiliki hak untuk mengembangkan potensi mereka.</w:t>
      </w:r>
    </w:p>
    <w:p w:rsidR="00165D7E" w:rsidRPr="00852A0C" w:rsidRDefault="00165D7E" w:rsidP="00165D7E">
      <w:pPr>
        <w:pStyle w:val="ListParagraph"/>
        <w:numPr>
          <w:ilvl w:val="0"/>
          <w:numId w:val="20"/>
        </w:numPr>
        <w:tabs>
          <w:tab w:val="left" w:pos="567"/>
          <w:tab w:val="left" w:pos="993"/>
          <w:tab w:val="left" w:pos="1701"/>
        </w:tabs>
        <w:spacing w:before="240" w:after="0" w:line="480" w:lineRule="auto"/>
        <w:ind w:left="851" w:hanging="284"/>
        <w:jc w:val="both"/>
        <w:rPr>
          <w:rFonts w:ascii="Times New Roman" w:hAnsi="Times New Roman"/>
          <w:sz w:val="24"/>
          <w:szCs w:val="24"/>
        </w:rPr>
      </w:pPr>
      <w:r w:rsidRPr="00852A0C">
        <w:rPr>
          <w:rFonts w:ascii="Times New Roman" w:hAnsi="Times New Roman"/>
          <w:i/>
          <w:sz w:val="24"/>
          <w:szCs w:val="24"/>
        </w:rPr>
        <w:t xml:space="preserve">Best interest of the child, </w:t>
      </w:r>
      <w:r w:rsidRPr="00852A0C">
        <w:rPr>
          <w:rFonts w:ascii="Times New Roman" w:hAnsi="Times New Roman"/>
          <w:sz w:val="24"/>
          <w:szCs w:val="24"/>
        </w:rPr>
        <w:t xml:space="preserve"> dimana anak-anak memiliki peran aktif namun tidak hanya menikmati hak-hak anak mereka, tetapi juga dalam membantu menentukan bagaimana hak-hak mereka dapat terwujudkan. Dengan demikian hak tersebut mendorong pastisipasi yang tepat dari anak-anak dalam membuat keputusan mengenai hal-hal yang berhubungan dengan mereka. Tantangannya adalah menentukan apa yang membentuk </w:t>
      </w:r>
      <w:r w:rsidRPr="00852A0C">
        <w:rPr>
          <w:rFonts w:ascii="Times New Roman" w:hAnsi="Times New Roman"/>
          <w:i/>
          <w:sz w:val="24"/>
          <w:szCs w:val="24"/>
        </w:rPr>
        <w:t xml:space="preserve">best interest </w:t>
      </w:r>
      <w:r w:rsidRPr="00852A0C">
        <w:rPr>
          <w:rFonts w:ascii="Times New Roman" w:hAnsi="Times New Roman"/>
          <w:sz w:val="24"/>
          <w:szCs w:val="24"/>
        </w:rPr>
        <w:t>dalam konteks buday sosial tertentu.</w:t>
      </w:r>
    </w:p>
    <w:p w:rsidR="00165D7E" w:rsidRPr="00852A0C" w:rsidRDefault="00165D7E" w:rsidP="00165D7E">
      <w:pPr>
        <w:pStyle w:val="ListParagraph"/>
        <w:numPr>
          <w:ilvl w:val="0"/>
          <w:numId w:val="20"/>
        </w:numPr>
        <w:tabs>
          <w:tab w:val="left" w:pos="567"/>
          <w:tab w:val="left" w:pos="993"/>
          <w:tab w:val="left" w:pos="1701"/>
        </w:tabs>
        <w:spacing w:before="240" w:after="0" w:line="480" w:lineRule="auto"/>
        <w:ind w:left="851" w:hanging="284"/>
        <w:jc w:val="both"/>
        <w:rPr>
          <w:rFonts w:ascii="Times New Roman" w:hAnsi="Times New Roman"/>
          <w:sz w:val="24"/>
          <w:szCs w:val="24"/>
        </w:rPr>
      </w:pPr>
      <w:r w:rsidRPr="00852A0C">
        <w:rPr>
          <w:rFonts w:ascii="Times New Roman" w:hAnsi="Times New Roman"/>
          <w:i/>
          <w:sz w:val="24"/>
          <w:szCs w:val="24"/>
        </w:rPr>
        <w:t xml:space="preserve">The right to life, survival, and development, </w:t>
      </w:r>
      <w:r w:rsidRPr="00852A0C">
        <w:rPr>
          <w:rFonts w:ascii="Times New Roman" w:hAnsi="Times New Roman"/>
          <w:sz w:val="24"/>
          <w:szCs w:val="24"/>
        </w:rPr>
        <w:t>memastikan akses anak-anak dalam sarana-sarana dasar dan kesepakatan yang sama bagi setiap individu untuk mencapai perkembangan secara maksimal.</w:t>
      </w:r>
    </w:p>
    <w:p w:rsidR="00165D7E" w:rsidRPr="00852A0C" w:rsidRDefault="00165D7E" w:rsidP="00165D7E">
      <w:pPr>
        <w:pStyle w:val="ListParagraph"/>
        <w:numPr>
          <w:ilvl w:val="0"/>
          <w:numId w:val="20"/>
        </w:numPr>
        <w:tabs>
          <w:tab w:val="left" w:pos="567"/>
          <w:tab w:val="left" w:pos="993"/>
          <w:tab w:val="left" w:pos="1701"/>
        </w:tabs>
        <w:spacing w:before="240" w:after="0" w:line="480" w:lineRule="auto"/>
        <w:ind w:left="851" w:hanging="284"/>
        <w:jc w:val="both"/>
        <w:rPr>
          <w:rFonts w:ascii="Times New Roman" w:hAnsi="Times New Roman"/>
          <w:sz w:val="24"/>
          <w:szCs w:val="24"/>
        </w:rPr>
      </w:pPr>
      <w:r w:rsidRPr="00852A0C">
        <w:rPr>
          <w:rFonts w:ascii="Times New Roman" w:hAnsi="Times New Roman"/>
          <w:i/>
          <w:sz w:val="24"/>
          <w:szCs w:val="24"/>
        </w:rPr>
        <w:t xml:space="preserve">The views and voice of children to be heard anad respected. </w:t>
      </w:r>
      <w:r w:rsidRPr="00852A0C">
        <w:rPr>
          <w:rFonts w:ascii="Times New Roman" w:hAnsi="Times New Roman"/>
          <w:sz w:val="24"/>
          <w:szCs w:val="24"/>
        </w:rPr>
        <w:t>Hal ini berkaitan erat dengan kepentingan anak, menyadari bahwa opini anak-anak itu penting dan bahwa pandangan dan suar mereka. Anak-anak seharusnya memperoleh kesempatan untuk berpartisipasi dalam proses pembuatan keputusan yang mempengaruhi mereka, sesuai dengan umur mereka.</w:t>
      </w:r>
    </w:p>
    <w:p w:rsidR="00165D7E" w:rsidRPr="00852A0C" w:rsidRDefault="00165D7E" w:rsidP="00165D7E">
      <w:pPr>
        <w:pStyle w:val="ListParagraph"/>
        <w:tabs>
          <w:tab w:val="left" w:pos="567"/>
          <w:tab w:val="left" w:pos="1701"/>
        </w:tabs>
        <w:spacing w:before="240" w:after="0" w:line="480" w:lineRule="auto"/>
        <w:ind w:left="0"/>
        <w:jc w:val="both"/>
        <w:rPr>
          <w:rFonts w:ascii="Times New Roman" w:hAnsi="Times New Roman"/>
          <w:sz w:val="24"/>
          <w:szCs w:val="24"/>
        </w:rPr>
      </w:pPr>
      <w:r w:rsidRPr="00852A0C">
        <w:rPr>
          <w:rFonts w:ascii="Times New Roman" w:hAnsi="Times New Roman"/>
          <w:sz w:val="24"/>
          <w:szCs w:val="24"/>
        </w:rPr>
        <w:tab/>
        <w:t>Ratifikasi</w:t>
      </w:r>
      <w:r w:rsidRPr="00852A0C">
        <w:rPr>
          <w:rFonts w:ascii="Times New Roman" w:hAnsi="Times New Roman"/>
          <w:i/>
          <w:sz w:val="24"/>
          <w:szCs w:val="24"/>
        </w:rPr>
        <w:t xml:space="preserve"> The Convention on the Right of the Children </w:t>
      </w:r>
      <w:r w:rsidRPr="00852A0C">
        <w:rPr>
          <w:rFonts w:ascii="Times New Roman" w:hAnsi="Times New Roman"/>
          <w:sz w:val="24"/>
          <w:szCs w:val="24"/>
        </w:rPr>
        <w:t xml:space="preserve">merupakan proses panjang dalam memenuhi hak-hak anak yang merupakan kewajiban hukum yang </w:t>
      </w:r>
      <w:r w:rsidRPr="00852A0C">
        <w:rPr>
          <w:rFonts w:ascii="Times New Roman" w:hAnsi="Times New Roman"/>
          <w:sz w:val="24"/>
          <w:szCs w:val="24"/>
        </w:rPr>
        <w:lastRenderedPageBreak/>
        <w:t>tersandung dalam konvensi proses tersebut tidak terlepas dari keterlibatan aktif keluarga, masyarakat, organisasi non pemerintah, dan anak-anak itu sendiri dalam mewujudkan implementasi konvensi tersebut ke dalam kehidupan nyata setiap anak di dunia. Tantangan yang sesungguhnya adalah tindakan untuk selalu memastikan bahwa konvensi ini tersusun ke dalam konstitusi dan kebijakan seluruh negara yang menjamin kehidupan bagi anak-anak.</w:t>
      </w:r>
    </w:p>
    <w:p w:rsidR="00165D7E" w:rsidRPr="00852A0C" w:rsidRDefault="00165D7E" w:rsidP="00165D7E">
      <w:pPr>
        <w:pStyle w:val="ListParagraph"/>
        <w:numPr>
          <w:ilvl w:val="0"/>
          <w:numId w:val="18"/>
        </w:numPr>
        <w:tabs>
          <w:tab w:val="left" w:pos="709"/>
          <w:tab w:val="left" w:pos="1701"/>
        </w:tabs>
        <w:spacing w:before="240" w:after="0" w:line="480" w:lineRule="auto"/>
        <w:ind w:left="0" w:firstLine="426"/>
        <w:jc w:val="both"/>
        <w:rPr>
          <w:rFonts w:ascii="Times New Roman" w:hAnsi="Times New Roman"/>
          <w:b/>
          <w:sz w:val="24"/>
          <w:szCs w:val="24"/>
        </w:rPr>
      </w:pPr>
      <w:r w:rsidRPr="00852A0C">
        <w:rPr>
          <w:rFonts w:ascii="Times New Roman" w:hAnsi="Times New Roman"/>
          <w:b/>
          <w:sz w:val="24"/>
          <w:szCs w:val="24"/>
        </w:rPr>
        <w:t>World Protection On the Survival, Protection, and Development</w:t>
      </w:r>
    </w:p>
    <w:p w:rsidR="00165D7E" w:rsidRPr="00852A0C" w:rsidRDefault="00165D7E" w:rsidP="00165D7E">
      <w:pPr>
        <w:tabs>
          <w:tab w:val="left" w:pos="567"/>
          <w:tab w:val="left" w:pos="1701"/>
        </w:tabs>
        <w:spacing w:before="240" w:after="0" w:line="480" w:lineRule="auto"/>
        <w:jc w:val="both"/>
        <w:rPr>
          <w:rFonts w:ascii="Times New Roman" w:hAnsi="Times New Roman"/>
          <w:sz w:val="24"/>
          <w:szCs w:val="24"/>
        </w:rPr>
      </w:pPr>
      <w:r w:rsidRPr="00852A0C">
        <w:rPr>
          <w:rFonts w:ascii="Times New Roman" w:hAnsi="Times New Roman"/>
          <w:sz w:val="24"/>
          <w:szCs w:val="24"/>
        </w:rPr>
        <w:tab/>
        <w:t xml:space="preserve">The World Summit for Children yang diselenggarakan PBB, di New York pada 30 Desember 1990, menghasilkan komitmen yang terhitung dalam </w:t>
      </w:r>
      <w:r w:rsidRPr="00852A0C">
        <w:rPr>
          <w:rFonts w:ascii="Times New Roman" w:hAnsi="Times New Roman"/>
          <w:i/>
          <w:sz w:val="24"/>
          <w:szCs w:val="24"/>
        </w:rPr>
        <w:t xml:space="preserve">World Declaration on The Survival, and Development (the Declaration of World Summit for Children) </w:t>
      </w:r>
      <w:r w:rsidRPr="00852A0C">
        <w:rPr>
          <w:rFonts w:ascii="Times New Roman" w:hAnsi="Times New Roman"/>
          <w:sz w:val="24"/>
          <w:szCs w:val="24"/>
        </w:rPr>
        <w:t>dengan tujuan mendesak negara-negara di dunia untuk memberikan advokasi terhadap anak-anak di seluruh dunia dan menyerukan tindakan darurat universal. Tantangan yang dihadapi pada dekade terakhir abad XX semakin bertambah, seiring dengan kondisi anak-anak, dimana setiap harinya anak-anak di dunia berhadapan langsung dengan bahaya yang merintangi perkembangan dan pertumbuhan mereka dan tidak terhitung jumlahnya. Mereka terjebak dalam perang dan tindakan kekerasan korban dari diskriminasi rasial, apartheid, agresi pertumbuhan dan eksploitasi.</w:t>
      </w:r>
    </w:p>
    <w:p w:rsidR="00165D7E" w:rsidRDefault="00165D7E" w:rsidP="00165D7E">
      <w:pPr>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World Declaration on  the Survival, Protection, and Development (the Declaration of World Summit for Children)</w:t>
      </w:r>
      <w:r>
        <w:rPr>
          <w:rFonts w:ascii="Times New Roman" w:hAnsi="Times New Roman"/>
          <w:sz w:val="24"/>
          <w:szCs w:val="24"/>
        </w:rPr>
        <w:t xml:space="preserve"> mencakup pemberian mandat kepada negara-negara di dunia, sistem PBB (UNICEF) dan NGO yang mengabdi pada perlindungan hak-hak anak dan hak asasi manusia pada umumnya. Mandat tersebut menyerukan penanggulangan malnutrisi pada anak, upaya untuk mencegah kematian pada ibu saat melahirkan, persamaan hak wanita dalam </w:t>
      </w:r>
      <w:r>
        <w:rPr>
          <w:rFonts w:ascii="Times New Roman" w:hAnsi="Times New Roman"/>
          <w:sz w:val="24"/>
          <w:szCs w:val="24"/>
        </w:rPr>
        <w:lastRenderedPageBreak/>
        <w:t xml:space="preserve">partisipasi politik, meningkatkan jumlah peserta anak pada pendidikan dasar, pembentukan sanitasi dan penghapusan buta huruf. Partisipasi NGO juga diminta secara khusus guna membantu upaya nasional dalam aksi internasional. Negara peserta menyetujui suatu rancangan kerja atau </w:t>
      </w:r>
      <w:r>
        <w:rPr>
          <w:rFonts w:ascii="Times New Roman" w:hAnsi="Times New Roman"/>
          <w:i/>
          <w:sz w:val="24"/>
          <w:szCs w:val="24"/>
        </w:rPr>
        <w:t xml:space="preserve">plan of action </w:t>
      </w:r>
      <w:r>
        <w:rPr>
          <w:rFonts w:ascii="Times New Roman" w:hAnsi="Times New Roman"/>
          <w:sz w:val="24"/>
          <w:szCs w:val="24"/>
        </w:rPr>
        <w:t xml:space="preserve">sebagai </w:t>
      </w:r>
      <w:r>
        <w:rPr>
          <w:rFonts w:ascii="Times New Roman" w:hAnsi="Times New Roman"/>
          <w:i/>
          <w:sz w:val="24"/>
          <w:szCs w:val="24"/>
        </w:rPr>
        <w:t>framework</w:t>
      </w:r>
      <w:r>
        <w:rPr>
          <w:rFonts w:ascii="Times New Roman" w:hAnsi="Times New Roman"/>
          <w:sz w:val="24"/>
          <w:szCs w:val="24"/>
        </w:rPr>
        <w:t xml:space="preserve"> yang mendasari tindakan spesifik dalam ruang lingkup nasional dan internasional. </w:t>
      </w:r>
    </w:p>
    <w:p w:rsidR="00165D7E" w:rsidRDefault="00165D7E" w:rsidP="00165D7E">
      <w:pPr>
        <w:pStyle w:val="ListParagraph"/>
        <w:numPr>
          <w:ilvl w:val="0"/>
          <w:numId w:val="18"/>
        </w:numPr>
        <w:tabs>
          <w:tab w:val="left" w:pos="709"/>
        </w:tabs>
        <w:spacing w:line="480" w:lineRule="auto"/>
        <w:ind w:left="426" w:firstLine="0"/>
        <w:jc w:val="both"/>
        <w:rPr>
          <w:rFonts w:ascii="Times New Roman" w:hAnsi="Times New Roman"/>
          <w:b/>
          <w:sz w:val="24"/>
          <w:szCs w:val="24"/>
        </w:rPr>
      </w:pPr>
      <w:r>
        <w:rPr>
          <w:rFonts w:ascii="Times New Roman" w:hAnsi="Times New Roman"/>
          <w:b/>
          <w:sz w:val="24"/>
          <w:szCs w:val="24"/>
        </w:rPr>
        <w:t xml:space="preserve">Anti War Agenda </w:t>
      </w:r>
    </w:p>
    <w:p w:rsidR="00165D7E" w:rsidRDefault="00165D7E" w:rsidP="00165D7E">
      <w:pPr>
        <w:tabs>
          <w:tab w:val="left" w:pos="709"/>
        </w:tabs>
        <w:spacing w:line="480" w:lineRule="auto"/>
        <w:jc w:val="both"/>
        <w:rPr>
          <w:rFonts w:ascii="Times New Roman" w:hAnsi="Times New Roman"/>
          <w:sz w:val="24"/>
          <w:szCs w:val="24"/>
        </w:rPr>
      </w:pPr>
      <w:r>
        <w:rPr>
          <w:rFonts w:ascii="Times New Roman" w:hAnsi="Times New Roman"/>
          <w:sz w:val="24"/>
          <w:szCs w:val="24"/>
        </w:rPr>
        <w:tab/>
        <w:t xml:space="preserve">Konflik bersenjata dalam dasawarsa terakhir telah merenggut jiwa jutaan anak dan menghancurkan kehidupan puluhan jutaan lainnya. Tidak ada jaminan perang bisa dilenyapkan. Karena itu, bersamaan dengan peluncuran laporan situasi anak-anak di dunia pada tahun 1996, dana PBB untuk anak-anak, UNICEF mengajukan angenda anti perang. UNICEF menganggap bahwa agenda ini merupakan permulaan yang vital dan apa yang memberikan UNICEF merupakan suatu keabsahan khusus adalah keberadaan </w:t>
      </w:r>
      <w:r>
        <w:rPr>
          <w:rFonts w:ascii="Times New Roman" w:hAnsi="Times New Roman"/>
          <w:i/>
          <w:sz w:val="24"/>
          <w:szCs w:val="24"/>
        </w:rPr>
        <w:t xml:space="preserve">The Convention of the Rights of the Children. </w:t>
      </w:r>
    </w:p>
    <w:p w:rsidR="00165D7E" w:rsidRDefault="00165D7E" w:rsidP="00165D7E">
      <w:pPr>
        <w:tabs>
          <w:tab w:val="left" w:pos="709"/>
        </w:tabs>
        <w:spacing w:line="480" w:lineRule="auto"/>
        <w:jc w:val="both"/>
        <w:rPr>
          <w:rFonts w:ascii="Times New Roman" w:hAnsi="Times New Roman"/>
          <w:sz w:val="24"/>
          <w:szCs w:val="24"/>
        </w:rPr>
      </w:pPr>
      <w:r>
        <w:rPr>
          <w:rFonts w:ascii="Times New Roman" w:hAnsi="Times New Roman"/>
          <w:sz w:val="24"/>
          <w:szCs w:val="24"/>
        </w:rPr>
        <w:tab/>
        <w:t xml:space="preserve">Konvensi merupakan kekuatan pemandu dari Anti war Agenda, dan UNICEF bertekad bahwa pihak-pihak yang berperang dalam setiap konflik menyadari akan kewajiban menerapkan perlindungan bagi anak-anak yang berdasarkan pada konvensi serta berusaha untuk menjamin prinsip-prinsip hukum mengenai hak asasi manusia internasional diamati sepenuhnya manakala kehidupan anak-anak dalam bahaya. Anti War Agenda dikeluarkan UNICEF pada kesempatan perayaan berdirinya dan pengabdiannya, dimana mencakup kebijakan seperti berikut: </w:t>
      </w:r>
    </w:p>
    <w:p w:rsidR="00165D7E" w:rsidRDefault="00165D7E" w:rsidP="00165D7E">
      <w:pPr>
        <w:pStyle w:val="ListParagraph"/>
        <w:numPr>
          <w:ilvl w:val="0"/>
          <w:numId w:val="23"/>
        </w:numPr>
        <w:tabs>
          <w:tab w:val="left" w:pos="0"/>
          <w:tab w:val="left" w:pos="284"/>
        </w:tabs>
        <w:spacing w:line="480" w:lineRule="auto"/>
        <w:ind w:left="0" w:firstLine="0"/>
        <w:jc w:val="both"/>
        <w:rPr>
          <w:rFonts w:ascii="Times New Roman" w:hAnsi="Times New Roman"/>
          <w:sz w:val="24"/>
          <w:szCs w:val="24"/>
        </w:rPr>
      </w:pPr>
      <w:r>
        <w:rPr>
          <w:rFonts w:ascii="Times New Roman" w:hAnsi="Times New Roman"/>
          <w:sz w:val="24"/>
          <w:szCs w:val="24"/>
        </w:rPr>
        <w:t>Pencegahan (</w:t>
      </w:r>
      <w:r>
        <w:rPr>
          <w:rFonts w:ascii="Times New Roman" w:hAnsi="Times New Roman"/>
          <w:i/>
          <w:sz w:val="24"/>
          <w:szCs w:val="24"/>
        </w:rPr>
        <w:t>prevention)</w:t>
      </w:r>
    </w:p>
    <w:p w:rsidR="00165D7E" w:rsidRDefault="00165D7E" w:rsidP="00165D7E">
      <w:pPr>
        <w:pStyle w:val="ListParagraph"/>
        <w:tabs>
          <w:tab w:val="left" w:pos="0"/>
          <w:tab w:val="left" w:pos="284"/>
          <w:tab w:val="left" w:pos="567"/>
        </w:tabs>
        <w:spacing w:line="480" w:lineRule="auto"/>
        <w:ind w:left="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Dunia tidak dapat lagi menunggu hingga oecahnya kekerasan dengan timbulnya korban. Oleh sebab itu, harus direncanakan usaha-usaha guna memusatkan perhatian pada penyebab utama kekerasan dan menginvestigasi lebih banyak sumber daya manusia dalam mediasi dan penyelesaian konflik.</w:t>
      </w:r>
    </w:p>
    <w:p w:rsidR="00165D7E" w:rsidRDefault="00165D7E" w:rsidP="00165D7E">
      <w:pPr>
        <w:pStyle w:val="ListParagraph"/>
        <w:numPr>
          <w:ilvl w:val="0"/>
          <w:numId w:val="23"/>
        </w:numPr>
        <w:tabs>
          <w:tab w:val="left" w:pos="0"/>
          <w:tab w:val="left" w:pos="284"/>
        </w:tabs>
        <w:spacing w:line="480" w:lineRule="auto"/>
        <w:ind w:left="0" w:firstLine="0"/>
        <w:jc w:val="both"/>
        <w:rPr>
          <w:rFonts w:ascii="Times New Roman" w:hAnsi="Times New Roman"/>
          <w:sz w:val="24"/>
          <w:szCs w:val="24"/>
        </w:rPr>
      </w:pPr>
      <w:r>
        <w:rPr>
          <w:rFonts w:ascii="Times New Roman" w:hAnsi="Times New Roman"/>
          <w:sz w:val="24"/>
          <w:szCs w:val="24"/>
        </w:rPr>
        <w:t>Anak Perempuan dan Wanita</w:t>
      </w:r>
    </w:p>
    <w:p w:rsidR="00165D7E" w:rsidRDefault="00165D7E" w:rsidP="00165D7E">
      <w:pPr>
        <w:pStyle w:val="ListParagraph"/>
        <w:tabs>
          <w:tab w:val="left" w:pos="0"/>
          <w:tab w:val="left" w:pos="284"/>
          <w:tab w:val="left" w:pos="567"/>
        </w:tabs>
        <w:spacing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Dalam konflik, dibutuhkan tindakan masyarakat yang spesifik untuk memantau situasi dan kebutuhan anak-anak perempuan dan wanita, khususnya jaminan keamanan akibat ancaman yang mengerikan dari kekerasan seksual dan pemerkosaan yang mereka hadapi. Anak-anak perempuan dan wanita yang mengalami trauma memerlukan dukungan pendidikan dan konseling.</w:t>
      </w:r>
    </w:p>
    <w:p w:rsidR="00165D7E" w:rsidRDefault="00165D7E" w:rsidP="00165D7E">
      <w:pPr>
        <w:pStyle w:val="ListParagraph"/>
        <w:numPr>
          <w:ilvl w:val="0"/>
          <w:numId w:val="23"/>
        </w:numPr>
        <w:tabs>
          <w:tab w:val="left" w:pos="284"/>
        </w:tabs>
        <w:spacing w:line="480" w:lineRule="auto"/>
        <w:ind w:left="0" w:firstLine="0"/>
        <w:jc w:val="both"/>
        <w:rPr>
          <w:rFonts w:ascii="Times New Roman" w:hAnsi="Times New Roman"/>
          <w:sz w:val="24"/>
          <w:szCs w:val="24"/>
        </w:rPr>
      </w:pPr>
      <w:r>
        <w:rPr>
          <w:rFonts w:ascii="Times New Roman" w:hAnsi="Times New Roman"/>
          <w:sz w:val="24"/>
          <w:szCs w:val="24"/>
        </w:rPr>
        <w:t>Prajurit Anak</w:t>
      </w:r>
    </w:p>
    <w:p w:rsidR="00165D7E" w:rsidRDefault="00165D7E" w:rsidP="00165D7E">
      <w:pPr>
        <w:tabs>
          <w:tab w:val="left" w:pos="284"/>
          <w:tab w:val="left" w:pos="567"/>
        </w:tabs>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UNICEF memastikan bahwa umur minimum untuk perekrutan militer harus berusia 18 tahun ke atas. Akan tetapi, pada saat ini menurut </w:t>
      </w:r>
      <w:r>
        <w:rPr>
          <w:rFonts w:ascii="Times New Roman" w:hAnsi="Times New Roman"/>
          <w:i/>
          <w:sz w:val="24"/>
          <w:szCs w:val="24"/>
        </w:rPr>
        <w:t xml:space="preserve">The Convention of the Rigths on the Children </w:t>
      </w:r>
      <w:r>
        <w:rPr>
          <w:rFonts w:ascii="Times New Roman" w:hAnsi="Times New Roman"/>
          <w:sz w:val="24"/>
          <w:szCs w:val="24"/>
        </w:rPr>
        <w:t>umur yang layak adalah 15 tahun ke atas. Perubahan ini dapat dicapai melalui protokol tambahan pada konvensi (</w:t>
      </w:r>
      <w:r>
        <w:rPr>
          <w:rFonts w:ascii="Times New Roman" w:hAnsi="Times New Roman"/>
          <w:i/>
          <w:sz w:val="24"/>
          <w:szCs w:val="24"/>
        </w:rPr>
        <w:t>Operational Protocol to the Convention).</w:t>
      </w:r>
    </w:p>
    <w:p w:rsidR="00165D7E" w:rsidRDefault="00165D7E" w:rsidP="00165D7E">
      <w:pPr>
        <w:pStyle w:val="ListParagraph"/>
        <w:numPr>
          <w:ilvl w:val="0"/>
          <w:numId w:val="23"/>
        </w:numPr>
        <w:tabs>
          <w:tab w:val="left" w:pos="284"/>
          <w:tab w:val="left" w:pos="567"/>
        </w:tabs>
        <w:spacing w:line="480" w:lineRule="auto"/>
        <w:ind w:left="0" w:firstLine="0"/>
        <w:jc w:val="both"/>
        <w:rPr>
          <w:rFonts w:ascii="Times New Roman" w:hAnsi="Times New Roman"/>
          <w:sz w:val="24"/>
          <w:szCs w:val="24"/>
        </w:rPr>
      </w:pPr>
      <w:r>
        <w:rPr>
          <w:rFonts w:ascii="Times New Roman" w:hAnsi="Times New Roman"/>
          <w:sz w:val="24"/>
          <w:szCs w:val="24"/>
        </w:rPr>
        <w:t>Ranjau Darat</w:t>
      </w:r>
    </w:p>
    <w:p w:rsidR="00165D7E" w:rsidRDefault="00165D7E" w:rsidP="00165D7E">
      <w:pPr>
        <w:pStyle w:val="ListParagraph"/>
        <w:tabs>
          <w:tab w:val="left" w:pos="284"/>
          <w:tab w:val="left" w:pos="567"/>
        </w:tabs>
        <w:spacing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Tidak ada hukum internasional yang secara spesifik melarang produksi, pengunaan, penimbunan, panjualan, dan ekspor ranjau anti personil. UNICEF bersama banyak organisasi lainnya menyimpulkan bahwa hal ini merupakan satu-satunya cara untuk menghentikan anak-anak dan warga sipil lainnya. UNICEF tidak akan berhubungan dengan perusahaan-perusahaan pembuat atau penjual ranjau darat.</w:t>
      </w:r>
    </w:p>
    <w:p w:rsidR="00165D7E" w:rsidRDefault="00165D7E" w:rsidP="00165D7E">
      <w:pPr>
        <w:pStyle w:val="ListParagraph"/>
        <w:numPr>
          <w:ilvl w:val="0"/>
          <w:numId w:val="23"/>
        </w:numPr>
        <w:tabs>
          <w:tab w:val="left" w:pos="284"/>
          <w:tab w:val="left" w:pos="567"/>
        </w:tabs>
        <w:spacing w:line="480" w:lineRule="auto"/>
        <w:ind w:hanging="720"/>
        <w:jc w:val="both"/>
        <w:rPr>
          <w:rFonts w:ascii="Times New Roman" w:hAnsi="Times New Roman"/>
          <w:sz w:val="24"/>
          <w:szCs w:val="24"/>
        </w:rPr>
      </w:pPr>
      <w:r>
        <w:rPr>
          <w:rFonts w:ascii="Times New Roman" w:hAnsi="Times New Roman"/>
          <w:sz w:val="24"/>
          <w:szCs w:val="24"/>
        </w:rPr>
        <w:t>Penjahat Perang</w:t>
      </w:r>
    </w:p>
    <w:p w:rsidR="00165D7E" w:rsidRDefault="00165D7E" w:rsidP="00165D7E">
      <w:pPr>
        <w:tabs>
          <w:tab w:val="left" w:pos="567"/>
        </w:tabs>
        <w:spacing w:line="480" w:lineRule="auto"/>
        <w:jc w:val="both"/>
        <w:rPr>
          <w:rFonts w:ascii="Times New Roman" w:hAnsi="Times New Roman"/>
          <w:sz w:val="24"/>
          <w:szCs w:val="24"/>
        </w:rPr>
      </w:pPr>
      <w:r>
        <w:rPr>
          <w:rFonts w:ascii="Times New Roman" w:hAnsi="Times New Roman"/>
          <w:sz w:val="24"/>
          <w:szCs w:val="24"/>
        </w:rPr>
        <w:lastRenderedPageBreak/>
        <w:tab/>
        <w:t>Pada tahun-tahun terkahir ini terjadi beberapa tindakan yang paling biadab dari kekerasan terhadap anak-anak dan warga sipil lainnya. Pengadilan penjahat perang internasional harus mendapat dukungan dan sumber daya untuk membawa pelaku pelanggaran ke pengadilan.</w:t>
      </w:r>
    </w:p>
    <w:p w:rsidR="00165D7E" w:rsidRDefault="00165D7E" w:rsidP="00165D7E">
      <w:pPr>
        <w:pStyle w:val="ListParagraph"/>
        <w:numPr>
          <w:ilvl w:val="0"/>
          <w:numId w:val="23"/>
        </w:numPr>
        <w:tabs>
          <w:tab w:val="left" w:pos="284"/>
          <w:tab w:val="left" w:pos="567"/>
        </w:tabs>
        <w:spacing w:line="480" w:lineRule="auto"/>
        <w:ind w:left="0" w:firstLine="0"/>
        <w:jc w:val="both"/>
        <w:rPr>
          <w:rFonts w:ascii="Times New Roman" w:hAnsi="Times New Roman"/>
          <w:sz w:val="24"/>
          <w:szCs w:val="24"/>
        </w:rPr>
      </w:pPr>
      <w:r>
        <w:rPr>
          <w:rFonts w:ascii="Times New Roman" w:hAnsi="Times New Roman"/>
          <w:sz w:val="24"/>
          <w:szCs w:val="24"/>
        </w:rPr>
        <w:t>Anak-anak sebagai Zona Perdamaian</w:t>
      </w:r>
    </w:p>
    <w:p w:rsidR="00165D7E" w:rsidRDefault="00165D7E" w:rsidP="00165D7E">
      <w:pPr>
        <w:pStyle w:val="ListParagraph"/>
        <w:tabs>
          <w:tab w:val="left" w:pos="567"/>
        </w:tabs>
        <w:spacing w:line="480" w:lineRule="auto"/>
        <w:ind w:left="0"/>
        <w:jc w:val="both"/>
        <w:rPr>
          <w:rFonts w:ascii="Times New Roman" w:hAnsi="Times New Roman"/>
          <w:sz w:val="24"/>
          <w:szCs w:val="24"/>
        </w:rPr>
      </w:pPr>
      <w:r>
        <w:rPr>
          <w:rFonts w:ascii="Times New Roman" w:hAnsi="Times New Roman"/>
          <w:sz w:val="24"/>
          <w:szCs w:val="24"/>
        </w:rPr>
        <w:tab/>
        <w:t xml:space="preserve">Gagasan ini ditindak lanjuti secara aktif. Keuntungan dari penetapan zona-zona seperti ini kemungkinan bersifat sementara. Walaupun demikian, zona perdamaian telah menjadi suatu bagian penting dari diplomasi internasional yang mampu menilai bidang-bidang yang sangat penting dari kemanusiaa meski dalam konflik yang paling suram sekalipun. Dengan demikian, UNICEF bermaksud untuk mengusahakan kemungkinan peningkatan zona perdamaian hingga menjadi suatu prinsip hukum internasional. </w:t>
      </w:r>
    </w:p>
    <w:p w:rsidR="00165D7E" w:rsidRDefault="00165D7E" w:rsidP="00165D7E">
      <w:pPr>
        <w:pStyle w:val="ListParagraph"/>
        <w:numPr>
          <w:ilvl w:val="0"/>
          <w:numId w:val="23"/>
        </w:numPr>
        <w:tabs>
          <w:tab w:val="left" w:pos="284"/>
          <w:tab w:val="left" w:pos="567"/>
        </w:tabs>
        <w:spacing w:line="480" w:lineRule="auto"/>
        <w:ind w:left="0" w:firstLine="0"/>
        <w:jc w:val="both"/>
        <w:rPr>
          <w:rFonts w:ascii="Times New Roman" w:hAnsi="Times New Roman"/>
          <w:sz w:val="24"/>
          <w:szCs w:val="24"/>
        </w:rPr>
      </w:pPr>
      <w:r>
        <w:rPr>
          <w:rFonts w:ascii="Times New Roman" w:hAnsi="Times New Roman"/>
          <w:sz w:val="24"/>
          <w:szCs w:val="24"/>
        </w:rPr>
        <w:t xml:space="preserve">Sanksi </w:t>
      </w:r>
    </w:p>
    <w:p w:rsidR="00165D7E" w:rsidRDefault="00165D7E" w:rsidP="00165D7E">
      <w:pPr>
        <w:pStyle w:val="ListParagraph"/>
        <w:tabs>
          <w:tab w:val="left" w:pos="284"/>
          <w:tab w:val="left" w:pos="567"/>
        </w:tabs>
        <w:spacing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Sanksi ekonomi diterapkan dengn anggapan bahwa manfaat dari tekanan jangka panjang terhadap rezim yang bersalah melebihi harga langsung terhadap anak-anak. tetapi tidak halnya harus ada suatu penelitian terhadap dampak anak-anak saat diterapkan suatu sanksi, dilakukan untuk mengukur dampaknya.</w:t>
      </w:r>
    </w:p>
    <w:p w:rsidR="00165D7E" w:rsidRDefault="00165D7E" w:rsidP="00165D7E">
      <w:pPr>
        <w:pStyle w:val="ListParagraph"/>
        <w:numPr>
          <w:ilvl w:val="0"/>
          <w:numId w:val="23"/>
        </w:numPr>
        <w:tabs>
          <w:tab w:val="left" w:pos="284"/>
          <w:tab w:val="left" w:pos="567"/>
        </w:tabs>
        <w:spacing w:line="480" w:lineRule="auto"/>
        <w:ind w:left="0" w:firstLine="0"/>
        <w:jc w:val="both"/>
        <w:rPr>
          <w:rFonts w:ascii="Times New Roman" w:hAnsi="Times New Roman"/>
          <w:sz w:val="24"/>
          <w:szCs w:val="24"/>
        </w:rPr>
      </w:pPr>
      <w:r>
        <w:rPr>
          <w:rFonts w:ascii="Times New Roman" w:hAnsi="Times New Roman"/>
          <w:sz w:val="24"/>
          <w:szCs w:val="24"/>
        </w:rPr>
        <w:t xml:space="preserve">Bantuan Darurat </w:t>
      </w:r>
    </w:p>
    <w:p w:rsidR="00165D7E" w:rsidRDefault="00165D7E" w:rsidP="00165D7E">
      <w:pPr>
        <w:pStyle w:val="ListParagraph"/>
        <w:tabs>
          <w:tab w:val="left" w:pos="284"/>
          <w:tab w:val="left" w:pos="567"/>
        </w:tabs>
        <w:spacing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Dalam situasi konflik jangka panjang, bantuan harus di pandang sebagai bagian dari suatu proses untuk membantu membangun kembali kemampuasn masyarakat dan meningkatkan pembangunan.</w:t>
      </w:r>
    </w:p>
    <w:p w:rsidR="00165D7E" w:rsidRDefault="00165D7E" w:rsidP="00165D7E">
      <w:pPr>
        <w:pStyle w:val="ListParagraph"/>
        <w:numPr>
          <w:ilvl w:val="0"/>
          <w:numId w:val="23"/>
        </w:numPr>
        <w:tabs>
          <w:tab w:val="left" w:pos="284"/>
          <w:tab w:val="left" w:pos="567"/>
        </w:tabs>
        <w:spacing w:line="480" w:lineRule="auto"/>
        <w:ind w:left="0" w:firstLine="0"/>
        <w:jc w:val="both"/>
        <w:rPr>
          <w:rFonts w:ascii="Times New Roman" w:hAnsi="Times New Roman"/>
          <w:sz w:val="24"/>
          <w:szCs w:val="24"/>
        </w:rPr>
      </w:pPr>
      <w:r>
        <w:rPr>
          <w:rFonts w:ascii="Times New Roman" w:hAnsi="Times New Roman"/>
          <w:sz w:val="24"/>
          <w:szCs w:val="24"/>
        </w:rPr>
        <w:t xml:space="preserve">Rehabilitasi </w:t>
      </w:r>
    </w:p>
    <w:p w:rsidR="00165D7E" w:rsidRDefault="00165D7E" w:rsidP="00165D7E">
      <w:pPr>
        <w:pStyle w:val="ListParagraph"/>
        <w:tabs>
          <w:tab w:val="left" w:pos="284"/>
          <w:tab w:val="left" w:pos="567"/>
        </w:tabs>
        <w:spacing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Suatu usaha yang telah direncanakan perlu dilakukan untuk mendemobilisasi prajurit dewasa maupun anak-anak dan membangun kembali </w:t>
      </w:r>
      <w:r>
        <w:rPr>
          <w:rFonts w:ascii="Times New Roman" w:hAnsi="Times New Roman"/>
          <w:sz w:val="24"/>
          <w:szCs w:val="24"/>
        </w:rPr>
        <w:lastRenderedPageBreak/>
        <w:t xml:space="preserve">masyarakat sehingga tidak saja menawarkan ketentaraan, tetapi juga rekonsiliasi. Bagian yang terpenting dari rehabilitasi ini adalah perhatian pada kerusakan </w:t>
      </w:r>
      <w:r>
        <w:rPr>
          <w:rFonts w:ascii="Times New Roman" w:hAnsi="Times New Roman"/>
          <w:i/>
          <w:sz w:val="24"/>
          <w:szCs w:val="24"/>
        </w:rPr>
        <w:t>psychosocial</w:t>
      </w:r>
      <w:r>
        <w:rPr>
          <w:rFonts w:ascii="Times New Roman" w:hAnsi="Times New Roman"/>
          <w:sz w:val="24"/>
          <w:szCs w:val="24"/>
        </w:rPr>
        <w:t xml:space="preserve"> yang di derita oleh anak-anak korban perang.</w:t>
      </w:r>
    </w:p>
    <w:p w:rsidR="00165D7E" w:rsidRDefault="00165D7E" w:rsidP="00165D7E">
      <w:pPr>
        <w:pStyle w:val="ListParagraph"/>
        <w:numPr>
          <w:ilvl w:val="0"/>
          <w:numId w:val="23"/>
        </w:numPr>
        <w:tabs>
          <w:tab w:val="left" w:pos="284"/>
          <w:tab w:val="left" w:pos="426"/>
        </w:tabs>
        <w:spacing w:line="480" w:lineRule="auto"/>
        <w:ind w:left="0" w:firstLine="0"/>
        <w:jc w:val="both"/>
        <w:rPr>
          <w:rFonts w:ascii="Times New Roman" w:hAnsi="Times New Roman"/>
          <w:sz w:val="24"/>
          <w:szCs w:val="24"/>
        </w:rPr>
      </w:pPr>
      <w:r>
        <w:rPr>
          <w:rFonts w:ascii="Times New Roman" w:hAnsi="Times New Roman"/>
          <w:sz w:val="24"/>
          <w:szCs w:val="24"/>
        </w:rPr>
        <w:t>Pendidikan Perdamaian</w:t>
      </w:r>
    </w:p>
    <w:p w:rsidR="00165D7E" w:rsidRDefault="00165D7E" w:rsidP="00A26B9E">
      <w:pPr>
        <w:pStyle w:val="ListParagraph"/>
        <w:tabs>
          <w:tab w:val="left" w:pos="284"/>
          <w:tab w:val="left" w:pos="567"/>
        </w:tabs>
        <w:spacing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Perselisishan kemungkinan tidak dapat dihidarkan, tetapi tidak demikian dengan kekerasan. Untuk mencegah siklus konflik yang berlanjut, melalui pendidikan berusaha untuk meningkatkan perdamaian dan toleransi. Bukan sekedar kebencian dan kecurigaan. UNICEF terikat untuk melaksanakan mobilisasi sumber daya dari manapun yang diperluka dalam usaha mencapai sasaran dimanapun konflik terjadi.</w:t>
      </w:r>
    </w:p>
    <w:p w:rsidR="00F715BC" w:rsidRPr="008F0179" w:rsidRDefault="00A26B9E" w:rsidP="007E27AD">
      <w:pPr>
        <w:pStyle w:val="Heading1"/>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2.6 </w:t>
      </w:r>
      <w:r w:rsidR="00F715BC" w:rsidRPr="008F0179">
        <w:rPr>
          <w:rFonts w:ascii="Times New Roman" w:hAnsi="Times New Roman" w:cs="Times New Roman"/>
          <w:color w:val="auto"/>
          <w:sz w:val="24"/>
          <w:szCs w:val="24"/>
        </w:rPr>
        <w:t>Prioritas United Nations Children’s Fund (UNICEF)</w:t>
      </w:r>
      <w:bookmarkEnd w:id="47"/>
      <w:bookmarkEnd w:id="48"/>
      <w:bookmarkEnd w:id="49"/>
      <w:r w:rsidR="008F0179" w:rsidRPr="008F0179">
        <w:rPr>
          <w:rFonts w:ascii="Times New Roman" w:hAnsi="Times New Roman" w:cs="Times New Roman"/>
          <w:color w:val="auto"/>
          <w:sz w:val="24"/>
          <w:szCs w:val="24"/>
        </w:rPr>
        <w:tab/>
      </w:r>
    </w:p>
    <w:p w:rsidR="00F715BC" w:rsidRPr="008F0179" w:rsidRDefault="00F715BC" w:rsidP="007E27AD">
      <w:pPr>
        <w:tabs>
          <w:tab w:val="left" w:pos="709"/>
        </w:tabs>
        <w:spacing w:after="0" w:line="480" w:lineRule="auto"/>
        <w:jc w:val="both"/>
        <w:rPr>
          <w:rFonts w:ascii="Times New Roman" w:hAnsi="Times New Roman" w:cs="Times New Roman"/>
          <w:sz w:val="24"/>
          <w:szCs w:val="24"/>
        </w:rPr>
      </w:pPr>
      <w:r w:rsidRPr="008F0179">
        <w:rPr>
          <w:rFonts w:ascii="Times New Roman" w:hAnsi="Times New Roman" w:cs="Times New Roman"/>
          <w:sz w:val="24"/>
          <w:szCs w:val="24"/>
        </w:rPr>
        <w:t>Yang menjadi prioritas dari UNICEF adalah sebagai berikut:</w:t>
      </w:r>
    </w:p>
    <w:p w:rsidR="00F715BC" w:rsidRPr="008F0179" w:rsidRDefault="00F715BC" w:rsidP="007E27AD">
      <w:pPr>
        <w:pStyle w:val="ListParagraph"/>
        <w:numPr>
          <w:ilvl w:val="0"/>
          <w:numId w:val="17"/>
        </w:numPr>
        <w:tabs>
          <w:tab w:val="left" w:pos="709"/>
        </w:tabs>
        <w:spacing w:after="0" w:line="480" w:lineRule="auto"/>
        <w:jc w:val="both"/>
        <w:rPr>
          <w:rFonts w:ascii="Times New Roman" w:hAnsi="Times New Roman" w:cs="Times New Roman"/>
          <w:sz w:val="24"/>
          <w:szCs w:val="24"/>
        </w:rPr>
      </w:pPr>
      <w:r w:rsidRPr="008F0179">
        <w:rPr>
          <w:rFonts w:ascii="Times New Roman" w:hAnsi="Times New Roman" w:cs="Times New Roman"/>
          <w:sz w:val="24"/>
          <w:szCs w:val="24"/>
        </w:rPr>
        <w:t xml:space="preserve">Meningkatkan kesejahteraan anak dan wanita serta pencegahan dini dari penyakit </w:t>
      </w:r>
    </w:p>
    <w:p w:rsidR="00F715BC" w:rsidRPr="008F0179" w:rsidRDefault="00F715BC" w:rsidP="007E27AD">
      <w:pPr>
        <w:tabs>
          <w:tab w:val="left" w:pos="709"/>
          <w:tab w:val="left" w:pos="1418"/>
        </w:tabs>
        <w:spacing w:after="0" w:line="480" w:lineRule="auto"/>
        <w:ind w:left="709"/>
        <w:jc w:val="both"/>
        <w:rPr>
          <w:rFonts w:ascii="Times New Roman" w:hAnsi="Times New Roman" w:cs="Times New Roman"/>
          <w:sz w:val="24"/>
          <w:szCs w:val="24"/>
        </w:rPr>
      </w:pPr>
      <w:r w:rsidRPr="008F0179">
        <w:rPr>
          <w:rFonts w:ascii="Times New Roman" w:hAnsi="Times New Roman" w:cs="Times New Roman"/>
          <w:sz w:val="24"/>
          <w:szCs w:val="24"/>
        </w:rPr>
        <w:tab/>
        <w:t>Kegiatan ini mencakup kunjungan oleh staf lapangan dan peningkatan kapasitas organisasi masyarakat desa serta perkotaan untuk meningkatkan sistem perawatan yang baik dan benar.</w:t>
      </w:r>
    </w:p>
    <w:p w:rsidR="00F715BC" w:rsidRPr="008F0179" w:rsidRDefault="00F715BC" w:rsidP="007E27AD">
      <w:pPr>
        <w:pStyle w:val="ListParagraph"/>
        <w:numPr>
          <w:ilvl w:val="0"/>
          <w:numId w:val="17"/>
        </w:numPr>
        <w:tabs>
          <w:tab w:val="left" w:pos="709"/>
        </w:tabs>
        <w:spacing w:after="0" w:line="480" w:lineRule="auto"/>
        <w:jc w:val="both"/>
        <w:rPr>
          <w:rFonts w:ascii="Times New Roman" w:hAnsi="Times New Roman" w:cs="Times New Roman"/>
          <w:sz w:val="24"/>
          <w:szCs w:val="24"/>
        </w:rPr>
      </w:pPr>
      <w:r w:rsidRPr="008F0179">
        <w:rPr>
          <w:rFonts w:ascii="Times New Roman" w:hAnsi="Times New Roman" w:cs="Times New Roman"/>
          <w:sz w:val="24"/>
          <w:szCs w:val="24"/>
        </w:rPr>
        <w:t>Program Pendidikan</w:t>
      </w:r>
    </w:p>
    <w:p w:rsidR="00F715BC" w:rsidRPr="008F0179" w:rsidRDefault="00F715BC" w:rsidP="007E27AD">
      <w:pPr>
        <w:pStyle w:val="ListParagraph"/>
        <w:tabs>
          <w:tab w:val="left" w:pos="709"/>
          <w:tab w:val="left" w:pos="1418"/>
        </w:tabs>
        <w:spacing w:after="0" w:line="480" w:lineRule="auto"/>
        <w:jc w:val="both"/>
        <w:rPr>
          <w:rFonts w:ascii="Times New Roman" w:hAnsi="Times New Roman" w:cs="Times New Roman"/>
          <w:sz w:val="24"/>
          <w:szCs w:val="24"/>
        </w:rPr>
      </w:pPr>
      <w:r w:rsidRPr="008F0179">
        <w:rPr>
          <w:rFonts w:ascii="Times New Roman" w:hAnsi="Times New Roman" w:cs="Times New Roman"/>
          <w:sz w:val="24"/>
          <w:szCs w:val="24"/>
        </w:rPr>
        <w:tab/>
        <w:t xml:space="preserve">Program ini berfokus terhadap penganggulangan masalah yang mengakibatkan hambatan pada akses pendidikan, tingkat drop out yang tinggi serta merugikan sistem pendidikan. Program ini berfokus pada kesiapan anak menerima pendidikan formal, menguatkan otonomi sekolah serta sumber daya setempat dan meningkatkan kapasitas komite sekolah </w:t>
      </w:r>
      <w:r w:rsidRPr="008F0179">
        <w:rPr>
          <w:rFonts w:ascii="Times New Roman" w:hAnsi="Times New Roman" w:cs="Times New Roman"/>
          <w:sz w:val="24"/>
          <w:szCs w:val="24"/>
        </w:rPr>
        <w:lastRenderedPageBreak/>
        <w:t xml:space="preserve">untuk lebih berperan dalam proses pendidikan. Program ini juga mencakup penyediaan pendidikan </w:t>
      </w:r>
      <w:r w:rsidRPr="008F0179">
        <w:rPr>
          <w:rFonts w:ascii="Times New Roman" w:hAnsi="Times New Roman" w:cs="Times New Roman"/>
          <w:i/>
          <w:sz w:val="24"/>
          <w:szCs w:val="24"/>
        </w:rPr>
        <w:t xml:space="preserve">life skill </w:t>
      </w:r>
      <w:r w:rsidRPr="008F0179">
        <w:rPr>
          <w:rFonts w:ascii="Times New Roman" w:hAnsi="Times New Roman" w:cs="Times New Roman"/>
          <w:sz w:val="24"/>
          <w:szCs w:val="24"/>
        </w:rPr>
        <w:t>(PLS) bagi wanita dan anak putus sekolah serta pendidikan non formal.</w:t>
      </w:r>
    </w:p>
    <w:p w:rsidR="00F715BC" w:rsidRPr="008F0179" w:rsidRDefault="00F715BC" w:rsidP="007E27AD">
      <w:pPr>
        <w:pStyle w:val="ListParagraph"/>
        <w:numPr>
          <w:ilvl w:val="0"/>
          <w:numId w:val="17"/>
        </w:numPr>
        <w:tabs>
          <w:tab w:val="left" w:pos="709"/>
        </w:tabs>
        <w:spacing w:after="0" w:line="480" w:lineRule="auto"/>
        <w:jc w:val="both"/>
        <w:rPr>
          <w:rFonts w:ascii="Times New Roman" w:hAnsi="Times New Roman" w:cs="Times New Roman"/>
          <w:sz w:val="24"/>
          <w:szCs w:val="24"/>
        </w:rPr>
      </w:pPr>
      <w:r w:rsidRPr="008F0179">
        <w:rPr>
          <w:rFonts w:ascii="Times New Roman" w:hAnsi="Times New Roman" w:cs="Times New Roman"/>
          <w:sz w:val="24"/>
          <w:szCs w:val="24"/>
        </w:rPr>
        <w:t>Perlindungan Anak</w:t>
      </w:r>
    </w:p>
    <w:p w:rsidR="008E1553" w:rsidRPr="008F0179" w:rsidRDefault="00F715BC" w:rsidP="007E27AD">
      <w:pPr>
        <w:tabs>
          <w:tab w:val="left" w:pos="567"/>
        </w:tabs>
        <w:spacing w:line="480" w:lineRule="auto"/>
        <w:ind w:left="567"/>
        <w:jc w:val="both"/>
        <w:rPr>
          <w:rFonts w:ascii="Times New Roman" w:hAnsi="Times New Roman" w:cs="Times New Roman"/>
          <w:sz w:val="24"/>
          <w:szCs w:val="24"/>
        </w:rPr>
      </w:pPr>
      <w:r w:rsidRPr="008F0179">
        <w:rPr>
          <w:rFonts w:ascii="Times New Roman" w:hAnsi="Times New Roman" w:cs="Times New Roman"/>
          <w:sz w:val="24"/>
          <w:szCs w:val="24"/>
        </w:rPr>
        <w:tab/>
      </w:r>
      <w:r w:rsidRPr="008F0179">
        <w:rPr>
          <w:rFonts w:ascii="Times New Roman" w:hAnsi="Times New Roman" w:cs="Times New Roman"/>
          <w:sz w:val="24"/>
          <w:szCs w:val="24"/>
        </w:rPr>
        <w:tab/>
        <w:t xml:space="preserve">Perlindungan anak ini terdiri dari perlindungan anak terhadap diskriminasi, kekerasan, eksploitasi serta penelantaran anak baik di daerah perkotaan maupun pedesaan dengan perhatian khusus pada anak perempuan. Masalah yang disorot antara lain, eksploitasi seks komersil, penjualan dan penyelundupan anak, kekerasan pada anak, anak jalanan, pencatatan kelahiran serta Lembaga Pengadilan UNICEF membantu menguatkan kapasitas </w:t>
      </w:r>
      <w:r w:rsidR="00FD6F69">
        <w:rPr>
          <w:rFonts w:ascii="Times New Roman" w:hAnsi="Times New Roman" w:cs="Times New Roman"/>
          <w:sz w:val="24"/>
          <w:szCs w:val="24"/>
        </w:rPr>
        <w:t xml:space="preserve">Lembaga Perlindungan Anak </w:t>
      </w:r>
      <w:r w:rsidRPr="008F0179">
        <w:rPr>
          <w:rFonts w:ascii="Times New Roman" w:hAnsi="Times New Roman" w:cs="Times New Roman"/>
          <w:sz w:val="24"/>
          <w:szCs w:val="24"/>
        </w:rPr>
        <w:t>serta mendukung reformasi hukum dan penerapan hukum.</w:t>
      </w:r>
      <w:r w:rsidR="00214441" w:rsidRPr="008F0179">
        <w:rPr>
          <w:rFonts w:ascii="Times New Roman" w:hAnsi="Times New Roman" w:cs="Times New Roman"/>
          <w:sz w:val="24"/>
          <w:szCs w:val="24"/>
        </w:rPr>
        <w:t xml:space="preserve"> </w:t>
      </w:r>
    </w:p>
    <w:sectPr w:rsidR="008E1553" w:rsidRPr="008F0179" w:rsidSect="00FC3520">
      <w:headerReference w:type="default" r:id="rId9"/>
      <w:pgSz w:w="11906" w:h="16838"/>
      <w:pgMar w:top="1701" w:right="1701" w:bottom="1701" w:left="2268" w:header="708" w:footer="708" w:gutter="0"/>
      <w:pgNumType w:start="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075" w:rsidRDefault="00013075" w:rsidP="00147E71">
      <w:pPr>
        <w:spacing w:after="0" w:line="240" w:lineRule="auto"/>
      </w:pPr>
      <w:r>
        <w:separator/>
      </w:r>
    </w:p>
  </w:endnote>
  <w:endnote w:type="continuationSeparator" w:id="0">
    <w:p w:rsidR="00013075" w:rsidRDefault="00013075" w:rsidP="00147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075" w:rsidRDefault="00013075" w:rsidP="00147E71">
      <w:pPr>
        <w:spacing w:after="0" w:line="240" w:lineRule="auto"/>
      </w:pPr>
      <w:r>
        <w:separator/>
      </w:r>
    </w:p>
  </w:footnote>
  <w:footnote w:type="continuationSeparator" w:id="0">
    <w:p w:rsidR="00013075" w:rsidRDefault="00013075" w:rsidP="00147E71">
      <w:pPr>
        <w:spacing w:after="0" w:line="240" w:lineRule="auto"/>
      </w:pPr>
      <w:r>
        <w:continuationSeparator/>
      </w:r>
    </w:p>
  </w:footnote>
  <w:footnote w:id="1">
    <w:p w:rsidR="0025773C" w:rsidRDefault="0025773C">
      <w:pPr>
        <w:pStyle w:val="FootnoteText"/>
      </w:pPr>
      <w:r>
        <w:rPr>
          <w:rStyle w:val="FootnoteReference"/>
        </w:rPr>
        <w:footnoteRef/>
      </w:r>
      <w:r>
        <w:t xml:space="preserve"> </w:t>
      </w:r>
      <w:r w:rsidRPr="0025773C">
        <w:rPr>
          <w:rFonts w:ascii="Times New Roman" w:hAnsi="Times New Roman" w:cs="Times New Roman"/>
        </w:rPr>
        <w:t xml:space="preserve">What we do </w:t>
      </w:r>
      <w:hyperlink r:id="rId1" w:history="1">
        <w:r w:rsidRPr="0025773C">
          <w:rPr>
            <w:rStyle w:val="Hyperlink"/>
            <w:rFonts w:ascii="Times New Roman" w:hAnsi="Times New Roman" w:cs="Times New Roman"/>
            <w:color w:val="auto"/>
          </w:rPr>
          <w:t>www.unicef.org</w:t>
        </w:r>
      </w:hyperlink>
      <w:r w:rsidRPr="0025773C">
        <w:rPr>
          <w:rFonts w:ascii="Times New Roman" w:hAnsi="Times New Roman" w:cs="Times New Roman"/>
        </w:rPr>
        <w:t xml:space="preserve"> diakses pada 29 Februari 2016</w:t>
      </w:r>
      <w:r>
        <w:t xml:space="preserve">. </w:t>
      </w:r>
    </w:p>
  </w:footnote>
  <w:footnote w:id="2">
    <w:p w:rsidR="00ED555F" w:rsidRDefault="00ED555F">
      <w:pPr>
        <w:pStyle w:val="FootnoteText"/>
      </w:pPr>
      <w:r>
        <w:rPr>
          <w:rStyle w:val="FootnoteReference"/>
        </w:rPr>
        <w:footnoteRef/>
      </w:r>
      <w:r>
        <w:t xml:space="preserve">  </w:t>
      </w:r>
      <w:r>
        <w:rPr>
          <w:rFonts w:ascii="Times New Roman" w:hAnsi="Times New Roman" w:cs="Times New Roman"/>
          <w:i/>
        </w:rPr>
        <w:t xml:space="preserve">Mission Unicef </w:t>
      </w:r>
      <w:hyperlink r:id="rId2" w:history="1">
        <w:r w:rsidRPr="00ED555F">
          <w:rPr>
            <w:rStyle w:val="Hyperlink"/>
            <w:rFonts w:ascii="Times New Roman" w:hAnsi="Times New Roman" w:cs="Times New Roman"/>
            <w:color w:val="auto"/>
          </w:rPr>
          <w:t>www.unicef.org</w:t>
        </w:r>
      </w:hyperlink>
      <w:r w:rsidRPr="00ED555F">
        <w:rPr>
          <w:rFonts w:ascii="Times New Roman" w:hAnsi="Times New Roman" w:cs="Times New Roman"/>
        </w:rPr>
        <w:t xml:space="preserve"> diakses pada 9 April 2016.</w:t>
      </w:r>
      <w:r w:rsidRPr="00ED555F">
        <w:t xml:space="preserve"> </w:t>
      </w:r>
    </w:p>
  </w:footnote>
  <w:footnote w:id="3">
    <w:p w:rsidR="00675B57" w:rsidRPr="00675B57" w:rsidRDefault="00675B57">
      <w:pPr>
        <w:pStyle w:val="FootnoteText"/>
        <w:rPr>
          <w:rFonts w:ascii="Times New Roman" w:hAnsi="Times New Roman" w:cs="Times New Roman"/>
        </w:rPr>
      </w:pPr>
      <w:r>
        <w:rPr>
          <w:rStyle w:val="FootnoteReference"/>
        </w:rPr>
        <w:footnoteRef/>
      </w:r>
      <w:r>
        <w:t xml:space="preserve"> </w:t>
      </w:r>
      <w:r w:rsidRPr="00675B57">
        <w:rPr>
          <w:rFonts w:ascii="Times New Roman" w:hAnsi="Times New Roman" w:cs="Times New Roman"/>
        </w:rPr>
        <w:t xml:space="preserve">Situatuin report </w:t>
      </w:r>
      <w:hyperlink r:id="rId3" w:history="1">
        <w:r w:rsidRPr="00675B57">
          <w:rPr>
            <w:rStyle w:val="Hyperlink"/>
            <w:rFonts w:ascii="Times New Roman" w:hAnsi="Times New Roman" w:cs="Times New Roman"/>
            <w:color w:val="auto"/>
          </w:rPr>
          <w:t>www.unicef.org</w:t>
        </w:r>
      </w:hyperlink>
      <w:r w:rsidRPr="00675B57">
        <w:rPr>
          <w:rFonts w:ascii="Times New Roman" w:hAnsi="Times New Roman" w:cs="Times New Roman"/>
        </w:rPr>
        <w:t xml:space="preserve"> diakses pada tanggal 20 April 2016.</w:t>
      </w:r>
    </w:p>
  </w:footnote>
  <w:footnote w:id="4">
    <w:p w:rsidR="00675B57" w:rsidRPr="00675B57" w:rsidRDefault="00675B5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Arab Saudi menyumbangkan $59 juta untuk badan pengungsi PBB untuk bantu Palestina </w:t>
      </w:r>
      <w:hyperlink r:id="rId4" w:history="1">
        <w:r w:rsidRPr="00675B57">
          <w:rPr>
            <w:rStyle w:val="Hyperlink"/>
            <w:rFonts w:ascii="Times New Roman" w:hAnsi="Times New Roman" w:cs="Times New Roman"/>
            <w:color w:val="auto"/>
          </w:rPr>
          <w:t>www.unic-jakarta.org</w:t>
        </w:r>
      </w:hyperlink>
      <w:r>
        <w:rPr>
          <w:rFonts w:ascii="Times New Roman" w:hAnsi="Times New Roman" w:cs="Times New Roman"/>
        </w:rPr>
        <w:t xml:space="preserve"> diakses pada tanggal 23 April 2016.</w:t>
      </w:r>
    </w:p>
  </w:footnote>
  <w:footnote w:id="5">
    <w:p w:rsidR="007E27AD" w:rsidRDefault="007E27AD">
      <w:pPr>
        <w:pStyle w:val="FootnoteText"/>
      </w:pPr>
      <w:r>
        <w:rPr>
          <w:rStyle w:val="FootnoteReference"/>
        </w:rPr>
        <w:footnoteRef/>
      </w:r>
      <w:r>
        <w:t xml:space="preserve"> </w:t>
      </w:r>
      <w:r w:rsidRPr="007E27AD">
        <w:rPr>
          <w:rFonts w:ascii="Times New Roman" w:hAnsi="Times New Roman" w:cs="Times New Roman"/>
        </w:rPr>
        <w:t xml:space="preserve">Childsurvival </w:t>
      </w:r>
      <w:hyperlink r:id="rId5" w:history="1">
        <w:r w:rsidRPr="007E27AD">
          <w:rPr>
            <w:rStyle w:val="Hyperlink"/>
            <w:rFonts w:ascii="Times New Roman" w:hAnsi="Times New Roman" w:cs="Times New Roman"/>
            <w:color w:val="auto"/>
          </w:rPr>
          <w:t>www.unicef.org</w:t>
        </w:r>
      </w:hyperlink>
      <w:r w:rsidRPr="007E27AD">
        <w:rPr>
          <w:rFonts w:ascii="Times New Roman" w:hAnsi="Times New Roman" w:cs="Times New Roman"/>
        </w:rPr>
        <w:t xml:space="preserve"> diakses pada 9 April 2016.</w:t>
      </w:r>
      <w:r w:rsidRPr="007E27AD">
        <w:t xml:space="preserve"> </w:t>
      </w:r>
    </w:p>
  </w:footnote>
  <w:footnote w:id="6">
    <w:p w:rsidR="007E27AD" w:rsidRDefault="007E27AD" w:rsidP="007E27AD">
      <w:pPr>
        <w:pStyle w:val="FootnoteText"/>
      </w:pPr>
      <w:r>
        <w:rPr>
          <w:rStyle w:val="FootnoteReference"/>
        </w:rPr>
        <w:footnoteRef/>
      </w:r>
      <w:r>
        <w:t xml:space="preserve"> </w:t>
      </w:r>
      <w:r w:rsidRPr="007E27AD">
        <w:rPr>
          <w:rFonts w:ascii="Times New Roman" w:hAnsi="Times New Roman" w:cs="Times New Roman"/>
        </w:rPr>
        <w:t xml:space="preserve">Girlseducation </w:t>
      </w:r>
      <w:hyperlink r:id="rId6" w:history="1">
        <w:r w:rsidRPr="007E27AD">
          <w:rPr>
            <w:rStyle w:val="Hyperlink"/>
            <w:rFonts w:ascii="Times New Roman" w:hAnsi="Times New Roman" w:cs="Times New Roman"/>
            <w:color w:val="auto"/>
          </w:rPr>
          <w:t>www.unicef.org</w:t>
        </w:r>
      </w:hyperlink>
      <w:r w:rsidRPr="007E27AD">
        <w:rPr>
          <w:rFonts w:ascii="Times New Roman" w:hAnsi="Times New Roman" w:cs="Times New Roman"/>
        </w:rPr>
        <w:t xml:space="preserve"> diakses pada 9 April 2016.</w:t>
      </w:r>
      <w:r w:rsidRPr="007E27AD">
        <w:t xml:space="preserve"> </w:t>
      </w:r>
    </w:p>
  </w:footnote>
  <w:footnote w:id="7">
    <w:p w:rsidR="007E27AD" w:rsidRPr="007E27AD" w:rsidRDefault="007E27AD">
      <w:pPr>
        <w:pStyle w:val="FootnoteText"/>
        <w:rPr>
          <w:rFonts w:ascii="Times New Roman" w:hAnsi="Times New Roman" w:cs="Times New Roman"/>
        </w:rPr>
      </w:pPr>
      <w:r>
        <w:rPr>
          <w:rStyle w:val="FootnoteReference"/>
        </w:rPr>
        <w:footnoteRef/>
      </w:r>
      <w:r>
        <w:t xml:space="preserve"> </w:t>
      </w:r>
      <w:hyperlink r:id="rId7" w:history="1">
        <w:r w:rsidRPr="007E27AD">
          <w:rPr>
            <w:rStyle w:val="Hyperlink"/>
            <w:rFonts w:ascii="Times New Roman" w:hAnsi="Times New Roman" w:cs="Times New Roman"/>
            <w:color w:val="auto"/>
          </w:rPr>
          <w:t>www.unicef.org</w:t>
        </w:r>
      </w:hyperlink>
      <w:r w:rsidRPr="007E27AD">
        <w:rPr>
          <w:rFonts w:ascii="Times New Roman" w:hAnsi="Times New Roman" w:cs="Times New Roman"/>
        </w:rPr>
        <w:t xml:space="preserve"> diakses pada 9 April 2016. </w:t>
      </w:r>
    </w:p>
  </w:footnote>
  <w:footnote w:id="8">
    <w:p w:rsidR="007E27AD" w:rsidRDefault="007E27AD">
      <w:pPr>
        <w:pStyle w:val="FootnoteText"/>
      </w:pPr>
      <w:r>
        <w:rPr>
          <w:rStyle w:val="FootnoteReference"/>
        </w:rPr>
        <w:footnoteRef/>
      </w:r>
      <w:r>
        <w:t xml:space="preserve"> </w:t>
      </w:r>
      <w:r w:rsidRPr="007E27AD">
        <w:rPr>
          <w:rFonts w:ascii="Times New Roman" w:hAnsi="Times New Roman" w:cs="Times New Roman"/>
        </w:rPr>
        <w:t xml:space="preserve">Child Protection </w:t>
      </w:r>
      <w:hyperlink r:id="rId8" w:history="1">
        <w:r w:rsidRPr="007E27AD">
          <w:rPr>
            <w:rStyle w:val="Hyperlink"/>
            <w:rFonts w:ascii="Times New Roman" w:hAnsi="Times New Roman" w:cs="Times New Roman"/>
            <w:color w:val="auto"/>
          </w:rPr>
          <w:t>www.unicef.org</w:t>
        </w:r>
      </w:hyperlink>
      <w:r w:rsidRPr="007E27AD">
        <w:rPr>
          <w:rFonts w:ascii="Times New Roman" w:hAnsi="Times New Roman" w:cs="Times New Roman"/>
        </w:rPr>
        <w:t xml:space="preserve"> diakses pada 9 April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047472"/>
      <w:docPartObj>
        <w:docPartGallery w:val="Page Numbers (Top of Page)"/>
        <w:docPartUnique/>
      </w:docPartObj>
    </w:sdtPr>
    <w:sdtEndPr>
      <w:rPr>
        <w:noProof/>
      </w:rPr>
    </w:sdtEndPr>
    <w:sdtContent>
      <w:p w:rsidR="00147E71" w:rsidRDefault="00147E71" w:rsidP="00147E71">
        <w:pPr>
          <w:pStyle w:val="Header"/>
          <w:jc w:val="right"/>
        </w:pPr>
        <w:r>
          <w:fldChar w:fldCharType="begin"/>
        </w:r>
        <w:r>
          <w:instrText xml:space="preserve"> PAGE   \* MERGEFORMAT </w:instrText>
        </w:r>
        <w:r>
          <w:fldChar w:fldCharType="separate"/>
        </w:r>
        <w:r w:rsidR="00FC3520">
          <w:rPr>
            <w:noProof/>
          </w:rPr>
          <w:t>34</w:t>
        </w:r>
        <w:r>
          <w:rPr>
            <w:noProof/>
          </w:rPr>
          <w:fldChar w:fldCharType="end"/>
        </w:r>
      </w:p>
    </w:sdtContent>
  </w:sdt>
  <w:p w:rsidR="00147E71" w:rsidRDefault="00147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CC5"/>
    <w:multiLevelType w:val="hybridMultilevel"/>
    <w:tmpl w:val="E2B8600A"/>
    <w:lvl w:ilvl="0" w:tplc="04210019">
      <w:start w:val="1"/>
      <w:numFmt w:val="lowerLetter"/>
      <w:lvlText w:val="%1."/>
      <w:lvlJc w:val="left"/>
      <w:pPr>
        <w:ind w:left="791" w:hanging="360"/>
      </w:pPr>
    </w:lvl>
    <w:lvl w:ilvl="1" w:tplc="04210019" w:tentative="1">
      <w:start w:val="1"/>
      <w:numFmt w:val="lowerLetter"/>
      <w:lvlText w:val="%2."/>
      <w:lvlJc w:val="left"/>
      <w:pPr>
        <w:ind w:left="1511" w:hanging="360"/>
      </w:pPr>
    </w:lvl>
    <w:lvl w:ilvl="2" w:tplc="0421001B" w:tentative="1">
      <w:start w:val="1"/>
      <w:numFmt w:val="lowerRoman"/>
      <w:lvlText w:val="%3."/>
      <w:lvlJc w:val="right"/>
      <w:pPr>
        <w:ind w:left="2231" w:hanging="180"/>
      </w:pPr>
    </w:lvl>
    <w:lvl w:ilvl="3" w:tplc="0421000F" w:tentative="1">
      <w:start w:val="1"/>
      <w:numFmt w:val="decimal"/>
      <w:lvlText w:val="%4."/>
      <w:lvlJc w:val="left"/>
      <w:pPr>
        <w:ind w:left="2951" w:hanging="360"/>
      </w:pPr>
    </w:lvl>
    <w:lvl w:ilvl="4" w:tplc="04210019" w:tentative="1">
      <w:start w:val="1"/>
      <w:numFmt w:val="lowerLetter"/>
      <w:lvlText w:val="%5."/>
      <w:lvlJc w:val="left"/>
      <w:pPr>
        <w:ind w:left="3671" w:hanging="360"/>
      </w:pPr>
    </w:lvl>
    <w:lvl w:ilvl="5" w:tplc="0421001B" w:tentative="1">
      <w:start w:val="1"/>
      <w:numFmt w:val="lowerRoman"/>
      <w:lvlText w:val="%6."/>
      <w:lvlJc w:val="right"/>
      <w:pPr>
        <w:ind w:left="4391" w:hanging="180"/>
      </w:pPr>
    </w:lvl>
    <w:lvl w:ilvl="6" w:tplc="0421000F" w:tentative="1">
      <w:start w:val="1"/>
      <w:numFmt w:val="decimal"/>
      <w:lvlText w:val="%7."/>
      <w:lvlJc w:val="left"/>
      <w:pPr>
        <w:ind w:left="5111" w:hanging="360"/>
      </w:pPr>
    </w:lvl>
    <w:lvl w:ilvl="7" w:tplc="04210019" w:tentative="1">
      <w:start w:val="1"/>
      <w:numFmt w:val="lowerLetter"/>
      <w:lvlText w:val="%8."/>
      <w:lvlJc w:val="left"/>
      <w:pPr>
        <w:ind w:left="5831" w:hanging="360"/>
      </w:pPr>
    </w:lvl>
    <w:lvl w:ilvl="8" w:tplc="0421001B" w:tentative="1">
      <w:start w:val="1"/>
      <w:numFmt w:val="lowerRoman"/>
      <w:lvlText w:val="%9."/>
      <w:lvlJc w:val="right"/>
      <w:pPr>
        <w:ind w:left="6551" w:hanging="180"/>
      </w:pPr>
    </w:lvl>
  </w:abstractNum>
  <w:abstractNum w:abstractNumId="1">
    <w:nsid w:val="03212A0F"/>
    <w:multiLevelType w:val="multilevel"/>
    <w:tmpl w:val="FFF275AC"/>
    <w:lvl w:ilvl="0">
      <w:start w:val="1"/>
      <w:numFmt w:val="decimal"/>
      <w:lvlText w:val="%1."/>
      <w:lvlJc w:val="left"/>
      <w:pPr>
        <w:ind w:left="1069" w:hanging="360"/>
      </w:pPr>
      <w:rPr>
        <w:rFonts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38D6B4A"/>
    <w:multiLevelType w:val="multilevel"/>
    <w:tmpl w:val="8626CAAA"/>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F8009C"/>
    <w:multiLevelType w:val="hybridMultilevel"/>
    <w:tmpl w:val="322C44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9D70AC"/>
    <w:multiLevelType w:val="hybridMultilevel"/>
    <w:tmpl w:val="EB2EE5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450882"/>
    <w:multiLevelType w:val="hybridMultilevel"/>
    <w:tmpl w:val="34BA54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AC66FBC"/>
    <w:multiLevelType w:val="hybridMultilevel"/>
    <w:tmpl w:val="A6FC80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017FDB"/>
    <w:multiLevelType w:val="hybridMultilevel"/>
    <w:tmpl w:val="9FBEB8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2B3C65"/>
    <w:multiLevelType w:val="multilevel"/>
    <w:tmpl w:val="3C0AD3C4"/>
    <w:lvl w:ilvl="0">
      <w:start w:val="2"/>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DC3E34"/>
    <w:multiLevelType w:val="hybridMultilevel"/>
    <w:tmpl w:val="1A1291D2"/>
    <w:lvl w:ilvl="0" w:tplc="04210019">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0">
    <w:nsid w:val="22FF468D"/>
    <w:multiLevelType w:val="hybridMultilevel"/>
    <w:tmpl w:val="34BA54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603A68"/>
    <w:multiLevelType w:val="hybridMultilevel"/>
    <w:tmpl w:val="E95E64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A604E03"/>
    <w:multiLevelType w:val="hybridMultilevel"/>
    <w:tmpl w:val="110EAEF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AF9428E"/>
    <w:multiLevelType w:val="hybridMultilevel"/>
    <w:tmpl w:val="9606F6E6"/>
    <w:lvl w:ilvl="0" w:tplc="55D09A8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9060EE"/>
    <w:multiLevelType w:val="multilevel"/>
    <w:tmpl w:val="6ADAC2D8"/>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2C305942"/>
    <w:multiLevelType w:val="hybridMultilevel"/>
    <w:tmpl w:val="362A67F6"/>
    <w:lvl w:ilvl="0" w:tplc="62A850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8100EEF"/>
    <w:multiLevelType w:val="hybridMultilevel"/>
    <w:tmpl w:val="2108A76E"/>
    <w:lvl w:ilvl="0" w:tplc="D45A1C08">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3D466D34"/>
    <w:multiLevelType w:val="multilevel"/>
    <w:tmpl w:val="7C32099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F94F14"/>
    <w:multiLevelType w:val="hybridMultilevel"/>
    <w:tmpl w:val="3DFEAE0C"/>
    <w:lvl w:ilvl="0" w:tplc="94B8F4BC">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5BC589F"/>
    <w:multiLevelType w:val="hybridMultilevel"/>
    <w:tmpl w:val="497C74B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57162959"/>
    <w:multiLevelType w:val="hybridMultilevel"/>
    <w:tmpl w:val="A61AD6A2"/>
    <w:lvl w:ilvl="0" w:tplc="92880F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BE8102A"/>
    <w:multiLevelType w:val="multilevel"/>
    <w:tmpl w:val="38E40582"/>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62856472"/>
    <w:multiLevelType w:val="hybridMultilevel"/>
    <w:tmpl w:val="B09E4D50"/>
    <w:lvl w:ilvl="0" w:tplc="E9BA2A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39A51D4"/>
    <w:multiLevelType w:val="hybridMultilevel"/>
    <w:tmpl w:val="FE8E276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6AB15135"/>
    <w:multiLevelType w:val="hybridMultilevel"/>
    <w:tmpl w:val="271E1B96"/>
    <w:lvl w:ilvl="0" w:tplc="41FAA64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6EEE5F8E"/>
    <w:multiLevelType w:val="hybridMultilevel"/>
    <w:tmpl w:val="14C092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01F3711"/>
    <w:multiLevelType w:val="hybridMultilevel"/>
    <w:tmpl w:val="35820EFA"/>
    <w:lvl w:ilvl="0" w:tplc="A0EAC2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80471BB"/>
    <w:multiLevelType w:val="hybridMultilevel"/>
    <w:tmpl w:val="D5361A2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A777ECA"/>
    <w:multiLevelType w:val="multilevel"/>
    <w:tmpl w:val="BBCE433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E4B68B9"/>
    <w:multiLevelType w:val="hybridMultilevel"/>
    <w:tmpl w:val="908CBA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ECD4515"/>
    <w:multiLevelType w:val="hybridMultilevel"/>
    <w:tmpl w:val="E90AAE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9"/>
  </w:num>
  <w:num w:numId="2">
    <w:abstractNumId w:val="11"/>
  </w:num>
  <w:num w:numId="3">
    <w:abstractNumId w:val="7"/>
  </w:num>
  <w:num w:numId="4">
    <w:abstractNumId w:val="30"/>
  </w:num>
  <w:num w:numId="5">
    <w:abstractNumId w:val="25"/>
  </w:num>
  <w:num w:numId="6">
    <w:abstractNumId w:val="0"/>
  </w:num>
  <w:num w:numId="7">
    <w:abstractNumId w:val="18"/>
  </w:num>
  <w:num w:numId="8">
    <w:abstractNumId w:val="19"/>
  </w:num>
  <w:num w:numId="9">
    <w:abstractNumId w:val="12"/>
  </w:num>
  <w:num w:numId="10">
    <w:abstractNumId w:val="15"/>
  </w:num>
  <w:num w:numId="11">
    <w:abstractNumId w:val="14"/>
  </w:num>
  <w:num w:numId="12">
    <w:abstractNumId w:val="26"/>
  </w:num>
  <w:num w:numId="13">
    <w:abstractNumId w:val="21"/>
  </w:num>
  <w:num w:numId="14">
    <w:abstractNumId w:val="20"/>
  </w:num>
  <w:num w:numId="15">
    <w:abstractNumId w:val="1"/>
  </w:num>
  <w:num w:numId="16">
    <w:abstractNumId w:val="13"/>
  </w:num>
  <w:num w:numId="17">
    <w:abstractNumId w:val="16"/>
  </w:num>
  <w:num w:numId="18">
    <w:abstractNumId w:val="9"/>
  </w:num>
  <w:num w:numId="19">
    <w:abstractNumId w:val="3"/>
  </w:num>
  <w:num w:numId="20">
    <w:abstractNumId w:val="23"/>
  </w:num>
  <w:num w:numId="21">
    <w:abstractNumId w:val="22"/>
  </w:num>
  <w:num w:numId="22">
    <w:abstractNumId w:val="8"/>
  </w:num>
  <w:num w:numId="23">
    <w:abstractNumId w:val="27"/>
  </w:num>
  <w:num w:numId="24">
    <w:abstractNumId w:val="6"/>
  </w:num>
  <w:num w:numId="25">
    <w:abstractNumId w:val="24"/>
  </w:num>
  <w:num w:numId="26">
    <w:abstractNumId w:val="10"/>
  </w:num>
  <w:num w:numId="27">
    <w:abstractNumId w:val="2"/>
  </w:num>
  <w:num w:numId="28">
    <w:abstractNumId w:val="4"/>
  </w:num>
  <w:num w:numId="29">
    <w:abstractNumId w:val="5"/>
  </w:num>
  <w:num w:numId="30">
    <w:abstractNumId w:val="2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1C"/>
    <w:rsid w:val="00010707"/>
    <w:rsid w:val="00013075"/>
    <w:rsid w:val="00030611"/>
    <w:rsid w:val="00041A82"/>
    <w:rsid w:val="0004366C"/>
    <w:rsid w:val="00057C6D"/>
    <w:rsid w:val="000856D6"/>
    <w:rsid w:val="000A27B2"/>
    <w:rsid w:val="000B54A5"/>
    <w:rsid w:val="000C0D79"/>
    <w:rsid w:val="000D33EF"/>
    <w:rsid w:val="000F00A0"/>
    <w:rsid w:val="00147E71"/>
    <w:rsid w:val="00164353"/>
    <w:rsid w:val="00165D7E"/>
    <w:rsid w:val="001A6E47"/>
    <w:rsid w:val="0021124C"/>
    <w:rsid w:val="00214441"/>
    <w:rsid w:val="002241F6"/>
    <w:rsid w:val="0025450A"/>
    <w:rsid w:val="0025773C"/>
    <w:rsid w:val="00294C42"/>
    <w:rsid w:val="002B623C"/>
    <w:rsid w:val="002E7F96"/>
    <w:rsid w:val="003378DF"/>
    <w:rsid w:val="003419E8"/>
    <w:rsid w:val="00345A20"/>
    <w:rsid w:val="00347878"/>
    <w:rsid w:val="0035544E"/>
    <w:rsid w:val="0037688B"/>
    <w:rsid w:val="003C7D79"/>
    <w:rsid w:val="00407553"/>
    <w:rsid w:val="00410E04"/>
    <w:rsid w:val="00417CA8"/>
    <w:rsid w:val="004247F7"/>
    <w:rsid w:val="00442268"/>
    <w:rsid w:val="00442C79"/>
    <w:rsid w:val="00443070"/>
    <w:rsid w:val="00451F19"/>
    <w:rsid w:val="00457B82"/>
    <w:rsid w:val="00463DF7"/>
    <w:rsid w:val="00474F1A"/>
    <w:rsid w:val="004772BE"/>
    <w:rsid w:val="004A4161"/>
    <w:rsid w:val="004B0AC4"/>
    <w:rsid w:val="004C6D87"/>
    <w:rsid w:val="004D71E5"/>
    <w:rsid w:val="004E5D59"/>
    <w:rsid w:val="004F30A0"/>
    <w:rsid w:val="00515D91"/>
    <w:rsid w:val="005220BD"/>
    <w:rsid w:val="00525B51"/>
    <w:rsid w:val="00587D72"/>
    <w:rsid w:val="005A1814"/>
    <w:rsid w:val="005E1B12"/>
    <w:rsid w:val="005E5B62"/>
    <w:rsid w:val="005F6E0A"/>
    <w:rsid w:val="00621AF9"/>
    <w:rsid w:val="00622767"/>
    <w:rsid w:val="0063117F"/>
    <w:rsid w:val="00656384"/>
    <w:rsid w:val="00675B57"/>
    <w:rsid w:val="00683AFB"/>
    <w:rsid w:val="006B56DE"/>
    <w:rsid w:val="006B66DF"/>
    <w:rsid w:val="006D2A6D"/>
    <w:rsid w:val="006F618B"/>
    <w:rsid w:val="007320C3"/>
    <w:rsid w:val="007407CA"/>
    <w:rsid w:val="007412EA"/>
    <w:rsid w:val="00753F16"/>
    <w:rsid w:val="007A4780"/>
    <w:rsid w:val="007D3239"/>
    <w:rsid w:val="007E27AD"/>
    <w:rsid w:val="007E73A1"/>
    <w:rsid w:val="007F1C16"/>
    <w:rsid w:val="00822E93"/>
    <w:rsid w:val="00854E2E"/>
    <w:rsid w:val="00893A50"/>
    <w:rsid w:val="008950FF"/>
    <w:rsid w:val="008A02DB"/>
    <w:rsid w:val="008B550B"/>
    <w:rsid w:val="008E001C"/>
    <w:rsid w:val="008E1553"/>
    <w:rsid w:val="008F0179"/>
    <w:rsid w:val="008F400F"/>
    <w:rsid w:val="009009C1"/>
    <w:rsid w:val="009465DF"/>
    <w:rsid w:val="00961A2F"/>
    <w:rsid w:val="009B217E"/>
    <w:rsid w:val="009F7D17"/>
    <w:rsid w:val="00A03C85"/>
    <w:rsid w:val="00A04DBE"/>
    <w:rsid w:val="00A14D0F"/>
    <w:rsid w:val="00A26B9E"/>
    <w:rsid w:val="00A40435"/>
    <w:rsid w:val="00A45E42"/>
    <w:rsid w:val="00A61D42"/>
    <w:rsid w:val="00AA50C1"/>
    <w:rsid w:val="00AA628E"/>
    <w:rsid w:val="00AB2B05"/>
    <w:rsid w:val="00B15611"/>
    <w:rsid w:val="00B454F9"/>
    <w:rsid w:val="00B80DAF"/>
    <w:rsid w:val="00BE7878"/>
    <w:rsid w:val="00BF4A15"/>
    <w:rsid w:val="00C02EA5"/>
    <w:rsid w:val="00C0734A"/>
    <w:rsid w:val="00C91645"/>
    <w:rsid w:val="00CA42E0"/>
    <w:rsid w:val="00CB3DFE"/>
    <w:rsid w:val="00CC513B"/>
    <w:rsid w:val="00D02E83"/>
    <w:rsid w:val="00D0706A"/>
    <w:rsid w:val="00D11A5D"/>
    <w:rsid w:val="00D5288B"/>
    <w:rsid w:val="00DA7B09"/>
    <w:rsid w:val="00E018E0"/>
    <w:rsid w:val="00E11246"/>
    <w:rsid w:val="00EA4953"/>
    <w:rsid w:val="00EC664F"/>
    <w:rsid w:val="00ED555F"/>
    <w:rsid w:val="00ED7BD1"/>
    <w:rsid w:val="00EF42B0"/>
    <w:rsid w:val="00F13D23"/>
    <w:rsid w:val="00F25AC2"/>
    <w:rsid w:val="00F2624C"/>
    <w:rsid w:val="00F37265"/>
    <w:rsid w:val="00F46D30"/>
    <w:rsid w:val="00F53E19"/>
    <w:rsid w:val="00F57EEA"/>
    <w:rsid w:val="00F715BC"/>
    <w:rsid w:val="00FA0F0C"/>
    <w:rsid w:val="00FC3520"/>
    <w:rsid w:val="00FD6F69"/>
    <w:rsid w:val="00FE1DEC"/>
    <w:rsid w:val="00FF20EB"/>
    <w:rsid w:val="00FF686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41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4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41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00F"/>
    <w:pPr>
      <w:ind w:left="720"/>
      <w:contextualSpacing/>
    </w:pPr>
  </w:style>
  <w:style w:type="paragraph" w:styleId="Header">
    <w:name w:val="header"/>
    <w:basedOn w:val="Normal"/>
    <w:link w:val="HeaderChar"/>
    <w:uiPriority w:val="99"/>
    <w:unhideWhenUsed/>
    <w:rsid w:val="00147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E71"/>
  </w:style>
  <w:style w:type="paragraph" w:styleId="Footer">
    <w:name w:val="footer"/>
    <w:basedOn w:val="Normal"/>
    <w:link w:val="FooterChar"/>
    <w:uiPriority w:val="99"/>
    <w:unhideWhenUsed/>
    <w:rsid w:val="00147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E71"/>
  </w:style>
  <w:style w:type="character" w:customStyle="1" w:styleId="Heading1Char">
    <w:name w:val="Heading 1 Char"/>
    <w:basedOn w:val="DefaultParagraphFont"/>
    <w:link w:val="Heading1"/>
    <w:uiPriority w:val="9"/>
    <w:rsid w:val="004A41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A4161"/>
    <w:pPr>
      <w:outlineLvl w:val="9"/>
    </w:pPr>
    <w:rPr>
      <w:lang w:val="en-US" w:eastAsia="ja-JP"/>
    </w:rPr>
  </w:style>
  <w:style w:type="paragraph" w:styleId="BalloonText">
    <w:name w:val="Balloon Text"/>
    <w:basedOn w:val="Normal"/>
    <w:link w:val="BalloonTextChar"/>
    <w:uiPriority w:val="99"/>
    <w:semiHidden/>
    <w:unhideWhenUsed/>
    <w:rsid w:val="004A4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161"/>
    <w:rPr>
      <w:rFonts w:ascii="Tahoma" w:hAnsi="Tahoma" w:cs="Tahoma"/>
      <w:sz w:val="16"/>
      <w:szCs w:val="16"/>
    </w:rPr>
  </w:style>
  <w:style w:type="character" w:customStyle="1" w:styleId="Heading2Char">
    <w:name w:val="Heading 2 Char"/>
    <w:basedOn w:val="DefaultParagraphFont"/>
    <w:link w:val="Heading2"/>
    <w:uiPriority w:val="9"/>
    <w:rsid w:val="004A41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416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4A4161"/>
    <w:pPr>
      <w:spacing w:after="100"/>
    </w:pPr>
  </w:style>
  <w:style w:type="paragraph" w:styleId="TOC2">
    <w:name w:val="toc 2"/>
    <w:basedOn w:val="Normal"/>
    <w:next w:val="Normal"/>
    <w:autoRedefine/>
    <w:uiPriority w:val="39"/>
    <w:unhideWhenUsed/>
    <w:rsid w:val="004A4161"/>
    <w:pPr>
      <w:spacing w:after="100"/>
      <w:ind w:left="220"/>
    </w:pPr>
  </w:style>
  <w:style w:type="paragraph" w:styleId="TOC3">
    <w:name w:val="toc 3"/>
    <w:basedOn w:val="Normal"/>
    <w:next w:val="Normal"/>
    <w:autoRedefine/>
    <w:uiPriority w:val="39"/>
    <w:unhideWhenUsed/>
    <w:rsid w:val="004A4161"/>
    <w:pPr>
      <w:spacing w:after="100"/>
      <w:ind w:left="440"/>
    </w:pPr>
  </w:style>
  <w:style w:type="character" w:styleId="Hyperlink">
    <w:name w:val="Hyperlink"/>
    <w:basedOn w:val="DefaultParagraphFont"/>
    <w:uiPriority w:val="99"/>
    <w:unhideWhenUsed/>
    <w:rsid w:val="004A4161"/>
    <w:rPr>
      <w:color w:val="0000FF" w:themeColor="hyperlink"/>
      <w:u w:val="single"/>
    </w:rPr>
  </w:style>
  <w:style w:type="paragraph" w:styleId="FootnoteText">
    <w:name w:val="footnote text"/>
    <w:basedOn w:val="Normal"/>
    <w:link w:val="FootnoteTextChar"/>
    <w:uiPriority w:val="99"/>
    <w:semiHidden/>
    <w:unhideWhenUsed/>
    <w:rsid w:val="00ED55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555F"/>
    <w:rPr>
      <w:sz w:val="20"/>
      <w:szCs w:val="20"/>
    </w:rPr>
  </w:style>
  <w:style w:type="character" w:styleId="FootnoteReference">
    <w:name w:val="footnote reference"/>
    <w:basedOn w:val="DefaultParagraphFont"/>
    <w:uiPriority w:val="99"/>
    <w:semiHidden/>
    <w:unhideWhenUsed/>
    <w:rsid w:val="00ED55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41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4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41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00F"/>
    <w:pPr>
      <w:ind w:left="720"/>
      <w:contextualSpacing/>
    </w:pPr>
  </w:style>
  <w:style w:type="paragraph" w:styleId="Header">
    <w:name w:val="header"/>
    <w:basedOn w:val="Normal"/>
    <w:link w:val="HeaderChar"/>
    <w:uiPriority w:val="99"/>
    <w:unhideWhenUsed/>
    <w:rsid w:val="00147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E71"/>
  </w:style>
  <w:style w:type="paragraph" w:styleId="Footer">
    <w:name w:val="footer"/>
    <w:basedOn w:val="Normal"/>
    <w:link w:val="FooterChar"/>
    <w:uiPriority w:val="99"/>
    <w:unhideWhenUsed/>
    <w:rsid w:val="00147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E71"/>
  </w:style>
  <w:style w:type="character" w:customStyle="1" w:styleId="Heading1Char">
    <w:name w:val="Heading 1 Char"/>
    <w:basedOn w:val="DefaultParagraphFont"/>
    <w:link w:val="Heading1"/>
    <w:uiPriority w:val="9"/>
    <w:rsid w:val="004A41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A4161"/>
    <w:pPr>
      <w:outlineLvl w:val="9"/>
    </w:pPr>
    <w:rPr>
      <w:lang w:val="en-US" w:eastAsia="ja-JP"/>
    </w:rPr>
  </w:style>
  <w:style w:type="paragraph" w:styleId="BalloonText">
    <w:name w:val="Balloon Text"/>
    <w:basedOn w:val="Normal"/>
    <w:link w:val="BalloonTextChar"/>
    <w:uiPriority w:val="99"/>
    <w:semiHidden/>
    <w:unhideWhenUsed/>
    <w:rsid w:val="004A4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161"/>
    <w:rPr>
      <w:rFonts w:ascii="Tahoma" w:hAnsi="Tahoma" w:cs="Tahoma"/>
      <w:sz w:val="16"/>
      <w:szCs w:val="16"/>
    </w:rPr>
  </w:style>
  <w:style w:type="character" w:customStyle="1" w:styleId="Heading2Char">
    <w:name w:val="Heading 2 Char"/>
    <w:basedOn w:val="DefaultParagraphFont"/>
    <w:link w:val="Heading2"/>
    <w:uiPriority w:val="9"/>
    <w:rsid w:val="004A41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416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4A4161"/>
    <w:pPr>
      <w:spacing w:after="100"/>
    </w:pPr>
  </w:style>
  <w:style w:type="paragraph" w:styleId="TOC2">
    <w:name w:val="toc 2"/>
    <w:basedOn w:val="Normal"/>
    <w:next w:val="Normal"/>
    <w:autoRedefine/>
    <w:uiPriority w:val="39"/>
    <w:unhideWhenUsed/>
    <w:rsid w:val="004A4161"/>
    <w:pPr>
      <w:spacing w:after="100"/>
      <w:ind w:left="220"/>
    </w:pPr>
  </w:style>
  <w:style w:type="paragraph" w:styleId="TOC3">
    <w:name w:val="toc 3"/>
    <w:basedOn w:val="Normal"/>
    <w:next w:val="Normal"/>
    <w:autoRedefine/>
    <w:uiPriority w:val="39"/>
    <w:unhideWhenUsed/>
    <w:rsid w:val="004A4161"/>
    <w:pPr>
      <w:spacing w:after="100"/>
      <w:ind w:left="440"/>
    </w:pPr>
  </w:style>
  <w:style w:type="character" w:styleId="Hyperlink">
    <w:name w:val="Hyperlink"/>
    <w:basedOn w:val="DefaultParagraphFont"/>
    <w:uiPriority w:val="99"/>
    <w:unhideWhenUsed/>
    <w:rsid w:val="004A4161"/>
    <w:rPr>
      <w:color w:val="0000FF" w:themeColor="hyperlink"/>
      <w:u w:val="single"/>
    </w:rPr>
  </w:style>
  <w:style w:type="paragraph" w:styleId="FootnoteText">
    <w:name w:val="footnote text"/>
    <w:basedOn w:val="Normal"/>
    <w:link w:val="FootnoteTextChar"/>
    <w:uiPriority w:val="99"/>
    <w:semiHidden/>
    <w:unhideWhenUsed/>
    <w:rsid w:val="00ED55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555F"/>
    <w:rPr>
      <w:sz w:val="20"/>
      <w:szCs w:val="20"/>
    </w:rPr>
  </w:style>
  <w:style w:type="character" w:styleId="FootnoteReference">
    <w:name w:val="footnote reference"/>
    <w:basedOn w:val="DefaultParagraphFont"/>
    <w:uiPriority w:val="99"/>
    <w:semiHidden/>
    <w:unhideWhenUsed/>
    <w:rsid w:val="00ED55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unicef.org" TargetMode="External"/><Relationship Id="rId3" Type="http://schemas.openxmlformats.org/officeDocument/2006/relationships/hyperlink" Target="http://www.unicef.org" TargetMode="External"/><Relationship Id="rId7" Type="http://schemas.openxmlformats.org/officeDocument/2006/relationships/hyperlink" Target="http://www.unicef.org" TargetMode="External"/><Relationship Id="rId2" Type="http://schemas.openxmlformats.org/officeDocument/2006/relationships/hyperlink" Target="http://www.unicef.org" TargetMode="External"/><Relationship Id="rId1" Type="http://schemas.openxmlformats.org/officeDocument/2006/relationships/hyperlink" Target="http://www.unicef.org" TargetMode="External"/><Relationship Id="rId6" Type="http://schemas.openxmlformats.org/officeDocument/2006/relationships/hyperlink" Target="http://www.unicef.org" TargetMode="External"/><Relationship Id="rId5" Type="http://schemas.openxmlformats.org/officeDocument/2006/relationships/hyperlink" Target="http://www.unicef.org" TargetMode="External"/><Relationship Id="rId4" Type="http://schemas.openxmlformats.org/officeDocument/2006/relationships/hyperlink" Target="http://www.unic-jakar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771CB-F31D-4DDA-9E2A-51DA8AC91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30</Pages>
  <Words>6072</Words>
  <Characters>34613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18</cp:revision>
  <cp:lastPrinted>2016-04-14T10:50:00Z</cp:lastPrinted>
  <dcterms:created xsi:type="dcterms:W3CDTF">2016-04-22T02:25:00Z</dcterms:created>
  <dcterms:modified xsi:type="dcterms:W3CDTF">2016-09-07T03:41:00Z</dcterms:modified>
</cp:coreProperties>
</file>