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85" w:rsidRDefault="00703F93" w:rsidP="00703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03F93" w:rsidRDefault="00703F93" w:rsidP="00703F9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perbincangan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polemic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negara-negara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kekisruhan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superpower)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3F93" w:rsidRPr="005674AE" w:rsidRDefault="00703F93" w:rsidP="00703F9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Suriah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NATO.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kasanah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pemangku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berkepentingan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Rusia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Suriah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research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F93" w:rsidRDefault="00703F93" w:rsidP="00703F93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794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50C">
        <w:rPr>
          <w:rFonts w:ascii="Times New Roman" w:eastAsia="Calibri" w:hAnsi="Times New Roman" w:cs="Times New Roman"/>
          <w:sz w:val="24"/>
          <w:szCs w:val="24"/>
        </w:rPr>
        <w:t>sejauh</w:t>
      </w:r>
      <w:proofErr w:type="spellEnd"/>
      <w:r w:rsidR="00794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50C">
        <w:rPr>
          <w:rFonts w:ascii="Times New Roman" w:eastAsia="Calibri" w:hAnsi="Times New Roman" w:cs="Times New Roman"/>
          <w:sz w:val="24"/>
          <w:szCs w:val="24"/>
        </w:rPr>
        <w:t>mana</w:t>
      </w:r>
      <w:proofErr w:type="spellEnd"/>
      <w:r w:rsidR="00794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50C">
        <w:rPr>
          <w:rFonts w:ascii="Times New Roman" w:eastAsia="Calibri" w:hAnsi="Times New Roman" w:cs="Times New Roman"/>
          <w:sz w:val="24"/>
          <w:szCs w:val="24"/>
        </w:rPr>
        <w:t>dampak</w:t>
      </w:r>
      <w:proofErr w:type="spellEnd"/>
      <w:r w:rsidR="00794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50C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="0079450C">
        <w:rPr>
          <w:rFonts w:ascii="Times New Roman" w:eastAsia="Calibri" w:hAnsi="Times New Roman" w:cs="Times New Roman"/>
          <w:sz w:val="24"/>
          <w:szCs w:val="24"/>
        </w:rPr>
        <w:t xml:space="preserve"> NATO </w:t>
      </w:r>
      <w:proofErr w:type="spellStart"/>
      <w:r w:rsidR="0079450C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794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50C">
        <w:rPr>
          <w:rFonts w:ascii="Times New Roman" w:eastAsia="Calibri" w:hAnsi="Times New Roman" w:cs="Times New Roman"/>
          <w:sz w:val="24"/>
          <w:szCs w:val="24"/>
        </w:rPr>
        <w:t>kebijakan</w:t>
      </w:r>
      <w:proofErr w:type="spellEnd"/>
      <w:r w:rsidR="0079450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79450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="00794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50C">
        <w:rPr>
          <w:rFonts w:ascii="Times New Roman" w:eastAsia="Calibri" w:hAnsi="Times New Roman" w:cs="Times New Roman"/>
          <w:sz w:val="24"/>
          <w:szCs w:val="24"/>
        </w:rPr>
        <w:t>militer</w:t>
      </w:r>
      <w:proofErr w:type="spellEnd"/>
      <w:r w:rsidR="00794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450C">
        <w:rPr>
          <w:rFonts w:ascii="Times New Roman" w:eastAsia="Calibri" w:hAnsi="Times New Roman" w:cs="Times New Roman"/>
          <w:sz w:val="24"/>
          <w:szCs w:val="24"/>
        </w:rPr>
        <w:t>Rusia</w:t>
      </w:r>
      <w:proofErr w:type="spellEnd"/>
      <w:r w:rsidR="0079450C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="0079450C">
        <w:rPr>
          <w:rFonts w:ascii="Times New Roman" w:eastAsia="Calibri" w:hAnsi="Times New Roman" w:cs="Times New Roman"/>
          <w:sz w:val="24"/>
          <w:szCs w:val="24"/>
        </w:rPr>
        <w:t>Suriah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674A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5674AE">
        <w:rPr>
          <w:rFonts w:ascii="Times New Roman" w:eastAsia="Calibri" w:hAnsi="Times New Roman" w:cs="Times New Roman"/>
          <w:b/>
          <w:sz w:val="24"/>
          <w:szCs w:val="24"/>
        </w:rPr>
        <w:t>kata</w:t>
      </w:r>
      <w:proofErr w:type="gramEnd"/>
      <w:r w:rsidRPr="00567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674AE">
        <w:rPr>
          <w:rFonts w:ascii="Times New Roman" w:eastAsia="Calibri" w:hAnsi="Times New Roman" w:cs="Times New Roman"/>
          <w:b/>
          <w:sz w:val="24"/>
          <w:szCs w:val="24"/>
        </w:rPr>
        <w:t>kunci</w:t>
      </w:r>
      <w:proofErr w:type="spellEnd"/>
      <w:r w:rsidRPr="005674AE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spellStart"/>
      <w:r w:rsidR="0079450C">
        <w:rPr>
          <w:rFonts w:ascii="Times New Roman" w:eastAsia="Calibri" w:hAnsi="Times New Roman" w:cs="Times New Roman"/>
          <w:b/>
          <w:sz w:val="24"/>
          <w:szCs w:val="24"/>
        </w:rPr>
        <w:t>Rusia</w:t>
      </w:r>
      <w:proofErr w:type="spellEnd"/>
      <w:r w:rsidR="0079450C">
        <w:rPr>
          <w:rFonts w:ascii="Times New Roman" w:eastAsia="Calibri" w:hAnsi="Times New Roman" w:cs="Times New Roman"/>
          <w:b/>
          <w:sz w:val="24"/>
          <w:szCs w:val="24"/>
        </w:rPr>
        <w:t>, NATO</w:t>
      </w:r>
    </w:p>
    <w:p w:rsidR="00A56EED" w:rsidRDefault="00A56EED" w:rsidP="00703F93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EED" w:rsidRDefault="00A56EED" w:rsidP="00703F93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EED" w:rsidRDefault="00A56EED" w:rsidP="00703F93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EED" w:rsidRDefault="00A56EED" w:rsidP="00703F93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EED" w:rsidRDefault="00A56EED" w:rsidP="00703F93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EED" w:rsidRDefault="00A56EED" w:rsidP="00703F93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EED" w:rsidRDefault="00A56EED" w:rsidP="00703F93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B9C" w:rsidRPr="00794B9C" w:rsidRDefault="00794B9C" w:rsidP="00794B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94B9C" w:rsidRPr="00794B9C" w:rsidSect="00DA5E74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93"/>
    <w:rsid w:val="00522E93"/>
    <w:rsid w:val="00533BFD"/>
    <w:rsid w:val="00703F93"/>
    <w:rsid w:val="0079450C"/>
    <w:rsid w:val="00794B9C"/>
    <w:rsid w:val="00972085"/>
    <w:rsid w:val="00A56EED"/>
    <w:rsid w:val="00D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Bams</cp:lastModifiedBy>
  <cp:revision>5</cp:revision>
  <dcterms:created xsi:type="dcterms:W3CDTF">2016-05-27T10:09:00Z</dcterms:created>
  <dcterms:modified xsi:type="dcterms:W3CDTF">2016-09-15T08:06:00Z</dcterms:modified>
</cp:coreProperties>
</file>