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D0" w:rsidRDefault="00062DD0" w:rsidP="00062DD0">
      <w:pPr>
        <w:spacing w:before="100" w:beforeAutospacing="1" w:after="100" w:afterAutospacing="1" w:line="480" w:lineRule="auto"/>
        <w:jc w:val="center"/>
        <w:rPr>
          <w:rFonts w:ascii="Coffee At Midnight Demo" w:eastAsia="Times New Roman" w:hAnsi="Coffee At Midnight Demo" w:cs="Times New Roman"/>
          <w:lang w:eastAsia="en-SG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62DD0" w:rsidRDefault="00062DD0" w:rsidP="00062DD0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Cable News Network (CNN)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Atlanta.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CNN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Ted Turner,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Turner Broadcasting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(TBS).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CNN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diremehkan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Chicken Noodle Network</w:t>
      </w:r>
      <w:r>
        <w:rPr>
          <w:rFonts w:ascii="Times New Roman" w:hAnsi="Times New Roman" w:cs="Times New Roman"/>
          <w:sz w:val="24"/>
          <w:szCs w:val="24"/>
        </w:rPr>
        <w:t xml:space="preserve">), CNN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kejayaannya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(AS).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40%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(CNN)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society dominant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2DD0" w:rsidRDefault="00062DD0" w:rsidP="00062DD0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Cable News Network (CNN)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Cable News Network (CNN)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Bosnia 1992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Kosovo 1998.</w:t>
      </w:r>
    </w:p>
    <w:p w:rsidR="00062DD0" w:rsidRDefault="00062DD0" w:rsidP="00062DD0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framing</w:t>
      </w:r>
      <w:r>
        <w:rPr>
          <w:rFonts w:ascii="Times New Roman" w:hAnsi="Times New Roman" w:cs="Times New Roman"/>
          <w:sz w:val="24"/>
          <w:szCs w:val="24"/>
        </w:rPr>
        <w:t xml:space="preserve"> Robert M.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2DD0" w:rsidRDefault="00062DD0" w:rsidP="00062DD0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Bosnia 1992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Kosovo 1998,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Policy </w:t>
      </w:r>
      <w:r>
        <w:rPr>
          <w:rFonts w:ascii="Times New Roman" w:hAnsi="Times New Roman" w:cs="Times New Roman"/>
          <w:i/>
          <w:sz w:val="24"/>
          <w:szCs w:val="24"/>
        </w:rPr>
        <w:sym w:font="Wingdings" w:char="00E0"/>
      </w:r>
      <w:r>
        <w:rPr>
          <w:rFonts w:ascii="Times New Roman" w:hAnsi="Times New Roman" w:cs="Times New Roman"/>
          <w:i/>
          <w:sz w:val="24"/>
          <w:szCs w:val="24"/>
        </w:rPr>
        <w:t xml:space="preserve"> Pictures </w:t>
      </w:r>
      <w:r>
        <w:rPr>
          <w:rFonts w:ascii="Times New Roman" w:hAnsi="Times New Roman" w:cs="Times New Roman"/>
          <w:i/>
          <w:sz w:val="24"/>
          <w:szCs w:val="24"/>
        </w:rPr>
        <w:sym w:font="Wingdings" w:char="00E0"/>
      </w:r>
      <w:r>
        <w:rPr>
          <w:rFonts w:ascii="Times New Roman" w:hAnsi="Times New Roman" w:cs="Times New Roman"/>
          <w:i/>
          <w:sz w:val="24"/>
          <w:szCs w:val="24"/>
        </w:rPr>
        <w:t xml:space="preserve"> Public Opinion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(CNN)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persuasi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DD3" w:rsidRPr="00062DD0" w:rsidRDefault="00062DD0" w:rsidP="00062DD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CNN,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agenda setting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framing)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80DD3" w:rsidRPr="00062DD0" w:rsidSect="00062DD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ffee At Midnight Demo">
    <w:altName w:val="Times New Roman"/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2DD0"/>
    <w:rsid w:val="00062DD0"/>
    <w:rsid w:val="0038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Hewlett-Packard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2016-09-14T14:57:00Z</dcterms:created>
  <dcterms:modified xsi:type="dcterms:W3CDTF">2016-09-14T14:58:00Z</dcterms:modified>
</cp:coreProperties>
</file>