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997" w:rsidRDefault="00F47997" w:rsidP="005B5B9A">
      <w:pPr>
        <w:jc w:val="center"/>
        <w:rPr>
          <w:rFonts w:ascii="Arial" w:hAnsi="Arial" w:cs="Arial"/>
          <w:sz w:val="32"/>
          <w:szCs w:val="32"/>
        </w:rPr>
      </w:pPr>
    </w:p>
    <w:p w:rsidR="005B5B9A" w:rsidRDefault="005B5B9A" w:rsidP="005B5B9A">
      <w:pPr>
        <w:jc w:val="center"/>
        <w:rPr>
          <w:rFonts w:ascii="Arial" w:hAnsi="Arial" w:cs="Arial"/>
          <w:sz w:val="32"/>
          <w:szCs w:val="32"/>
        </w:rPr>
      </w:pPr>
      <w:r w:rsidRPr="005B5B9A">
        <w:rPr>
          <w:rFonts w:ascii="Arial" w:hAnsi="Arial" w:cs="Arial"/>
          <w:sz w:val="32"/>
          <w:szCs w:val="32"/>
        </w:rPr>
        <w:t xml:space="preserve">ABSTRAK </w:t>
      </w:r>
    </w:p>
    <w:p w:rsidR="00F47997" w:rsidRPr="005B5B9A" w:rsidRDefault="00F47997" w:rsidP="005B5B9A">
      <w:pPr>
        <w:jc w:val="center"/>
        <w:rPr>
          <w:rFonts w:ascii="Arial" w:hAnsi="Arial" w:cs="Arial"/>
          <w:sz w:val="32"/>
          <w:szCs w:val="32"/>
        </w:rPr>
      </w:pPr>
    </w:p>
    <w:p w:rsidR="005B5B9A" w:rsidRPr="005B5B9A" w:rsidRDefault="00764883" w:rsidP="0097444D">
      <w:pPr>
        <w:jc w:val="both"/>
        <w:rPr>
          <w:rFonts w:ascii="Arial" w:hAnsi="Arial" w:cs="Arial"/>
          <w:sz w:val="24"/>
          <w:szCs w:val="24"/>
        </w:rPr>
      </w:pPr>
      <w:r>
        <w:rPr>
          <w:rFonts w:ascii="Arial" w:hAnsi="Arial" w:cs="Arial"/>
          <w:sz w:val="24"/>
          <w:szCs w:val="24"/>
        </w:rPr>
        <w:t>Penulisan</w:t>
      </w:r>
      <w:r w:rsidR="00693FDD">
        <w:rPr>
          <w:rFonts w:ascii="Arial" w:hAnsi="Arial" w:cs="Arial"/>
          <w:sz w:val="24"/>
          <w:szCs w:val="24"/>
        </w:rPr>
        <w:t xml:space="preserve"> ini dilatarbe</w:t>
      </w:r>
      <w:r w:rsidR="00A0594B">
        <w:rPr>
          <w:rFonts w:ascii="Arial" w:hAnsi="Arial" w:cs="Arial"/>
          <w:sz w:val="24"/>
          <w:szCs w:val="24"/>
        </w:rPr>
        <w:t>lakangi oleh</w:t>
      </w:r>
      <w:r w:rsidR="00184D83">
        <w:rPr>
          <w:rFonts w:ascii="Arial" w:hAnsi="Arial" w:cs="Arial"/>
          <w:sz w:val="24"/>
          <w:szCs w:val="24"/>
        </w:rPr>
        <w:t xml:space="preserve"> adanya pengaruh citra keamanan  Nasional Indonesia terhadap kunjungan wisatawan mancanegara ke provinsi jawa barat melalui program wonderful Indonesia years 2016</w:t>
      </w:r>
      <w:r w:rsidR="00B5478C">
        <w:rPr>
          <w:rFonts w:ascii="Arial" w:hAnsi="Arial" w:cs="Arial"/>
          <w:sz w:val="24"/>
          <w:szCs w:val="24"/>
        </w:rPr>
        <w:t xml:space="preserve"> dan di berlakukannya Economy Community Asean </w:t>
      </w:r>
      <w:r w:rsidR="00184D83">
        <w:rPr>
          <w:rFonts w:ascii="Arial" w:hAnsi="Arial" w:cs="Arial"/>
          <w:sz w:val="24"/>
          <w:szCs w:val="24"/>
        </w:rPr>
        <w:t>yang akan membantu perekonomian indonesia terutama dibidang pariwisata dan sektor pariwisata satu satunya yang paling siap dalam menghadapi masyaraka</w:t>
      </w:r>
      <w:r w:rsidR="00B5478C">
        <w:rPr>
          <w:rFonts w:ascii="Arial" w:hAnsi="Arial" w:cs="Arial"/>
          <w:sz w:val="24"/>
          <w:szCs w:val="24"/>
        </w:rPr>
        <w:t>t ekonomi asean dan pemerintah sejauh ini mendorong aktivitas pariwisata dengan harapan dapat menggantikan sektor migas dalam penerimaan devisa negara oleh sebab itu citra keamanan nasional menjadi acuan penting yang perlu diperhatikan oleh pemerintah agar wisatawan mancanegara ketika berkunjung ke indonesia khususnya jawa barat merasa nyaman dan aman</w:t>
      </w:r>
      <w:r w:rsidR="00184D83">
        <w:rPr>
          <w:rFonts w:ascii="Arial" w:hAnsi="Arial" w:cs="Arial"/>
          <w:sz w:val="24"/>
          <w:szCs w:val="24"/>
        </w:rPr>
        <w:t xml:space="preserve"> </w:t>
      </w:r>
      <w:r w:rsidR="00B5478C">
        <w:rPr>
          <w:rFonts w:ascii="Arial" w:hAnsi="Arial" w:cs="Arial"/>
          <w:sz w:val="24"/>
          <w:szCs w:val="24"/>
        </w:rPr>
        <w:t>mengingat kondisi keamanan negara indonesia beberapa tahun ini sempat menurun dikarenakan ada</w:t>
      </w:r>
      <w:r w:rsidR="0029482D">
        <w:rPr>
          <w:rFonts w:ascii="Arial" w:hAnsi="Arial" w:cs="Arial"/>
          <w:sz w:val="24"/>
          <w:szCs w:val="24"/>
        </w:rPr>
        <w:t>nya aktifitas terorisme dan bom menurut prediksi WTO (World Tourism Organization akan semakin membaik pada tahun 2020 dengan pertumbuhan mencapai 9,2% pertahun, kondisi tersebut mendorong kementrian pariwisata pada tahun 2016 ini untuk menargetkan kunjungan wisatawan manca</w:t>
      </w:r>
      <w:r w:rsidR="0097444D">
        <w:rPr>
          <w:rFonts w:ascii="Arial" w:hAnsi="Arial" w:cs="Arial"/>
          <w:sz w:val="24"/>
          <w:szCs w:val="24"/>
        </w:rPr>
        <w:t>negara ke indoneisa sebesar 27</w:t>
      </w:r>
      <w:r w:rsidR="0029482D">
        <w:rPr>
          <w:rFonts w:ascii="Arial" w:hAnsi="Arial" w:cs="Arial"/>
          <w:sz w:val="24"/>
          <w:szCs w:val="24"/>
        </w:rPr>
        <w:t xml:space="preserve"> jut</w:t>
      </w:r>
      <w:r w:rsidR="0097444D">
        <w:rPr>
          <w:rFonts w:ascii="Arial" w:hAnsi="Arial" w:cs="Arial"/>
          <w:sz w:val="24"/>
          <w:szCs w:val="24"/>
        </w:rPr>
        <w:t>a wisatawan . jumlah tersebut t</w:t>
      </w:r>
      <w:r w:rsidR="0029482D">
        <w:rPr>
          <w:rFonts w:ascii="Arial" w:hAnsi="Arial" w:cs="Arial"/>
          <w:sz w:val="24"/>
          <w:szCs w:val="24"/>
        </w:rPr>
        <w:t>erbagi atas 12 juta wisatawan mancanegara dan 260 juta wisatawan nusantara dengan proyeksi menerima pendapatan devisa sebesar Rp 127 triliun.</w:t>
      </w:r>
    </w:p>
    <w:sectPr w:rsidR="005B5B9A" w:rsidRPr="005B5B9A" w:rsidSect="00EA2E3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046" w:rsidRDefault="00092046" w:rsidP="00F47997">
      <w:pPr>
        <w:spacing w:after="0" w:line="240" w:lineRule="auto"/>
      </w:pPr>
      <w:r>
        <w:separator/>
      </w:r>
    </w:p>
  </w:endnote>
  <w:endnote w:type="continuationSeparator" w:id="0">
    <w:p w:rsidR="00092046" w:rsidRDefault="00092046" w:rsidP="00F479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997" w:rsidRDefault="00F479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997" w:rsidRDefault="00F479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997" w:rsidRDefault="00F479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046" w:rsidRDefault="00092046" w:rsidP="00F47997">
      <w:pPr>
        <w:spacing w:after="0" w:line="240" w:lineRule="auto"/>
      </w:pPr>
      <w:r>
        <w:separator/>
      </w:r>
    </w:p>
  </w:footnote>
  <w:footnote w:type="continuationSeparator" w:id="0">
    <w:p w:rsidR="00092046" w:rsidRDefault="00092046" w:rsidP="00F479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997" w:rsidRDefault="00F479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9103"/>
      <w:docPartObj>
        <w:docPartGallery w:val="Page Numbers (Top of Page)"/>
        <w:docPartUnique/>
      </w:docPartObj>
    </w:sdtPr>
    <w:sdtContent>
      <w:p w:rsidR="00F47997" w:rsidRDefault="00F47997">
        <w:pPr>
          <w:pStyle w:val="Header"/>
          <w:jc w:val="right"/>
        </w:pPr>
        <w:r>
          <w:t>i</w:t>
        </w:r>
      </w:p>
    </w:sdtContent>
  </w:sdt>
  <w:p w:rsidR="00F47997" w:rsidRDefault="00F479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997" w:rsidRDefault="00F479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footnotePr>
    <w:footnote w:id="-1"/>
    <w:footnote w:id="0"/>
  </w:footnotePr>
  <w:endnotePr>
    <w:endnote w:id="-1"/>
    <w:endnote w:id="0"/>
  </w:endnotePr>
  <w:compat/>
  <w:rsids>
    <w:rsidRoot w:val="005B5B9A"/>
    <w:rsid w:val="00092046"/>
    <w:rsid w:val="00184D83"/>
    <w:rsid w:val="00255496"/>
    <w:rsid w:val="0029482D"/>
    <w:rsid w:val="00494F95"/>
    <w:rsid w:val="005B5B9A"/>
    <w:rsid w:val="005C5B60"/>
    <w:rsid w:val="00693FDD"/>
    <w:rsid w:val="00754A7F"/>
    <w:rsid w:val="00764883"/>
    <w:rsid w:val="008F1698"/>
    <w:rsid w:val="0097444D"/>
    <w:rsid w:val="00A0594B"/>
    <w:rsid w:val="00A45A27"/>
    <w:rsid w:val="00B5478C"/>
    <w:rsid w:val="00B8307E"/>
    <w:rsid w:val="00C74D19"/>
    <w:rsid w:val="00EA2E34"/>
    <w:rsid w:val="00F4799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E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997"/>
  </w:style>
  <w:style w:type="paragraph" w:styleId="Footer">
    <w:name w:val="footer"/>
    <w:basedOn w:val="Normal"/>
    <w:link w:val="FooterChar"/>
    <w:uiPriority w:val="99"/>
    <w:semiHidden/>
    <w:unhideWhenUsed/>
    <w:rsid w:val="00F479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479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2016-06-21T22:02:00Z</dcterms:created>
  <dcterms:modified xsi:type="dcterms:W3CDTF">2016-06-21T22:02:00Z</dcterms:modified>
</cp:coreProperties>
</file>