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7F" w:rsidRPr="009823AA" w:rsidRDefault="00E96B7F">
      <w:pPr>
        <w:rPr>
          <w:rFonts w:ascii="Times New Roman" w:hAnsi="Times New Roman" w:cs="Times New Roman"/>
        </w:rPr>
      </w:pPr>
    </w:p>
    <w:p w:rsidR="00E96B7F" w:rsidRPr="009823AA" w:rsidRDefault="00E96B7F" w:rsidP="00E96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823AA">
        <w:rPr>
          <w:rFonts w:ascii="Times New Roman" w:hAnsi="Times New Roman" w:cs="Times New Roman"/>
          <w:b/>
          <w:sz w:val="32"/>
          <w:szCs w:val="32"/>
        </w:rPr>
        <w:t>DAFTAR PUSTAKA</w:t>
      </w:r>
    </w:p>
    <w:p w:rsidR="00E96B7F" w:rsidRPr="009823AA" w:rsidRDefault="00E96B7F">
      <w:pPr>
        <w:rPr>
          <w:rFonts w:ascii="Times New Roman" w:hAnsi="Times New Roman" w:cs="Times New Roman"/>
          <w:b/>
          <w:sz w:val="32"/>
          <w:szCs w:val="32"/>
        </w:rPr>
      </w:pPr>
    </w:p>
    <w:p w:rsidR="00E96B7F" w:rsidRPr="009823AA" w:rsidRDefault="00E96B7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982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29A" w:rsidRPr="009823AA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Wigiarti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Indonesia-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Otomotif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Mobil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Indonesia Japan Economic Partnership Agreement</w:t>
      </w:r>
      <w:r w:rsidRPr="009823AA">
        <w:rPr>
          <w:rFonts w:ascii="Times New Roman" w:hAnsi="Times New Roman" w:cs="Times New Roman"/>
          <w:sz w:val="24"/>
          <w:szCs w:val="24"/>
        </w:rPr>
        <w:t xml:space="preserve"> (IJEPA)”, Program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2014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>Daniel S. Papp</w:t>
      </w:r>
      <w:r w:rsidRPr="009823AA">
        <w:rPr>
          <w:rFonts w:ascii="Times New Roman" w:hAnsi="Times New Roman" w:cs="Times New Roman"/>
          <w:i/>
          <w:sz w:val="24"/>
          <w:szCs w:val="24"/>
        </w:rPr>
        <w:t>, Contemporary International Relation: A Framework for Understanding, 2nd end, MacMillan Publishing Company</w:t>
      </w:r>
      <w:r w:rsidRPr="009823AA">
        <w:rPr>
          <w:rFonts w:ascii="Times New Roman" w:hAnsi="Times New Roman" w:cs="Times New Roman"/>
          <w:sz w:val="24"/>
          <w:szCs w:val="24"/>
        </w:rPr>
        <w:t>, New York, 1988.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Hamid,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Industrialisasi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1990),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190.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Indah Citra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IJEPA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9823A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UNPAR, 2012,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70-72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(Jakarta: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1993),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. 223-224.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K. J.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1992, Bandung: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Binacipta</w:t>
      </w:r>
      <w:proofErr w:type="spellEnd"/>
    </w:p>
    <w:p w:rsidR="00E96B7F" w:rsidRPr="009823AA" w:rsidRDefault="00E96B7F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Koesnadi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1987) Hal 28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Kusumohamidjojo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;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Bina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Jakarta, 1987, Hal 95</w:t>
      </w:r>
    </w:p>
    <w:p w:rsidR="00E96B7F" w:rsidRPr="009823AA" w:rsidRDefault="00E96B7F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Moechtar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gramStart"/>
      <w:r w:rsidRPr="009823AA">
        <w:rPr>
          <w:rFonts w:ascii="Times New Roman" w:hAnsi="Times New Roman" w:cs="Times New Roman"/>
          <w:i/>
          <w:sz w:val="24"/>
          <w:szCs w:val="24"/>
        </w:rPr>
        <w:t>:Disiplin</w:t>
      </w:r>
      <w:proofErr w:type="spellEnd"/>
      <w:proofErr w:type="gram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(Jakarta: LP3S,1994),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. 118-119.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Boediono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atauIndonesia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Japan Innovation Convention (IJIC) 2012digelar di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Sasana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Sabuga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823AA">
        <w:rPr>
          <w:rFonts w:ascii="Times New Roman" w:hAnsi="Times New Roman" w:cs="Times New Roman"/>
          <w:sz w:val="24"/>
          <w:szCs w:val="24"/>
        </w:rPr>
        <w:t>,Bandung</w:t>
      </w:r>
      <w:proofErr w:type="gram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memperingati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bilateral Indonesia-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No. 1, 2013,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23AA">
        <w:rPr>
          <w:rFonts w:ascii="Times New Roman" w:hAnsi="Times New Roman" w:cs="Times New Roman"/>
          <w:sz w:val="24"/>
          <w:szCs w:val="24"/>
        </w:rPr>
        <w:t>27 ,</w:t>
      </w:r>
      <w:proofErr w:type="gram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C129A" w:rsidRPr="009823AA" w:rsidRDefault="005C129A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Jongky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Gaikindo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low cost and green car LCGC.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E96B7F" w:rsidRPr="009823AA" w:rsidRDefault="00E96B7F" w:rsidP="00073D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Robert Gilpin, </w:t>
      </w:r>
      <w:r w:rsidRPr="009823AA">
        <w:rPr>
          <w:rFonts w:ascii="Times New Roman" w:hAnsi="Times New Roman" w:cs="Times New Roman"/>
          <w:i/>
          <w:sz w:val="24"/>
          <w:szCs w:val="24"/>
        </w:rPr>
        <w:t xml:space="preserve">US Power and </w:t>
      </w:r>
      <w:proofErr w:type="gramStart"/>
      <w:r w:rsidRPr="009823A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823AA">
        <w:rPr>
          <w:rFonts w:ascii="Times New Roman" w:hAnsi="Times New Roman" w:cs="Times New Roman"/>
          <w:i/>
          <w:sz w:val="24"/>
          <w:szCs w:val="24"/>
        </w:rPr>
        <w:t xml:space="preserve"> Multinational Corporation</w:t>
      </w:r>
      <w:r w:rsidRPr="009823AA">
        <w:rPr>
          <w:rFonts w:ascii="Times New Roman" w:hAnsi="Times New Roman" w:cs="Times New Roman"/>
          <w:sz w:val="24"/>
          <w:szCs w:val="24"/>
        </w:rPr>
        <w:t xml:space="preserve"> (New York: Basic Books, 1975),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. 21-22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Walter S. Jones,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Ekonomi-Politik</w:t>
      </w:r>
      <w:proofErr w:type="spellEnd"/>
    </w:p>
    <w:p w:rsidR="00073D58" w:rsidRDefault="00073D58" w:rsidP="009823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lastRenderedPageBreak/>
        <w:t xml:space="preserve">Susana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,”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IJEPA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FISIP HI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2013</w:t>
      </w:r>
    </w:p>
    <w:p w:rsidR="009823AA" w:rsidRPr="009823AA" w:rsidRDefault="009823AA" w:rsidP="009823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58" w:rsidRPr="009823AA" w:rsidRDefault="00073D58" w:rsidP="00E96B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6B7F" w:rsidRPr="009823AA" w:rsidRDefault="00073D5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823AA">
        <w:rPr>
          <w:rFonts w:ascii="Times New Roman" w:hAnsi="Times New Roman" w:cs="Times New Roman"/>
          <w:b/>
          <w:sz w:val="24"/>
          <w:szCs w:val="24"/>
        </w:rPr>
        <w:t xml:space="preserve"> Pdf</w:t>
      </w:r>
    </w:p>
    <w:p w:rsidR="00073D58" w:rsidRPr="009823AA" w:rsidRDefault="00073D58" w:rsidP="00073D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Atmawinata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Global: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Capacity Building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MIDEC</w:t>
      </w:r>
      <w:r w:rsidRPr="009823AA">
        <w:rPr>
          <w:rFonts w:ascii="Cambria Math" w:hAnsi="Cambria Math" w:cs="Cambria Math"/>
          <w:sz w:val="24"/>
          <w:szCs w:val="24"/>
        </w:rPr>
        <w:t>‐</w:t>
      </w:r>
      <w:r w:rsidRPr="009823AA">
        <w:rPr>
          <w:rFonts w:ascii="Times New Roman" w:hAnsi="Times New Roman" w:cs="Times New Roman"/>
          <w:sz w:val="24"/>
          <w:szCs w:val="24"/>
        </w:rPr>
        <w:t>IJEPA”, Jakarta</w:t>
      </w:r>
    </w:p>
    <w:p w:rsidR="00073D58" w:rsidRPr="009823AA" w:rsidRDefault="00073D58" w:rsidP="00073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Fiskal-Departemen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. Pres Release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PMK-PMK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Bea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>. (Jakarta:2008)</w:t>
      </w:r>
    </w:p>
    <w:p w:rsidR="00073D58" w:rsidRPr="009823AA" w:rsidRDefault="00073D58" w:rsidP="00073D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repository.unand.ac.id/21977/3/bab%201.pdf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21.50 WIB</w:t>
      </w:r>
    </w:p>
    <w:p w:rsidR="00073D58" w:rsidRPr="009823AA" w:rsidRDefault="00073D58" w:rsidP="00073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capacity building industry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MIDEC-IJEPA.</w:t>
      </w:r>
    </w:p>
    <w:p w:rsidR="00073D58" w:rsidRDefault="00073D58" w:rsidP="00073D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23AA" w:rsidRPr="009823AA" w:rsidRDefault="009823AA" w:rsidP="00073D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3D58" w:rsidRPr="009823AA" w:rsidRDefault="00073D58" w:rsidP="00073D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23AA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073D58" w:rsidRPr="009823AA" w:rsidRDefault="00073D58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>J.C Johari “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berdaulat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juga study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pelaku-pelaku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(Non actors states) yang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perilakunya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 http:// </w:t>
      </w:r>
      <w:hyperlink r:id="rId6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www.terpopuler.net/pengertian-defenisi-arti-hubungan-internasional-menurut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Pr="009823A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2016;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http://repository.usu.ac.id/bitstream/123456789/48023/4/Chapter%20I.pdf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20.50 WIB</w:t>
      </w:r>
    </w:p>
    <w:p w:rsidR="00073D58" w:rsidRPr="009823AA" w:rsidRDefault="00073D58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23AA">
        <w:rPr>
          <w:rFonts w:ascii="Times New Roman" w:hAnsi="Times New Roman" w:cs="Times New Roman"/>
          <w:sz w:val="24"/>
          <w:szCs w:val="24"/>
        </w:rPr>
        <w:t>Robbock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http://www.gudangmateri.com/2015/10perdagangan-internasional.html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. 20.00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Wib</w:t>
      </w:r>
      <w:proofErr w:type="spellEnd"/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http://www.pengertianku.net/2015/04/pengertian-pasar-bebas-dan-menurut-para-ahli.html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20.00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Wib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>.</w:t>
      </w:r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http://diah_faid-fisip12.web.unair.ac.id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17.00WIB</w:t>
      </w:r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http://apolo.or.id/index.php/8-artikel-publik/27-kerjasama-ekonomi-antara-negara-dan-dampaknya-terhadap-perekonomian-indonesia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https://dewimayasari.wordpress.com/2011/04/23/hambatan-perdagangan-internasionalantar-negara/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20.00 WIB. </w:t>
      </w:r>
    </w:p>
    <w:p w:rsidR="00073D58" w:rsidRPr="009823AA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http://www.artikelsiana.com/2015/03/Manfaat-Bentuk-Kerja-Ekonomi-Internasional.html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15.30 WIB.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http://www.mofa.go.jp/english/mf_refiew/361_03.html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23:00 WIB</w:t>
      </w:r>
    </w:p>
    <w:p w:rsidR="00073D58" w:rsidRPr="009823AA" w:rsidRDefault="00073D58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 xml:space="preserve">http://politik.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iana.com/2012/04/04/hubungan-diplomatik-antara-Indonesia-dan-Jepang-dalam perspektif-teori-multi-track-diplomacy-452468.html</w:t>
      </w:r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9823AA">
        <w:rPr>
          <w:rFonts w:ascii="Times New Roman" w:hAnsi="Times New Roman" w:cs="Times New Roman"/>
          <w:sz w:val="24"/>
          <w:szCs w:val="24"/>
        </w:rPr>
        <w:t xml:space="preserve"> 10.00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http://www.kartikagaby.woedpress.com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22.30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http://www.slideshare.net/genokg </w:t>
        </w:r>
        <w:proofErr w:type="spellStart"/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agah</w:t>
        </w:r>
        <w:proofErr w:type="spellEnd"/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/k-30117551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9B0" w:rsidRPr="009823AA">
        <w:rPr>
          <w:rFonts w:ascii="Times New Roman" w:hAnsi="Times New Roman" w:cs="Times New Roman"/>
          <w:sz w:val="24"/>
          <w:szCs w:val="24"/>
        </w:rPr>
        <w:t>n</w:t>
      </w:r>
      <w:r w:rsidR="00073D58" w:rsidRPr="009823AA">
        <w:rPr>
          <w:rFonts w:ascii="Times New Roman" w:hAnsi="Times New Roman" w:cs="Times New Roman"/>
          <w:sz w:val="24"/>
          <w:szCs w:val="24"/>
        </w:rPr>
        <w:t>hubu</w:t>
      </w:r>
      <w:r w:rsidR="001469B0" w:rsidRPr="009823AA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1469B0" w:rsidRPr="009823AA">
        <w:rPr>
          <w:rFonts w:ascii="Times New Roman" w:hAnsi="Times New Roman" w:cs="Times New Roman"/>
          <w:sz w:val="24"/>
          <w:szCs w:val="24"/>
        </w:rPr>
        <w:t>-bilateral-Indonesia-</w:t>
      </w:r>
      <w:proofErr w:type="spellStart"/>
      <w:r w:rsidR="001469B0" w:rsidRPr="009823AA">
        <w:rPr>
          <w:rFonts w:ascii="Times New Roman" w:hAnsi="Times New Roman" w:cs="Times New Roman"/>
          <w:sz w:val="24"/>
          <w:szCs w:val="24"/>
        </w:rPr>
        <w:t>Jepang</w:t>
      </w:r>
      <w:proofErr w:type="spellEnd"/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http://edimirantojelajahpena.wordpess.com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16.00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http://www.pangisyarwi.com/index.php?option=com_content&amp;view=article&amp;id=83:intervensi-elit-dalam-industri-otomotif-studi-kasus-mobil-nasional-maleo&amp;catid=8&amp;Itemid=103</w:t>
        </w:r>
      </w:hyperlink>
      <w:proofErr w:type="gramStart"/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21.57 WIB.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http://www.Kemenperin.go.id/artikel/4239/Industri-Otomotif-Ketergantungan-Komponen-Impor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http://kemenperin.go.id/artikel/5831/Perusahaan-Otomotif-Jepang-Realisasikan-Investasi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http://www.gaikindo.or.id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http://dokumen.tips/documents/sepeda-motor-indonesia.html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20.00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http://www.pressreader.com/indonesia/jawa-pos/20160127/281642484191889/TextView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19.22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http://autonetmagz.com/ini-penyebab-penjualan-mobil-ford-di-indonesia-terus-merosot-hingga-tutup/38625/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19.55 WIB.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http://www.tribunnews.com/bisnis/2014/11/18/penjualan-mobil-eropa-tergencet-pasar-mobil-jepang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19.22 WIB</w:t>
      </w:r>
    </w:p>
    <w:p w:rsidR="00073D58" w:rsidRPr="009823AA" w:rsidRDefault="00FC778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http://www.kompasiana.com/lahagu/mobil-amerika-kalah-telak-bersaing-dan-cabut-jerman-menjadi-idola-jepang-tetap-pilihan_56a89ffb03b0bd7a071ea117</w:t>
        </w:r>
      </w:hyperlink>
      <w:proofErr w:type="gramStart"/>
      <w:r w:rsidR="001469B0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073D58" w:rsidRPr="009823AA" w:rsidRDefault="001469B0" w:rsidP="001469B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823AA">
        <w:rPr>
          <w:rFonts w:ascii="Times New Roman" w:hAnsi="Times New Roman" w:cs="Times New Roman"/>
          <w:sz w:val="24"/>
          <w:szCs w:val="24"/>
        </w:rPr>
        <w:t>http//itpc.or.jp/wp-</w:t>
      </w:r>
      <w:r w:rsidR="00073D58" w:rsidRPr="009823AA">
        <w:rPr>
          <w:rFonts w:ascii="Times New Roman" w:hAnsi="Times New Roman" w:cs="Times New Roman"/>
          <w:sz w:val="24"/>
          <w:szCs w:val="24"/>
        </w:rPr>
        <w:t>content/uploads/pdf/ijepa/Presintasi</w:t>
      </w:r>
      <w:r w:rsidRPr="009823AA">
        <w:rPr>
          <w:rFonts w:ascii="Times New Roman" w:hAnsi="Times New Roman" w:cs="Times New Roman"/>
          <w:sz w:val="24"/>
          <w:szCs w:val="24"/>
        </w:rPr>
        <w:t xml:space="preserve">%20IJEPA%20Bea%20dan%cukai.pdf </w:t>
      </w:r>
    </w:p>
    <w:p w:rsidR="00073D58" w:rsidRDefault="00FC7780" w:rsidP="00073D58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469B0" w:rsidRPr="009823AA">
          <w:rPr>
            <w:rStyle w:val="Hyperlink"/>
            <w:rFonts w:ascii="Times New Roman" w:hAnsi="Times New Roman" w:cs="Times New Roman"/>
            <w:sz w:val="24"/>
            <w:szCs w:val="24"/>
          </w:rPr>
          <w:t>http://www.antaranews.com/berita/440361/saat-investasi-jepang-bukan-sekedar-cari-untung</w:t>
        </w:r>
      </w:hyperlink>
      <w:r w:rsidR="001469B0" w:rsidRPr="009823AA">
        <w:rPr>
          <w:rFonts w:ascii="Times New Roman" w:hAnsi="Times New Roman" w:cs="Times New Roman"/>
          <w:sz w:val="24"/>
          <w:szCs w:val="24"/>
        </w:rPr>
        <w:t xml:space="preserve">   </w:t>
      </w:r>
      <w:r w:rsidR="00073D58" w:rsidRPr="0098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 April 2016 </w:t>
      </w:r>
      <w:proofErr w:type="spellStart"/>
      <w:r w:rsidR="00073D58" w:rsidRPr="009823AA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3D58" w:rsidRPr="009823AA">
        <w:rPr>
          <w:rFonts w:ascii="Times New Roman" w:hAnsi="Times New Roman" w:cs="Times New Roman"/>
          <w:sz w:val="24"/>
          <w:szCs w:val="24"/>
        </w:rPr>
        <w:t xml:space="preserve"> 20.00 WIB.</w:t>
      </w:r>
    </w:p>
    <w:p w:rsidR="009823AA" w:rsidRDefault="009823AA" w:rsidP="009823AA">
      <w:pPr>
        <w:pStyle w:val="FootnoteText"/>
        <w:numPr>
          <w:ilvl w:val="0"/>
          <w:numId w:val="3"/>
        </w:numPr>
        <w:ind w:left="709"/>
        <w:rPr>
          <w:sz w:val="24"/>
          <w:szCs w:val="24"/>
        </w:rPr>
      </w:pPr>
      <w:hyperlink r:id="rId28" w:history="1">
        <w:r w:rsidRPr="009823AA">
          <w:rPr>
            <w:rStyle w:val="Hyperlink"/>
            <w:sz w:val="24"/>
            <w:szCs w:val="24"/>
          </w:rPr>
          <w:t>http://www.republika.co.id/berita/ekonomi/makro/15/07/09/nr7l7d-tingkatkan-tkdn-industri-pendukung-perlu-diperkuat</w:t>
        </w:r>
      </w:hyperlink>
      <w:r w:rsidRPr="009823AA">
        <w:rPr>
          <w:sz w:val="24"/>
          <w:szCs w:val="24"/>
        </w:rPr>
        <w:t xml:space="preserve"> </w:t>
      </w:r>
      <w:proofErr w:type="spellStart"/>
      <w:r w:rsidRPr="009823AA">
        <w:rPr>
          <w:sz w:val="24"/>
          <w:szCs w:val="24"/>
        </w:rPr>
        <w:t>diakses</w:t>
      </w:r>
      <w:proofErr w:type="spellEnd"/>
      <w:r w:rsidRPr="009823AA">
        <w:rPr>
          <w:sz w:val="24"/>
          <w:szCs w:val="24"/>
        </w:rPr>
        <w:t xml:space="preserve"> </w:t>
      </w:r>
      <w:proofErr w:type="spellStart"/>
      <w:r w:rsidRPr="009823AA">
        <w:rPr>
          <w:sz w:val="24"/>
          <w:szCs w:val="24"/>
        </w:rPr>
        <w:t>pada</w:t>
      </w:r>
      <w:proofErr w:type="spellEnd"/>
      <w:r w:rsidRPr="009823AA">
        <w:rPr>
          <w:sz w:val="24"/>
          <w:szCs w:val="24"/>
        </w:rPr>
        <w:t xml:space="preserve"> </w:t>
      </w:r>
      <w:proofErr w:type="spellStart"/>
      <w:r w:rsidRPr="009823AA">
        <w:rPr>
          <w:sz w:val="24"/>
          <w:szCs w:val="24"/>
        </w:rPr>
        <w:t>tanggal</w:t>
      </w:r>
      <w:proofErr w:type="spellEnd"/>
      <w:r w:rsidRPr="009823AA">
        <w:rPr>
          <w:sz w:val="24"/>
          <w:szCs w:val="24"/>
        </w:rPr>
        <w:t xml:space="preserve"> 1 Mei 2016</w:t>
      </w:r>
    </w:p>
    <w:p w:rsidR="009823AA" w:rsidRPr="00FC7780" w:rsidRDefault="009823AA" w:rsidP="00FC778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FC7780">
          <w:rPr>
            <w:rStyle w:val="Hyperlink"/>
            <w:rFonts w:ascii="Times New Roman" w:hAnsi="Times New Roman" w:cs="Times New Roman"/>
            <w:sz w:val="24"/>
            <w:szCs w:val="24"/>
          </w:rPr>
          <w:t>http://otomotif.liputan6.com/read/2453218/motor-buatan-indonesia-laris-di-inggris-dan-jerman</w:t>
        </w:r>
      </w:hyperlink>
      <w:r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80" w:rsidRPr="00FC77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C7780"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80" w:rsidRPr="00FC77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7780" w:rsidRPr="00FC778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FC7780" w:rsidRPr="00FC778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C7780" w:rsidRPr="00FC778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FC7780" w:rsidRPr="00FC778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C7780" w:rsidRPr="00FC7780">
        <w:rPr>
          <w:rFonts w:ascii="Times New Roman" w:hAnsi="Times New Roman" w:cs="Times New Roman"/>
          <w:sz w:val="24"/>
          <w:szCs w:val="24"/>
        </w:rPr>
        <w:t xml:space="preserve"> 23:00 WIB</w:t>
      </w:r>
    </w:p>
    <w:p w:rsidR="009823AA" w:rsidRPr="00FC7780" w:rsidRDefault="00FC7780" w:rsidP="00FC778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C7780">
          <w:rPr>
            <w:rStyle w:val="Hyperlink"/>
            <w:rFonts w:ascii="Times New Roman" w:hAnsi="Times New Roman" w:cs="Times New Roman"/>
            <w:sz w:val="24"/>
            <w:szCs w:val="24"/>
          </w:rPr>
          <w:t>http://industri.kontan.co.id/news/kerjasama-ijepa-hanya-berhasil-di-5-sektor</w:t>
        </w:r>
      </w:hyperlink>
      <w:r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23:00 WIB</w:t>
      </w:r>
    </w:p>
    <w:p w:rsidR="00FC7780" w:rsidRPr="00FC7780" w:rsidRDefault="00FC7780" w:rsidP="00FC7780">
      <w:pPr>
        <w:pStyle w:val="ListParagraph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FC7780">
          <w:rPr>
            <w:rStyle w:val="Hyperlink"/>
            <w:rFonts w:ascii="Times New Roman" w:hAnsi="Times New Roman" w:cs="Times New Roman"/>
            <w:sz w:val="24"/>
            <w:szCs w:val="24"/>
          </w:rPr>
          <w:t>http://www.jurnalasia.com/2015/06/09/kemenperin-evaluasi-pelaksanaan-ijepa/#sthash.UMtpxhJ6.dpuf</w:t>
        </w:r>
      </w:hyperlink>
      <w:r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FC7780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C7780">
        <w:rPr>
          <w:rFonts w:ascii="Times New Roman" w:hAnsi="Times New Roman" w:cs="Times New Roman"/>
          <w:sz w:val="24"/>
          <w:szCs w:val="24"/>
        </w:rPr>
        <w:t xml:space="preserve"> 23:00 WIB</w:t>
      </w:r>
    </w:p>
    <w:bookmarkEnd w:id="0"/>
    <w:p w:rsidR="009823AA" w:rsidRPr="009823AA" w:rsidRDefault="009823AA" w:rsidP="009823AA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073D58" w:rsidRPr="009823AA" w:rsidRDefault="00073D58" w:rsidP="00073D58">
      <w:pPr>
        <w:pStyle w:val="ListParagraph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6B7F" w:rsidRPr="009823AA" w:rsidRDefault="00E96B7F" w:rsidP="00073D58">
      <w:pPr>
        <w:ind w:left="709"/>
        <w:rPr>
          <w:rFonts w:ascii="Times New Roman" w:hAnsi="Times New Roman" w:cs="Times New Roman"/>
        </w:rPr>
      </w:pPr>
    </w:p>
    <w:p w:rsidR="00E96B7F" w:rsidRPr="009823AA" w:rsidRDefault="00E96B7F">
      <w:pPr>
        <w:rPr>
          <w:rFonts w:ascii="Times New Roman" w:hAnsi="Times New Roman" w:cs="Times New Roman"/>
        </w:rPr>
      </w:pPr>
    </w:p>
    <w:p w:rsidR="00E96B7F" w:rsidRPr="009823AA" w:rsidRDefault="00E96B7F">
      <w:pPr>
        <w:rPr>
          <w:rFonts w:ascii="Times New Roman" w:hAnsi="Times New Roman" w:cs="Times New Roman"/>
        </w:rPr>
      </w:pPr>
    </w:p>
    <w:p w:rsidR="00E96B7F" w:rsidRPr="009823AA" w:rsidRDefault="00E96B7F">
      <w:pPr>
        <w:rPr>
          <w:rFonts w:ascii="Times New Roman" w:hAnsi="Times New Roman" w:cs="Times New Roman"/>
        </w:rPr>
      </w:pPr>
    </w:p>
    <w:p w:rsidR="00ED5051" w:rsidRPr="009823AA" w:rsidRDefault="00ED5051">
      <w:pPr>
        <w:rPr>
          <w:rFonts w:ascii="Times New Roman" w:hAnsi="Times New Roman" w:cs="Times New Roman"/>
        </w:rPr>
      </w:pPr>
    </w:p>
    <w:p w:rsidR="009C1BA5" w:rsidRPr="009823AA" w:rsidRDefault="009C1BA5" w:rsidP="009C1BA5">
      <w:pPr>
        <w:pStyle w:val="FootnoteText"/>
        <w:rPr>
          <w:rFonts w:ascii="Times New Roman" w:hAnsi="Times New Roman" w:cs="Times New Roman"/>
        </w:rPr>
      </w:pPr>
    </w:p>
    <w:p w:rsidR="009C1BA5" w:rsidRPr="009823AA" w:rsidRDefault="009C1BA5" w:rsidP="009C1BA5">
      <w:pPr>
        <w:pStyle w:val="FootnoteText"/>
        <w:rPr>
          <w:rFonts w:ascii="Times New Roman" w:hAnsi="Times New Roman" w:cs="Times New Roman"/>
        </w:rPr>
      </w:pPr>
    </w:p>
    <w:p w:rsidR="009C1BA5" w:rsidRPr="009823AA" w:rsidRDefault="009C1BA5" w:rsidP="009C1BA5">
      <w:pPr>
        <w:pStyle w:val="FootnoteText"/>
        <w:rPr>
          <w:rFonts w:ascii="Times New Roman" w:hAnsi="Times New Roman" w:cs="Times New Roman"/>
        </w:rPr>
      </w:pPr>
    </w:p>
    <w:p w:rsidR="00ED5051" w:rsidRPr="009823AA" w:rsidRDefault="00ED5051">
      <w:pPr>
        <w:rPr>
          <w:rFonts w:ascii="Times New Roman" w:hAnsi="Times New Roman" w:cs="Times New Roman"/>
        </w:rPr>
      </w:pPr>
    </w:p>
    <w:sectPr w:rsidR="00ED5051" w:rsidRPr="009823AA" w:rsidSect="009823A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6463"/>
    <w:multiLevelType w:val="hybridMultilevel"/>
    <w:tmpl w:val="D3F8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7911"/>
    <w:multiLevelType w:val="hybridMultilevel"/>
    <w:tmpl w:val="9C2CC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E7E37"/>
    <w:multiLevelType w:val="hybridMultilevel"/>
    <w:tmpl w:val="F41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51"/>
    <w:rsid w:val="00073D58"/>
    <w:rsid w:val="001469B0"/>
    <w:rsid w:val="00200474"/>
    <w:rsid w:val="002C136C"/>
    <w:rsid w:val="005C129A"/>
    <w:rsid w:val="005E229F"/>
    <w:rsid w:val="006A06BA"/>
    <w:rsid w:val="0082333F"/>
    <w:rsid w:val="009823AA"/>
    <w:rsid w:val="009C1BA5"/>
    <w:rsid w:val="00E96B7F"/>
    <w:rsid w:val="00ED5051"/>
    <w:rsid w:val="00F97FFC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3559D-F042-40EA-B518-14F17E7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5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5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D50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6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ikelsiana.com/2015/03/Manfaat-Bentuk-Kerja-Ekonomi-Internasional.html" TargetMode="External"/><Relationship Id="rId18" Type="http://schemas.openxmlformats.org/officeDocument/2006/relationships/hyperlink" Target="http://www.pangisyarwi.com/index.php?option=com_content&amp;view=article&amp;id=83:intervensi-elit-dalam-industri-otomotif-studi-kasus-mobil-nasional-maleo&amp;catid=8&amp;Itemid=103" TargetMode="External"/><Relationship Id="rId26" Type="http://schemas.openxmlformats.org/officeDocument/2006/relationships/hyperlink" Target="http://www.kompasiana.com/lahagu/mobil-amerika-kalah-telak-bersaing-dan-cabut-jerman-menjadi-idola-jepang-tetap-pilihan_56a89ffb03b0bd7a071ea1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ikindo.or.id" TargetMode="External"/><Relationship Id="rId7" Type="http://schemas.openxmlformats.org/officeDocument/2006/relationships/hyperlink" Target="http://repository.usu.ac.id/bitstream/123456789/48023/4/Chapter%20I.pdf" TargetMode="External"/><Relationship Id="rId12" Type="http://schemas.openxmlformats.org/officeDocument/2006/relationships/hyperlink" Target="https://dewimayasari.wordpress.com/2011/04/23/hambatan-perdagangan-internasionalantar-negara/" TargetMode="External"/><Relationship Id="rId17" Type="http://schemas.openxmlformats.org/officeDocument/2006/relationships/hyperlink" Target="http://edimirantojelajahpena.wordpess.com" TargetMode="External"/><Relationship Id="rId25" Type="http://schemas.openxmlformats.org/officeDocument/2006/relationships/hyperlink" Target="http://www.tribunnews.com/bisnis/2014/11/18/penjualan-mobil-eropa-tergencet-pasar-mobil-jepa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genokg%20agah/k-30117551" TargetMode="External"/><Relationship Id="rId20" Type="http://schemas.openxmlformats.org/officeDocument/2006/relationships/hyperlink" Target="http://kemenperin.go.id/artikel/5831/Perusahaan-Otomotif-Jepang-Realisasikan-Investasi" TargetMode="External"/><Relationship Id="rId29" Type="http://schemas.openxmlformats.org/officeDocument/2006/relationships/hyperlink" Target="http://otomotif.liputan6.com/read/2453218/motor-buatan-indonesia-laris-di-inggris-dan-jerm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rpopuler.net/pengertian-defenisi-arti-hubungan-internasional-menurut" TargetMode="External"/><Relationship Id="rId11" Type="http://schemas.openxmlformats.org/officeDocument/2006/relationships/hyperlink" Target="http://apolo.or.id/index.php/8-artikel-publik/27-kerjasama-ekonomi-antara-negara-dan-dampaknya-terhadap-perekonomian-indonesia" TargetMode="External"/><Relationship Id="rId24" Type="http://schemas.openxmlformats.org/officeDocument/2006/relationships/hyperlink" Target="http://autonetmagz.com/ini-penyebab-penjualan-mobil-ford-di-indonesia-terus-merosot-hingga-tutup/38625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rtikagaby.woedpress.com" TargetMode="External"/><Relationship Id="rId23" Type="http://schemas.openxmlformats.org/officeDocument/2006/relationships/hyperlink" Target="http://www.pressreader.com/indonesia/jawa-pos/20160127/281642484191889/TextView" TargetMode="External"/><Relationship Id="rId28" Type="http://schemas.openxmlformats.org/officeDocument/2006/relationships/hyperlink" Target="http://www.republika.co.id/berita/ekonomi/makro/15/07/09/nr7l7d-tingkatkan-tkdn-industri-pendukung-perlu-diperkuat" TargetMode="External"/><Relationship Id="rId10" Type="http://schemas.openxmlformats.org/officeDocument/2006/relationships/hyperlink" Target="http://diah_faid-fisip12.web.unair.ac.id" TargetMode="External"/><Relationship Id="rId19" Type="http://schemas.openxmlformats.org/officeDocument/2006/relationships/hyperlink" Target="http://www.Kemenperin.go.id/artikel/4239/Industri-Otomotif-Ketergantungan-Komponen-Impor" TargetMode="External"/><Relationship Id="rId31" Type="http://schemas.openxmlformats.org/officeDocument/2006/relationships/hyperlink" Target="http://www.jurnalasia.com/2015/06/09/kemenperin-evaluasi-pelaksanaan-ijepa/#sthash.UMtpxhJ6.dpu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ertianku.net/2015/04/pengertian-pasar-bebas-dan-menurut-para-ahli.html" TargetMode="External"/><Relationship Id="rId14" Type="http://schemas.openxmlformats.org/officeDocument/2006/relationships/hyperlink" Target="http://www.mofa.go.jp/english/mf_refiew/361_03.html" TargetMode="External"/><Relationship Id="rId22" Type="http://schemas.openxmlformats.org/officeDocument/2006/relationships/hyperlink" Target="http://dokumen.tips/documents/sepeda-motor-indonesia.html" TargetMode="External"/><Relationship Id="rId27" Type="http://schemas.openxmlformats.org/officeDocument/2006/relationships/hyperlink" Target="http://www.antaranews.com/berita/440361/saat-investasi-jepang-bukan-sekedar-cari-untung" TargetMode="External"/><Relationship Id="rId30" Type="http://schemas.openxmlformats.org/officeDocument/2006/relationships/hyperlink" Target="http://industri.kontan.co.id/news/kerjasama-ijepa-hanya-berhasil-di-5-sektor" TargetMode="External"/><Relationship Id="rId8" Type="http://schemas.openxmlformats.org/officeDocument/2006/relationships/hyperlink" Target="http://www.gudangmateri.com/2015/10perdagangan-internas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1520-C31C-480D-BE47-55D5B14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wismo</dc:creator>
  <cp:keywords/>
  <dc:description/>
  <cp:lastModifiedBy>wismo</cp:lastModifiedBy>
  <cp:revision>2</cp:revision>
  <cp:lastPrinted>2016-05-11T03:18:00Z</cp:lastPrinted>
  <dcterms:created xsi:type="dcterms:W3CDTF">2016-04-27T17:25:00Z</dcterms:created>
  <dcterms:modified xsi:type="dcterms:W3CDTF">2016-05-11T03:29:00Z</dcterms:modified>
</cp:coreProperties>
</file>