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F2" w:rsidRPr="00A24FC5" w:rsidRDefault="00963033" w:rsidP="00963033">
      <w:pPr>
        <w:spacing w:line="480" w:lineRule="auto"/>
        <w:jc w:val="center"/>
        <w:rPr>
          <w:rFonts w:ascii="Times New Roman" w:hAnsi="Times New Roman" w:cs="Times New Roman"/>
          <w:b/>
          <w:sz w:val="28"/>
          <w:szCs w:val="28"/>
        </w:rPr>
      </w:pPr>
      <w:r w:rsidRPr="00A24FC5">
        <w:rPr>
          <w:rFonts w:ascii="Times New Roman" w:hAnsi="Times New Roman" w:cs="Times New Roman"/>
          <w:b/>
          <w:sz w:val="28"/>
          <w:szCs w:val="28"/>
        </w:rPr>
        <w:t>BAB I</w:t>
      </w:r>
    </w:p>
    <w:p w:rsidR="00963033" w:rsidRPr="00A24FC5" w:rsidRDefault="00963033" w:rsidP="00963033">
      <w:pPr>
        <w:spacing w:line="480" w:lineRule="auto"/>
        <w:jc w:val="center"/>
        <w:rPr>
          <w:rFonts w:ascii="Times New Roman" w:hAnsi="Times New Roman" w:cs="Times New Roman"/>
          <w:b/>
          <w:sz w:val="28"/>
          <w:szCs w:val="28"/>
        </w:rPr>
      </w:pPr>
      <w:r w:rsidRPr="00A24FC5">
        <w:rPr>
          <w:rFonts w:ascii="Times New Roman" w:hAnsi="Times New Roman" w:cs="Times New Roman"/>
          <w:b/>
          <w:sz w:val="28"/>
          <w:szCs w:val="28"/>
        </w:rPr>
        <w:t>PENDAHLUAN</w:t>
      </w:r>
    </w:p>
    <w:p w:rsidR="00963033" w:rsidRDefault="00963033" w:rsidP="00963033">
      <w:pPr>
        <w:spacing w:line="480" w:lineRule="auto"/>
        <w:jc w:val="both"/>
        <w:rPr>
          <w:rFonts w:ascii="Times New Roman" w:hAnsi="Times New Roman" w:cs="Times New Roman"/>
          <w:b/>
          <w:sz w:val="24"/>
          <w:szCs w:val="24"/>
        </w:rPr>
      </w:pPr>
    </w:p>
    <w:p w:rsidR="00963033" w:rsidRPr="00963033" w:rsidRDefault="00963033" w:rsidP="00963033">
      <w:pPr>
        <w:pStyle w:val="ListParagraph"/>
        <w:numPr>
          <w:ilvl w:val="1"/>
          <w:numId w:val="1"/>
        </w:numPr>
        <w:spacing w:line="480" w:lineRule="auto"/>
        <w:jc w:val="both"/>
        <w:rPr>
          <w:rFonts w:ascii="Times New Roman" w:hAnsi="Times New Roman" w:cs="Times New Roman"/>
          <w:b/>
          <w:sz w:val="24"/>
          <w:szCs w:val="24"/>
        </w:rPr>
      </w:pPr>
      <w:r w:rsidRPr="00963033">
        <w:rPr>
          <w:rFonts w:ascii="Times New Roman" w:hAnsi="Times New Roman" w:cs="Times New Roman"/>
          <w:b/>
          <w:sz w:val="24"/>
          <w:szCs w:val="24"/>
        </w:rPr>
        <w:t>Latar Belakang</w:t>
      </w:r>
      <w:r w:rsidR="00A24FC5">
        <w:rPr>
          <w:rFonts w:ascii="Times New Roman" w:hAnsi="Times New Roman" w:cs="Times New Roman"/>
          <w:b/>
          <w:sz w:val="24"/>
          <w:szCs w:val="24"/>
        </w:rPr>
        <w:t xml:space="preserve"> Penelitian</w:t>
      </w:r>
    </w:p>
    <w:p w:rsidR="007C13B2" w:rsidRPr="00A72DBF" w:rsidRDefault="00FA1441" w:rsidP="00A72DBF">
      <w:pPr>
        <w:pStyle w:val="ListParagraph"/>
        <w:spacing w:line="480" w:lineRule="auto"/>
        <w:ind w:left="0" w:firstLine="810"/>
        <w:jc w:val="both"/>
        <w:rPr>
          <w:rFonts w:ascii="Times New Roman" w:hAnsi="Times New Roman" w:cs="Times New Roman"/>
          <w:sz w:val="24"/>
          <w:szCs w:val="24"/>
        </w:rPr>
      </w:pPr>
      <w:r>
        <w:rPr>
          <w:rFonts w:ascii="Times New Roman" w:hAnsi="Times New Roman" w:cs="Times New Roman"/>
          <w:sz w:val="24"/>
          <w:szCs w:val="24"/>
        </w:rPr>
        <w:t>Pembangunan merupakan kegiatan yang berlangsung secara terus menerus dan berkesinambungan dengan tujuan untuk meningakatkan kesejahteraan masyarakat secara spritual maupun material. Untuk dapat merealisasikan tujuantersebut tentu diper</w:t>
      </w:r>
      <w:r w:rsidR="002D2127">
        <w:rPr>
          <w:rFonts w:ascii="Times New Roman" w:hAnsi="Times New Roman" w:cs="Times New Roman"/>
          <w:sz w:val="24"/>
          <w:szCs w:val="24"/>
        </w:rPr>
        <w:t>l</w:t>
      </w:r>
      <w:r>
        <w:rPr>
          <w:rFonts w:ascii="Times New Roman" w:hAnsi="Times New Roman" w:cs="Times New Roman"/>
          <w:sz w:val="24"/>
          <w:szCs w:val="24"/>
        </w:rPr>
        <w:t xml:space="preserve">ukan perhatian terhadap masalahpembiyaan pembangunan. </w:t>
      </w:r>
      <w:r w:rsidR="00D13536">
        <w:rPr>
          <w:rFonts w:ascii="Times New Roman" w:hAnsi="Times New Roman" w:cs="Times New Roman"/>
          <w:sz w:val="24"/>
          <w:szCs w:val="24"/>
        </w:rPr>
        <w:t xml:space="preserve">Pemerintah suatu negara terutama Indonesia dalam melaksanakan kegiatannya memerlukan dana yang jumlahnya setiap tahun meningkat. </w:t>
      </w:r>
      <w:r w:rsidR="00DC7867">
        <w:rPr>
          <w:rFonts w:ascii="Times New Roman" w:hAnsi="Times New Roman" w:cs="Times New Roman"/>
          <w:sz w:val="24"/>
          <w:szCs w:val="24"/>
        </w:rPr>
        <w:t>Sumber penerimaan negara yang digunakan untuk membiayai pengeluaran pemetintah dan pe</w:t>
      </w:r>
      <w:r>
        <w:rPr>
          <w:rFonts w:ascii="Times New Roman" w:hAnsi="Times New Roman" w:cs="Times New Roman"/>
          <w:sz w:val="24"/>
          <w:szCs w:val="24"/>
        </w:rPr>
        <w:t>m</w:t>
      </w:r>
      <w:r w:rsidR="00DC7867">
        <w:rPr>
          <w:rFonts w:ascii="Times New Roman" w:hAnsi="Times New Roman" w:cs="Times New Roman"/>
          <w:sz w:val="24"/>
          <w:szCs w:val="24"/>
        </w:rPr>
        <w:t>bangunan nasional salah satunya adalah pajak</w:t>
      </w:r>
      <w:r>
        <w:rPr>
          <w:rFonts w:ascii="Times New Roman" w:hAnsi="Times New Roman" w:cs="Times New Roman"/>
          <w:sz w:val="24"/>
          <w:szCs w:val="24"/>
        </w:rPr>
        <w:t>, meskipun tidak kalah pentingnya pemasukan dari sektor pendapatan yang lainnya</w:t>
      </w:r>
      <w:r w:rsidR="00DC7867">
        <w:rPr>
          <w:rFonts w:ascii="Times New Roman" w:hAnsi="Times New Roman" w:cs="Times New Roman"/>
          <w:sz w:val="24"/>
          <w:szCs w:val="24"/>
        </w:rPr>
        <w:t xml:space="preserve">. Penerimaan pajaksecara tidak langsung bertujuan untuk meningkatkan kemakmuran dan kesejahteraan masyarakat. </w:t>
      </w:r>
      <w:r w:rsidR="00160A92">
        <w:rPr>
          <w:rFonts w:ascii="Times New Roman" w:hAnsi="Times New Roman" w:cs="Times New Roman"/>
          <w:sz w:val="24"/>
          <w:szCs w:val="24"/>
        </w:rPr>
        <w:t>Untuk meningkatkan dan menetapkan penyelenggaraan pemerintah dan pembangunan, maka dilakukan pendayagunaan aparatur pemerintah, yang pelaksanaan dan penggunaannya juga diperlukan adanya pengawasan yang ketat agar pembangunan nasional be</w:t>
      </w:r>
      <w:r w:rsidR="001E063E">
        <w:rPr>
          <w:rFonts w:ascii="Times New Roman" w:hAnsi="Times New Roman" w:cs="Times New Roman"/>
          <w:sz w:val="24"/>
          <w:szCs w:val="24"/>
        </w:rPr>
        <w:t xml:space="preserve">rjalan dengan baik. </w:t>
      </w:r>
      <w:r w:rsidR="00915F8B">
        <w:rPr>
          <w:rFonts w:ascii="Times New Roman" w:hAnsi="Times New Roman" w:cs="Times New Roman"/>
          <w:sz w:val="24"/>
          <w:szCs w:val="24"/>
        </w:rPr>
        <w:t xml:space="preserve">Pendayagunaan aparatur pemerintah sangat penting dalam pengolahan pendapatan untuk menggali sumber pendapatan guna membiayai pembangunan. </w:t>
      </w:r>
      <w:r w:rsidR="00160A92">
        <w:rPr>
          <w:rFonts w:ascii="Times New Roman" w:hAnsi="Times New Roman" w:cs="Times New Roman"/>
          <w:sz w:val="24"/>
          <w:szCs w:val="24"/>
        </w:rPr>
        <w:t>O</w:t>
      </w:r>
      <w:r w:rsidR="00A24FC5">
        <w:rPr>
          <w:rFonts w:ascii="Times New Roman" w:hAnsi="Times New Roman" w:cs="Times New Roman"/>
          <w:sz w:val="24"/>
          <w:szCs w:val="24"/>
        </w:rPr>
        <w:t xml:space="preserve">leh karena itu, </w:t>
      </w:r>
      <w:r w:rsidR="00DC7867">
        <w:rPr>
          <w:rFonts w:ascii="Times New Roman" w:hAnsi="Times New Roman" w:cs="Times New Roman"/>
          <w:sz w:val="24"/>
          <w:szCs w:val="24"/>
        </w:rPr>
        <w:t xml:space="preserve">Direktoran Jendral (Dirjen) Pajak yang </w:t>
      </w:r>
      <w:r w:rsidR="0049669E">
        <w:rPr>
          <w:rFonts w:ascii="Times New Roman" w:hAnsi="Times New Roman" w:cs="Times New Roman"/>
          <w:sz w:val="24"/>
          <w:szCs w:val="24"/>
        </w:rPr>
        <w:t>merupakan instansi dibawah peme</w:t>
      </w:r>
      <w:r w:rsidR="00DC7867">
        <w:rPr>
          <w:rFonts w:ascii="Times New Roman" w:hAnsi="Times New Roman" w:cs="Times New Roman"/>
          <w:sz w:val="24"/>
          <w:szCs w:val="24"/>
        </w:rPr>
        <w:t xml:space="preserve">rintah di Indonesia berusaha meningkatkan </w:t>
      </w:r>
      <w:r w:rsidR="00DC7867">
        <w:rPr>
          <w:rFonts w:ascii="Times New Roman" w:hAnsi="Times New Roman" w:cs="Times New Roman"/>
          <w:sz w:val="24"/>
          <w:szCs w:val="24"/>
        </w:rPr>
        <w:lastRenderedPageBreak/>
        <w:t>penerimaan pajak dengan melakukan reform</w:t>
      </w:r>
      <w:r w:rsidR="00A24FC5">
        <w:rPr>
          <w:rFonts w:ascii="Times New Roman" w:hAnsi="Times New Roman" w:cs="Times New Roman"/>
          <w:sz w:val="24"/>
          <w:szCs w:val="24"/>
        </w:rPr>
        <w:t>a</w:t>
      </w:r>
      <w:r w:rsidR="00DC7867">
        <w:rPr>
          <w:rFonts w:ascii="Times New Roman" w:hAnsi="Times New Roman" w:cs="Times New Roman"/>
          <w:sz w:val="24"/>
          <w:szCs w:val="24"/>
        </w:rPr>
        <w:t>si pajakyang bertujuan agar sistem perpajakan dapat mengalami penyederhaan yang mencakup tarif pajak, penghasilan tidak kena pajak, dan sistem pemungutan pajak</w:t>
      </w:r>
      <w:r w:rsidR="00915F8B">
        <w:rPr>
          <w:rFonts w:ascii="Times New Roman" w:hAnsi="Times New Roman" w:cs="Times New Roman"/>
          <w:sz w:val="24"/>
          <w:szCs w:val="24"/>
        </w:rPr>
        <w:t>.</w:t>
      </w:r>
      <w:r w:rsidR="0049669E">
        <w:rPr>
          <w:rFonts w:ascii="Times New Roman" w:hAnsi="Times New Roman" w:cs="Times New Roman"/>
          <w:sz w:val="24"/>
          <w:szCs w:val="24"/>
        </w:rPr>
        <w:t xml:space="preserve"> Diretorat Jendral Pajak juga mengimplementasikan program modernisasi perpajak</w:t>
      </w:r>
      <w:r w:rsidR="00A24FC5">
        <w:rPr>
          <w:rFonts w:ascii="Times New Roman" w:hAnsi="Times New Roman" w:cs="Times New Roman"/>
          <w:sz w:val="24"/>
          <w:szCs w:val="24"/>
        </w:rPr>
        <w:t>a</w:t>
      </w:r>
      <w:r w:rsidR="0049669E">
        <w:rPr>
          <w:rFonts w:ascii="Times New Roman" w:hAnsi="Times New Roman" w:cs="Times New Roman"/>
          <w:sz w:val="24"/>
          <w:szCs w:val="24"/>
        </w:rPr>
        <w:t>n secara komprehensif yang mencakup semua lini organisasi secara nasional guna memenuhi sasaran utama yang berkeadilan, peningkatan kepatuhan sukarela, efisien administrasi serta terbentuknya citra yang baik dan kepercayaan masyarakat yang tinggi.</w:t>
      </w:r>
    </w:p>
    <w:p w:rsidR="00D31462" w:rsidRPr="00D31462" w:rsidRDefault="003F69DD" w:rsidP="00D31462">
      <w:pPr>
        <w:pStyle w:val="ListParagraph"/>
        <w:spacing w:line="480" w:lineRule="auto"/>
        <w:ind w:left="9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027" style="position:absolute;left:0;text-align:left;margin-left:-10.4pt;margin-top:421.8pt;width:411.05pt;height:61.15pt;z-index:251658240" stroked="f">
            <v:textbox>
              <w:txbxContent>
                <w:p w:rsidR="003472E1" w:rsidRPr="0035550B" w:rsidRDefault="003472E1" w:rsidP="003472E1">
                  <w:pPr>
                    <w:jc w:val="both"/>
                    <w:rPr>
                      <w:rFonts w:ascii="Times New Roman" w:hAnsi="Times New Roman" w:cs="Times New Roman"/>
                    </w:rPr>
                  </w:pPr>
                  <w:r w:rsidRPr="0035550B">
                    <w:rPr>
                      <w:rFonts w:ascii="Times New Roman" w:hAnsi="Times New Roman" w:cs="Times New Roman"/>
                    </w:rPr>
                    <w:t xml:space="preserve">Sumber: Drama Panjang Kasus Penyelewengan Pajak Asian Agri Group, Fani Pangestu 7 November 2014 pada </w:t>
                  </w:r>
                  <w:hyperlink r:id="rId8" w:history="1">
                    <w:r w:rsidRPr="0035550B">
                      <w:rPr>
                        <w:rStyle w:val="Hyperlink"/>
                        <w:rFonts w:ascii="Times New Roman" w:hAnsi="Times New Roman" w:cs="Times New Roman"/>
                        <w:color w:val="auto"/>
                      </w:rPr>
                      <w:t>https://fenipangestu.wordpress.com/2014/11/07/drama-panjang-kasus-penyelewengan-pajak-asian-agri-group/</w:t>
                    </w:r>
                  </w:hyperlink>
                  <w:r w:rsidRPr="0035550B">
                    <w:rPr>
                      <w:rFonts w:ascii="Times New Roman" w:hAnsi="Times New Roman" w:cs="Times New Roman"/>
                    </w:rPr>
                    <w:t>, di akses pada 3 April 2016</w:t>
                  </w:r>
                </w:p>
              </w:txbxContent>
            </v:textbox>
          </v:rect>
        </w:pict>
      </w:r>
      <w:r w:rsidR="00E16019">
        <w:rPr>
          <w:rFonts w:ascii="Times New Roman" w:hAnsi="Times New Roman" w:cs="Times New Roman"/>
          <w:sz w:val="24"/>
          <w:szCs w:val="24"/>
        </w:rPr>
        <w:t xml:space="preserve">Fenomena tentang pajak selalu ada dimasyarakat. </w:t>
      </w:r>
      <w:r w:rsidR="00B87F65">
        <w:rPr>
          <w:rFonts w:ascii="Times New Roman" w:hAnsi="Times New Roman" w:cs="Times New Roman"/>
          <w:sz w:val="24"/>
          <w:szCs w:val="24"/>
        </w:rPr>
        <w:t>Belakangan ini muncul</w:t>
      </w:r>
      <w:r w:rsidR="0049669E">
        <w:rPr>
          <w:rFonts w:ascii="Times New Roman" w:hAnsi="Times New Roman" w:cs="Times New Roman"/>
          <w:sz w:val="24"/>
          <w:szCs w:val="24"/>
        </w:rPr>
        <w:t xml:space="preserve"> kasus – kasus</w:t>
      </w:r>
      <w:r w:rsidR="00B87F65">
        <w:rPr>
          <w:rFonts w:ascii="Times New Roman" w:hAnsi="Times New Roman" w:cs="Times New Roman"/>
          <w:sz w:val="24"/>
          <w:szCs w:val="24"/>
        </w:rPr>
        <w:t xml:space="preserve"> mengenai penggelapan pajak yang berdampak pada kepercayaanmasyarakat untuk membayar pajaknya. </w:t>
      </w:r>
      <w:r w:rsidR="00971F32" w:rsidRPr="00971F32">
        <w:rPr>
          <w:rFonts w:ascii="Times New Roman" w:hAnsi="Times New Roman" w:cs="Times New Roman"/>
          <w:sz w:val="24"/>
          <w:szCs w:val="24"/>
        </w:rPr>
        <w:t>Penggelapan pajak dapat dilakukan oleh orang pribadi serta perusahaan sehingga tuduhan penyelewengan pajak perusahaan dapat dibuktikan dan bagi orang pribadi, informasi pajak juga dapat digunakan untuk menguji kebenaran tuduh</w:t>
      </w:r>
      <w:r w:rsidR="00062E36">
        <w:rPr>
          <w:rFonts w:ascii="Times New Roman" w:hAnsi="Times New Roman" w:cs="Times New Roman"/>
          <w:sz w:val="24"/>
          <w:szCs w:val="24"/>
        </w:rPr>
        <w:t xml:space="preserve">an money laundry hingga korupsi, seperti penggelapan pajak yang dilakukan </w:t>
      </w:r>
      <w:r w:rsidR="00062E36" w:rsidRPr="00062E36">
        <w:rPr>
          <w:rFonts w:ascii="Times New Roman" w:hAnsi="Times New Roman" w:cs="Times New Roman"/>
          <w:sz w:val="24"/>
          <w:szCs w:val="24"/>
        </w:rPr>
        <w:t>Asian Agri Group</w:t>
      </w:r>
      <w:r w:rsidR="00062E36">
        <w:rPr>
          <w:rFonts w:ascii="Times New Roman" w:hAnsi="Times New Roman" w:cs="Times New Roman"/>
          <w:sz w:val="24"/>
          <w:szCs w:val="24"/>
        </w:rPr>
        <w:t xml:space="preserve">. </w:t>
      </w:r>
      <w:r w:rsidR="00062E36" w:rsidRPr="00062E36">
        <w:rPr>
          <w:rFonts w:ascii="Times New Roman" w:hAnsi="Times New Roman" w:cs="Times New Roman"/>
          <w:sz w:val="24"/>
          <w:szCs w:val="24"/>
        </w:rPr>
        <w:t>Asian Agri adalah induk usaha terbesar kedua di Grup Raja Garuda Mas, perusahaan milik Sukanto Tanoto, orang terkaya di Indonesia pada 2006 versi majalah Forbes.</w:t>
      </w:r>
      <w:r w:rsidR="005C45C2">
        <w:rPr>
          <w:rFonts w:ascii="Times New Roman" w:hAnsi="Times New Roman" w:cs="Times New Roman"/>
          <w:sz w:val="24"/>
          <w:szCs w:val="24"/>
        </w:rPr>
        <w:t xml:space="preserve"> </w:t>
      </w:r>
      <w:r w:rsidR="00062E36" w:rsidRPr="00062E36">
        <w:rPr>
          <w:rFonts w:ascii="Times New Roman" w:hAnsi="Times New Roman" w:cs="Times New Roman"/>
          <w:sz w:val="24"/>
          <w:szCs w:val="24"/>
        </w:rPr>
        <w:t>Menurut Direktur Jenderal Pajak Darmin Nasution</w:t>
      </w:r>
      <w:r w:rsidR="00062E36">
        <w:rPr>
          <w:rFonts w:ascii="Times New Roman" w:hAnsi="Times New Roman" w:cs="Times New Roman"/>
          <w:sz w:val="24"/>
          <w:szCs w:val="24"/>
        </w:rPr>
        <w:t xml:space="preserve"> d</w:t>
      </w:r>
      <w:r w:rsidR="00062E36" w:rsidRPr="00062E36">
        <w:rPr>
          <w:rFonts w:ascii="Times New Roman" w:hAnsi="Times New Roman" w:cs="Times New Roman"/>
          <w:sz w:val="24"/>
          <w:szCs w:val="24"/>
        </w:rPr>
        <w:t>ari hasil pemeriksaan tim investigasi selama empat bulan, dia menjelaskan, ditemukan bukti kuat modus operandi Asian Agri adalah dengan cara menggelembungkan biaya perusahaan Rp 1,5 triliun, membengkakkan kerugian transaksi ekspor Rp 232 miliar, serta mengecilkan hasil penjualan Rp 889 miliar. Ini menyebabkan SPT pajaknya fiktif, ujarnya</w:t>
      </w:r>
      <w:r w:rsidR="00062E36">
        <w:rPr>
          <w:rFonts w:ascii="Times New Roman" w:hAnsi="Times New Roman" w:cs="Times New Roman"/>
          <w:sz w:val="24"/>
          <w:szCs w:val="24"/>
        </w:rPr>
        <w:t xml:space="preserve">. </w:t>
      </w:r>
      <w:proofErr w:type="spellStart"/>
      <w:r w:rsidR="00D31462" w:rsidRPr="00D31462">
        <w:rPr>
          <w:rFonts w:ascii="Times New Roman" w:hAnsi="Times New Roman" w:cs="Times New Roman"/>
          <w:sz w:val="24"/>
          <w:szCs w:val="24"/>
          <w:lang w:val="en-US"/>
        </w:rPr>
        <w:t>Direktur</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Jenderal</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Pajak</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menetapkan</w:t>
      </w:r>
      <w:proofErr w:type="spellEnd"/>
      <w:r w:rsidR="00D31462" w:rsidRPr="00D31462">
        <w:rPr>
          <w:rFonts w:ascii="Times New Roman" w:hAnsi="Times New Roman" w:cs="Times New Roman"/>
          <w:sz w:val="24"/>
          <w:szCs w:val="24"/>
          <w:lang w:val="en-US"/>
        </w:rPr>
        <w:t xml:space="preserve"> lima </w:t>
      </w:r>
      <w:proofErr w:type="spellStart"/>
      <w:r w:rsidR="00D31462" w:rsidRPr="00D31462">
        <w:rPr>
          <w:rFonts w:ascii="Times New Roman" w:hAnsi="Times New Roman" w:cs="Times New Roman"/>
          <w:sz w:val="24"/>
          <w:szCs w:val="24"/>
          <w:lang w:val="en-US"/>
        </w:rPr>
        <w:t>petinggi</w:t>
      </w:r>
      <w:proofErr w:type="spellEnd"/>
      <w:r w:rsidR="00D31462" w:rsidRPr="00D31462">
        <w:rPr>
          <w:rFonts w:ascii="Times New Roman" w:hAnsi="Times New Roman" w:cs="Times New Roman"/>
          <w:sz w:val="24"/>
          <w:szCs w:val="24"/>
          <w:lang w:val="en-US"/>
        </w:rPr>
        <w:t xml:space="preserve"> Asian </w:t>
      </w:r>
      <w:proofErr w:type="spellStart"/>
      <w:r w:rsidR="00D31462" w:rsidRPr="00D31462">
        <w:rPr>
          <w:rFonts w:ascii="Times New Roman" w:hAnsi="Times New Roman" w:cs="Times New Roman"/>
          <w:sz w:val="24"/>
          <w:szCs w:val="24"/>
          <w:lang w:val="en-US"/>
        </w:rPr>
        <w:t>Agri</w:t>
      </w:r>
      <w:proofErr w:type="spellEnd"/>
      <w:r w:rsidR="00D31462" w:rsidRPr="00D31462">
        <w:rPr>
          <w:rFonts w:ascii="Times New Roman" w:hAnsi="Times New Roman" w:cs="Times New Roman"/>
          <w:sz w:val="24"/>
          <w:szCs w:val="24"/>
          <w:lang w:val="en-US"/>
        </w:rPr>
        <w:t xml:space="preserve"> </w:t>
      </w:r>
      <w:r w:rsidR="00D31462" w:rsidRPr="00D31462">
        <w:rPr>
          <w:rFonts w:ascii="Times New Roman" w:hAnsi="Times New Roman" w:cs="Times New Roman"/>
          <w:sz w:val="24"/>
          <w:szCs w:val="24"/>
          <w:lang w:val="en-US"/>
        </w:rPr>
        <w:lastRenderedPageBreak/>
        <w:t>Group--</w:t>
      </w:r>
      <w:proofErr w:type="spellStart"/>
      <w:r w:rsidR="00D31462" w:rsidRPr="00D31462">
        <w:rPr>
          <w:rFonts w:ascii="Times New Roman" w:hAnsi="Times New Roman" w:cs="Times New Roman"/>
          <w:sz w:val="24"/>
          <w:szCs w:val="24"/>
          <w:lang w:val="en-US"/>
        </w:rPr>
        <w:t>salah</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satu</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anak</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perusahaan</w:t>
      </w:r>
      <w:proofErr w:type="spellEnd"/>
      <w:r w:rsidR="00D31462" w:rsidRPr="00D31462">
        <w:rPr>
          <w:rFonts w:ascii="Times New Roman" w:hAnsi="Times New Roman" w:cs="Times New Roman"/>
          <w:sz w:val="24"/>
          <w:szCs w:val="24"/>
          <w:lang w:val="en-US"/>
        </w:rPr>
        <w:t xml:space="preserve"> taipan </w:t>
      </w:r>
      <w:proofErr w:type="spellStart"/>
      <w:r w:rsidR="00D31462" w:rsidRPr="00D31462">
        <w:rPr>
          <w:rFonts w:ascii="Times New Roman" w:hAnsi="Times New Roman" w:cs="Times New Roman"/>
          <w:sz w:val="24"/>
          <w:szCs w:val="24"/>
          <w:lang w:val="en-US"/>
        </w:rPr>
        <w:t>Sukanto</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Tanoto</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bos</w:t>
      </w:r>
      <w:proofErr w:type="spellEnd"/>
      <w:r w:rsidR="00D31462" w:rsidRPr="00D31462">
        <w:rPr>
          <w:rFonts w:ascii="Times New Roman" w:hAnsi="Times New Roman" w:cs="Times New Roman"/>
          <w:sz w:val="24"/>
          <w:szCs w:val="24"/>
          <w:lang w:val="en-US"/>
        </w:rPr>
        <w:t xml:space="preserve"> Raja Garuda Mas--</w:t>
      </w:r>
      <w:proofErr w:type="spellStart"/>
      <w:r w:rsidR="00D31462" w:rsidRPr="00D31462">
        <w:rPr>
          <w:rFonts w:ascii="Times New Roman" w:hAnsi="Times New Roman" w:cs="Times New Roman"/>
          <w:sz w:val="24"/>
          <w:szCs w:val="24"/>
          <w:lang w:val="en-US"/>
        </w:rPr>
        <w:t>sebagai</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tersangka</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penggelapan</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pajak</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Mereka</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dijadikan</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tersangka</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setelah</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memeriksa</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keuangan</w:t>
      </w:r>
      <w:proofErr w:type="spellEnd"/>
      <w:r w:rsidR="00D31462" w:rsidRPr="00D31462">
        <w:rPr>
          <w:rFonts w:ascii="Times New Roman" w:hAnsi="Times New Roman" w:cs="Times New Roman"/>
          <w:sz w:val="24"/>
          <w:szCs w:val="24"/>
          <w:lang w:val="en-US"/>
        </w:rPr>
        <w:t xml:space="preserve"> 15 </w:t>
      </w:r>
      <w:proofErr w:type="spellStart"/>
      <w:r w:rsidR="00D31462" w:rsidRPr="00D31462">
        <w:rPr>
          <w:rFonts w:ascii="Times New Roman" w:hAnsi="Times New Roman" w:cs="Times New Roman"/>
          <w:sz w:val="24"/>
          <w:szCs w:val="24"/>
          <w:lang w:val="en-US"/>
        </w:rPr>
        <w:t>anak</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perusahaan</w:t>
      </w:r>
      <w:proofErr w:type="spellEnd"/>
      <w:r w:rsidR="00D31462" w:rsidRPr="00D31462">
        <w:rPr>
          <w:rFonts w:ascii="Times New Roman" w:hAnsi="Times New Roman" w:cs="Times New Roman"/>
          <w:sz w:val="24"/>
          <w:szCs w:val="24"/>
          <w:lang w:val="en-US"/>
        </w:rPr>
        <w:t xml:space="preserve"> Asian </w:t>
      </w:r>
      <w:proofErr w:type="spellStart"/>
      <w:r w:rsidR="00D31462" w:rsidRPr="00D31462">
        <w:rPr>
          <w:rFonts w:ascii="Times New Roman" w:hAnsi="Times New Roman" w:cs="Times New Roman"/>
          <w:sz w:val="24"/>
          <w:szCs w:val="24"/>
          <w:lang w:val="en-US"/>
        </w:rPr>
        <w:t>Agri</w:t>
      </w:r>
      <w:proofErr w:type="spellEnd"/>
      <w:r w:rsidR="00D31462" w:rsidRPr="00D31462">
        <w:rPr>
          <w:rFonts w:ascii="Times New Roman" w:hAnsi="Times New Roman" w:cs="Times New Roman"/>
          <w:sz w:val="24"/>
          <w:szCs w:val="24"/>
          <w:lang w:val="en-US"/>
        </w:rPr>
        <w:t>--</w:t>
      </w:r>
      <w:proofErr w:type="spellStart"/>
      <w:r w:rsidR="00D31462" w:rsidRPr="00D31462">
        <w:rPr>
          <w:rFonts w:ascii="Times New Roman" w:hAnsi="Times New Roman" w:cs="Times New Roman"/>
          <w:sz w:val="24"/>
          <w:szCs w:val="24"/>
          <w:lang w:val="en-US"/>
        </w:rPr>
        <w:t>satu</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tidak</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aktif</w:t>
      </w:r>
      <w:proofErr w:type="spellEnd"/>
      <w:r w:rsidR="00D31462" w:rsidRPr="00D31462">
        <w:rPr>
          <w:rFonts w:ascii="Times New Roman" w:hAnsi="Times New Roman" w:cs="Times New Roman"/>
          <w:sz w:val="24"/>
          <w:szCs w:val="24"/>
          <w:lang w:val="en-US"/>
        </w:rPr>
        <w:t xml:space="preserve">--yang </w:t>
      </w:r>
      <w:proofErr w:type="spellStart"/>
      <w:r w:rsidR="00D31462" w:rsidRPr="00D31462">
        <w:rPr>
          <w:rFonts w:ascii="Times New Roman" w:hAnsi="Times New Roman" w:cs="Times New Roman"/>
          <w:sz w:val="24"/>
          <w:szCs w:val="24"/>
          <w:lang w:val="en-US"/>
        </w:rPr>
        <w:t>pajaknya</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disetor</w:t>
      </w:r>
      <w:proofErr w:type="spellEnd"/>
      <w:r w:rsidR="00D31462" w:rsidRPr="00D31462">
        <w:rPr>
          <w:rFonts w:ascii="Times New Roman" w:hAnsi="Times New Roman" w:cs="Times New Roman"/>
          <w:sz w:val="24"/>
          <w:szCs w:val="24"/>
          <w:lang w:val="en-US"/>
        </w:rPr>
        <w:t xml:space="preserve"> </w:t>
      </w:r>
      <w:proofErr w:type="spellStart"/>
      <w:r w:rsidR="00D31462" w:rsidRPr="00D31462">
        <w:rPr>
          <w:rFonts w:ascii="Times New Roman" w:hAnsi="Times New Roman" w:cs="Times New Roman"/>
          <w:sz w:val="24"/>
          <w:szCs w:val="24"/>
          <w:lang w:val="en-US"/>
        </w:rPr>
        <w:t>pada</w:t>
      </w:r>
      <w:proofErr w:type="spellEnd"/>
      <w:r w:rsidR="00D31462" w:rsidRPr="00D31462">
        <w:rPr>
          <w:rFonts w:ascii="Times New Roman" w:hAnsi="Times New Roman" w:cs="Times New Roman"/>
          <w:sz w:val="24"/>
          <w:szCs w:val="24"/>
          <w:lang w:val="en-US"/>
        </w:rPr>
        <w:t xml:space="preserve"> 2002-2005.</w:t>
      </w:r>
    </w:p>
    <w:p w:rsidR="0049669E" w:rsidRPr="00724E86" w:rsidRDefault="00D31462" w:rsidP="00724E86">
      <w:pPr>
        <w:pStyle w:val="ListParagraph"/>
        <w:spacing w:line="480" w:lineRule="auto"/>
        <w:ind w:left="90" w:firstLine="720"/>
        <w:jc w:val="both"/>
        <w:rPr>
          <w:rFonts w:ascii="Times New Roman" w:hAnsi="Times New Roman" w:cs="Times New Roman"/>
          <w:sz w:val="24"/>
          <w:szCs w:val="24"/>
          <w:lang w:val="en-US"/>
        </w:rPr>
      </w:pPr>
      <w:proofErr w:type="spellStart"/>
      <w:r w:rsidRPr="00D31462">
        <w:rPr>
          <w:rFonts w:ascii="Times New Roman" w:hAnsi="Times New Roman" w:cs="Times New Roman"/>
          <w:sz w:val="24"/>
          <w:szCs w:val="24"/>
          <w:lang w:val="en-US"/>
        </w:rPr>
        <w:t>Tiga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jurus</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digunakan</w:t>
      </w:r>
      <w:proofErr w:type="spellEnd"/>
      <w:r w:rsidRPr="00D31462">
        <w:rPr>
          <w:rFonts w:ascii="Times New Roman" w:hAnsi="Times New Roman" w:cs="Times New Roman"/>
          <w:sz w:val="24"/>
          <w:szCs w:val="24"/>
          <w:lang w:val="en-US"/>
        </w:rPr>
        <w:t xml:space="preserve"> Asian </w:t>
      </w:r>
      <w:proofErr w:type="spellStart"/>
      <w:r w:rsidRPr="00D31462">
        <w:rPr>
          <w:rFonts w:ascii="Times New Roman" w:hAnsi="Times New Roman" w:cs="Times New Roman"/>
          <w:sz w:val="24"/>
          <w:szCs w:val="24"/>
          <w:lang w:val="en-US"/>
        </w:rPr>
        <w:t>Agri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sehingga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bisa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menyembunyikan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uang</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Rp</w:t>
      </w:r>
      <w:proofErr w:type="spellEnd"/>
      <w:r w:rsidRPr="00D31462">
        <w:rPr>
          <w:rFonts w:ascii="Times New Roman" w:hAnsi="Times New Roman" w:cs="Times New Roman"/>
          <w:sz w:val="24"/>
          <w:szCs w:val="24"/>
          <w:lang w:val="en-US"/>
        </w:rPr>
        <w:t xml:space="preserve"> 2,621 </w:t>
      </w:r>
      <w:proofErr w:type="spellStart"/>
      <w:r w:rsidRPr="00D31462">
        <w:rPr>
          <w:rFonts w:ascii="Times New Roman" w:hAnsi="Times New Roman" w:cs="Times New Roman"/>
          <w:sz w:val="24"/>
          <w:szCs w:val="24"/>
          <w:lang w:val="en-US"/>
        </w:rPr>
        <w:t>triliun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dari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petugas</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pajak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tidak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perlu</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membayar</w:t>
      </w:r>
      <w:proofErr w:type="spellEnd"/>
      <w:r w:rsidRPr="00D31462">
        <w:rPr>
          <w:rFonts w:ascii="Times New Roman" w:hAnsi="Times New Roman" w:cs="Times New Roman"/>
          <w:sz w:val="24"/>
          <w:szCs w:val="24"/>
          <w:lang w:val="en-US"/>
        </w:rPr>
        <w:t xml:space="preserve"> 30 </w:t>
      </w:r>
      <w:proofErr w:type="spellStart"/>
      <w:r w:rsidRPr="00D31462">
        <w:rPr>
          <w:rFonts w:ascii="Times New Roman" w:hAnsi="Times New Roman" w:cs="Times New Roman"/>
          <w:sz w:val="24"/>
          <w:szCs w:val="24"/>
          <w:lang w:val="en-US"/>
        </w:rPr>
        <w:t>persennya</w:t>
      </w:r>
      <w:proofErr w:type="spellEnd"/>
      <w:r w:rsidRPr="00D31462">
        <w:rPr>
          <w:rFonts w:ascii="Times New Roman" w:hAnsi="Times New Roman" w:cs="Times New Roman"/>
          <w:sz w:val="24"/>
          <w:szCs w:val="24"/>
          <w:lang w:val="en-US"/>
        </w:rPr>
        <w:t xml:space="preserve">, alias </w:t>
      </w:r>
      <w:proofErr w:type="spellStart"/>
      <w:r w:rsidRPr="00D31462">
        <w:rPr>
          <w:rFonts w:ascii="Times New Roman" w:hAnsi="Times New Roman" w:cs="Times New Roman"/>
          <w:sz w:val="24"/>
          <w:szCs w:val="24"/>
          <w:lang w:val="en-US"/>
        </w:rPr>
        <w:t>Rp</w:t>
      </w:r>
      <w:proofErr w:type="spellEnd"/>
      <w:r w:rsidRPr="00D31462">
        <w:rPr>
          <w:rFonts w:ascii="Times New Roman" w:hAnsi="Times New Roman" w:cs="Times New Roman"/>
          <w:sz w:val="24"/>
          <w:szCs w:val="24"/>
          <w:lang w:val="en-US"/>
        </w:rPr>
        <w:t xml:space="preserve"> 786,3 </w:t>
      </w:r>
      <w:proofErr w:type="spellStart"/>
      <w:r w:rsidRPr="00D31462">
        <w:rPr>
          <w:rFonts w:ascii="Times New Roman" w:hAnsi="Times New Roman" w:cs="Times New Roman"/>
          <w:sz w:val="24"/>
          <w:szCs w:val="24"/>
          <w:lang w:val="en-US"/>
        </w:rPr>
        <w:t>miliar</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untuk</w:t>
      </w:r>
      <w:proofErr w:type="spellEnd"/>
      <w:r w:rsidRPr="00D31462">
        <w:rPr>
          <w:rFonts w:ascii="Times New Roman" w:hAnsi="Times New Roman" w:cs="Times New Roman"/>
          <w:sz w:val="24"/>
          <w:szCs w:val="24"/>
          <w:lang w:val="en-US"/>
        </w:rPr>
        <w:t xml:space="preserve"> pajak.1</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Menggelembungkan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Biaya</w:t>
      </w:r>
      <w:proofErr w:type="spellEnd"/>
      <w:r>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Cek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pembayaran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dikeluarkan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untuk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keperluan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fiktif</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Jika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biaya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naik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untung</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mengecil</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pajak</w:t>
      </w:r>
      <w:proofErr w:type="spellEnd"/>
      <w:r w:rsidRPr="00D31462">
        <w:rPr>
          <w:rFonts w:ascii="Times New Roman" w:hAnsi="Times New Roman" w:cs="Times New Roman"/>
          <w:sz w:val="24"/>
          <w:szCs w:val="24"/>
          <w:lang w:val="en-US"/>
        </w:rPr>
        <w:t xml:space="preserve"> juga </w:t>
      </w:r>
      <w:proofErr w:type="spellStart"/>
      <w:r w:rsidRPr="00D31462">
        <w:rPr>
          <w:rFonts w:ascii="Times New Roman" w:hAnsi="Times New Roman" w:cs="Times New Roman"/>
          <w:sz w:val="24"/>
          <w:szCs w:val="24"/>
          <w:lang w:val="en-US"/>
        </w:rPr>
        <w:t>kecil</w:t>
      </w:r>
      <w:proofErr w:type="spellEnd"/>
      <w:r w:rsidRPr="00D31462">
        <w:rPr>
          <w:rFonts w:ascii="Times New Roman" w:hAnsi="Times New Roman" w:cs="Times New Roman"/>
          <w:sz w:val="24"/>
          <w:szCs w:val="24"/>
          <w:lang w:val="en-US"/>
        </w:rPr>
        <w:t xml:space="preserve">. Asian </w:t>
      </w:r>
      <w:proofErr w:type="spellStart"/>
      <w:r w:rsidRPr="00D31462">
        <w:rPr>
          <w:rFonts w:ascii="Times New Roman" w:hAnsi="Times New Roman" w:cs="Times New Roman"/>
          <w:sz w:val="24"/>
          <w:szCs w:val="24"/>
          <w:lang w:val="en-US"/>
        </w:rPr>
        <w:t>Agri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menggelembungkan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biaya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sampai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Rp</w:t>
      </w:r>
      <w:proofErr w:type="spellEnd"/>
      <w:r w:rsidRPr="00D31462">
        <w:rPr>
          <w:rFonts w:ascii="Times New Roman" w:hAnsi="Times New Roman" w:cs="Times New Roman"/>
          <w:sz w:val="24"/>
          <w:szCs w:val="24"/>
          <w:lang w:val="en-US"/>
        </w:rPr>
        <w:t xml:space="preserve"> 1,5 </w:t>
      </w:r>
      <w:proofErr w:type="spellStart"/>
      <w:r w:rsidRPr="00D31462">
        <w:rPr>
          <w:rFonts w:ascii="Times New Roman" w:hAnsi="Times New Roman" w:cs="Times New Roman"/>
          <w:sz w:val="24"/>
          <w:szCs w:val="24"/>
          <w:lang w:val="en-US"/>
        </w:rPr>
        <w:t>triliun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berar</w:t>
      </w:r>
      <w:r>
        <w:rPr>
          <w:rFonts w:ascii="Times New Roman" w:hAnsi="Times New Roman" w:cs="Times New Roman"/>
          <w:sz w:val="24"/>
          <w:szCs w:val="24"/>
          <w:lang w:val="en-US"/>
        </w:rPr>
        <w:t>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memotong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Rp</w:t>
      </w:r>
      <w:proofErr w:type="spellEnd"/>
      <w:r>
        <w:rPr>
          <w:rFonts w:ascii="Times New Roman" w:hAnsi="Times New Roman" w:cs="Times New Roman"/>
          <w:sz w:val="24"/>
          <w:szCs w:val="24"/>
          <w:lang w:val="en-US"/>
        </w:rPr>
        <w:t xml:space="preserve"> 450 </w:t>
      </w:r>
      <w:proofErr w:type="spellStart"/>
      <w:r>
        <w:rPr>
          <w:rFonts w:ascii="Times New Roman" w:hAnsi="Times New Roman" w:cs="Times New Roman"/>
          <w:sz w:val="24"/>
          <w:szCs w:val="24"/>
          <w:lang w:val="en-US"/>
        </w:rPr>
        <w:t>miliar</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Rugi</w:t>
      </w:r>
      <w:proofErr w:type="spellEnd"/>
      <w:r>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Kerugian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transaksi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ekspor</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digelembungkan</w:t>
      </w:r>
      <w:proofErr w:type="spellEnd"/>
      <w:r w:rsidRPr="00D31462">
        <w:rPr>
          <w:rFonts w:ascii="Times New Roman" w:hAnsi="Times New Roman" w:cs="Times New Roman"/>
          <w:sz w:val="24"/>
          <w:szCs w:val="24"/>
          <w:lang w:val="en-US"/>
        </w:rPr>
        <w:t>--</w:t>
      </w:r>
      <w:proofErr w:type="spellStart"/>
      <w:r w:rsidRPr="00D31462">
        <w:rPr>
          <w:rFonts w:ascii="Times New Roman" w:hAnsi="Times New Roman" w:cs="Times New Roman"/>
          <w:sz w:val="24"/>
          <w:szCs w:val="24"/>
          <w:lang w:val="en-US"/>
        </w:rPr>
        <w:t>misalnya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dengan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menggunakan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transaksi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lindung</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nilai</w:t>
      </w:r>
      <w:proofErr w:type="spellEnd"/>
      <w:r w:rsidRPr="00D31462">
        <w:rPr>
          <w:rFonts w:ascii="Times New Roman" w:hAnsi="Times New Roman" w:cs="Times New Roman"/>
          <w:sz w:val="24"/>
          <w:szCs w:val="24"/>
          <w:lang w:val="en-US"/>
        </w:rPr>
        <w:t xml:space="preserve"> (hedging)--</w:t>
      </w:r>
      <w:proofErr w:type="spellStart"/>
      <w:r w:rsidRPr="00D31462">
        <w:rPr>
          <w:rFonts w:ascii="Times New Roman" w:hAnsi="Times New Roman" w:cs="Times New Roman"/>
          <w:sz w:val="24"/>
          <w:szCs w:val="24"/>
          <w:lang w:val="en-US"/>
        </w:rPr>
        <w:t>sehingga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keuntungan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mengecil</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lagi-lagi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pajak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ikut</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mengecil</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Kerugian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ini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mencapai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Rp</w:t>
      </w:r>
      <w:proofErr w:type="spellEnd"/>
      <w:r w:rsidRPr="00D31462">
        <w:rPr>
          <w:rFonts w:ascii="Times New Roman" w:hAnsi="Times New Roman" w:cs="Times New Roman"/>
          <w:sz w:val="24"/>
          <w:szCs w:val="24"/>
          <w:lang w:val="en-US"/>
        </w:rPr>
        <w:t xml:space="preserve"> 232 </w:t>
      </w:r>
      <w:proofErr w:type="spellStart"/>
      <w:r w:rsidRPr="00D31462">
        <w:rPr>
          <w:rFonts w:ascii="Times New Roman" w:hAnsi="Times New Roman" w:cs="Times New Roman"/>
          <w:sz w:val="24"/>
          <w:szCs w:val="24"/>
          <w:lang w:val="en-US"/>
        </w:rPr>
        <w:t>miliar</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sehingga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pajak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bisa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dipangkas</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Rp</w:t>
      </w:r>
      <w:proofErr w:type="spellEnd"/>
      <w:r w:rsidRPr="00D31462">
        <w:rPr>
          <w:rFonts w:ascii="Times New Roman" w:hAnsi="Times New Roman" w:cs="Times New Roman"/>
          <w:sz w:val="24"/>
          <w:szCs w:val="24"/>
          <w:lang w:val="en-US"/>
        </w:rPr>
        <w:t xml:space="preserve"> 69,6 miliar.</w:t>
      </w: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Diperkecil</w:t>
      </w:r>
      <w:proofErr w:type="spellEnd"/>
      <w:r>
        <w:rPr>
          <w:rFonts w:ascii="Times New Roman" w:hAnsi="Times New Roman" w:cs="Times New Roman"/>
          <w:sz w:val="24"/>
          <w:szCs w:val="24"/>
          <w:lang w:val="en-US"/>
        </w:rPr>
        <w:t xml:space="preserve"> </w:t>
      </w:r>
      <w:r w:rsidRPr="00D31462">
        <w:rPr>
          <w:rFonts w:ascii="Times New Roman" w:hAnsi="Times New Roman" w:cs="Times New Roman"/>
          <w:sz w:val="24"/>
          <w:szCs w:val="24"/>
          <w:lang w:val="en-US"/>
        </w:rPr>
        <w:t xml:space="preserve">Asian </w:t>
      </w:r>
      <w:proofErr w:type="spellStart"/>
      <w:r w:rsidRPr="00D31462">
        <w:rPr>
          <w:rFonts w:ascii="Times New Roman" w:hAnsi="Times New Roman" w:cs="Times New Roman"/>
          <w:sz w:val="24"/>
          <w:szCs w:val="24"/>
          <w:lang w:val="en-US"/>
        </w:rPr>
        <w:t>Agri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menjual</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murah</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ke</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perusahaan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milik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sendiri</w:t>
      </w:r>
      <w:proofErr w:type="spellEnd"/>
      <w:r w:rsidRPr="00D31462">
        <w:rPr>
          <w:rFonts w:ascii="Times New Roman" w:hAnsi="Times New Roman" w:cs="Times New Roman"/>
          <w:sz w:val="24"/>
          <w:szCs w:val="24"/>
          <w:lang w:val="en-US"/>
        </w:rPr>
        <w:t xml:space="preserve"> di Hong Kong </w:t>
      </w:r>
      <w:proofErr w:type="spellStart"/>
      <w:r w:rsidRPr="00D31462">
        <w:rPr>
          <w:rFonts w:ascii="Times New Roman" w:hAnsi="Times New Roman" w:cs="Times New Roman"/>
          <w:sz w:val="24"/>
          <w:szCs w:val="24"/>
          <w:lang w:val="en-US"/>
        </w:rPr>
        <w:t>atau</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Makao</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Baru</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perusahaan</w:t>
      </w:r>
      <w:proofErr w:type="spellEnd"/>
      <w:r w:rsidRPr="00D31462">
        <w:rPr>
          <w:rFonts w:ascii="Times New Roman" w:hAnsi="Times New Roman" w:cs="Times New Roman"/>
          <w:sz w:val="24"/>
          <w:szCs w:val="24"/>
          <w:lang w:val="en-US"/>
        </w:rPr>
        <w:t xml:space="preserve"> di </w:t>
      </w:r>
      <w:proofErr w:type="spellStart"/>
      <w:r w:rsidRPr="00D31462">
        <w:rPr>
          <w:rFonts w:ascii="Times New Roman" w:hAnsi="Times New Roman" w:cs="Times New Roman"/>
          <w:sz w:val="24"/>
          <w:szCs w:val="24"/>
          <w:lang w:val="en-US"/>
        </w:rPr>
        <w:t>luar</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negeri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itu</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menjual</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minyak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dengan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harga</w:t>
      </w:r>
      <w:proofErr w:type="spellEnd"/>
      <w:r w:rsidRPr="00D31462">
        <w:rPr>
          <w:rFonts w:ascii="Times New Roman" w:hAnsi="Times New Roman" w:cs="Times New Roman"/>
          <w:sz w:val="24"/>
          <w:szCs w:val="24"/>
          <w:lang w:val="en-US"/>
        </w:rPr>
        <w:t xml:space="preserve"> normal </w:t>
      </w:r>
      <w:proofErr w:type="spellStart"/>
      <w:r w:rsidRPr="00D31462">
        <w:rPr>
          <w:rFonts w:ascii="Times New Roman" w:hAnsi="Times New Roman" w:cs="Times New Roman"/>
          <w:sz w:val="24"/>
          <w:szCs w:val="24"/>
          <w:lang w:val="en-US"/>
        </w:rPr>
        <w:t>ke</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pasar</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Akibatnya</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pemasukan</w:t>
      </w:r>
      <w:proofErr w:type="spellEnd"/>
      <w:r w:rsidRPr="00D31462">
        <w:rPr>
          <w:rFonts w:ascii="Times New Roman" w:hAnsi="Times New Roman" w:cs="Times New Roman"/>
          <w:sz w:val="24"/>
          <w:szCs w:val="24"/>
          <w:lang w:val="en-US"/>
        </w:rPr>
        <w:t xml:space="preserve"> Asian </w:t>
      </w:r>
      <w:proofErr w:type="spellStart"/>
      <w:r w:rsidRPr="00D31462">
        <w:rPr>
          <w:rFonts w:ascii="Times New Roman" w:hAnsi="Times New Roman" w:cs="Times New Roman"/>
          <w:sz w:val="24"/>
          <w:szCs w:val="24"/>
          <w:lang w:val="en-US"/>
        </w:rPr>
        <w:t>Agri</w:t>
      </w:r>
      <w:proofErr w:type="spellEnd"/>
      <w:r w:rsidRPr="00D31462">
        <w:rPr>
          <w:rFonts w:ascii="Times New Roman" w:hAnsi="Times New Roman" w:cs="Times New Roman"/>
          <w:sz w:val="24"/>
          <w:szCs w:val="24"/>
          <w:lang w:val="en-US"/>
        </w:rPr>
        <w:t xml:space="preserve"> di Indonesia </w:t>
      </w:r>
      <w:proofErr w:type="spellStart"/>
      <w:r w:rsidRPr="00D31462">
        <w:rPr>
          <w:rFonts w:ascii="Times New Roman" w:hAnsi="Times New Roman" w:cs="Times New Roman"/>
          <w:sz w:val="24"/>
          <w:szCs w:val="24"/>
          <w:lang w:val="en-US"/>
        </w:rPr>
        <w:t>berkurang</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Rp</w:t>
      </w:r>
      <w:proofErr w:type="spellEnd"/>
      <w:r w:rsidRPr="00D31462">
        <w:rPr>
          <w:rFonts w:ascii="Times New Roman" w:hAnsi="Times New Roman" w:cs="Times New Roman"/>
          <w:sz w:val="24"/>
          <w:szCs w:val="24"/>
          <w:lang w:val="en-US"/>
        </w:rPr>
        <w:t xml:space="preserve"> 889 </w:t>
      </w:r>
      <w:proofErr w:type="spellStart"/>
      <w:r w:rsidRPr="00D31462">
        <w:rPr>
          <w:rFonts w:ascii="Times New Roman" w:hAnsi="Times New Roman" w:cs="Times New Roman"/>
          <w:sz w:val="24"/>
          <w:szCs w:val="24"/>
          <w:lang w:val="en-US"/>
        </w:rPr>
        <w:t>miliar</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dan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mengurangi</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pembayaran</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pajak</w:t>
      </w:r>
      <w:proofErr w:type="spellEnd"/>
      <w:r w:rsidRPr="00D31462">
        <w:rPr>
          <w:rFonts w:ascii="Times New Roman" w:hAnsi="Times New Roman" w:cs="Times New Roman"/>
          <w:sz w:val="24"/>
          <w:szCs w:val="24"/>
          <w:lang w:val="en-US"/>
        </w:rPr>
        <w:t xml:space="preserve"> </w:t>
      </w:r>
      <w:proofErr w:type="spellStart"/>
      <w:r w:rsidRPr="00D31462">
        <w:rPr>
          <w:rFonts w:ascii="Times New Roman" w:hAnsi="Times New Roman" w:cs="Times New Roman"/>
          <w:sz w:val="24"/>
          <w:szCs w:val="24"/>
          <w:lang w:val="en-US"/>
        </w:rPr>
        <w:t>Rp</w:t>
      </w:r>
      <w:proofErr w:type="spellEnd"/>
      <w:r w:rsidRPr="00D31462">
        <w:rPr>
          <w:rFonts w:ascii="Times New Roman" w:hAnsi="Times New Roman" w:cs="Times New Roman"/>
          <w:sz w:val="24"/>
          <w:szCs w:val="24"/>
          <w:lang w:val="en-US"/>
        </w:rPr>
        <w:t xml:space="preserve"> 266,7 </w:t>
      </w:r>
      <w:proofErr w:type="spellStart"/>
      <w:r w:rsidRPr="00D31462">
        <w:rPr>
          <w:rFonts w:ascii="Times New Roman" w:hAnsi="Times New Roman" w:cs="Times New Roman"/>
          <w:sz w:val="24"/>
          <w:szCs w:val="24"/>
          <w:lang w:val="en-US"/>
        </w:rPr>
        <w:t>miliar</w:t>
      </w:r>
      <w:proofErr w:type="spellEnd"/>
      <w:r w:rsidRPr="00D31462">
        <w:rPr>
          <w:rFonts w:ascii="Times New Roman" w:hAnsi="Times New Roman" w:cs="Times New Roman"/>
          <w:sz w:val="24"/>
          <w:szCs w:val="24"/>
          <w:lang w:val="en-US"/>
        </w:rPr>
        <w:t>.</w:t>
      </w:r>
    </w:p>
    <w:p w:rsidR="00E16019" w:rsidRDefault="00E16019" w:rsidP="00040BB7">
      <w:pPr>
        <w:pStyle w:val="ListParagraph"/>
        <w:spacing w:line="480" w:lineRule="auto"/>
        <w:ind w:left="-90" w:firstLine="567"/>
        <w:jc w:val="both"/>
        <w:rPr>
          <w:rFonts w:ascii="Times New Roman" w:hAnsi="Times New Roman" w:cs="Times New Roman"/>
          <w:sz w:val="24"/>
          <w:szCs w:val="24"/>
        </w:rPr>
      </w:pPr>
      <w:r w:rsidRPr="00E16019">
        <w:rPr>
          <w:rFonts w:ascii="Times New Roman" w:hAnsi="Times New Roman" w:cs="Times New Roman"/>
          <w:sz w:val="24"/>
          <w:szCs w:val="24"/>
        </w:rPr>
        <w:t xml:space="preserve">Memasuki tahun 2013, Pemerintah melalui Institusi Kementerian Keuangan menetapkan Rp 1.529 triliun untuk membiayai kegiatan penyelenggaraan negara mulai dari membayar  gaji pegawai, pemberian subsidi, membayar utang luar negeri dan pembangunan infrastruktur. Pemerintah tetap masih mengandalkan penerimaan pajak dalam sumber penerimaan negara. Pemerintah menargetkan </w:t>
      </w:r>
      <w:r w:rsidRPr="00E16019">
        <w:rPr>
          <w:rFonts w:ascii="Times New Roman" w:hAnsi="Times New Roman" w:cs="Times New Roman"/>
          <w:sz w:val="24"/>
          <w:szCs w:val="24"/>
        </w:rPr>
        <w:lastRenderedPageBreak/>
        <w:t>penerimaan pajak sebesar Rp 1.193 triliun atau sekitar 78 persen dari total penerimaan negara.</w:t>
      </w:r>
    </w:p>
    <w:p w:rsidR="00E16019" w:rsidRDefault="00E16019" w:rsidP="00040BB7">
      <w:pPr>
        <w:pStyle w:val="ListParagraph"/>
        <w:spacing w:line="480" w:lineRule="auto"/>
        <w:ind w:left="-90" w:firstLine="567"/>
        <w:jc w:val="both"/>
        <w:rPr>
          <w:rFonts w:ascii="Times New Roman" w:hAnsi="Times New Roman" w:cs="Times New Roman"/>
          <w:sz w:val="24"/>
          <w:szCs w:val="24"/>
          <w:lang w:val="en-US"/>
        </w:rPr>
      </w:pPr>
      <w:r w:rsidRPr="00E16019">
        <w:rPr>
          <w:rFonts w:ascii="Times New Roman" w:hAnsi="Times New Roman" w:cs="Times New Roman"/>
          <w:sz w:val="24"/>
          <w:szCs w:val="24"/>
        </w:rPr>
        <w:t>Dari sumber di Ditjen Pajak, pada tahun 2012 jumlah pajak yang terkumpul mencapai  Rp 976 triliun atau mengalami pertumbuhan sebesar 19 persen dari tahun sebelumnya. Rata-rata pertumbuhan penerimaan pajak dari tahun 2009–2012 mencapai 17 persen. Dengan target pajak sekarang, maka pada tahun 2013 pemerintah mengupayakan adanya pertumbuhan penerimaan pajak sebesar 22 persen. Untuk merealisasikan angka pertumbuhan tersebut, pemerintah menginginkan adanya peningkatan persentase kepatuhan wajib pajak.</w:t>
      </w:r>
    </w:p>
    <w:p w:rsidR="00036002" w:rsidRPr="00036002" w:rsidRDefault="00036002" w:rsidP="00036002">
      <w:pPr>
        <w:pStyle w:val="ListParagraph"/>
        <w:spacing w:line="480" w:lineRule="auto"/>
        <w:ind w:left="-90" w:firstLine="540"/>
        <w:jc w:val="both"/>
        <w:rPr>
          <w:rFonts w:ascii="Times New Roman" w:hAnsi="Times New Roman" w:cs="Times New Roman"/>
          <w:sz w:val="24"/>
          <w:szCs w:val="24"/>
          <w:lang w:val="en-US"/>
        </w:rPr>
      </w:pPr>
      <w:r w:rsidRPr="00E16019">
        <w:rPr>
          <w:rFonts w:ascii="Times New Roman" w:hAnsi="Times New Roman" w:cs="Times New Roman"/>
          <w:sz w:val="24"/>
          <w:szCs w:val="24"/>
        </w:rPr>
        <w:t xml:space="preserve">Persentase tingkat kepatuhan wajib pajak pada tahun 2012 masih tergolong sangat rendah, tidak jauh berbeda dari tahun-tahun sebelumnya. Menteri Keuangan Agus Martowardojo  dalam kunjungannya ke Medan beberapa hari yang lalu mengatakan bahwa Orang pribadi yang seharusnya membayar pajak atau yang mempunyai penghasilan diatas Penghasilan Tidak Kena Pajak (PTKP) sebanyak 60 juta orang, tetapi jumlah yang mendaftarkan dirinya sebagai wajib pajak hanya 20 juta orang dan yang membayar pajaknya/melapor Surat Pemberitahuan (SPT) Pajak Penghasilannya hanya 8,8 juta orang  dengan rasio SPT sekitar 14,7 persen. Sementara badan usaha yang terdaftar sebanyak 5 juta, yang mau mendaftarkan dirinya sebagai wajib pajak hanya 1,9 juta dan yang membayar pajak/melapor Surat Pemberitahuan (SPT) Pajak Penghasilannya hanya 520 ribu badan usaha dengan rasio SPT sekitar 10,4 persen.Jadi jika  kita bandingkan dengan negara tetangga kita seperti Malaysia, dimana tingkat kepatuhan masyarakatnya dalam </w:t>
      </w:r>
      <w:r w:rsidRPr="00E16019">
        <w:rPr>
          <w:rFonts w:ascii="Times New Roman" w:hAnsi="Times New Roman" w:cs="Times New Roman"/>
          <w:sz w:val="24"/>
          <w:szCs w:val="24"/>
        </w:rPr>
        <w:lastRenderedPageBreak/>
        <w:t>membayar pajak mencapai 80 persen, maka persentase kepatuhan pajak masyarakat Indonesia masih jauh dibawah kepatuhan pajak masyarakat Malaysia.</w:t>
      </w:r>
    </w:p>
    <w:p w:rsidR="00472380" w:rsidRPr="00472380" w:rsidRDefault="00A8207F" w:rsidP="00472380">
      <w:pPr>
        <w:pStyle w:val="ListParagraph"/>
        <w:spacing w:line="480" w:lineRule="auto"/>
        <w:ind w:left="-90" w:firstLine="567"/>
        <w:jc w:val="both"/>
        <w:rPr>
          <w:rFonts w:ascii="Times New Roman" w:hAnsi="Times New Roman" w:cs="Times New Roman"/>
          <w:sz w:val="24"/>
          <w:szCs w:val="24"/>
        </w:rPr>
      </w:pPr>
      <w:r w:rsidRPr="00A8207F">
        <w:rPr>
          <w:rFonts w:ascii="Times New Roman" w:hAnsi="Times New Roman" w:cs="Times New Roman"/>
          <w:sz w:val="24"/>
          <w:szCs w:val="24"/>
        </w:rPr>
        <w:t xml:space="preserve">Direktorat Jenderal (Ditjen) Pajak telah menetapkan target dan strategi pemeriksaan pajak tahun 2015 yang merupakan bagian dari upaya mengamankan target penerimaan pajak 2015. Pemeriksaan pajak tahun 2015 akan difokuskan pada Wajib Pajak Badan (perusahaan) yang terindikasi menyalahgunakan fasilitas Persetujuan Penghindaran Pajak Berganda (P3), Wajib Pajak yang melakukan transaksi transfer pricing dengan entitas di luar negeri, Wajib Pajak yang bergerak di bidang pertambangan batubara, minyak dan gas bumi serta Wajib Pajak yang bergerak di bidang perdagangan besar. Disamping itu, pemeriksaan juga akan difokuskan pada Wajib Pajak Orang Pribadi (WP OP) yang berpenghasilan menengah dan tinggi, orang pribadi yang berpengaruh dan orang pribadi yang bekerja pada profesi tertentu.  Dalam rangka mengoptimalkan hasil pemeriksaan tersebut, Ditjen Pajak menggunakan strategi yaitu melakukan kerjasama dengan pihak lain dalam bentuk pemeriksaan oleh Tim Optimalisasi Penerimaan Negara (TOPN), joint audit dengan Direktorat Jenderal Bea dan Cukai (DJBC), melakukan </w:t>
      </w:r>
      <w:r w:rsidR="00472380" w:rsidRPr="00472380">
        <w:rPr>
          <w:rFonts w:ascii="Times New Roman" w:hAnsi="Times New Roman" w:cs="Times New Roman"/>
          <w:sz w:val="24"/>
          <w:szCs w:val="24"/>
        </w:rPr>
        <w:t xml:space="preserve">Ditjen Pajak gencar melaksanakan konsolidasi internal untuk menyukseskan program penegakan hukum sebagai salah satu upaya untuk mencapai target penerimaan pajak tahun ini yang meningkat 28% dibanding realisasi penerimaan tahun sebelumnya.  </w:t>
      </w:r>
    </w:p>
    <w:p w:rsidR="00A8207F" w:rsidRDefault="003F69DD" w:rsidP="00472380">
      <w:pPr>
        <w:pStyle w:val="ListParagraph"/>
        <w:spacing w:line="480" w:lineRule="auto"/>
        <w:ind w:left="-90"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28" style="position:absolute;left:0;text-align:left;margin-left:-10.4pt;margin-top:89pt;width:407.7pt;height:39.35pt;z-index:251659264" stroked="f">
            <v:textbox>
              <w:txbxContent>
                <w:p w:rsidR="00472380" w:rsidRPr="00472380" w:rsidRDefault="00472380">
                  <w:pPr>
                    <w:rPr>
                      <w:rFonts w:ascii="Times New Roman" w:hAnsi="Times New Roman" w:cs="Times New Roman"/>
                    </w:rPr>
                  </w:pPr>
                  <w:r>
                    <w:rPr>
                      <w:rFonts w:ascii="Times New Roman" w:hAnsi="Times New Roman" w:cs="Times New Roman"/>
                    </w:rPr>
                    <w:t xml:space="preserve">Sumber: Siaran Pers, Strategi Pemeriksaan Pajak 2015 pada </w:t>
                  </w:r>
                  <w:hyperlink r:id="rId9" w:history="1">
                    <w:r w:rsidRPr="00472380">
                      <w:rPr>
                        <w:rStyle w:val="Hyperlink"/>
                        <w:rFonts w:ascii="Times New Roman" w:hAnsi="Times New Roman" w:cs="Times New Roman"/>
                        <w:color w:val="auto"/>
                      </w:rPr>
                      <w:t>www.pajak.go.id</w:t>
                    </w:r>
                  </w:hyperlink>
                  <w:r>
                    <w:rPr>
                      <w:rFonts w:ascii="Times New Roman" w:hAnsi="Times New Roman" w:cs="Times New Roman"/>
                    </w:rPr>
                    <w:t>, diakses pada 03 April 2016</w:t>
                  </w:r>
                </w:p>
              </w:txbxContent>
            </v:textbox>
          </v:rect>
        </w:pict>
      </w:r>
      <w:r w:rsidR="00472380" w:rsidRPr="00472380">
        <w:rPr>
          <w:rFonts w:ascii="Times New Roman" w:hAnsi="Times New Roman" w:cs="Times New Roman"/>
          <w:sz w:val="24"/>
          <w:szCs w:val="24"/>
        </w:rPr>
        <w:t xml:space="preserve">Sesuai arahan Dirjen Pajak, kebijakan penegakan hukum diarahkan untuk mendorong kepatuhan bagi peningkatan penerimaan pajak yang berkesinambungan. Oleh karena itu Ditjen Pajak akan terus meningkatkan </w:t>
      </w:r>
      <w:r w:rsidR="00472380" w:rsidRPr="00472380">
        <w:rPr>
          <w:rFonts w:ascii="Times New Roman" w:hAnsi="Times New Roman" w:cs="Times New Roman"/>
          <w:sz w:val="24"/>
          <w:szCs w:val="24"/>
        </w:rPr>
        <w:lastRenderedPageBreak/>
        <w:t>kapasitas tenaga pemeriksa pajak dan meningkatkan kerjasama dan koordinasi dalam rangka mendukung pelaksanaan tindakan pemeriksaan pajak termasuk kerjasama dan koordinasi dengan instansi penegak hukum lainnya</w:t>
      </w:r>
      <w:r w:rsidR="00A8207F" w:rsidRPr="00A8207F">
        <w:rPr>
          <w:rFonts w:ascii="Times New Roman" w:hAnsi="Times New Roman" w:cs="Times New Roman"/>
          <w:sz w:val="24"/>
          <w:szCs w:val="24"/>
        </w:rPr>
        <w:t>pemeriksaan bersama dengan Inspektorat Jenderal Kementerian Keuangan dan BPKP (Tim Gabungan), pemeriksaan bersama dengan Satuan Kerja Khusus Pelaksana Kegiatan Hulu Minyak dan Gas Bumi  (SKK Migas) dan BPKP, serta mengajukan izin membuka rahasia bank terkait nasabah penyimpan kepada Otoritas Jasa Keuangan (OJK).Khusus untuk joint audit dengan DJBC, pemeriksaan akan menyasar wajib pajak yang bergerak di sektor perkebunan kelapa sawit dan pertambangan yang menghasilkan Devisa Hasil Ekspor yang besar. Sedangkan untuk pemeriksaan yang dilakukan oleh TOPN dan Tim Gabungan, pemeriksaan akan menyasar wajib pajak yang bergerak pada sektor perkebunan kelapa sawit dan/atau industry crude palm oil, industri baja, industri pengolahan, industri rokok dan/atau tembakau serta jasa perbankan.</w:t>
      </w:r>
    </w:p>
    <w:p w:rsidR="00341AD1" w:rsidRPr="00341AD1" w:rsidRDefault="003F69DD" w:rsidP="00341AD1">
      <w:pPr>
        <w:pStyle w:val="ListParagraph"/>
        <w:spacing w:line="480" w:lineRule="auto"/>
        <w:ind w:left="-90" w:firstLine="567"/>
        <w:jc w:val="both"/>
        <w:rPr>
          <w:rFonts w:ascii="Times New Roman" w:hAnsi="Times New Roman" w:cs="Times New Roman"/>
          <w:sz w:val="24"/>
          <w:szCs w:val="24"/>
        </w:rPr>
      </w:pPr>
      <w:r>
        <w:rPr>
          <w:rFonts w:ascii="Times New Roman" w:hAnsi="Times New Roman" w:cs="Times New Roman"/>
          <w:noProof/>
          <w:sz w:val="24"/>
          <w:szCs w:val="24"/>
          <w:lang w:val="en-US"/>
        </w:rPr>
        <w:pict>
          <v:rect id="_x0000_s1029" style="position:absolute;left:0;text-align:left;margin-left:-11.2pt;margin-top:259.6pt;width:403.5pt;height:42.7pt;z-index:251660288" stroked="f">
            <v:textbox>
              <w:txbxContent>
                <w:p w:rsidR="00472380" w:rsidRPr="00472380" w:rsidRDefault="00472380">
                  <w:pPr>
                    <w:rPr>
                      <w:rFonts w:ascii="Times New Roman" w:hAnsi="Times New Roman" w:cs="Times New Roman"/>
                    </w:rPr>
                  </w:pPr>
                  <w:r w:rsidRPr="00472380">
                    <w:rPr>
                      <w:rFonts w:ascii="Times New Roman" w:hAnsi="Times New Roman" w:cs="Times New Roman"/>
                    </w:rPr>
                    <w:t xml:space="preserve">Sumber: </w:t>
                  </w:r>
                  <w:r w:rsidR="005D4DE0">
                    <w:rPr>
                      <w:rFonts w:ascii="Times New Roman" w:hAnsi="Times New Roman" w:cs="Times New Roman"/>
                    </w:rPr>
                    <w:t>Siaran P</w:t>
                  </w:r>
                  <w:r>
                    <w:rPr>
                      <w:rFonts w:ascii="Times New Roman" w:hAnsi="Times New Roman" w:cs="Times New Roman"/>
                    </w:rPr>
                    <w:t xml:space="preserve">ers </w:t>
                  </w:r>
                  <w:r w:rsidRPr="00472380">
                    <w:rPr>
                      <w:rFonts w:ascii="Times New Roman" w:hAnsi="Times New Roman" w:cs="Times New Roman"/>
                    </w:rPr>
                    <w:t>Ditjen Pajak Optimalkan Pemeriksaan Pajak Dalam Mengamankan Penerimaan Pajak</w:t>
                  </w:r>
                  <w:r w:rsidR="005D4DE0">
                    <w:rPr>
                      <w:rFonts w:ascii="Times New Roman" w:hAnsi="Times New Roman" w:cs="Times New Roman"/>
                    </w:rPr>
                    <w:t xml:space="preserve"> pada </w:t>
                  </w:r>
                  <w:hyperlink r:id="rId10" w:history="1">
                    <w:r w:rsidR="005D4DE0" w:rsidRPr="005D4DE0">
                      <w:rPr>
                        <w:rStyle w:val="Hyperlink"/>
                        <w:rFonts w:ascii="Times New Roman" w:hAnsi="Times New Roman" w:cs="Times New Roman"/>
                        <w:color w:val="auto"/>
                      </w:rPr>
                      <w:t>www.pajak,go.id</w:t>
                    </w:r>
                  </w:hyperlink>
                  <w:r w:rsidR="005D4DE0">
                    <w:rPr>
                      <w:rFonts w:ascii="Times New Roman" w:hAnsi="Times New Roman" w:cs="Times New Roman"/>
                    </w:rPr>
                    <w:t>diakses pada 3 April 2016</w:t>
                  </w:r>
                </w:p>
              </w:txbxContent>
            </v:textbox>
          </v:rect>
        </w:pict>
      </w:r>
      <w:r w:rsidR="00341AD1" w:rsidRPr="00341AD1">
        <w:rPr>
          <w:rFonts w:ascii="Times New Roman" w:hAnsi="Times New Roman" w:cs="Times New Roman"/>
          <w:sz w:val="24"/>
          <w:szCs w:val="24"/>
        </w:rPr>
        <w:t>Direktur Jenderal Pajak memberikan pengarahan terkait Optimalisasi Kegiatan Pemeriksaan Pajak Tahun 2016, mengingat tahun ini target pajak yang ditetapkan sebesar Rp 1.360 T yang mengalami kenaikan dari realisasi tahun sebelumnya, diharapkan para tenaga fungsional pemeriksa pajak  dapat bekerja keras dan profesional serta menjaga integritas dalam melaksanakan pemeriksaan kepada wajib pajak</w:t>
      </w:r>
      <w:r w:rsidR="00341AD1">
        <w:rPr>
          <w:rFonts w:ascii="Times New Roman" w:hAnsi="Times New Roman" w:cs="Times New Roman"/>
          <w:sz w:val="24"/>
          <w:szCs w:val="24"/>
        </w:rPr>
        <w:t xml:space="preserve">. </w:t>
      </w:r>
      <w:r w:rsidR="00341AD1" w:rsidRPr="00341AD1">
        <w:rPr>
          <w:rFonts w:ascii="Times New Roman" w:hAnsi="Times New Roman" w:cs="Times New Roman"/>
          <w:sz w:val="24"/>
          <w:szCs w:val="24"/>
        </w:rPr>
        <w:t xml:space="preserve">Ditjen Pajak gencar melaksanakan konsolidasi internal untuk menyukseskan program penegakan hukum sebagai salah satu upaya untuk mencapai target penerimaan pajak tahun ini yang meningkat 28% dibanding realisasi penerimaan tahun sebelumnya.  </w:t>
      </w:r>
    </w:p>
    <w:p w:rsidR="003472E1" w:rsidRPr="00341AD1" w:rsidRDefault="00341AD1" w:rsidP="00341AD1">
      <w:pPr>
        <w:pStyle w:val="ListParagraph"/>
        <w:spacing w:line="480" w:lineRule="auto"/>
        <w:ind w:left="-90" w:firstLine="567"/>
        <w:jc w:val="both"/>
        <w:rPr>
          <w:rFonts w:ascii="Times New Roman" w:hAnsi="Times New Roman" w:cs="Times New Roman"/>
          <w:sz w:val="24"/>
          <w:szCs w:val="24"/>
        </w:rPr>
      </w:pPr>
      <w:r w:rsidRPr="00341AD1">
        <w:rPr>
          <w:rFonts w:ascii="Times New Roman" w:hAnsi="Times New Roman" w:cs="Times New Roman"/>
          <w:sz w:val="24"/>
          <w:szCs w:val="24"/>
        </w:rPr>
        <w:lastRenderedPageBreak/>
        <w:t>Sesuai arahan Dirjen Pajak, kebijakan penegakan hukum diarahkan untuk mendorong kepatuhan bagi peningkatan penerimaan pajak yang berkesinambungan. Oleh karena itu Ditjen Pajak akan terus meningkatkan kapasitas tenaga pemeriksa pajak dan meningkatkan kerjasama dan koordinasi dalam rangka mendukung pelaksanaan tindakan pemeriksaan pajak termasuk kerjasama dan koordinasi dengan instansi penegak hukum lainnya</w:t>
      </w:r>
    </w:p>
    <w:p w:rsidR="00E16019" w:rsidRDefault="00E16019" w:rsidP="00040BB7">
      <w:pPr>
        <w:pStyle w:val="ListParagraph"/>
        <w:spacing w:line="480" w:lineRule="auto"/>
        <w:ind w:left="0" w:firstLine="720"/>
        <w:jc w:val="both"/>
        <w:rPr>
          <w:rFonts w:ascii="Times New Roman" w:hAnsi="Times New Roman" w:cs="Times New Roman"/>
          <w:sz w:val="24"/>
          <w:szCs w:val="24"/>
        </w:rPr>
      </w:pPr>
      <w:r w:rsidRPr="00E16019">
        <w:rPr>
          <w:rFonts w:ascii="Times New Roman" w:hAnsi="Times New Roman" w:cs="Times New Roman"/>
          <w:sz w:val="24"/>
          <w:szCs w:val="24"/>
        </w:rPr>
        <w:t>Kepatuhan pajak merupakan fenomena yang sangat kompleks yang dilihat dari banyak perspektif. Luigi Alberto Franzoni (1999) menyebutkan kepatuhan atas pajak (</w:t>
      </w:r>
      <w:r w:rsidRPr="00D31462">
        <w:rPr>
          <w:rFonts w:ascii="Times New Roman" w:hAnsi="Times New Roman" w:cs="Times New Roman"/>
          <w:i/>
          <w:sz w:val="24"/>
          <w:szCs w:val="24"/>
        </w:rPr>
        <w:t>tax compliance</w:t>
      </w:r>
      <w:r w:rsidRPr="00E16019">
        <w:rPr>
          <w:rFonts w:ascii="Times New Roman" w:hAnsi="Times New Roman" w:cs="Times New Roman"/>
          <w:sz w:val="24"/>
          <w:szCs w:val="24"/>
        </w:rPr>
        <w:t xml:space="preserve">) adalah melaporkan penghasilan sesuai dengan peraturan pajak, melaporkan Surat Pemberitahuan (SPT) dengan tepat waktu dan membayar pajaknya dengan tepat waktu.Beberapa faktor yang menyebabkan rendahnya kepatuhan wajib pajak antara lain ketidakpuasan masyarakat terhadap pelayanan publik, pembangunan infrastruktur yang tidak merata, dan banyaknya kasus korupsi yang dilakukan pejabat tinggi. Dalam sesi tanya jawab pada beberapa kegiatan sosialisasi perpajakan yang dilakukan, masyarakat kurang merasakan manfaat dari pajak yang telah dibayar, misalnya  masih banyaknya jalan yang rusak.Menurut Lars P.Feld dan Bruno S.Frey (2007), masyarakat kurang tertarik akan membayar pajak karena tidak adanya insentif langsung dari negara. Pajak yang telah dibayar juga tidak sebanding dengan manfaat yang dirasakan masyarakat. Masyarakat akan membayar pajak dari penghasilan yang diterimanya apabila mereka merasakan pelayanan publik sebanding dengan pembayaran pajaknya, adanya perlakuan yang adil dari pemerintah serta proses hukum yang jelas dari pemerintah.Allingham dan Sandmo (1972) menyebutkan </w:t>
      </w:r>
      <w:r w:rsidRPr="00E16019">
        <w:rPr>
          <w:rFonts w:ascii="Times New Roman" w:hAnsi="Times New Roman" w:cs="Times New Roman"/>
          <w:sz w:val="24"/>
          <w:szCs w:val="24"/>
        </w:rPr>
        <w:lastRenderedPageBreak/>
        <w:t>kecenderungan masyarakat tidak mau membayar pajak atau membayar pajak tapi pajak yang dibayar tidak sesuai dari penghasilan yang sebenarnya disebabkan rendahnya pengawasan pemerintah dan sanksi atau denda yang dikenakan terhadap wajib pajak yang tidak patuh masih sangat kecil. Jika kita lihat pada jaman kerajaan dahulu, seluruh warga patuh membayar pajaknya atau dikenal dengan istilah upeti raja karena takut hukuman berat yang akan diterima apabila tidak membayar pajak.</w:t>
      </w:r>
    </w:p>
    <w:p w:rsidR="00E16019" w:rsidRPr="00BD5ECF" w:rsidRDefault="00E16019" w:rsidP="00040BB7">
      <w:pPr>
        <w:pStyle w:val="ListParagraph"/>
        <w:spacing w:line="480" w:lineRule="auto"/>
        <w:ind w:left="-90" w:firstLine="720"/>
        <w:jc w:val="both"/>
        <w:rPr>
          <w:rFonts w:ascii="Times New Roman" w:hAnsi="Times New Roman" w:cs="Times New Roman"/>
          <w:sz w:val="24"/>
          <w:szCs w:val="24"/>
        </w:rPr>
      </w:pPr>
      <w:r w:rsidRPr="00E16019">
        <w:rPr>
          <w:rFonts w:ascii="Times New Roman" w:hAnsi="Times New Roman" w:cs="Times New Roman"/>
          <w:sz w:val="24"/>
          <w:szCs w:val="24"/>
        </w:rPr>
        <w:t xml:space="preserve">Masalah kepatuhan pajak di setiap negara berbeda. Umumnya di negara-negara maju seperti Amerika Serikat kepatuhan pajaknya sudah tinggi, yang ada adalah masalah tindakan manipulasi pajak (tax evasion). Sedangkan di negara-negara berkembang seperti Indonesia masalah kepatuhan pajak yang rendah dan tindakan manipulasi pajak yang cukup tinggi.Berdasarkan penelitian yang dilakukan Luigi, tingkat sosial dan moral masyarakat di suatu negara memainkan peranan penting terhadap perilaku wajib pajak untuk melakukan tindakan manipulasi pajak. Tindakan manipulasi pajak dapat didefinisikan sebagai perbuatan untuk mengurangi pajaknya dengan melaporkan penghasilannya lebih kecil dari yang sebenarnya. Hal ini berarti ada selisih pajak (tax gap) dari yang seharusnya. Di Amerika Serikat tax gapnya rata-rata sebesar 17 persen. Jadi orang yang melakukan manipulasi pajak adalah orang yang mau melaporkan penghasilannya dan membayar pajaknya tetapi jumlahnya lebih kecil dari yang sebenarnya.Menurut Luigi ada dua upaya yang dapat dilakukan untuk menekan tindakan manipulasi pajak yaitu memberikan sanksi atau denda yang tinggi dan melakukan pemeriksaan kewajiban perpajakan si wajib pajak. Sementara hasil </w:t>
      </w:r>
      <w:r w:rsidRPr="00E16019">
        <w:rPr>
          <w:rFonts w:ascii="Times New Roman" w:hAnsi="Times New Roman" w:cs="Times New Roman"/>
          <w:sz w:val="24"/>
          <w:szCs w:val="24"/>
        </w:rPr>
        <w:lastRenderedPageBreak/>
        <w:t>penelitian lainnya (Sandford, Goodwin, dan Hardwick,1989 ; Pitt dan Slemrod, 1989) menyimpulkan  cara yang efektif untuk mengurangi tindakan manipulasi pajak dengan melakukan penyederhanaan peraturan perpajakan. Dengan peraturan perpajakan yang kompleks maka wajib pajak akan cenderung menggunakan jasa konsultan pajak, dimana konsultan pajak tersebut dapat mempengaruhi si wajib pajak untuk melakukan tindakan manipulasi pajak.Jadi, keberhasilan penerimaan pajak suatu negara tergantung kepada upaya pemerintahnya dalam meningkatkan kepatuhan wajib pajak dan menekan tindakan manipulasi pajak. Beberapa langkah yang dapat dilakukan pemerintah antara lain menciptakan pelayanan publik yang profesional, mengelola uang pajak secara adil dan transparan, membuat peraturan perpajakan yang mudah dipahami wajib pajak dan meningkatkan tindakan penegakan hukum (law enforcement) kepada wajib pajak yang tidak patuh.</w:t>
      </w:r>
    </w:p>
    <w:p w:rsidR="00E16019" w:rsidRDefault="00B87F65" w:rsidP="00040BB7">
      <w:pPr>
        <w:pStyle w:val="ListParagraph"/>
        <w:spacing w:line="480" w:lineRule="auto"/>
        <w:ind w:left="-180" w:firstLine="567"/>
        <w:jc w:val="both"/>
        <w:rPr>
          <w:rFonts w:ascii="Times New Roman" w:hAnsi="Times New Roman" w:cs="Times New Roman"/>
          <w:sz w:val="24"/>
          <w:szCs w:val="24"/>
        </w:rPr>
      </w:pPr>
      <w:r w:rsidRPr="00392E78">
        <w:rPr>
          <w:rFonts w:ascii="Times New Roman" w:hAnsi="Times New Roman" w:cs="Times New Roman"/>
          <w:sz w:val="24"/>
          <w:szCs w:val="24"/>
        </w:rPr>
        <w:t xml:space="preserve">Peranan masyarakat dalam pembiayaan pembangunan melalui pembayaran pajak harus terus ditumbuhkan dengan mendorong kesadaran, pemahaman, dan penghayatan bahwa pembangunan merupakan hak, kewajiban, dan tanggung jawab seluruh rakyat, seperti yang tercantum dalam peraturan perundang-undangan perpajakan yang mengatur tentang Ketentuan Umum dan Tata Cara Perpajakan yang berlaku sejak 1 Januari 1984 yaitu Undang-Undang No. 6 Tahun 1983 yang dilandasi falsafah Pancasila dan Undang-Undang Dasar 45, yang didalamnya tertuang ketentuan yang menjungjung tinggi hak warga Negara dan menempatkan kewajiban perpajakan sebagai kewajiban kenegaraan, dan merupakan sarana peran serta rakyat dalam pembiayaan Negara dan pembangunan nasional. </w:t>
      </w:r>
      <w:r w:rsidRPr="00B87F65">
        <w:rPr>
          <w:rFonts w:ascii="Times New Roman" w:hAnsi="Times New Roman" w:cs="Times New Roman"/>
          <w:sz w:val="24"/>
          <w:szCs w:val="24"/>
        </w:rPr>
        <w:t>.</w:t>
      </w:r>
    </w:p>
    <w:p w:rsidR="00B87F65" w:rsidRDefault="00B87F65" w:rsidP="00040BB7">
      <w:pPr>
        <w:tabs>
          <w:tab w:val="left" w:pos="540"/>
        </w:tabs>
        <w:spacing w:line="480" w:lineRule="auto"/>
        <w:ind w:firstLine="720"/>
        <w:jc w:val="both"/>
        <w:rPr>
          <w:rFonts w:ascii="Times New Roman" w:hAnsi="Times New Roman" w:cs="Times New Roman"/>
          <w:sz w:val="24"/>
          <w:szCs w:val="24"/>
        </w:rPr>
      </w:pPr>
      <w:r w:rsidRPr="00B87F65">
        <w:rPr>
          <w:rFonts w:ascii="Times New Roman" w:hAnsi="Times New Roman" w:cs="Times New Roman"/>
          <w:sz w:val="24"/>
          <w:szCs w:val="24"/>
        </w:rPr>
        <w:lastRenderedPageBreak/>
        <w:t xml:space="preserve">Kesadaran dan kepatuhan masyarakat membayar pajak secara jujur dan bertanggung jawab perlu ditingkatkan melalui motivasi, penyuluhan, pendidikan, dan penegakan hukum baik kepada masyarakat </w:t>
      </w:r>
      <w:r w:rsidR="00E16019">
        <w:rPr>
          <w:rFonts w:ascii="Times New Roman" w:hAnsi="Times New Roman" w:cs="Times New Roman"/>
          <w:sz w:val="24"/>
          <w:szCs w:val="24"/>
        </w:rPr>
        <w:t>luas maupun para Wajib Pajak</w:t>
      </w:r>
      <w:r w:rsidRPr="00B87F65">
        <w:rPr>
          <w:rFonts w:ascii="Times New Roman" w:hAnsi="Times New Roman" w:cs="Times New Roman"/>
          <w:sz w:val="24"/>
          <w:szCs w:val="24"/>
        </w:rPr>
        <w:t>. Penegakan hukum dapat dilakukan melalui kegiatan pemeriksaan dan penyidikan pajak selain untuk me</w:t>
      </w:r>
      <w:r w:rsidR="00E16019">
        <w:rPr>
          <w:rFonts w:ascii="Times New Roman" w:hAnsi="Times New Roman" w:cs="Times New Roman"/>
          <w:sz w:val="24"/>
          <w:szCs w:val="24"/>
        </w:rPr>
        <w:t>ningkatkan kepatuhan wajib pajak</w:t>
      </w:r>
      <w:r w:rsidRPr="00B87F65">
        <w:rPr>
          <w:rFonts w:ascii="Times New Roman" w:hAnsi="Times New Roman" w:cs="Times New Roman"/>
          <w:sz w:val="24"/>
          <w:szCs w:val="24"/>
        </w:rPr>
        <w:t xml:space="preserve"> juga mencegah terjadinya pelanggaran-pe</w:t>
      </w:r>
      <w:r w:rsidR="00E16019">
        <w:rPr>
          <w:rFonts w:ascii="Times New Roman" w:hAnsi="Times New Roman" w:cs="Times New Roman"/>
          <w:sz w:val="24"/>
          <w:szCs w:val="24"/>
        </w:rPr>
        <w:t>langgaran yang dilakukan oleh wajib pajak</w:t>
      </w:r>
      <w:r w:rsidRPr="00B87F65">
        <w:rPr>
          <w:rFonts w:ascii="Times New Roman" w:hAnsi="Times New Roman" w:cs="Times New Roman"/>
          <w:sz w:val="24"/>
          <w:szCs w:val="24"/>
        </w:rPr>
        <w:t>.</w:t>
      </w:r>
    </w:p>
    <w:p w:rsidR="00BD5ECF" w:rsidRDefault="00BD5ECF" w:rsidP="00040BB7">
      <w:pPr>
        <w:tabs>
          <w:tab w:val="left" w:pos="54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Dalam dunia perpajakan, pemerintah telah memiliki kebijakan bagi wajib pajak dalam memenuhi kewajiban perpajakan dengan menerapkan sistem </w:t>
      </w:r>
      <w:r w:rsidRPr="00BD5ECF">
        <w:rPr>
          <w:rFonts w:ascii="Times New Roman" w:hAnsi="Times New Roman" w:cs="Times New Roman"/>
          <w:i/>
          <w:sz w:val="24"/>
          <w:szCs w:val="24"/>
        </w:rPr>
        <w:t>self asse</w:t>
      </w:r>
      <w:r w:rsidR="0027397A">
        <w:rPr>
          <w:rFonts w:ascii="Times New Roman" w:hAnsi="Times New Roman" w:cs="Times New Roman"/>
          <w:i/>
          <w:sz w:val="24"/>
          <w:szCs w:val="24"/>
        </w:rPr>
        <w:t>s</w:t>
      </w:r>
      <w:r w:rsidRPr="00BD5ECF">
        <w:rPr>
          <w:rFonts w:ascii="Times New Roman" w:hAnsi="Times New Roman" w:cs="Times New Roman"/>
          <w:i/>
          <w:sz w:val="24"/>
          <w:szCs w:val="24"/>
        </w:rPr>
        <w:t>sment</w:t>
      </w:r>
      <w:r w:rsidR="00885E34">
        <w:rPr>
          <w:rFonts w:ascii="Times New Roman" w:hAnsi="Times New Roman" w:cs="Times New Roman"/>
          <w:sz w:val="24"/>
          <w:szCs w:val="24"/>
        </w:rPr>
        <w:t xml:space="preserve">, yang merupakan suatu sistem pemungutan pajak dimana wajib pajak diberi kepercayaan untuk menhitung, memperhitungkan, menyetor dan melaporkan sendiri pajak yang terutang setiap tahunnya sesuai dengan ketetapan perundang undangan perpajakan yang berlaku. Dalam hal ini, secara langsung maupun tidak langsung akan mempengaruhi kepatuhan wajib pajak dalam melaksanan kewaiban perpajakannya. Kesadaran dan kepatuhan yang tinggi dari wajib pajak merupakan faktor penting dari pelaksanaan sistem </w:t>
      </w:r>
      <w:r w:rsidR="00885E34" w:rsidRPr="0027397A">
        <w:rPr>
          <w:rFonts w:ascii="Times New Roman" w:hAnsi="Times New Roman" w:cs="Times New Roman"/>
          <w:i/>
          <w:sz w:val="24"/>
          <w:szCs w:val="24"/>
        </w:rPr>
        <w:t>self asses</w:t>
      </w:r>
      <w:r w:rsidR="0027397A">
        <w:rPr>
          <w:rFonts w:ascii="Times New Roman" w:hAnsi="Times New Roman" w:cs="Times New Roman"/>
          <w:i/>
          <w:sz w:val="24"/>
          <w:szCs w:val="24"/>
        </w:rPr>
        <w:t>s</w:t>
      </w:r>
      <w:r w:rsidR="00885E34" w:rsidRPr="0027397A">
        <w:rPr>
          <w:rFonts w:ascii="Times New Roman" w:hAnsi="Times New Roman" w:cs="Times New Roman"/>
          <w:i/>
          <w:sz w:val="24"/>
          <w:szCs w:val="24"/>
        </w:rPr>
        <w:t>ment</w:t>
      </w:r>
      <w:r w:rsidR="00885E34">
        <w:rPr>
          <w:rFonts w:ascii="Times New Roman" w:hAnsi="Times New Roman" w:cs="Times New Roman"/>
          <w:sz w:val="24"/>
          <w:szCs w:val="24"/>
        </w:rPr>
        <w:t xml:space="preserve"> tersebut, karena petugas pajak lebih banyak berada dalam tatanan pembinaan dan pengarahan.</w:t>
      </w:r>
    </w:p>
    <w:p w:rsidR="00885E34" w:rsidRDefault="00885E34" w:rsidP="00040BB7">
      <w:pPr>
        <w:tabs>
          <w:tab w:val="left" w:pos="540"/>
        </w:tabs>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Menurut pasal 1 ayat 25 Undang – Undang No 28 tahun 2007 tentang </w:t>
      </w:r>
      <w:r w:rsidR="008E3445">
        <w:rPr>
          <w:rFonts w:ascii="Times New Roman" w:hAnsi="Times New Roman" w:cs="Times New Roman"/>
          <w:sz w:val="24"/>
          <w:szCs w:val="24"/>
        </w:rPr>
        <w:t xml:space="preserve">Ketentuan Umum dan Tata Cara Perpajaka, pemeriksaan pajak adalah serangkaian kegiatan menghimpun dan mengolah data, keterangan, dan/atau buktiyang dilaksanakan secara objektif dan profesional berdasarkan suatu standar pemeriksaan untuk menguji kepatuhan pemenuhan kewajiban perpajakan dan </w:t>
      </w:r>
      <w:r w:rsidR="008E3445">
        <w:rPr>
          <w:rFonts w:ascii="Times New Roman" w:hAnsi="Times New Roman" w:cs="Times New Roman"/>
          <w:sz w:val="24"/>
          <w:szCs w:val="24"/>
        </w:rPr>
        <w:lastRenderedPageBreak/>
        <w:t>/atau untuk tujuan lain dalam rangka melaksaakanketentuan peraturan perundang – undangan perpajakan.</w:t>
      </w:r>
    </w:p>
    <w:p w:rsidR="008E3445" w:rsidRDefault="008E3445" w:rsidP="00040BB7">
      <w:pPr>
        <w:tabs>
          <w:tab w:val="left" w:pos="5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pemeriksaan di bidang perpajakan yang termasuk dalam fungsi pengawasan didasarkan agar wajib pajak tetap patuh dan berda pada koridor peraturan perpajakan. Melihat sifat pajak yang tanpa ada kontraprestasi secara langsing (kecuali pajakyag diungut oleh pemerintah daerah) dan sistem pungutan secara self assesment maka secara alamiah banyak wajib pajak yang berusaha untuk menghindar bahkan berusaha mengelak ataupun menyelundupkan kewajiban pajaknya. Oleh karena itu, Direktoran Jendral Pajak berkewajiban melakukan fungsi pengawasan dan pembinaan untuk memastikan masyarakat telah melaksanakan kewajiban perpajakannya sesuai dengan UU perpajakan. </w:t>
      </w:r>
    </w:p>
    <w:p w:rsidR="00885E34" w:rsidRDefault="005B4158" w:rsidP="00040BB7">
      <w:pPr>
        <w:tabs>
          <w:tab w:val="left" w:pos="54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 xml:space="preserve">Pemeriksaan pajak yang sesuai prosedur dan teknik pemeriksaandiharapkan dapat mengungkap wajib pajak yang tidak jujur, yaitu yang tidak mau mendaftarkan diri untuk memeroleh NPWP, atau telah memiliki NPWP tetapi tidak menyampaikan SPT, atau yang telah memiliki NPWP dan telah menyampaikan SPT tetapi tidakbenar, tidak lengkap dan tidak jelas. </w:t>
      </w:r>
      <w:r w:rsidR="009C17AC">
        <w:rPr>
          <w:rFonts w:ascii="Times New Roman" w:hAnsi="Times New Roman" w:cs="Times New Roman"/>
          <w:sz w:val="24"/>
          <w:szCs w:val="24"/>
        </w:rPr>
        <w:t xml:space="preserve">Hasil pemeriksaan </w:t>
      </w:r>
      <w:r w:rsidR="00F8033C">
        <w:rPr>
          <w:rFonts w:ascii="Times New Roman" w:hAnsi="Times New Roman" w:cs="Times New Roman"/>
          <w:sz w:val="24"/>
          <w:szCs w:val="24"/>
        </w:rPr>
        <w:t xml:space="preserve">seringkali menemukan bahwa wajib pajak belum sepenuhnya melaksanalan kewajiban pajak sesuai denan ketentuan. Pemeriksa diharapkan untuk melaksanan tugas dan wewenangnya dengan baik dalam melaksanakan pemeriksaan, dan agar profesionalisme petugas pajak untuk menetapkan pajak menjadi lebih baik dan sesuai dengan ketentuan perpajakan yang berlaku. </w:t>
      </w:r>
    </w:p>
    <w:p w:rsidR="006F219F" w:rsidRDefault="001B23AF" w:rsidP="00040BB7">
      <w:pPr>
        <w:tabs>
          <w:tab w:val="left" w:pos="54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lastRenderedPageBreak/>
        <w:t>Blanthor</w:t>
      </w:r>
      <w:r w:rsidR="002D2127">
        <w:rPr>
          <w:rFonts w:ascii="Times New Roman" w:hAnsi="Times New Roman" w:cs="Times New Roman"/>
          <w:sz w:val="24"/>
          <w:szCs w:val="24"/>
        </w:rPr>
        <w:t>ne (2000) dan Bobek (2003) dalam</w:t>
      </w:r>
      <w:r>
        <w:rPr>
          <w:rFonts w:ascii="Times New Roman" w:hAnsi="Times New Roman" w:cs="Times New Roman"/>
          <w:sz w:val="24"/>
          <w:szCs w:val="24"/>
        </w:rPr>
        <w:t xml:space="preserve"> Elia Mustikasari (2007) melakukan penelitian mengenai variabel-variabel yang berpengaruh terhadap perilaku ketidakpatuhan wajib pajak dengan menggunakan kerangkan model </w:t>
      </w:r>
      <w:r w:rsidRPr="001B23AF">
        <w:rPr>
          <w:rFonts w:ascii="Times New Roman" w:hAnsi="Times New Roman" w:cs="Times New Roman"/>
          <w:i/>
          <w:sz w:val="24"/>
          <w:szCs w:val="24"/>
        </w:rPr>
        <w:t>Theory of Planed Behaviour</w:t>
      </w:r>
      <w:r>
        <w:rPr>
          <w:rFonts w:ascii="Times New Roman" w:hAnsi="Times New Roman" w:cs="Times New Roman"/>
          <w:sz w:val="24"/>
          <w:szCs w:val="24"/>
        </w:rPr>
        <w:t xml:space="preserve"> (TPB) di mana variabel-variabel yang teliti adalah variabel sikap, normasubjektif dan kontrol keperilakuan yang dipersepsikan. Hasil penelitian Bobek (2003) menunju</w:t>
      </w:r>
      <w:r w:rsidR="00A06AC0">
        <w:rPr>
          <w:rFonts w:ascii="Times New Roman" w:hAnsi="Times New Roman" w:cs="Times New Roman"/>
          <w:sz w:val="24"/>
          <w:szCs w:val="24"/>
        </w:rPr>
        <w:t>k</w:t>
      </w:r>
      <w:r>
        <w:rPr>
          <w:rFonts w:ascii="Times New Roman" w:hAnsi="Times New Roman" w:cs="Times New Roman"/>
          <w:sz w:val="24"/>
          <w:szCs w:val="24"/>
        </w:rPr>
        <w:t xml:space="preserve">kan bahwa sikap terhadap ketidakpatuhan pajak berpengaruh signifikan terhadap niat ketidakpatuhan pajak. Sedangkan Blanthorne (2000) tidak bisa membuktikan pengaruh sikap terhadap niat ketidakpatuhan karena model pengukuran sikap yang digunakan tidak valid. </w:t>
      </w:r>
    </w:p>
    <w:p w:rsidR="009C6594" w:rsidRDefault="001A43D5" w:rsidP="00040BB7">
      <w:pPr>
        <w:tabs>
          <w:tab w:val="left" w:pos="540"/>
        </w:tabs>
        <w:spacing w:line="480" w:lineRule="auto"/>
        <w:ind w:firstLine="630"/>
        <w:jc w:val="both"/>
        <w:rPr>
          <w:rFonts w:ascii="Times New Roman" w:hAnsi="Times New Roman" w:cs="Times New Roman"/>
          <w:sz w:val="24"/>
          <w:szCs w:val="24"/>
        </w:rPr>
      </w:pPr>
      <w:r w:rsidRPr="001A43D5">
        <w:rPr>
          <w:rFonts w:ascii="Times New Roman" w:hAnsi="Times New Roman" w:cs="Times New Roman"/>
          <w:sz w:val="24"/>
          <w:szCs w:val="24"/>
        </w:rPr>
        <w:t>Ketentuan umum mengenai perpajakan telah diatur dalam Undang-undang, termasuk didalamnya sanksi pajak. Sanksi pajak diberikan untuk memberikan pelajaran bagi pajak yang melanggarnya. Dengan demikian, diharapkan wajib pajak patuh terhadap peraturan perpajakan dan meminimalisir pelanggaran. Wajib pajak akan berusaha memenuhi kewajiban pajaknya jika memandang sanksi pajak akan lebih merugikannya (Jatmiko, 2006). Penelitian yang dilakukan oleh (Purnomo dalam Supadmi, 2010) menemukan bahwa sanksi pajak berpengaruh secara positif terhadap kepatuhan wajib pajak. Hasil peneitian Yadnyana (2009) dalam Muliari dan dan Setiawan menemukan bahwa sanksi pajak mempunyai pengaruh positif terhadap kepatuhan wajib pajak.</w:t>
      </w:r>
    </w:p>
    <w:p w:rsidR="001A43D5" w:rsidRPr="000235BC" w:rsidRDefault="001A43D5" w:rsidP="00040BB7">
      <w:pPr>
        <w:tabs>
          <w:tab w:val="left" w:pos="540"/>
        </w:tabs>
        <w:spacing w:line="480" w:lineRule="auto"/>
        <w:ind w:firstLine="630"/>
        <w:jc w:val="both"/>
        <w:rPr>
          <w:rFonts w:ascii="Times New Roman" w:hAnsi="Times New Roman" w:cs="Times New Roman"/>
          <w:sz w:val="24"/>
          <w:szCs w:val="24"/>
        </w:rPr>
      </w:pPr>
      <w:r w:rsidRPr="001A43D5">
        <w:rPr>
          <w:rFonts w:ascii="Times New Roman" w:hAnsi="Times New Roman" w:cs="Times New Roman"/>
          <w:sz w:val="24"/>
          <w:szCs w:val="24"/>
        </w:rPr>
        <w:t>Berbagai cara telah dilakukan pemerintah untuk meningkatkan kepatuhan wajib pajak yang masih rendah, salah satunya adalah meningkatkan kualitas pelayanan aparat</w:t>
      </w:r>
      <w:r w:rsidR="000235BC">
        <w:rPr>
          <w:rFonts w:ascii="Times New Roman" w:hAnsi="Times New Roman" w:cs="Times New Roman"/>
          <w:sz w:val="24"/>
          <w:szCs w:val="24"/>
        </w:rPr>
        <w:t xml:space="preserve"> pajak. </w:t>
      </w:r>
      <w:r w:rsidR="000235BC" w:rsidRPr="000235BC">
        <w:rPr>
          <w:rFonts w:ascii="Times New Roman" w:hAnsi="Times New Roman" w:cs="Times New Roman"/>
          <w:sz w:val="24"/>
          <w:szCs w:val="24"/>
        </w:rPr>
        <w:t xml:space="preserve">Pelayanan aparat pajak merupakan pihak yang ikut berperan dalam menggali penerimaan negara. Aparat pajak dituntut untuk </w:t>
      </w:r>
      <w:r w:rsidR="000235BC" w:rsidRPr="000235BC">
        <w:rPr>
          <w:rFonts w:ascii="Times New Roman" w:hAnsi="Times New Roman" w:cs="Times New Roman"/>
          <w:sz w:val="24"/>
          <w:szCs w:val="24"/>
        </w:rPr>
        <w:lastRenderedPageBreak/>
        <w:t>melayani wajib pajak dengan profesional, jujur, dan bertanggungjawab. Namun tidak semua aparat pajak memberikan pelayanan yang baik, ada juga aparat pajak yang tidak baik dalam arti kata menyalahgunakan wewenangnya untuk memanipulasi SPT bahkan mendapatkan keuntungan yang tidak seharusnya diterima. Seperti fenomena yang pernah terjadi pada tahun 2011 yang menimpa Gayus Tambunan dan Dhana Widyatmika pada tahun 2012. Ironisnya kedua aparat pajak tersebut adalah orang yang berpendidikan tinggi dan tidak sepatutnya melakukan penyimpangan seperti hal tersebut. Kasus tersebut, wajib pajak dapat berpikiran bahwa pajak yang mereka bayarkan tidak dikelola dengan baik. Oleh karena itu pelayanan aparat pajak sangatlah berperan penting terhadap kepatuhan wajib pajak. Apabila kualitas pelayanan aparat pajak sangat baik, maka tidak menutup kemungkinan kepatuhan wajib pajak juga akan meningkat (Aryobimo, 2012).</w:t>
      </w:r>
    </w:p>
    <w:p w:rsidR="000235BC" w:rsidRDefault="003E4233" w:rsidP="00040BB7">
      <w:pPr>
        <w:tabs>
          <w:tab w:val="left" w:pos="540"/>
        </w:tabs>
        <w:spacing w:line="480" w:lineRule="auto"/>
        <w:ind w:firstLine="630"/>
        <w:jc w:val="both"/>
        <w:rPr>
          <w:rFonts w:ascii="Times New Roman" w:hAnsi="Times New Roman" w:cs="Times New Roman"/>
          <w:sz w:val="24"/>
          <w:szCs w:val="24"/>
        </w:rPr>
      </w:pPr>
      <w:r w:rsidRPr="003E4233">
        <w:rPr>
          <w:rFonts w:ascii="Times New Roman" w:hAnsi="Times New Roman" w:cs="Times New Roman"/>
          <w:sz w:val="24"/>
          <w:szCs w:val="24"/>
        </w:rPr>
        <w:t>Tingkat pelanggaran yang dilakuka</w:t>
      </w:r>
      <w:r>
        <w:rPr>
          <w:rFonts w:ascii="Times New Roman" w:hAnsi="Times New Roman" w:cs="Times New Roman"/>
          <w:sz w:val="24"/>
          <w:szCs w:val="24"/>
        </w:rPr>
        <w:t>n oleh wajib pajak</w:t>
      </w:r>
      <w:r w:rsidRPr="003E4233">
        <w:rPr>
          <w:rFonts w:ascii="Times New Roman" w:hAnsi="Times New Roman" w:cs="Times New Roman"/>
          <w:sz w:val="24"/>
          <w:szCs w:val="24"/>
        </w:rPr>
        <w:t xml:space="preserve"> harus dapat dikurangi, dimana untuk penurunan tingkat pe</w:t>
      </w:r>
      <w:r>
        <w:rPr>
          <w:rFonts w:ascii="Times New Roman" w:hAnsi="Times New Roman" w:cs="Times New Roman"/>
          <w:sz w:val="24"/>
          <w:szCs w:val="24"/>
        </w:rPr>
        <w:t>langgaran yang dilakukan oleh wajib pajak</w:t>
      </w:r>
      <w:r w:rsidRPr="003E4233">
        <w:rPr>
          <w:rFonts w:ascii="Times New Roman" w:hAnsi="Times New Roman" w:cs="Times New Roman"/>
          <w:sz w:val="24"/>
          <w:szCs w:val="24"/>
        </w:rPr>
        <w:t xml:space="preserve"> setiap tahunnya diberikan target yaitu minimal 5 %,  maka perlu adanya suatu cara untuk mencapai target penurunan tingkat pelanggaran tersebut yaitu dengan cara dilaksanakannyapemeriksaan pajak yang dilakukan langsung oleh Kantor Pelayanan Pajak (KPP). Dimana Kantor Pelayanan Pajak diberi kewenangan untuk melakukan pemeriksaan pajak</w:t>
      </w:r>
      <w:r>
        <w:rPr>
          <w:rFonts w:ascii="Times New Roman" w:hAnsi="Times New Roman" w:cs="Times New Roman"/>
          <w:sz w:val="24"/>
          <w:szCs w:val="24"/>
        </w:rPr>
        <w:t xml:space="preserve"> dan memberikan sanksi kepada wajib</w:t>
      </w:r>
      <w:r w:rsidRPr="003E4233">
        <w:rPr>
          <w:rFonts w:ascii="Times New Roman" w:hAnsi="Times New Roman" w:cs="Times New Roman"/>
          <w:sz w:val="24"/>
          <w:szCs w:val="24"/>
        </w:rPr>
        <w:t xml:space="preserve"> yang melakukan pelanggaran sesuai dengan peraturan-peraturan perpajakan yang berlaku.</w:t>
      </w:r>
      <w:r w:rsidR="000235BC" w:rsidRPr="000235BC">
        <w:rPr>
          <w:rFonts w:ascii="Times New Roman" w:hAnsi="Times New Roman" w:cs="Times New Roman"/>
          <w:sz w:val="24"/>
          <w:szCs w:val="24"/>
        </w:rPr>
        <w:t xml:space="preserve">Pemeriksaan yang dilakukan pihak fiskus (pemeriksa pajak) selayaknya dilakukan dengan  mengikuti prosedur yang telah ditentukan, sehingga </w:t>
      </w:r>
      <w:r w:rsidR="000235BC" w:rsidRPr="000235BC">
        <w:rPr>
          <w:rFonts w:ascii="Times New Roman" w:hAnsi="Times New Roman" w:cs="Times New Roman"/>
          <w:sz w:val="24"/>
          <w:szCs w:val="24"/>
        </w:rPr>
        <w:lastRenderedPageBreak/>
        <w:t xml:space="preserve">selain untuk menguji kepatuhan </w:t>
      </w:r>
      <w:r w:rsidR="000235BC">
        <w:rPr>
          <w:rFonts w:ascii="Times New Roman" w:hAnsi="Times New Roman" w:cs="Times New Roman"/>
          <w:sz w:val="24"/>
          <w:szCs w:val="24"/>
        </w:rPr>
        <w:t>wajib pajak</w:t>
      </w:r>
      <w:r w:rsidR="000235BC" w:rsidRPr="000235BC">
        <w:rPr>
          <w:rFonts w:ascii="Times New Roman" w:hAnsi="Times New Roman" w:cs="Times New Roman"/>
          <w:sz w:val="24"/>
          <w:szCs w:val="24"/>
        </w:rPr>
        <w:t>, pemeriksaan juga tidak akan men</w:t>
      </w:r>
      <w:r w:rsidR="000235BC">
        <w:rPr>
          <w:rFonts w:ascii="Times New Roman" w:hAnsi="Times New Roman" w:cs="Times New Roman"/>
          <w:sz w:val="24"/>
          <w:szCs w:val="24"/>
        </w:rPr>
        <w:t>gganggu aktivitas wajib pajak</w:t>
      </w:r>
      <w:r w:rsidR="000235BC" w:rsidRPr="000235BC">
        <w:rPr>
          <w:rFonts w:ascii="Times New Roman" w:hAnsi="Times New Roman" w:cs="Times New Roman"/>
          <w:sz w:val="24"/>
          <w:szCs w:val="24"/>
        </w:rPr>
        <w:t xml:space="preserve"> dalam hal ini badan usaha / perusahaan yang diperiksa. Sehingga dengan adanya pemeriksaan pajak </w:t>
      </w:r>
      <w:r w:rsidR="000235BC">
        <w:rPr>
          <w:rFonts w:ascii="Times New Roman" w:hAnsi="Times New Roman" w:cs="Times New Roman"/>
          <w:sz w:val="24"/>
          <w:szCs w:val="24"/>
        </w:rPr>
        <w:t>tersebut tidak akan merugikan wajib pajak</w:t>
      </w:r>
      <w:r w:rsidR="000235BC" w:rsidRPr="000235BC">
        <w:rPr>
          <w:rFonts w:ascii="Times New Roman" w:hAnsi="Times New Roman" w:cs="Times New Roman"/>
          <w:sz w:val="24"/>
          <w:szCs w:val="24"/>
        </w:rPr>
        <w:t xml:space="preserve">, bahkan selayaknya diciptakan suasana yang bersifat </w:t>
      </w:r>
      <w:r w:rsidR="00E65AFA">
        <w:rPr>
          <w:rFonts w:ascii="Times New Roman" w:hAnsi="Times New Roman" w:cs="Times New Roman"/>
          <w:sz w:val="24"/>
          <w:szCs w:val="24"/>
        </w:rPr>
        <w:t>simbiosis mutualisme (</w:t>
      </w:r>
      <w:r w:rsidR="000235BC" w:rsidRPr="000235BC">
        <w:rPr>
          <w:rFonts w:ascii="Times New Roman" w:hAnsi="Times New Roman" w:cs="Times New Roman"/>
          <w:sz w:val="24"/>
          <w:szCs w:val="24"/>
        </w:rPr>
        <w:t xml:space="preserve">saling menguntungkan) dan menghasilkan </w:t>
      </w:r>
      <w:r w:rsidR="000235BC" w:rsidRPr="000235BC">
        <w:rPr>
          <w:rFonts w:ascii="Times New Roman" w:hAnsi="Times New Roman" w:cs="Times New Roman"/>
          <w:i/>
          <w:sz w:val="24"/>
          <w:szCs w:val="24"/>
        </w:rPr>
        <w:t>win-win solution</w:t>
      </w:r>
      <w:r w:rsidR="000235BC" w:rsidRPr="000235BC">
        <w:rPr>
          <w:rFonts w:ascii="Times New Roman" w:hAnsi="Times New Roman" w:cs="Times New Roman"/>
          <w:sz w:val="24"/>
          <w:szCs w:val="24"/>
        </w:rPr>
        <w:t>, baik bagi fiskus (mewakili Negara) dan Wajib Pajak.</w:t>
      </w:r>
    </w:p>
    <w:p w:rsidR="000235BC" w:rsidRDefault="000235BC" w:rsidP="00040BB7">
      <w:pPr>
        <w:tabs>
          <w:tab w:val="left" w:pos="540"/>
        </w:tabs>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Berdasarkan latar belaka</w:t>
      </w:r>
      <w:r w:rsidR="0027397A">
        <w:rPr>
          <w:rFonts w:ascii="Times New Roman" w:hAnsi="Times New Roman" w:cs="Times New Roman"/>
          <w:sz w:val="24"/>
          <w:szCs w:val="24"/>
        </w:rPr>
        <w:t>ng penelitian di atas, maka penu</w:t>
      </w:r>
      <w:r>
        <w:rPr>
          <w:rFonts w:ascii="Times New Roman" w:hAnsi="Times New Roman" w:cs="Times New Roman"/>
          <w:sz w:val="24"/>
          <w:szCs w:val="24"/>
        </w:rPr>
        <w:t xml:space="preserve">lis </w:t>
      </w:r>
      <w:r w:rsidR="0027397A">
        <w:rPr>
          <w:rFonts w:ascii="Times New Roman" w:hAnsi="Times New Roman" w:cs="Times New Roman"/>
          <w:sz w:val="24"/>
          <w:szCs w:val="24"/>
        </w:rPr>
        <w:t xml:space="preserve">melakukan </w:t>
      </w:r>
      <w:r>
        <w:rPr>
          <w:rFonts w:ascii="Times New Roman" w:hAnsi="Times New Roman" w:cs="Times New Roman"/>
          <w:sz w:val="24"/>
          <w:szCs w:val="24"/>
        </w:rPr>
        <w:t>penelitian dengan judul seagai berikut:</w:t>
      </w:r>
    </w:p>
    <w:p w:rsidR="001D3774" w:rsidRDefault="000235BC" w:rsidP="00E032C5">
      <w:pPr>
        <w:tabs>
          <w:tab w:val="left" w:pos="426"/>
        </w:tabs>
        <w:spacing w:line="480" w:lineRule="auto"/>
        <w:ind w:firstLine="630"/>
        <w:jc w:val="both"/>
        <w:rPr>
          <w:rFonts w:ascii="Times New Roman" w:hAnsi="Times New Roman" w:cs="Times New Roman"/>
          <w:b/>
          <w:sz w:val="24"/>
          <w:szCs w:val="24"/>
          <w:lang w:val="en-US"/>
        </w:rPr>
      </w:pPr>
      <w:r>
        <w:rPr>
          <w:rFonts w:ascii="Times New Roman" w:hAnsi="Times New Roman" w:cs="Times New Roman"/>
          <w:sz w:val="24"/>
          <w:szCs w:val="24"/>
        </w:rPr>
        <w:tab/>
      </w:r>
      <w:r w:rsidRPr="000235BC">
        <w:rPr>
          <w:rFonts w:ascii="Times New Roman" w:hAnsi="Times New Roman" w:cs="Times New Roman"/>
          <w:b/>
          <w:sz w:val="24"/>
          <w:szCs w:val="24"/>
        </w:rPr>
        <w:t>“PENGARUH PEMERIKSAAN PAJAK DAN SANKSI PAJAK TERHADAP KEPATUHAN WAJIB PAJAK (</w:t>
      </w:r>
      <w:r w:rsidR="00E42926">
        <w:rPr>
          <w:rFonts w:ascii="Times New Roman" w:hAnsi="Times New Roman" w:cs="Times New Roman"/>
          <w:b/>
          <w:sz w:val="24"/>
          <w:szCs w:val="24"/>
        </w:rPr>
        <w:t>SURVEY</w:t>
      </w:r>
      <w:r w:rsidRPr="000235BC">
        <w:rPr>
          <w:rFonts w:ascii="Times New Roman" w:hAnsi="Times New Roman" w:cs="Times New Roman"/>
          <w:b/>
          <w:sz w:val="24"/>
          <w:szCs w:val="24"/>
        </w:rPr>
        <w:t xml:space="preserve"> PADA </w:t>
      </w:r>
      <w:r w:rsidR="00E42926">
        <w:rPr>
          <w:rFonts w:ascii="Times New Roman" w:hAnsi="Times New Roman" w:cs="Times New Roman"/>
          <w:b/>
          <w:sz w:val="24"/>
          <w:szCs w:val="24"/>
        </w:rPr>
        <w:t xml:space="preserve">TIGA </w:t>
      </w:r>
      <w:r w:rsidRPr="000235BC">
        <w:rPr>
          <w:rFonts w:ascii="Times New Roman" w:hAnsi="Times New Roman" w:cs="Times New Roman"/>
          <w:b/>
          <w:sz w:val="24"/>
          <w:szCs w:val="24"/>
        </w:rPr>
        <w:t>KANTOR PELAYANAN PAJAK PRATAMA BANDUNG)”</w:t>
      </w:r>
    </w:p>
    <w:p w:rsidR="00E032C5" w:rsidRPr="00E032C5" w:rsidRDefault="00E032C5" w:rsidP="00E032C5">
      <w:pPr>
        <w:tabs>
          <w:tab w:val="left" w:pos="426"/>
        </w:tabs>
        <w:spacing w:line="480" w:lineRule="auto"/>
        <w:ind w:firstLine="630"/>
        <w:jc w:val="both"/>
        <w:rPr>
          <w:rFonts w:ascii="Times New Roman" w:hAnsi="Times New Roman" w:cs="Times New Roman"/>
          <w:b/>
          <w:sz w:val="24"/>
          <w:szCs w:val="24"/>
          <w:lang w:val="en-US"/>
        </w:rPr>
      </w:pPr>
      <w:bookmarkStart w:id="0" w:name="_GoBack"/>
      <w:bookmarkEnd w:id="0"/>
    </w:p>
    <w:p w:rsidR="00EC5AF4" w:rsidRDefault="00EC5AF4" w:rsidP="00EC5AF4">
      <w:pPr>
        <w:pStyle w:val="ListParagraph"/>
        <w:numPr>
          <w:ilvl w:val="1"/>
          <w:numId w:val="1"/>
        </w:numPr>
        <w:tabs>
          <w:tab w:val="left" w:pos="630"/>
        </w:tabs>
        <w:spacing w:line="480" w:lineRule="auto"/>
        <w:ind w:left="540" w:hanging="540"/>
        <w:jc w:val="both"/>
        <w:rPr>
          <w:rFonts w:ascii="Times New Roman" w:hAnsi="Times New Roman" w:cs="Times New Roman"/>
          <w:b/>
          <w:sz w:val="24"/>
          <w:szCs w:val="24"/>
        </w:rPr>
      </w:pPr>
      <w:r w:rsidRPr="00EC5AF4">
        <w:rPr>
          <w:rFonts w:ascii="Times New Roman" w:hAnsi="Times New Roman" w:cs="Times New Roman"/>
          <w:b/>
          <w:sz w:val="24"/>
          <w:szCs w:val="24"/>
        </w:rPr>
        <w:t>Identifikasi dan Rumusan Masalah</w:t>
      </w:r>
    </w:p>
    <w:p w:rsidR="00EC5AF4" w:rsidRDefault="00EC5AF4" w:rsidP="00EC5AF4">
      <w:pPr>
        <w:pStyle w:val="ListParagraph"/>
        <w:numPr>
          <w:ilvl w:val="2"/>
          <w:numId w:val="1"/>
        </w:numPr>
        <w:tabs>
          <w:tab w:val="left" w:pos="426"/>
        </w:tabs>
        <w:spacing w:line="480" w:lineRule="auto"/>
        <w:ind w:left="540" w:hanging="540"/>
        <w:jc w:val="both"/>
        <w:rPr>
          <w:rFonts w:ascii="Times New Roman" w:hAnsi="Times New Roman" w:cs="Times New Roman"/>
          <w:b/>
          <w:sz w:val="24"/>
          <w:szCs w:val="24"/>
        </w:rPr>
      </w:pPr>
      <w:r w:rsidRPr="00EC5AF4">
        <w:rPr>
          <w:rFonts w:ascii="Times New Roman" w:hAnsi="Times New Roman" w:cs="Times New Roman"/>
          <w:b/>
          <w:sz w:val="24"/>
          <w:szCs w:val="24"/>
        </w:rPr>
        <w:t>Identifikasi Masalah</w:t>
      </w:r>
    </w:p>
    <w:p w:rsidR="00EC5AF4" w:rsidRPr="00EC5AF4" w:rsidRDefault="00EC5AF4" w:rsidP="00EC5AF4">
      <w:pPr>
        <w:tabs>
          <w:tab w:val="left" w:pos="450"/>
        </w:tabs>
        <w:spacing w:line="480" w:lineRule="auto"/>
        <w:ind w:firstLine="540"/>
        <w:jc w:val="both"/>
        <w:rPr>
          <w:rFonts w:ascii="Times New Roman" w:hAnsi="Times New Roman" w:cs="Times New Roman"/>
          <w:sz w:val="24"/>
          <w:szCs w:val="24"/>
        </w:rPr>
      </w:pPr>
      <w:r w:rsidRPr="00EC5AF4">
        <w:rPr>
          <w:rFonts w:ascii="Times New Roman" w:hAnsi="Times New Roman" w:cs="Times New Roman"/>
          <w:sz w:val="24"/>
          <w:szCs w:val="24"/>
        </w:rPr>
        <w:t>Seperti yang sudah diuraikan pada latar belakang</w:t>
      </w:r>
      <w:r w:rsidR="00B80E5E">
        <w:rPr>
          <w:rFonts w:ascii="Times New Roman" w:hAnsi="Times New Roman" w:cs="Times New Roman"/>
          <w:sz w:val="24"/>
          <w:szCs w:val="24"/>
        </w:rPr>
        <w:t xml:space="preserve"> penelitian</w:t>
      </w:r>
      <w:r w:rsidRPr="00EC5AF4">
        <w:rPr>
          <w:rFonts w:ascii="Times New Roman" w:hAnsi="Times New Roman" w:cs="Times New Roman"/>
          <w:sz w:val="24"/>
          <w:szCs w:val="24"/>
        </w:rPr>
        <w:t xml:space="preserve"> di atas, </w:t>
      </w:r>
      <w:r w:rsidR="00B80E5E">
        <w:rPr>
          <w:rFonts w:ascii="Times New Roman" w:hAnsi="Times New Roman" w:cs="Times New Roman"/>
          <w:sz w:val="24"/>
          <w:szCs w:val="24"/>
        </w:rPr>
        <w:t>t</w:t>
      </w:r>
      <w:r w:rsidRPr="00EC5AF4">
        <w:rPr>
          <w:rFonts w:ascii="Times New Roman" w:hAnsi="Times New Roman" w:cs="Times New Roman"/>
          <w:sz w:val="24"/>
          <w:szCs w:val="24"/>
        </w:rPr>
        <w:t>ingkat pelanggaran yang dilakukan oleh wajib pajak harus dapat dikurangi, dimana untuk penurunan tingkat pelanggaran yang dilakukan oleh wajib pajak</w:t>
      </w:r>
      <w:r>
        <w:rPr>
          <w:rFonts w:ascii="Times New Roman" w:hAnsi="Times New Roman" w:cs="Times New Roman"/>
          <w:sz w:val="24"/>
          <w:szCs w:val="24"/>
        </w:rPr>
        <w:t xml:space="preserve"> setiap tahunnya </w:t>
      </w:r>
      <w:r w:rsidRPr="00EC5AF4">
        <w:rPr>
          <w:rFonts w:ascii="Times New Roman" w:hAnsi="Times New Roman" w:cs="Times New Roman"/>
          <w:sz w:val="24"/>
          <w:szCs w:val="24"/>
        </w:rPr>
        <w:t xml:space="preserve"> dilaksanakannyapemeriksaan pajak yang dilakukan langsung oleh Kantor Pelayanan Pajak (KPP). Dimana Kantor Pelayanan Pajak diberi kewenangan untuk melakukan pemeriksaan pajak dan memberikan sanksi kepada wajib yang melakukan pelanggaran sesuai dengan peraturan-peraturan perpajakan yang berlaku.</w:t>
      </w:r>
    </w:p>
    <w:p w:rsidR="000235BC" w:rsidRPr="00EC5AF4" w:rsidRDefault="00A06AC0" w:rsidP="00EC5AF4">
      <w:pPr>
        <w:pStyle w:val="ListParagraph"/>
        <w:numPr>
          <w:ilvl w:val="2"/>
          <w:numId w:val="1"/>
        </w:numPr>
        <w:tabs>
          <w:tab w:val="left" w:pos="426"/>
        </w:tabs>
        <w:spacing w:line="480" w:lineRule="auto"/>
        <w:ind w:left="630" w:hanging="630"/>
        <w:jc w:val="both"/>
        <w:rPr>
          <w:rFonts w:ascii="Times New Roman" w:hAnsi="Times New Roman" w:cs="Times New Roman"/>
          <w:b/>
          <w:sz w:val="24"/>
          <w:szCs w:val="24"/>
        </w:rPr>
      </w:pPr>
      <w:r w:rsidRPr="00EC5AF4">
        <w:rPr>
          <w:rFonts w:ascii="Times New Roman" w:hAnsi="Times New Roman" w:cs="Times New Roman"/>
          <w:b/>
          <w:sz w:val="24"/>
          <w:szCs w:val="24"/>
        </w:rPr>
        <w:lastRenderedPageBreak/>
        <w:t>Rumusan</w:t>
      </w:r>
      <w:r w:rsidR="000235BC" w:rsidRPr="00EC5AF4">
        <w:rPr>
          <w:rFonts w:ascii="Times New Roman" w:hAnsi="Times New Roman" w:cs="Times New Roman"/>
          <w:b/>
          <w:sz w:val="24"/>
          <w:szCs w:val="24"/>
        </w:rPr>
        <w:t xml:space="preserve"> Masalah</w:t>
      </w:r>
    </w:p>
    <w:p w:rsidR="000235BC" w:rsidRDefault="00C24011" w:rsidP="0027397A">
      <w:pPr>
        <w:pStyle w:val="ListParagraph"/>
        <w:spacing w:line="480" w:lineRule="auto"/>
        <w:ind w:left="90" w:firstLine="54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AC419A">
        <w:rPr>
          <w:rFonts w:ascii="Times New Roman" w:hAnsi="Times New Roman" w:cs="Times New Roman"/>
          <w:sz w:val="24"/>
          <w:szCs w:val="24"/>
        </w:rPr>
        <w:t>latar belakang penelitian</w:t>
      </w:r>
      <w:r>
        <w:rPr>
          <w:rFonts w:ascii="Times New Roman" w:hAnsi="Times New Roman" w:cs="Times New Roman"/>
          <w:sz w:val="24"/>
          <w:szCs w:val="24"/>
        </w:rPr>
        <w:t xml:space="preserve"> yang telah penulis uraikan diatas, maka penulis me</w:t>
      </w:r>
      <w:r w:rsidR="00AC419A">
        <w:rPr>
          <w:rFonts w:ascii="Times New Roman" w:hAnsi="Times New Roman" w:cs="Times New Roman"/>
          <w:sz w:val="24"/>
          <w:szCs w:val="24"/>
        </w:rPr>
        <w:t>rumuskan</w:t>
      </w:r>
      <w:r>
        <w:rPr>
          <w:rFonts w:ascii="Times New Roman" w:hAnsi="Times New Roman" w:cs="Times New Roman"/>
          <w:sz w:val="24"/>
          <w:szCs w:val="24"/>
        </w:rPr>
        <w:t xml:space="preserve"> masalah yang akan dibahas dalam penelitian ini adalah sebagai berikut :</w:t>
      </w:r>
    </w:p>
    <w:p w:rsidR="00C24011" w:rsidRDefault="00AC419A" w:rsidP="0027397A">
      <w:pPr>
        <w:pStyle w:val="ListParagraph"/>
        <w:numPr>
          <w:ilvl w:val="0"/>
          <w:numId w:val="2"/>
        </w:numPr>
        <w:spacing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Bagaimana pemeriksaan pajak pada</w:t>
      </w:r>
      <w:r w:rsidR="00C24011">
        <w:rPr>
          <w:rFonts w:ascii="Times New Roman" w:hAnsi="Times New Roman" w:cs="Times New Roman"/>
          <w:sz w:val="24"/>
          <w:szCs w:val="24"/>
        </w:rPr>
        <w:t xml:space="preserve"> </w:t>
      </w:r>
      <w:r w:rsidR="007503CA">
        <w:rPr>
          <w:rFonts w:ascii="Times New Roman" w:hAnsi="Times New Roman" w:cs="Times New Roman"/>
          <w:sz w:val="24"/>
          <w:szCs w:val="24"/>
        </w:rPr>
        <w:t xml:space="preserve">Tiga </w:t>
      </w:r>
      <w:r w:rsidR="00C24011">
        <w:rPr>
          <w:rFonts w:ascii="Times New Roman" w:hAnsi="Times New Roman" w:cs="Times New Roman"/>
          <w:sz w:val="24"/>
          <w:szCs w:val="24"/>
        </w:rPr>
        <w:t>Kantor Pajak Pratama</w:t>
      </w:r>
      <w:r w:rsidR="007503CA">
        <w:rPr>
          <w:rFonts w:ascii="Times New Roman" w:hAnsi="Times New Roman" w:cs="Times New Roman"/>
          <w:sz w:val="24"/>
          <w:szCs w:val="24"/>
        </w:rPr>
        <w:t xml:space="preserve"> Di</w:t>
      </w:r>
      <w:r w:rsidR="00C24011">
        <w:rPr>
          <w:rFonts w:ascii="Times New Roman" w:hAnsi="Times New Roman" w:cs="Times New Roman"/>
          <w:sz w:val="24"/>
          <w:szCs w:val="24"/>
        </w:rPr>
        <w:t xml:space="preserve"> Bandung </w:t>
      </w:r>
    </w:p>
    <w:p w:rsidR="00C24011" w:rsidRDefault="00AC419A" w:rsidP="0027397A">
      <w:pPr>
        <w:pStyle w:val="ListParagraph"/>
        <w:numPr>
          <w:ilvl w:val="0"/>
          <w:numId w:val="2"/>
        </w:numPr>
        <w:spacing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 xml:space="preserve">Bagaimana sanksi perpajakan pada </w:t>
      </w:r>
      <w:r w:rsidR="007503CA">
        <w:rPr>
          <w:rFonts w:ascii="Times New Roman" w:hAnsi="Times New Roman" w:cs="Times New Roman"/>
          <w:sz w:val="24"/>
          <w:szCs w:val="24"/>
        </w:rPr>
        <w:t>Tiga Kantor Pajak Pratama Di Bandung</w:t>
      </w:r>
    </w:p>
    <w:p w:rsidR="007503CA" w:rsidRDefault="00C24011" w:rsidP="00C9048D">
      <w:pPr>
        <w:pStyle w:val="ListParagraph"/>
        <w:numPr>
          <w:ilvl w:val="0"/>
          <w:numId w:val="2"/>
        </w:numPr>
        <w:spacing w:line="480" w:lineRule="auto"/>
        <w:ind w:left="360" w:hanging="270"/>
        <w:jc w:val="both"/>
        <w:rPr>
          <w:rFonts w:ascii="Times New Roman" w:hAnsi="Times New Roman" w:cs="Times New Roman"/>
          <w:sz w:val="24"/>
          <w:szCs w:val="24"/>
        </w:rPr>
      </w:pPr>
      <w:r w:rsidRPr="007503CA">
        <w:rPr>
          <w:rFonts w:ascii="Times New Roman" w:hAnsi="Times New Roman" w:cs="Times New Roman"/>
          <w:sz w:val="24"/>
          <w:szCs w:val="24"/>
        </w:rPr>
        <w:t xml:space="preserve">Bagaimana </w:t>
      </w:r>
      <w:r w:rsidR="00AC419A" w:rsidRPr="007503CA">
        <w:rPr>
          <w:rFonts w:ascii="Times New Roman" w:hAnsi="Times New Roman" w:cs="Times New Roman"/>
          <w:sz w:val="24"/>
          <w:szCs w:val="24"/>
        </w:rPr>
        <w:t>kepatuhan wajib pajak pada</w:t>
      </w:r>
      <w:r w:rsidRPr="007503CA">
        <w:rPr>
          <w:rFonts w:ascii="Times New Roman" w:hAnsi="Times New Roman" w:cs="Times New Roman"/>
          <w:sz w:val="24"/>
          <w:szCs w:val="24"/>
        </w:rPr>
        <w:t xml:space="preserve"> </w:t>
      </w:r>
      <w:r w:rsidR="007503CA">
        <w:rPr>
          <w:rFonts w:ascii="Times New Roman" w:hAnsi="Times New Roman" w:cs="Times New Roman"/>
          <w:sz w:val="24"/>
          <w:szCs w:val="24"/>
        </w:rPr>
        <w:t>Tiga Kantor Pajak Pratama Di Bandung</w:t>
      </w:r>
      <w:r w:rsidR="007503CA" w:rsidRPr="007503CA">
        <w:rPr>
          <w:rFonts w:ascii="Times New Roman" w:hAnsi="Times New Roman" w:cs="Times New Roman"/>
          <w:sz w:val="24"/>
          <w:szCs w:val="24"/>
        </w:rPr>
        <w:t xml:space="preserve"> </w:t>
      </w:r>
    </w:p>
    <w:p w:rsidR="00C24011" w:rsidRPr="007503CA" w:rsidRDefault="00C24011" w:rsidP="00C9048D">
      <w:pPr>
        <w:pStyle w:val="ListParagraph"/>
        <w:numPr>
          <w:ilvl w:val="0"/>
          <w:numId w:val="2"/>
        </w:numPr>
        <w:spacing w:line="480" w:lineRule="auto"/>
        <w:ind w:left="360" w:hanging="270"/>
        <w:jc w:val="both"/>
        <w:rPr>
          <w:rFonts w:ascii="Times New Roman" w:hAnsi="Times New Roman" w:cs="Times New Roman"/>
          <w:sz w:val="24"/>
          <w:szCs w:val="24"/>
        </w:rPr>
      </w:pPr>
      <w:r w:rsidRPr="007503CA">
        <w:rPr>
          <w:rFonts w:ascii="Times New Roman" w:hAnsi="Times New Roman" w:cs="Times New Roman"/>
          <w:sz w:val="24"/>
          <w:szCs w:val="24"/>
        </w:rPr>
        <w:t xml:space="preserve">Seberapa </w:t>
      </w:r>
      <w:r w:rsidR="00AC419A" w:rsidRPr="007503CA">
        <w:rPr>
          <w:rFonts w:ascii="Times New Roman" w:hAnsi="Times New Roman" w:cs="Times New Roman"/>
          <w:sz w:val="24"/>
          <w:szCs w:val="24"/>
        </w:rPr>
        <w:t>besar pengaruh pemeriksaan</w:t>
      </w:r>
      <w:r w:rsidRPr="007503CA">
        <w:rPr>
          <w:rFonts w:ascii="Times New Roman" w:hAnsi="Times New Roman" w:cs="Times New Roman"/>
          <w:sz w:val="24"/>
          <w:szCs w:val="24"/>
        </w:rPr>
        <w:t xml:space="preserve"> pajak terhadap kepatuhan wajib pajak</w:t>
      </w:r>
    </w:p>
    <w:p w:rsidR="00C24011" w:rsidRDefault="00C24011" w:rsidP="0027397A">
      <w:pPr>
        <w:pStyle w:val="ListParagraph"/>
        <w:numPr>
          <w:ilvl w:val="0"/>
          <w:numId w:val="2"/>
        </w:numPr>
        <w:spacing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Seberapa besar pengaruh sanksi perpajakan terhadap kepatuhan wajib pajak</w:t>
      </w:r>
    </w:p>
    <w:p w:rsidR="0027397A" w:rsidRDefault="00E25A43" w:rsidP="00865A84">
      <w:pPr>
        <w:pStyle w:val="ListParagraph"/>
        <w:numPr>
          <w:ilvl w:val="0"/>
          <w:numId w:val="2"/>
        </w:numPr>
        <w:spacing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Seberapa besar pengaruh pemeriksaan dan sanksi pajak terhadap kepatuhan wajib pajak</w:t>
      </w:r>
    </w:p>
    <w:p w:rsidR="00865A84" w:rsidRPr="00865A84" w:rsidRDefault="00865A84" w:rsidP="00865A84">
      <w:pPr>
        <w:pStyle w:val="ListParagraph"/>
        <w:spacing w:line="480" w:lineRule="auto"/>
        <w:ind w:left="360"/>
        <w:jc w:val="both"/>
        <w:rPr>
          <w:rFonts w:ascii="Times New Roman" w:hAnsi="Times New Roman" w:cs="Times New Roman"/>
          <w:sz w:val="24"/>
          <w:szCs w:val="24"/>
        </w:rPr>
      </w:pPr>
    </w:p>
    <w:p w:rsidR="00E25A43" w:rsidRDefault="00E25A43" w:rsidP="00E25A43">
      <w:pPr>
        <w:pStyle w:val="ListParagraph"/>
        <w:numPr>
          <w:ilvl w:val="1"/>
          <w:numId w:val="1"/>
        </w:numPr>
        <w:tabs>
          <w:tab w:val="left" w:pos="426"/>
        </w:tabs>
        <w:spacing w:line="480" w:lineRule="auto"/>
        <w:jc w:val="both"/>
        <w:rPr>
          <w:rFonts w:ascii="Times New Roman" w:hAnsi="Times New Roman" w:cs="Times New Roman"/>
          <w:b/>
          <w:sz w:val="24"/>
          <w:szCs w:val="24"/>
        </w:rPr>
      </w:pPr>
      <w:r w:rsidRPr="00E25A43">
        <w:rPr>
          <w:rFonts w:ascii="Times New Roman" w:hAnsi="Times New Roman" w:cs="Times New Roman"/>
          <w:b/>
          <w:sz w:val="24"/>
          <w:szCs w:val="24"/>
        </w:rPr>
        <w:t xml:space="preserve">Tujuan </w:t>
      </w:r>
      <w:r w:rsidR="00AC419A">
        <w:rPr>
          <w:rFonts w:ascii="Times New Roman" w:hAnsi="Times New Roman" w:cs="Times New Roman"/>
          <w:b/>
          <w:sz w:val="24"/>
          <w:szCs w:val="24"/>
        </w:rPr>
        <w:t>Penelitian</w:t>
      </w:r>
    </w:p>
    <w:p w:rsidR="00E25A43" w:rsidRDefault="0027397A" w:rsidP="0027397A">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C419A">
        <w:rPr>
          <w:rFonts w:ascii="Times New Roman" w:hAnsi="Times New Roman" w:cs="Times New Roman"/>
          <w:sz w:val="24"/>
          <w:szCs w:val="24"/>
        </w:rPr>
        <w:t>T</w:t>
      </w:r>
      <w:r w:rsidR="00E25A43">
        <w:rPr>
          <w:rFonts w:ascii="Times New Roman" w:hAnsi="Times New Roman" w:cs="Times New Roman"/>
          <w:sz w:val="24"/>
          <w:szCs w:val="24"/>
        </w:rPr>
        <w:t xml:space="preserve">ujuan dari penelitian </w:t>
      </w:r>
      <w:r w:rsidR="00AC419A">
        <w:rPr>
          <w:rFonts w:ascii="Times New Roman" w:hAnsi="Times New Roman" w:cs="Times New Roman"/>
          <w:sz w:val="24"/>
          <w:szCs w:val="24"/>
        </w:rPr>
        <w:t xml:space="preserve">ini </w:t>
      </w:r>
      <w:r w:rsidR="00E25A43">
        <w:rPr>
          <w:rFonts w:ascii="Times New Roman" w:hAnsi="Times New Roman" w:cs="Times New Roman"/>
          <w:sz w:val="24"/>
          <w:szCs w:val="24"/>
        </w:rPr>
        <w:t xml:space="preserve">adalah sebagai berikut </w:t>
      </w:r>
      <w:r w:rsidR="002A7CBF">
        <w:rPr>
          <w:rFonts w:ascii="Times New Roman" w:hAnsi="Times New Roman" w:cs="Times New Roman"/>
          <w:sz w:val="24"/>
          <w:szCs w:val="24"/>
        </w:rPr>
        <w:t>:</w:t>
      </w:r>
    </w:p>
    <w:p w:rsidR="007503CA" w:rsidRDefault="002A7CBF" w:rsidP="00DC2E83">
      <w:pPr>
        <w:pStyle w:val="ListParagraph"/>
        <w:numPr>
          <w:ilvl w:val="0"/>
          <w:numId w:val="3"/>
        </w:numPr>
        <w:spacing w:line="480" w:lineRule="auto"/>
        <w:ind w:left="360" w:hanging="270"/>
        <w:jc w:val="both"/>
        <w:rPr>
          <w:rFonts w:ascii="Times New Roman" w:hAnsi="Times New Roman" w:cs="Times New Roman"/>
          <w:sz w:val="24"/>
          <w:szCs w:val="24"/>
        </w:rPr>
      </w:pPr>
      <w:r w:rsidRPr="007503CA">
        <w:rPr>
          <w:rFonts w:ascii="Times New Roman" w:hAnsi="Times New Roman" w:cs="Times New Roman"/>
          <w:sz w:val="24"/>
          <w:szCs w:val="24"/>
        </w:rPr>
        <w:t xml:space="preserve">Untuk mengetahui pemeriksaan pajak </w:t>
      </w:r>
      <w:r w:rsidR="00AC419A" w:rsidRPr="007503CA">
        <w:rPr>
          <w:rFonts w:ascii="Times New Roman" w:hAnsi="Times New Roman" w:cs="Times New Roman"/>
          <w:sz w:val="24"/>
          <w:szCs w:val="24"/>
        </w:rPr>
        <w:t>pada</w:t>
      </w:r>
      <w:r w:rsidRPr="007503CA">
        <w:rPr>
          <w:rFonts w:ascii="Times New Roman" w:hAnsi="Times New Roman" w:cs="Times New Roman"/>
          <w:sz w:val="24"/>
          <w:szCs w:val="24"/>
        </w:rPr>
        <w:t xml:space="preserve"> </w:t>
      </w:r>
      <w:r w:rsidR="007503CA" w:rsidRPr="007503CA">
        <w:rPr>
          <w:rFonts w:ascii="Times New Roman" w:hAnsi="Times New Roman" w:cs="Times New Roman"/>
          <w:sz w:val="24"/>
          <w:szCs w:val="24"/>
        </w:rPr>
        <w:t>Tiga Kantor Pajak Pratama Di Bandung</w:t>
      </w:r>
      <w:r w:rsidR="007503CA" w:rsidRPr="007503CA">
        <w:rPr>
          <w:rFonts w:ascii="Times New Roman" w:hAnsi="Times New Roman" w:cs="Times New Roman"/>
          <w:sz w:val="24"/>
          <w:szCs w:val="24"/>
        </w:rPr>
        <w:t xml:space="preserve"> </w:t>
      </w:r>
    </w:p>
    <w:p w:rsidR="007503CA" w:rsidRDefault="002A7CBF" w:rsidP="00DC2E83">
      <w:pPr>
        <w:pStyle w:val="ListParagraph"/>
        <w:numPr>
          <w:ilvl w:val="0"/>
          <w:numId w:val="3"/>
        </w:numPr>
        <w:spacing w:line="480" w:lineRule="auto"/>
        <w:ind w:left="360" w:hanging="270"/>
        <w:jc w:val="both"/>
        <w:rPr>
          <w:rFonts w:ascii="Times New Roman" w:hAnsi="Times New Roman" w:cs="Times New Roman"/>
          <w:sz w:val="24"/>
          <w:szCs w:val="24"/>
        </w:rPr>
      </w:pPr>
      <w:r w:rsidRPr="007503CA">
        <w:rPr>
          <w:rFonts w:ascii="Times New Roman" w:hAnsi="Times New Roman" w:cs="Times New Roman"/>
          <w:sz w:val="24"/>
          <w:szCs w:val="24"/>
        </w:rPr>
        <w:t xml:space="preserve">Untuk mengetahui sanksi perpajakan </w:t>
      </w:r>
      <w:r w:rsidR="00AC419A" w:rsidRPr="007503CA">
        <w:rPr>
          <w:rFonts w:ascii="Times New Roman" w:hAnsi="Times New Roman" w:cs="Times New Roman"/>
          <w:sz w:val="24"/>
          <w:szCs w:val="24"/>
        </w:rPr>
        <w:t>pada</w:t>
      </w:r>
      <w:r w:rsidRPr="007503CA">
        <w:rPr>
          <w:rFonts w:ascii="Times New Roman" w:hAnsi="Times New Roman" w:cs="Times New Roman"/>
          <w:sz w:val="24"/>
          <w:szCs w:val="24"/>
        </w:rPr>
        <w:t xml:space="preserve"> </w:t>
      </w:r>
      <w:r w:rsidR="007503CA">
        <w:rPr>
          <w:rFonts w:ascii="Times New Roman" w:hAnsi="Times New Roman" w:cs="Times New Roman"/>
          <w:sz w:val="24"/>
          <w:szCs w:val="24"/>
        </w:rPr>
        <w:t>Tiga Kantor Pajak Pratama Di Bandung</w:t>
      </w:r>
      <w:r w:rsidR="007503CA" w:rsidRPr="007503CA">
        <w:rPr>
          <w:rFonts w:ascii="Times New Roman" w:hAnsi="Times New Roman" w:cs="Times New Roman"/>
          <w:sz w:val="24"/>
          <w:szCs w:val="24"/>
        </w:rPr>
        <w:t xml:space="preserve"> </w:t>
      </w:r>
    </w:p>
    <w:p w:rsidR="007503CA" w:rsidRDefault="002A7CBF" w:rsidP="00FD7179">
      <w:pPr>
        <w:pStyle w:val="ListParagraph"/>
        <w:numPr>
          <w:ilvl w:val="0"/>
          <w:numId w:val="3"/>
        </w:numPr>
        <w:spacing w:line="480" w:lineRule="auto"/>
        <w:ind w:left="360" w:hanging="270"/>
        <w:jc w:val="both"/>
        <w:rPr>
          <w:rFonts w:ascii="Times New Roman" w:hAnsi="Times New Roman" w:cs="Times New Roman"/>
          <w:sz w:val="24"/>
          <w:szCs w:val="24"/>
        </w:rPr>
      </w:pPr>
      <w:r w:rsidRPr="007503CA">
        <w:rPr>
          <w:rFonts w:ascii="Times New Roman" w:hAnsi="Times New Roman" w:cs="Times New Roman"/>
          <w:sz w:val="24"/>
          <w:szCs w:val="24"/>
        </w:rPr>
        <w:t xml:space="preserve">Untuk mengetahui kepatuhan wajib pajak </w:t>
      </w:r>
      <w:r w:rsidR="00AC419A" w:rsidRPr="007503CA">
        <w:rPr>
          <w:rFonts w:ascii="Times New Roman" w:hAnsi="Times New Roman" w:cs="Times New Roman"/>
          <w:sz w:val="24"/>
          <w:szCs w:val="24"/>
        </w:rPr>
        <w:t>pada</w:t>
      </w:r>
      <w:r w:rsidRPr="007503CA">
        <w:rPr>
          <w:rFonts w:ascii="Times New Roman" w:hAnsi="Times New Roman" w:cs="Times New Roman"/>
          <w:sz w:val="24"/>
          <w:szCs w:val="24"/>
        </w:rPr>
        <w:t xml:space="preserve"> </w:t>
      </w:r>
      <w:r w:rsidR="007503CA">
        <w:rPr>
          <w:rFonts w:ascii="Times New Roman" w:hAnsi="Times New Roman" w:cs="Times New Roman"/>
          <w:sz w:val="24"/>
          <w:szCs w:val="24"/>
        </w:rPr>
        <w:t>Tiga Kantor Pajak Pratama Di Bandung</w:t>
      </w:r>
      <w:r w:rsidR="007503CA" w:rsidRPr="007503CA">
        <w:rPr>
          <w:rFonts w:ascii="Times New Roman" w:hAnsi="Times New Roman" w:cs="Times New Roman"/>
          <w:sz w:val="24"/>
          <w:szCs w:val="24"/>
        </w:rPr>
        <w:t xml:space="preserve"> </w:t>
      </w:r>
    </w:p>
    <w:p w:rsidR="002A7CBF" w:rsidRPr="007503CA" w:rsidRDefault="002A7CBF" w:rsidP="00FD7179">
      <w:pPr>
        <w:pStyle w:val="ListParagraph"/>
        <w:numPr>
          <w:ilvl w:val="0"/>
          <w:numId w:val="3"/>
        </w:numPr>
        <w:spacing w:line="480" w:lineRule="auto"/>
        <w:ind w:left="360" w:hanging="270"/>
        <w:jc w:val="both"/>
        <w:rPr>
          <w:rFonts w:ascii="Times New Roman" w:hAnsi="Times New Roman" w:cs="Times New Roman"/>
          <w:sz w:val="24"/>
          <w:szCs w:val="24"/>
        </w:rPr>
      </w:pPr>
      <w:r w:rsidRPr="007503CA">
        <w:rPr>
          <w:rFonts w:ascii="Times New Roman" w:hAnsi="Times New Roman" w:cs="Times New Roman"/>
          <w:sz w:val="24"/>
          <w:szCs w:val="24"/>
        </w:rPr>
        <w:t xml:space="preserve">Untuk mengetahui </w:t>
      </w:r>
      <w:r w:rsidR="00AC419A" w:rsidRPr="007503CA">
        <w:rPr>
          <w:rFonts w:ascii="Times New Roman" w:hAnsi="Times New Roman" w:cs="Times New Roman"/>
          <w:sz w:val="24"/>
          <w:szCs w:val="24"/>
        </w:rPr>
        <w:t>besarnya</w:t>
      </w:r>
      <w:r w:rsidRPr="007503CA">
        <w:rPr>
          <w:rFonts w:ascii="Times New Roman" w:hAnsi="Times New Roman" w:cs="Times New Roman"/>
          <w:sz w:val="24"/>
          <w:szCs w:val="24"/>
        </w:rPr>
        <w:t xml:space="preserve"> pengaruh pemeriksaan wajib pajak terhadap kepatuhan wajib pajak</w:t>
      </w:r>
    </w:p>
    <w:p w:rsidR="002A7CBF" w:rsidRDefault="002A7CBF" w:rsidP="0027397A">
      <w:pPr>
        <w:pStyle w:val="ListParagraph"/>
        <w:numPr>
          <w:ilvl w:val="0"/>
          <w:numId w:val="3"/>
        </w:numPr>
        <w:spacing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lastRenderedPageBreak/>
        <w:t>Untuk mengetahui besar</w:t>
      </w:r>
      <w:r w:rsidR="00AC419A">
        <w:rPr>
          <w:rFonts w:ascii="Times New Roman" w:hAnsi="Times New Roman" w:cs="Times New Roman"/>
          <w:sz w:val="24"/>
          <w:szCs w:val="24"/>
        </w:rPr>
        <w:t>nya</w:t>
      </w:r>
      <w:r>
        <w:rPr>
          <w:rFonts w:ascii="Times New Roman" w:hAnsi="Times New Roman" w:cs="Times New Roman"/>
          <w:sz w:val="24"/>
          <w:szCs w:val="24"/>
        </w:rPr>
        <w:t xml:space="preserve"> pengaruh sanksi perpajakan terhadap kepatuhan wajib pajak</w:t>
      </w:r>
    </w:p>
    <w:p w:rsidR="002A7CBF" w:rsidRDefault="00AC419A" w:rsidP="0027397A">
      <w:pPr>
        <w:pStyle w:val="ListParagraph"/>
        <w:numPr>
          <w:ilvl w:val="0"/>
          <w:numId w:val="3"/>
        </w:numPr>
        <w:spacing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2A7CBF">
        <w:rPr>
          <w:rFonts w:ascii="Times New Roman" w:hAnsi="Times New Roman" w:cs="Times New Roman"/>
          <w:sz w:val="24"/>
          <w:szCs w:val="24"/>
        </w:rPr>
        <w:t>besar</w:t>
      </w:r>
      <w:r>
        <w:rPr>
          <w:rFonts w:ascii="Times New Roman" w:hAnsi="Times New Roman" w:cs="Times New Roman"/>
          <w:sz w:val="24"/>
          <w:szCs w:val="24"/>
        </w:rPr>
        <w:t>nya</w:t>
      </w:r>
      <w:r w:rsidR="002A7CBF">
        <w:rPr>
          <w:rFonts w:ascii="Times New Roman" w:hAnsi="Times New Roman" w:cs="Times New Roman"/>
          <w:sz w:val="24"/>
          <w:szCs w:val="24"/>
        </w:rPr>
        <w:t xml:space="preserve"> pengaruh pemeriksaan dan sanksi pajak terhadap kepatuhan wajib pajak</w:t>
      </w:r>
    </w:p>
    <w:p w:rsidR="0027397A" w:rsidRPr="007503CA" w:rsidRDefault="0027397A" w:rsidP="007503CA">
      <w:pPr>
        <w:spacing w:line="480" w:lineRule="auto"/>
        <w:jc w:val="both"/>
        <w:rPr>
          <w:rFonts w:ascii="Times New Roman" w:hAnsi="Times New Roman" w:cs="Times New Roman"/>
          <w:sz w:val="24"/>
          <w:szCs w:val="24"/>
        </w:rPr>
      </w:pPr>
    </w:p>
    <w:p w:rsidR="007503CA" w:rsidRPr="007503CA" w:rsidRDefault="002A7CBF" w:rsidP="007503CA">
      <w:pPr>
        <w:pStyle w:val="ListParagraph"/>
        <w:numPr>
          <w:ilvl w:val="1"/>
          <w:numId w:val="1"/>
        </w:numPr>
        <w:spacing w:line="480" w:lineRule="auto"/>
        <w:jc w:val="both"/>
        <w:rPr>
          <w:rFonts w:ascii="Times New Roman" w:hAnsi="Times New Roman" w:cs="Times New Roman"/>
          <w:b/>
          <w:sz w:val="24"/>
          <w:szCs w:val="24"/>
        </w:rPr>
      </w:pPr>
      <w:r w:rsidRPr="002A7CBF">
        <w:rPr>
          <w:rFonts w:ascii="Times New Roman" w:hAnsi="Times New Roman" w:cs="Times New Roman"/>
          <w:b/>
          <w:sz w:val="24"/>
          <w:szCs w:val="24"/>
        </w:rPr>
        <w:t>Kegunaan Penelitian</w:t>
      </w:r>
    </w:p>
    <w:p w:rsidR="002A7CBF" w:rsidRDefault="002A7CBF" w:rsidP="002A7CBF">
      <w:pPr>
        <w:pStyle w:val="ListParagraph"/>
        <w:numPr>
          <w:ilvl w:val="2"/>
          <w:numId w:val="1"/>
        </w:numPr>
        <w:spacing w:line="480" w:lineRule="auto"/>
        <w:jc w:val="both"/>
        <w:rPr>
          <w:rFonts w:ascii="Times New Roman" w:hAnsi="Times New Roman" w:cs="Times New Roman"/>
          <w:b/>
          <w:sz w:val="24"/>
          <w:szCs w:val="24"/>
        </w:rPr>
      </w:pPr>
      <w:r w:rsidRPr="002A7CBF">
        <w:rPr>
          <w:rFonts w:ascii="Times New Roman" w:hAnsi="Times New Roman" w:cs="Times New Roman"/>
          <w:b/>
          <w:sz w:val="24"/>
          <w:szCs w:val="24"/>
        </w:rPr>
        <w:t xml:space="preserve">Kegunaan </w:t>
      </w:r>
      <w:r w:rsidR="007503CA">
        <w:rPr>
          <w:rFonts w:ascii="Times New Roman" w:hAnsi="Times New Roman" w:cs="Times New Roman"/>
          <w:b/>
          <w:sz w:val="24"/>
          <w:szCs w:val="24"/>
        </w:rPr>
        <w:t>Teoritis</w:t>
      </w:r>
    </w:p>
    <w:p w:rsidR="007503CA" w:rsidRDefault="007503CA" w:rsidP="007503C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diharapkan dapat menambah wawasan, pengetahuan peneliti dan menambah ilmu baik dalam teori maupun praktek tentang pemeriksaan dan sanksi serta kepatuhan wajib pajak.</w:t>
      </w:r>
    </w:p>
    <w:p w:rsidR="007503CA" w:rsidRDefault="007503CA" w:rsidP="007503C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ini dapat digunakan sebagai dasar studi perbandingan danrefensi bagi peneliti lain yang sejenis.</w:t>
      </w:r>
    </w:p>
    <w:p w:rsidR="007503CA" w:rsidRDefault="007503CA" w:rsidP="007503CA">
      <w:pPr>
        <w:pStyle w:val="ListParagraph"/>
        <w:spacing w:line="480" w:lineRule="auto"/>
        <w:jc w:val="both"/>
        <w:rPr>
          <w:rFonts w:ascii="Times New Roman" w:hAnsi="Times New Roman" w:cs="Times New Roman"/>
          <w:b/>
          <w:sz w:val="24"/>
          <w:szCs w:val="24"/>
        </w:rPr>
      </w:pPr>
    </w:p>
    <w:p w:rsidR="007503CA" w:rsidRDefault="007503CA" w:rsidP="007503CA">
      <w:pPr>
        <w:pStyle w:val="ListParagraph"/>
        <w:numPr>
          <w:ilvl w:val="2"/>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Kegunaan Praktis</w:t>
      </w:r>
    </w:p>
    <w:p w:rsidR="00865A84" w:rsidRPr="00CC0B09" w:rsidRDefault="002A7CBF" w:rsidP="00CC0B09">
      <w:pPr>
        <w:pStyle w:val="ListParagraph"/>
        <w:spacing w:line="480" w:lineRule="auto"/>
        <w:ind w:hanging="11"/>
        <w:jc w:val="both"/>
        <w:rPr>
          <w:rFonts w:ascii="Times New Roman" w:hAnsi="Times New Roman" w:cs="Times New Roman"/>
          <w:sz w:val="24"/>
          <w:szCs w:val="24"/>
        </w:rPr>
      </w:pPr>
      <w:r>
        <w:rPr>
          <w:rFonts w:ascii="Times New Roman" w:hAnsi="Times New Roman" w:cs="Times New Roman"/>
          <w:sz w:val="24"/>
          <w:szCs w:val="24"/>
        </w:rPr>
        <w:t>Penelitian ini diharapkan dapat berguna bagi semua pihak :</w:t>
      </w:r>
    </w:p>
    <w:p w:rsidR="002A7CBF" w:rsidRDefault="002A7CBF" w:rsidP="00865A84">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 Penulis</w:t>
      </w:r>
    </w:p>
    <w:p w:rsidR="002A7CBF" w:rsidRPr="002A7CBF" w:rsidRDefault="002A7CBF" w:rsidP="0027397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w:t>
      </w:r>
      <w:r w:rsidRPr="002A7CBF">
        <w:rPr>
          <w:rFonts w:ascii="Times New Roman" w:hAnsi="Times New Roman" w:cs="Times New Roman"/>
          <w:sz w:val="24"/>
          <w:szCs w:val="24"/>
        </w:rPr>
        <w:t>ebagai tambahan literatur dan dapat menambah wawasan, pengetahuan peneliti dan menambah ilmu baik dalam teori maupun praktek tentang pemeriksaan wajib pajak, sanksi perpajakan terhadap wajib pajak serta kepatuhan wajib pajak</w:t>
      </w:r>
    </w:p>
    <w:p w:rsidR="002A7CBF" w:rsidRDefault="007503CA" w:rsidP="0027397A">
      <w:pPr>
        <w:pStyle w:val="ListParagraph"/>
        <w:numPr>
          <w:ilvl w:val="0"/>
          <w:numId w:val="4"/>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2A7CBF">
        <w:rPr>
          <w:rFonts w:ascii="Times New Roman" w:hAnsi="Times New Roman" w:cs="Times New Roman"/>
          <w:sz w:val="24"/>
          <w:szCs w:val="24"/>
        </w:rPr>
        <w:t>Bagi instansi</w:t>
      </w:r>
    </w:p>
    <w:p w:rsidR="00FD50A8" w:rsidRPr="0027397A" w:rsidRDefault="002A7CBF" w:rsidP="007503C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Dapat memberikan masukan mengenai tindakan yang dapat diambil Kantor Pelayanan Pajak Pratama Bandung Tegallega guna mengetahui penyebab </w:t>
      </w:r>
      <w:r>
        <w:rPr>
          <w:rFonts w:ascii="Times New Roman" w:hAnsi="Times New Roman" w:cs="Times New Roman"/>
          <w:sz w:val="24"/>
          <w:szCs w:val="24"/>
        </w:rPr>
        <w:lastRenderedPageBreak/>
        <w:t>ketersediaan wajib pajak yang dilayani dalam memenuhi kewajiban perpajakannya.</w:t>
      </w:r>
    </w:p>
    <w:p w:rsidR="00AC419A" w:rsidRDefault="007503CA" w:rsidP="0027397A">
      <w:pPr>
        <w:pStyle w:val="ListParagraph"/>
        <w:numPr>
          <w:ilvl w:val="0"/>
          <w:numId w:val="4"/>
        </w:numPr>
        <w:spacing w:line="480" w:lineRule="auto"/>
        <w:ind w:left="1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AC419A">
        <w:rPr>
          <w:rFonts w:ascii="Times New Roman" w:hAnsi="Times New Roman" w:cs="Times New Roman"/>
          <w:sz w:val="24"/>
          <w:szCs w:val="24"/>
        </w:rPr>
        <w:t>Bagi Pihak Lain</w:t>
      </w:r>
    </w:p>
    <w:p w:rsidR="00AC419A" w:rsidRDefault="00FD50A8" w:rsidP="007503C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Penelitian ini d</w:t>
      </w:r>
      <w:r w:rsidRPr="00FD50A8">
        <w:rPr>
          <w:rFonts w:ascii="Times New Roman" w:hAnsi="Times New Roman" w:cs="Times New Roman"/>
          <w:sz w:val="24"/>
          <w:szCs w:val="24"/>
        </w:rPr>
        <w:t xml:space="preserve">iharapkan dapat </w:t>
      </w:r>
      <w:r>
        <w:rPr>
          <w:rFonts w:ascii="Times New Roman" w:hAnsi="Times New Roman" w:cs="Times New Roman"/>
          <w:sz w:val="24"/>
          <w:szCs w:val="24"/>
        </w:rPr>
        <w:t xml:space="preserve">berguna untuk menambah informasi dan wawasan </w:t>
      </w:r>
      <w:r w:rsidRPr="00FD50A8">
        <w:rPr>
          <w:rFonts w:ascii="Times New Roman" w:hAnsi="Times New Roman" w:cs="Times New Roman"/>
          <w:sz w:val="24"/>
          <w:szCs w:val="24"/>
        </w:rPr>
        <w:t xml:space="preserve">serta dapat memberi pemahaman lebih lanjut mengenai pemeriksaan </w:t>
      </w:r>
      <w:r>
        <w:rPr>
          <w:rFonts w:ascii="Times New Roman" w:hAnsi="Times New Roman" w:cs="Times New Roman"/>
          <w:sz w:val="24"/>
          <w:szCs w:val="24"/>
        </w:rPr>
        <w:t>dan sanksi pajak.</w:t>
      </w:r>
    </w:p>
    <w:p w:rsidR="00CC0B09" w:rsidRPr="00CC0B09" w:rsidRDefault="00CC0B09" w:rsidP="00CC0B09">
      <w:pPr>
        <w:pStyle w:val="ListParagraph"/>
        <w:spacing w:line="480" w:lineRule="auto"/>
        <w:ind w:left="360"/>
        <w:jc w:val="both"/>
        <w:rPr>
          <w:rFonts w:ascii="Times New Roman" w:hAnsi="Times New Roman" w:cs="Times New Roman"/>
          <w:sz w:val="24"/>
          <w:szCs w:val="24"/>
        </w:rPr>
      </w:pPr>
    </w:p>
    <w:p w:rsidR="0099305E" w:rsidRPr="0099305E" w:rsidRDefault="0099305E" w:rsidP="007503CA">
      <w:pPr>
        <w:pStyle w:val="ListParagraph"/>
        <w:numPr>
          <w:ilvl w:val="1"/>
          <w:numId w:val="1"/>
        </w:numPr>
        <w:spacing w:line="480" w:lineRule="auto"/>
        <w:jc w:val="both"/>
        <w:rPr>
          <w:rFonts w:ascii="Times New Roman" w:hAnsi="Times New Roman" w:cs="Times New Roman"/>
          <w:b/>
          <w:sz w:val="24"/>
          <w:szCs w:val="24"/>
        </w:rPr>
      </w:pPr>
      <w:r w:rsidRPr="0099305E">
        <w:rPr>
          <w:rFonts w:ascii="Times New Roman" w:hAnsi="Times New Roman" w:cs="Times New Roman"/>
          <w:b/>
          <w:sz w:val="24"/>
          <w:szCs w:val="24"/>
        </w:rPr>
        <w:t xml:space="preserve">Lokasi dan Waktu Penelitian </w:t>
      </w:r>
    </w:p>
    <w:p w:rsidR="0099305E" w:rsidRPr="0099305E" w:rsidRDefault="0099305E" w:rsidP="0099305E">
      <w:pPr>
        <w:pStyle w:val="ListParagraph"/>
        <w:spacing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Adapun lokasi penelitian </w:t>
      </w:r>
      <w:r w:rsidR="00CC740C">
        <w:rPr>
          <w:rFonts w:ascii="Times New Roman" w:hAnsi="Times New Roman" w:cs="Times New Roman"/>
          <w:sz w:val="24"/>
          <w:szCs w:val="24"/>
        </w:rPr>
        <w:t>di</w:t>
      </w:r>
      <w:r>
        <w:rPr>
          <w:rFonts w:ascii="Times New Roman" w:hAnsi="Times New Roman" w:cs="Times New Roman"/>
          <w:sz w:val="24"/>
          <w:szCs w:val="24"/>
        </w:rPr>
        <w:t xml:space="preserve">aksanakan </w:t>
      </w:r>
      <w:r w:rsidR="00CC740C">
        <w:rPr>
          <w:rFonts w:ascii="Times New Roman" w:hAnsi="Times New Roman" w:cs="Times New Roman"/>
          <w:sz w:val="24"/>
          <w:szCs w:val="24"/>
        </w:rPr>
        <w:t>pada tiga</w:t>
      </w:r>
      <w:r>
        <w:rPr>
          <w:rFonts w:ascii="Times New Roman" w:hAnsi="Times New Roman" w:cs="Times New Roman"/>
          <w:sz w:val="24"/>
          <w:szCs w:val="24"/>
        </w:rPr>
        <w:t xml:space="preserve"> Kantor Pajak Pratama Bandung</w:t>
      </w:r>
      <w:r w:rsidR="00CC740C">
        <w:rPr>
          <w:rFonts w:ascii="Times New Roman" w:hAnsi="Times New Roman" w:cs="Times New Roman"/>
          <w:sz w:val="24"/>
          <w:szCs w:val="24"/>
        </w:rPr>
        <w:t xml:space="preserve"> yaitu KPP</w:t>
      </w:r>
      <w:r>
        <w:rPr>
          <w:rFonts w:ascii="Times New Roman" w:hAnsi="Times New Roman" w:cs="Times New Roman"/>
          <w:sz w:val="24"/>
          <w:szCs w:val="24"/>
        </w:rPr>
        <w:t xml:space="preserve"> Tegallega, Jalan Soekaarno Hatta </w:t>
      </w:r>
      <w:r w:rsidR="00CC740C">
        <w:rPr>
          <w:rFonts w:ascii="Times New Roman" w:hAnsi="Times New Roman" w:cs="Times New Roman"/>
          <w:sz w:val="24"/>
          <w:szCs w:val="24"/>
        </w:rPr>
        <w:t xml:space="preserve">No 216 Bandung, KPP Cibeunying, Jalan Purnawarman No 21 Bandung dan KPP Kiaracondong, Jalan Ibrahim Adjie No 372 Bandung. </w:t>
      </w:r>
      <w:r w:rsidR="00291319">
        <w:rPr>
          <w:rFonts w:ascii="Times New Roman" w:hAnsi="Times New Roman" w:cs="Times New Roman"/>
          <w:sz w:val="24"/>
          <w:szCs w:val="24"/>
        </w:rPr>
        <w:t xml:space="preserve">Penelitian ini dilakukan sejak bulan </w:t>
      </w:r>
      <w:r w:rsidR="00CC740C">
        <w:rPr>
          <w:rFonts w:ascii="Times New Roman" w:hAnsi="Times New Roman" w:cs="Times New Roman"/>
          <w:sz w:val="24"/>
          <w:szCs w:val="24"/>
        </w:rPr>
        <w:t>Agustus</w:t>
      </w:r>
      <w:r w:rsidR="00291319">
        <w:rPr>
          <w:rFonts w:ascii="Times New Roman" w:hAnsi="Times New Roman" w:cs="Times New Roman"/>
          <w:sz w:val="24"/>
          <w:szCs w:val="24"/>
        </w:rPr>
        <w:t xml:space="preserve"> 2015 sampai den</w:t>
      </w:r>
      <w:r w:rsidR="00540967">
        <w:rPr>
          <w:rFonts w:ascii="Times New Roman" w:hAnsi="Times New Roman" w:cs="Times New Roman"/>
          <w:sz w:val="24"/>
          <w:szCs w:val="24"/>
          <w:lang w:val="en-US"/>
        </w:rPr>
        <w:t>g</w:t>
      </w:r>
      <w:r w:rsidR="00291319">
        <w:rPr>
          <w:rFonts w:ascii="Times New Roman" w:hAnsi="Times New Roman" w:cs="Times New Roman"/>
          <w:sz w:val="24"/>
          <w:szCs w:val="24"/>
        </w:rPr>
        <w:t xml:space="preserve">an </w:t>
      </w:r>
      <w:r w:rsidR="00CC740C">
        <w:rPr>
          <w:rFonts w:ascii="Times New Roman" w:hAnsi="Times New Roman" w:cs="Times New Roman"/>
          <w:sz w:val="24"/>
          <w:szCs w:val="24"/>
        </w:rPr>
        <w:t>April 2016</w:t>
      </w:r>
      <w:r w:rsidR="00291319">
        <w:rPr>
          <w:rFonts w:ascii="Times New Roman" w:hAnsi="Times New Roman" w:cs="Times New Roman"/>
          <w:sz w:val="24"/>
          <w:szCs w:val="24"/>
        </w:rPr>
        <w:t>.</w:t>
      </w:r>
    </w:p>
    <w:p w:rsidR="0099305E" w:rsidRPr="0099305E" w:rsidRDefault="0099305E" w:rsidP="0099305E">
      <w:pPr>
        <w:spacing w:line="480" w:lineRule="auto"/>
        <w:jc w:val="both"/>
        <w:rPr>
          <w:rFonts w:ascii="Times New Roman" w:hAnsi="Times New Roman" w:cs="Times New Roman"/>
          <w:sz w:val="24"/>
          <w:szCs w:val="24"/>
        </w:rPr>
      </w:pPr>
    </w:p>
    <w:p w:rsidR="000235BC" w:rsidRPr="009C6594" w:rsidRDefault="000235BC" w:rsidP="0027397A">
      <w:pPr>
        <w:tabs>
          <w:tab w:val="left" w:pos="540"/>
        </w:tabs>
        <w:spacing w:line="480" w:lineRule="auto"/>
        <w:jc w:val="both"/>
        <w:rPr>
          <w:rFonts w:ascii="Times New Roman" w:hAnsi="Times New Roman" w:cs="Times New Roman"/>
          <w:sz w:val="24"/>
          <w:szCs w:val="24"/>
        </w:rPr>
      </w:pPr>
    </w:p>
    <w:sectPr w:rsidR="000235BC" w:rsidRPr="009C6594" w:rsidSect="007C13B2">
      <w:headerReference w:type="default" r:id="rId11"/>
      <w:footerReference w:type="default" r:id="rId12"/>
      <w:footerReference w:type="first" r:id="rId13"/>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FB" w:rsidRDefault="00D837FB" w:rsidP="004363C8">
      <w:pPr>
        <w:spacing w:after="0" w:line="240" w:lineRule="auto"/>
      </w:pPr>
      <w:r>
        <w:separator/>
      </w:r>
    </w:p>
  </w:endnote>
  <w:endnote w:type="continuationSeparator" w:id="0">
    <w:p w:rsidR="00D837FB" w:rsidRDefault="00D837FB" w:rsidP="0043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86" w:rsidRDefault="00724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26983"/>
      <w:docPartObj>
        <w:docPartGallery w:val="Page Numbers (Bottom of Page)"/>
        <w:docPartUnique/>
      </w:docPartObj>
    </w:sdtPr>
    <w:sdtEndPr/>
    <w:sdtContent>
      <w:p w:rsidR="00220E8D" w:rsidRDefault="00721D1C">
        <w:pPr>
          <w:pStyle w:val="Footer"/>
          <w:jc w:val="center"/>
        </w:pPr>
        <w:r>
          <w:fldChar w:fldCharType="begin"/>
        </w:r>
        <w:r w:rsidR="0099329E">
          <w:instrText xml:space="preserve"> PAGE   \* MERGEFORMAT </w:instrText>
        </w:r>
        <w:r>
          <w:fldChar w:fldCharType="separate"/>
        </w:r>
        <w:r w:rsidR="007C13B2">
          <w:rPr>
            <w:noProof/>
          </w:rPr>
          <w:t>1</w:t>
        </w:r>
        <w:r>
          <w:rPr>
            <w:noProof/>
          </w:rPr>
          <w:fldChar w:fldCharType="end"/>
        </w:r>
      </w:p>
    </w:sdtContent>
  </w:sdt>
  <w:p w:rsidR="00220E8D" w:rsidRDefault="00220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FB" w:rsidRDefault="00D837FB" w:rsidP="004363C8">
      <w:pPr>
        <w:spacing w:after="0" w:line="240" w:lineRule="auto"/>
      </w:pPr>
      <w:r>
        <w:separator/>
      </w:r>
    </w:p>
  </w:footnote>
  <w:footnote w:type="continuationSeparator" w:id="0">
    <w:p w:rsidR="00D837FB" w:rsidRDefault="00D837FB" w:rsidP="0043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015887"/>
      <w:docPartObj>
        <w:docPartGallery w:val="Page Numbers (Top of Page)"/>
        <w:docPartUnique/>
      </w:docPartObj>
    </w:sdtPr>
    <w:sdtEndPr/>
    <w:sdtContent>
      <w:p w:rsidR="004363C8" w:rsidRDefault="00721D1C">
        <w:pPr>
          <w:pStyle w:val="Header"/>
          <w:jc w:val="right"/>
        </w:pPr>
        <w:r>
          <w:fldChar w:fldCharType="begin"/>
        </w:r>
        <w:r w:rsidR="0099329E">
          <w:instrText xml:space="preserve"> PAGE   \* MERGEFORMAT </w:instrText>
        </w:r>
        <w:r>
          <w:fldChar w:fldCharType="separate"/>
        </w:r>
        <w:r w:rsidR="003F69DD">
          <w:rPr>
            <w:noProof/>
          </w:rPr>
          <w:t>15</w:t>
        </w:r>
        <w:r>
          <w:rPr>
            <w:noProof/>
          </w:rPr>
          <w:fldChar w:fldCharType="end"/>
        </w:r>
      </w:p>
    </w:sdtContent>
  </w:sdt>
  <w:p w:rsidR="004363C8" w:rsidRDefault="00436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14E0"/>
    <w:multiLevelType w:val="hybridMultilevel"/>
    <w:tmpl w:val="BF34AEAE"/>
    <w:lvl w:ilvl="0" w:tplc="1166CD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2DBD55F7"/>
    <w:multiLevelType w:val="multilevel"/>
    <w:tmpl w:val="7FFEC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B870C1"/>
    <w:multiLevelType w:val="hybridMultilevel"/>
    <w:tmpl w:val="47166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B0968BA"/>
    <w:multiLevelType w:val="hybridMultilevel"/>
    <w:tmpl w:val="5B7AAA10"/>
    <w:lvl w:ilvl="0" w:tplc="B610370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EA63570"/>
    <w:multiLevelType w:val="hybridMultilevel"/>
    <w:tmpl w:val="42C4E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EB95F72"/>
    <w:multiLevelType w:val="multilevel"/>
    <w:tmpl w:val="7FFEC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963033"/>
    <w:rsid w:val="000235BC"/>
    <w:rsid w:val="00036002"/>
    <w:rsid w:val="00040BB7"/>
    <w:rsid w:val="00053E4A"/>
    <w:rsid w:val="00062E36"/>
    <w:rsid w:val="000E5EA0"/>
    <w:rsid w:val="00155207"/>
    <w:rsid w:val="00160A92"/>
    <w:rsid w:val="001A43D5"/>
    <w:rsid w:val="001B23AF"/>
    <w:rsid w:val="001D3774"/>
    <w:rsid w:val="001E063E"/>
    <w:rsid w:val="00220E8D"/>
    <w:rsid w:val="0027397A"/>
    <w:rsid w:val="00291319"/>
    <w:rsid w:val="002945E5"/>
    <w:rsid w:val="002947C6"/>
    <w:rsid w:val="002A7CBF"/>
    <w:rsid w:val="002D2127"/>
    <w:rsid w:val="002E3EAD"/>
    <w:rsid w:val="0031465B"/>
    <w:rsid w:val="00341AD1"/>
    <w:rsid w:val="003472E1"/>
    <w:rsid w:val="0035550B"/>
    <w:rsid w:val="00392E78"/>
    <w:rsid w:val="003E4233"/>
    <w:rsid w:val="003E5D1A"/>
    <w:rsid w:val="003F69DD"/>
    <w:rsid w:val="004363C8"/>
    <w:rsid w:val="0046204C"/>
    <w:rsid w:val="00472380"/>
    <w:rsid w:val="0049669E"/>
    <w:rsid w:val="0050655C"/>
    <w:rsid w:val="00513FE9"/>
    <w:rsid w:val="00524E8F"/>
    <w:rsid w:val="00540967"/>
    <w:rsid w:val="005439A5"/>
    <w:rsid w:val="005848EF"/>
    <w:rsid w:val="005B4158"/>
    <w:rsid w:val="005C45C2"/>
    <w:rsid w:val="005D4DE0"/>
    <w:rsid w:val="00692E2C"/>
    <w:rsid w:val="006A6BDC"/>
    <w:rsid w:val="006F219F"/>
    <w:rsid w:val="00703282"/>
    <w:rsid w:val="00721D1C"/>
    <w:rsid w:val="00724E86"/>
    <w:rsid w:val="007503CA"/>
    <w:rsid w:val="007641D1"/>
    <w:rsid w:val="007C13B2"/>
    <w:rsid w:val="00865A84"/>
    <w:rsid w:val="00885E34"/>
    <w:rsid w:val="008914F7"/>
    <w:rsid w:val="00896BC3"/>
    <w:rsid w:val="008E3445"/>
    <w:rsid w:val="009111F5"/>
    <w:rsid w:val="00915F8B"/>
    <w:rsid w:val="00924CF4"/>
    <w:rsid w:val="00960798"/>
    <w:rsid w:val="00963033"/>
    <w:rsid w:val="00971F32"/>
    <w:rsid w:val="0099305E"/>
    <w:rsid w:val="0099329E"/>
    <w:rsid w:val="009C17AC"/>
    <w:rsid w:val="009C6594"/>
    <w:rsid w:val="00A06AC0"/>
    <w:rsid w:val="00A24FC5"/>
    <w:rsid w:val="00A4328D"/>
    <w:rsid w:val="00A56CCA"/>
    <w:rsid w:val="00A72DBF"/>
    <w:rsid w:val="00A8207F"/>
    <w:rsid w:val="00AC419A"/>
    <w:rsid w:val="00AF19F2"/>
    <w:rsid w:val="00B80E5E"/>
    <w:rsid w:val="00B87F65"/>
    <w:rsid w:val="00BA3CE7"/>
    <w:rsid w:val="00BD5ECF"/>
    <w:rsid w:val="00BF696E"/>
    <w:rsid w:val="00C01EAF"/>
    <w:rsid w:val="00C24011"/>
    <w:rsid w:val="00C6109D"/>
    <w:rsid w:val="00CC0B09"/>
    <w:rsid w:val="00CC740C"/>
    <w:rsid w:val="00CF0671"/>
    <w:rsid w:val="00D13536"/>
    <w:rsid w:val="00D31462"/>
    <w:rsid w:val="00D571E8"/>
    <w:rsid w:val="00D837FB"/>
    <w:rsid w:val="00DC7867"/>
    <w:rsid w:val="00E032C5"/>
    <w:rsid w:val="00E12145"/>
    <w:rsid w:val="00E16019"/>
    <w:rsid w:val="00E25A43"/>
    <w:rsid w:val="00E42926"/>
    <w:rsid w:val="00E65AFA"/>
    <w:rsid w:val="00E73837"/>
    <w:rsid w:val="00E8615F"/>
    <w:rsid w:val="00EC5AF4"/>
    <w:rsid w:val="00F46A82"/>
    <w:rsid w:val="00F8033C"/>
    <w:rsid w:val="00FA1441"/>
    <w:rsid w:val="00FB0225"/>
    <w:rsid w:val="00FB1683"/>
    <w:rsid w:val="00FB5B1B"/>
    <w:rsid w:val="00FD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A4EBA60"/>
  <w15:docId w15:val="{A0AF3379-0B99-4FFC-9C12-CC42A48A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19F2"/>
  </w:style>
  <w:style w:type="paragraph" w:styleId="Heading1">
    <w:name w:val="heading 1"/>
    <w:basedOn w:val="Normal"/>
    <w:link w:val="Heading1Char"/>
    <w:uiPriority w:val="9"/>
    <w:qFormat/>
    <w:rsid w:val="007C13B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033"/>
    <w:pPr>
      <w:ind w:left="720"/>
      <w:contextualSpacing/>
    </w:pPr>
  </w:style>
  <w:style w:type="paragraph" w:customStyle="1" w:styleId="Default">
    <w:name w:val="Default"/>
    <w:rsid w:val="001A43D5"/>
    <w:pPr>
      <w:autoSpaceDE w:val="0"/>
      <w:autoSpaceDN w:val="0"/>
      <w:adjustRightInd w:val="0"/>
      <w:spacing w:after="0" w:line="240" w:lineRule="auto"/>
    </w:pPr>
    <w:rPr>
      <w:rFonts w:ascii="Calisto MT" w:hAnsi="Calisto MT" w:cs="Calisto MT"/>
      <w:color w:val="000000"/>
      <w:sz w:val="24"/>
      <w:szCs w:val="24"/>
    </w:rPr>
  </w:style>
  <w:style w:type="paragraph" w:styleId="Header">
    <w:name w:val="header"/>
    <w:basedOn w:val="Normal"/>
    <w:link w:val="HeaderChar"/>
    <w:uiPriority w:val="99"/>
    <w:unhideWhenUsed/>
    <w:rsid w:val="00436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C8"/>
  </w:style>
  <w:style w:type="paragraph" w:styleId="Footer">
    <w:name w:val="footer"/>
    <w:basedOn w:val="Normal"/>
    <w:link w:val="FooterChar"/>
    <w:uiPriority w:val="99"/>
    <w:unhideWhenUsed/>
    <w:rsid w:val="00436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3C8"/>
  </w:style>
  <w:style w:type="paragraph" w:styleId="NormalWeb">
    <w:name w:val="Normal (Web)"/>
    <w:basedOn w:val="Normal"/>
    <w:uiPriority w:val="99"/>
    <w:semiHidden/>
    <w:unhideWhenUsed/>
    <w:rsid w:val="00D31462"/>
    <w:rPr>
      <w:rFonts w:ascii="Times New Roman" w:hAnsi="Times New Roman" w:cs="Times New Roman"/>
      <w:sz w:val="24"/>
      <w:szCs w:val="24"/>
    </w:rPr>
  </w:style>
  <w:style w:type="character" w:customStyle="1" w:styleId="Heading1Char">
    <w:name w:val="Heading 1 Char"/>
    <w:basedOn w:val="DefaultParagraphFont"/>
    <w:link w:val="Heading1"/>
    <w:uiPriority w:val="9"/>
    <w:rsid w:val="007C13B2"/>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7C1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7037">
      <w:bodyDiv w:val="1"/>
      <w:marLeft w:val="0"/>
      <w:marRight w:val="0"/>
      <w:marTop w:val="0"/>
      <w:marBottom w:val="0"/>
      <w:divBdr>
        <w:top w:val="none" w:sz="0" w:space="0" w:color="auto"/>
        <w:left w:val="none" w:sz="0" w:space="0" w:color="auto"/>
        <w:bottom w:val="none" w:sz="0" w:space="0" w:color="auto"/>
        <w:right w:val="none" w:sz="0" w:space="0" w:color="auto"/>
      </w:divBdr>
    </w:div>
    <w:div w:id="578559109">
      <w:bodyDiv w:val="1"/>
      <w:marLeft w:val="0"/>
      <w:marRight w:val="0"/>
      <w:marTop w:val="0"/>
      <w:marBottom w:val="0"/>
      <w:divBdr>
        <w:top w:val="none" w:sz="0" w:space="0" w:color="auto"/>
        <w:left w:val="none" w:sz="0" w:space="0" w:color="auto"/>
        <w:bottom w:val="none" w:sz="0" w:space="0" w:color="auto"/>
        <w:right w:val="none" w:sz="0" w:space="0" w:color="auto"/>
      </w:divBdr>
      <w:divsChild>
        <w:div w:id="239602128">
          <w:marLeft w:val="0"/>
          <w:marRight w:val="0"/>
          <w:marTop w:val="0"/>
          <w:marBottom w:val="0"/>
          <w:divBdr>
            <w:top w:val="none" w:sz="0" w:space="0" w:color="auto"/>
            <w:left w:val="none" w:sz="0" w:space="0" w:color="auto"/>
            <w:bottom w:val="none" w:sz="0" w:space="0" w:color="auto"/>
            <w:right w:val="none" w:sz="0" w:space="0" w:color="auto"/>
          </w:divBdr>
        </w:div>
        <w:div w:id="2096780177">
          <w:marLeft w:val="0"/>
          <w:marRight w:val="0"/>
          <w:marTop w:val="0"/>
          <w:marBottom w:val="0"/>
          <w:divBdr>
            <w:top w:val="none" w:sz="0" w:space="0" w:color="auto"/>
            <w:left w:val="none" w:sz="0" w:space="0" w:color="auto"/>
            <w:bottom w:val="none" w:sz="0" w:space="0" w:color="auto"/>
            <w:right w:val="none" w:sz="0" w:space="0" w:color="auto"/>
          </w:divBdr>
        </w:div>
        <w:div w:id="106900679">
          <w:marLeft w:val="0"/>
          <w:marRight w:val="0"/>
          <w:marTop w:val="0"/>
          <w:marBottom w:val="0"/>
          <w:divBdr>
            <w:top w:val="none" w:sz="0" w:space="0" w:color="auto"/>
            <w:left w:val="none" w:sz="0" w:space="0" w:color="auto"/>
            <w:bottom w:val="none" w:sz="0" w:space="0" w:color="auto"/>
            <w:right w:val="none" w:sz="0" w:space="0" w:color="auto"/>
          </w:divBdr>
        </w:div>
        <w:div w:id="1681161019">
          <w:marLeft w:val="0"/>
          <w:marRight w:val="0"/>
          <w:marTop w:val="0"/>
          <w:marBottom w:val="0"/>
          <w:divBdr>
            <w:top w:val="none" w:sz="0" w:space="0" w:color="auto"/>
            <w:left w:val="none" w:sz="0" w:space="0" w:color="auto"/>
            <w:bottom w:val="none" w:sz="0" w:space="0" w:color="auto"/>
            <w:right w:val="none" w:sz="0" w:space="0" w:color="auto"/>
          </w:divBdr>
        </w:div>
        <w:div w:id="777525489">
          <w:marLeft w:val="0"/>
          <w:marRight w:val="0"/>
          <w:marTop w:val="0"/>
          <w:marBottom w:val="0"/>
          <w:divBdr>
            <w:top w:val="none" w:sz="0" w:space="0" w:color="auto"/>
            <w:left w:val="none" w:sz="0" w:space="0" w:color="auto"/>
            <w:bottom w:val="none" w:sz="0" w:space="0" w:color="auto"/>
            <w:right w:val="none" w:sz="0" w:space="0" w:color="auto"/>
          </w:divBdr>
        </w:div>
        <w:div w:id="1606183927">
          <w:marLeft w:val="0"/>
          <w:marRight w:val="0"/>
          <w:marTop w:val="0"/>
          <w:marBottom w:val="0"/>
          <w:divBdr>
            <w:top w:val="none" w:sz="0" w:space="0" w:color="auto"/>
            <w:left w:val="none" w:sz="0" w:space="0" w:color="auto"/>
            <w:bottom w:val="none" w:sz="0" w:space="0" w:color="auto"/>
            <w:right w:val="none" w:sz="0" w:space="0" w:color="auto"/>
          </w:divBdr>
        </w:div>
        <w:div w:id="9843977">
          <w:marLeft w:val="0"/>
          <w:marRight w:val="0"/>
          <w:marTop w:val="0"/>
          <w:marBottom w:val="0"/>
          <w:divBdr>
            <w:top w:val="none" w:sz="0" w:space="0" w:color="auto"/>
            <w:left w:val="none" w:sz="0" w:space="0" w:color="auto"/>
            <w:bottom w:val="none" w:sz="0" w:space="0" w:color="auto"/>
            <w:right w:val="none" w:sz="0" w:space="0" w:color="auto"/>
          </w:divBdr>
        </w:div>
        <w:div w:id="769934386">
          <w:marLeft w:val="0"/>
          <w:marRight w:val="0"/>
          <w:marTop w:val="0"/>
          <w:marBottom w:val="0"/>
          <w:divBdr>
            <w:top w:val="none" w:sz="0" w:space="0" w:color="auto"/>
            <w:left w:val="none" w:sz="0" w:space="0" w:color="auto"/>
            <w:bottom w:val="none" w:sz="0" w:space="0" w:color="auto"/>
            <w:right w:val="none" w:sz="0" w:space="0" w:color="auto"/>
          </w:divBdr>
        </w:div>
        <w:div w:id="1583029384">
          <w:marLeft w:val="0"/>
          <w:marRight w:val="0"/>
          <w:marTop w:val="0"/>
          <w:marBottom w:val="0"/>
          <w:divBdr>
            <w:top w:val="none" w:sz="0" w:space="0" w:color="auto"/>
            <w:left w:val="none" w:sz="0" w:space="0" w:color="auto"/>
            <w:bottom w:val="none" w:sz="0" w:space="0" w:color="auto"/>
            <w:right w:val="none" w:sz="0" w:space="0" w:color="auto"/>
          </w:divBdr>
        </w:div>
      </w:divsChild>
    </w:div>
    <w:div w:id="1106542073">
      <w:bodyDiv w:val="1"/>
      <w:marLeft w:val="0"/>
      <w:marRight w:val="0"/>
      <w:marTop w:val="0"/>
      <w:marBottom w:val="0"/>
      <w:divBdr>
        <w:top w:val="none" w:sz="0" w:space="0" w:color="auto"/>
        <w:left w:val="none" w:sz="0" w:space="0" w:color="auto"/>
        <w:bottom w:val="none" w:sz="0" w:space="0" w:color="auto"/>
        <w:right w:val="none" w:sz="0" w:space="0" w:color="auto"/>
      </w:divBdr>
    </w:div>
    <w:div w:id="1161585520">
      <w:bodyDiv w:val="1"/>
      <w:marLeft w:val="0"/>
      <w:marRight w:val="0"/>
      <w:marTop w:val="0"/>
      <w:marBottom w:val="0"/>
      <w:divBdr>
        <w:top w:val="none" w:sz="0" w:space="0" w:color="auto"/>
        <w:left w:val="none" w:sz="0" w:space="0" w:color="auto"/>
        <w:bottom w:val="none" w:sz="0" w:space="0" w:color="auto"/>
        <w:right w:val="none" w:sz="0" w:space="0" w:color="auto"/>
      </w:divBdr>
    </w:div>
    <w:div w:id="1843742251">
      <w:bodyDiv w:val="1"/>
      <w:marLeft w:val="0"/>
      <w:marRight w:val="0"/>
      <w:marTop w:val="0"/>
      <w:marBottom w:val="0"/>
      <w:divBdr>
        <w:top w:val="none" w:sz="0" w:space="0" w:color="auto"/>
        <w:left w:val="none" w:sz="0" w:space="0" w:color="auto"/>
        <w:bottom w:val="none" w:sz="0" w:space="0" w:color="auto"/>
        <w:right w:val="none" w:sz="0" w:space="0" w:color="auto"/>
      </w:divBdr>
      <w:divsChild>
        <w:div w:id="129516941">
          <w:marLeft w:val="0"/>
          <w:marRight w:val="0"/>
          <w:marTop w:val="0"/>
          <w:marBottom w:val="0"/>
          <w:divBdr>
            <w:top w:val="none" w:sz="0" w:space="0" w:color="auto"/>
            <w:left w:val="none" w:sz="0" w:space="0" w:color="auto"/>
            <w:bottom w:val="none" w:sz="0" w:space="0" w:color="auto"/>
            <w:right w:val="none" w:sz="0" w:space="0" w:color="auto"/>
          </w:divBdr>
        </w:div>
        <w:div w:id="1125394885">
          <w:marLeft w:val="0"/>
          <w:marRight w:val="0"/>
          <w:marTop w:val="0"/>
          <w:marBottom w:val="0"/>
          <w:divBdr>
            <w:top w:val="none" w:sz="0" w:space="0" w:color="auto"/>
            <w:left w:val="none" w:sz="0" w:space="0" w:color="auto"/>
            <w:bottom w:val="none" w:sz="0" w:space="0" w:color="auto"/>
            <w:right w:val="none" w:sz="0" w:space="0" w:color="auto"/>
          </w:divBdr>
        </w:div>
        <w:div w:id="2029793039">
          <w:marLeft w:val="0"/>
          <w:marRight w:val="0"/>
          <w:marTop w:val="0"/>
          <w:marBottom w:val="0"/>
          <w:divBdr>
            <w:top w:val="none" w:sz="0" w:space="0" w:color="auto"/>
            <w:left w:val="none" w:sz="0" w:space="0" w:color="auto"/>
            <w:bottom w:val="none" w:sz="0" w:space="0" w:color="auto"/>
            <w:right w:val="none" w:sz="0" w:space="0" w:color="auto"/>
          </w:divBdr>
        </w:div>
        <w:div w:id="1477646511">
          <w:marLeft w:val="0"/>
          <w:marRight w:val="0"/>
          <w:marTop w:val="0"/>
          <w:marBottom w:val="0"/>
          <w:divBdr>
            <w:top w:val="none" w:sz="0" w:space="0" w:color="auto"/>
            <w:left w:val="none" w:sz="0" w:space="0" w:color="auto"/>
            <w:bottom w:val="none" w:sz="0" w:space="0" w:color="auto"/>
            <w:right w:val="none" w:sz="0" w:space="0" w:color="auto"/>
          </w:divBdr>
        </w:div>
        <w:div w:id="8916012">
          <w:marLeft w:val="0"/>
          <w:marRight w:val="0"/>
          <w:marTop w:val="0"/>
          <w:marBottom w:val="0"/>
          <w:divBdr>
            <w:top w:val="none" w:sz="0" w:space="0" w:color="auto"/>
            <w:left w:val="none" w:sz="0" w:space="0" w:color="auto"/>
            <w:bottom w:val="none" w:sz="0" w:space="0" w:color="auto"/>
            <w:right w:val="none" w:sz="0" w:space="0" w:color="auto"/>
          </w:divBdr>
        </w:div>
        <w:div w:id="1973246668">
          <w:marLeft w:val="0"/>
          <w:marRight w:val="0"/>
          <w:marTop w:val="0"/>
          <w:marBottom w:val="0"/>
          <w:divBdr>
            <w:top w:val="none" w:sz="0" w:space="0" w:color="auto"/>
            <w:left w:val="none" w:sz="0" w:space="0" w:color="auto"/>
            <w:bottom w:val="none" w:sz="0" w:space="0" w:color="auto"/>
            <w:right w:val="none" w:sz="0" w:space="0" w:color="auto"/>
          </w:divBdr>
        </w:div>
        <w:div w:id="1872450832">
          <w:marLeft w:val="0"/>
          <w:marRight w:val="0"/>
          <w:marTop w:val="0"/>
          <w:marBottom w:val="0"/>
          <w:divBdr>
            <w:top w:val="none" w:sz="0" w:space="0" w:color="auto"/>
            <w:left w:val="none" w:sz="0" w:space="0" w:color="auto"/>
            <w:bottom w:val="none" w:sz="0" w:space="0" w:color="auto"/>
            <w:right w:val="none" w:sz="0" w:space="0" w:color="auto"/>
          </w:divBdr>
        </w:div>
        <w:div w:id="1584795787">
          <w:marLeft w:val="0"/>
          <w:marRight w:val="0"/>
          <w:marTop w:val="0"/>
          <w:marBottom w:val="0"/>
          <w:divBdr>
            <w:top w:val="none" w:sz="0" w:space="0" w:color="auto"/>
            <w:left w:val="none" w:sz="0" w:space="0" w:color="auto"/>
            <w:bottom w:val="none" w:sz="0" w:space="0" w:color="auto"/>
            <w:right w:val="none" w:sz="0" w:space="0" w:color="auto"/>
          </w:divBdr>
        </w:div>
        <w:div w:id="1057706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nipangestu.wordpress.com/2014/11/07/drama-panjang-kasus-penyelewengan-pajak-asian-agri-grou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jak,go.id" TargetMode="External"/><Relationship Id="rId4" Type="http://schemas.openxmlformats.org/officeDocument/2006/relationships/settings" Target="settings.xml"/><Relationship Id="rId9" Type="http://schemas.openxmlformats.org/officeDocument/2006/relationships/hyperlink" Target="http://www.pajak.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6BAE-F4A0-473C-8170-D3CC7E71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17</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Ayu</cp:lastModifiedBy>
  <cp:revision>38</cp:revision>
  <dcterms:created xsi:type="dcterms:W3CDTF">2015-06-21T12:16:00Z</dcterms:created>
  <dcterms:modified xsi:type="dcterms:W3CDTF">2016-08-27T13:23:00Z</dcterms:modified>
</cp:coreProperties>
</file>