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56" w:rsidRPr="000C7156" w:rsidRDefault="000C7156" w:rsidP="000C7156">
      <w:pPr>
        <w:jc w:val="center"/>
        <w:rPr>
          <w:rFonts w:ascii="Times New Roman" w:hAnsi="Times New Roman" w:cs="Times New Roman"/>
          <w:sz w:val="24"/>
          <w:szCs w:val="24"/>
        </w:rPr>
      </w:pPr>
      <w:r w:rsidRPr="000C715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C7156" w:rsidRPr="000C7156" w:rsidRDefault="000C7156" w:rsidP="000C7156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156" w:rsidRPr="000C7156" w:rsidRDefault="000C7156" w:rsidP="000C7156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156">
        <w:rPr>
          <w:rFonts w:ascii="Times New Roman" w:hAnsi="Times New Roman" w:cs="Times New Roman"/>
          <w:b/>
          <w:sz w:val="24"/>
          <w:szCs w:val="24"/>
        </w:rPr>
        <w:t>BUKU</w:t>
      </w:r>
    </w:p>
    <w:p w:rsidR="000C7156" w:rsidRPr="000C7156" w:rsidRDefault="000C7156" w:rsidP="000C7156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0C7156" w:rsidRPr="000C7156" w:rsidRDefault="000C7156" w:rsidP="000C715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C7156">
        <w:rPr>
          <w:rFonts w:ascii="Times New Roman" w:hAnsi="Times New Roman" w:cs="Times New Roman"/>
          <w:sz w:val="24"/>
          <w:szCs w:val="24"/>
        </w:rPr>
        <w:t xml:space="preserve">Afrillyanna Purba, </w:t>
      </w:r>
      <w:r w:rsidRPr="000C7156">
        <w:rPr>
          <w:rFonts w:ascii="Times New Roman" w:hAnsi="Times New Roman" w:cs="Times New Roman"/>
          <w:i/>
          <w:sz w:val="24"/>
          <w:szCs w:val="24"/>
        </w:rPr>
        <w:t>Kajian Perlindungan Hak Cipta Seni Batik Tradisional Indonesia</w:t>
      </w:r>
      <w:r w:rsidRPr="000C7156">
        <w:rPr>
          <w:rFonts w:ascii="Times New Roman" w:hAnsi="Times New Roman" w:cs="Times New Roman"/>
          <w:sz w:val="24"/>
          <w:szCs w:val="24"/>
        </w:rPr>
        <w:t>, Rineka Cipta, Jakarta, 2005.</w:t>
      </w:r>
    </w:p>
    <w:p w:rsidR="000C7156" w:rsidRPr="000C7156" w:rsidRDefault="000C7156" w:rsidP="000C715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7156" w:rsidRPr="000C7156" w:rsidRDefault="000C7156" w:rsidP="000C715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C7156">
        <w:rPr>
          <w:rFonts w:ascii="Times New Roman" w:hAnsi="Times New Roman" w:cs="Times New Roman"/>
          <w:sz w:val="24"/>
          <w:szCs w:val="24"/>
        </w:rPr>
        <w:t>Agus Sardjono, “</w:t>
      </w:r>
      <w:r w:rsidRPr="000C7156">
        <w:rPr>
          <w:rFonts w:ascii="Times New Roman" w:hAnsi="Times New Roman" w:cs="Times New Roman"/>
          <w:i/>
          <w:sz w:val="24"/>
          <w:szCs w:val="24"/>
        </w:rPr>
        <w:t>Hak Kekayaan Intelektual dan Pengetahuan Tradisional”</w:t>
      </w:r>
      <w:r w:rsidRPr="000C7156">
        <w:rPr>
          <w:rFonts w:ascii="Times New Roman" w:hAnsi="Times New Roman" w:cs="Times New Roman"/>
          <w:sz w:val="24"/>
          <w:szCs w:val="24"/>
        </w:rPr>
        <w:t>, Alumni, Bandung, 2006.</w:t>
      </w:r>
    </w:p>
    <w:p w:rsidR="000C7156" w:rsidRPr="000C7156" w:rsidRDefault="000C7156" w:rsidP="000C715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7156" w:rsidRPr="000C7156" w:rsidRDefault="000C7156" w:rsidP="000C715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C7156">
        <w:rPr>
          <w:rFonts w:ascii="Times New Roman" w:hAnsi="Times New Roman" w:cs="Times New Roman"/>
          <w:sz w:val="24"/>
          <w:szCs w:val="24"/>
        </w:rPr>
        <w:t xml:space="preserve">_____________, </w:t>
      </w:r>
      <w:r w:rsidRPr="000C7156">
        <w:rPr>
          <w:rFonts w:ascii="Times New Roman" w:hAnsi="Times New Roman" w:cs="Times New Roman"/>
          <w:i/>
          <w:sz w:val="24"/>
          <w:szCs w:val="24"/>
        </w:rPr>
        <w:t xml:space="preserve">Membumikan HKI di Indonesia, </w:t>
      </w:r>
      <w:r w:rsidRPr="000C7156">
        <w:rPr>
          <w:rFonts w:ascii="Times New Roman" w:hAnsi="Times New Roman" w:cs="Times New Roman"/>
          <w:sz w:val="24"/>
          <w:szCs w:val="24"/>
        </w:rPr>
        <w:t>CV. Nuansa Aulia, Bandung, 2006.</w:t>
      </w:r>
    </w:p>
    <w:p w:rsidR="000C7156" w:rsidRPr="000C7156" w:rsidRDefault="000C7156" w:rsidP="000C715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7156" w:rsidRPr="000C7156" w:rsidRDefault="000C7156" w:rsidP="000C715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C7156">
        <w:rPr>
          <w:rFonts w:ascii="Times New Roman" w:hAnsi="Times New Roman" w:cs="Times New Roman"/>
          <w:sz w:val="24"/>
          <w:szCs w:val="24"/>
        </w:rPr>
        <w:t xml:space="preserve">Ahmad Zen Umar Purba, </w:t>
      </w:r>
      <w:r w:rsidRPr="000C7156">
        <w:rPr>
          <w:rFonts w:ascii="Times New Roman" w:hAnsi="Times New Roman" w:cs="Times New Roman"/>
          <w:i/>
          <w:sz w:val="24"/>
          <w:szCs w:val="24"/>
        </w:rPr>
        <w:t xml:space="preserve">Hak Kekayaan Intelektual Pasca TRIP’s, </w:t>
      </w:r>
      <w:r w:rsidRPr="000C7156">
        <w:rPr>
          <w:rFonts w:ascii="Times New Roman" w:hAnsi="Times New Roman" w:cs="Times New Roman"/>
          <w:sz w:val="24"/>
          <w:szCs w:val="24"/>
        </w:rPr>
        <w:t>Alumni, Bandung, 2005.</w:t>
      </w:r>
    </w:p>
    <w:p w:rsidR="000C7156" w:rsidRPr="000C7156" w:rsidRDefault="000C7156" w:rsidP="000C715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7156" w:rsidRPr="000C7156" w:rsidRDefault="000C7156" w:rsidP="000C715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C7156">
        <w:rPr>
          <w:rFonts w:ascii="Times New Roman" w:hAnsi="Times New Roman" w:cs="Times New Roman"/>
          <w:sz w:val="24"/>
          <w:szCs w:val="24"/>
        </w:rPr>
        <w:t xml:space="preserve">Arif Syamsudin, </w:t>
      </w:r>
      <w:r w:rsidRPr="000C7156">
        <w:rPr>
          <w:rFonts w:ascii="Times New Roman" w:hAnsi="Times New Roman" w:cs="Times New Roman"/>
          <w:i/>
          <w:sz w:val="24"/>
          <w:szCs w:val="24"/>
        </w:rPr>
        <w:t>Antara Pelestarian dan Perlindungan Ekspresi Budaya Tradisional,</w:t>
      </w:r>
      <w:r w:rsidRPr="000C7156">
        <w:rPr>
          <w:rFonts w:ascii="Times New Roman" w:hAnsi="Times New Roman" w:cs="Times New Roman"/>
          <w:sz w:val="24"/>
          <w:szCs w:val="24"/>
        </w:rPr>
        <w:t xml:space="preserve"> Media Agustus, 2008.</w:t>
      </w:r>
    </w:p>
    <w:p w:rsidR="000C7156" w:rsidRPr="000C7156" w:rsidRDefault="000C7156" w:rsidP="000C715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7156" w:rsidRPr="000C7156" w:rsidRDefault="000C7156" w:rsidP="000C715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C7156">
        <w:rPr>
          <w:rFonts w:ascii="Times New Roman" w:hAnsi="Times New Roman" w:cs="Times New Roman"/>
          <w:sz w:val="24"/>
          <w:szCs w:val="24"/>
        </w:rPr>
        <w:t xml:space="preserve">Budi Agus Riswandi dan M. Syamsudin, </w:t>
      </w:r>
      <w:r w:rsidRPr="000C7156">
        <w:rPr>
          <w:rFonts w:ascii="Times New Roman" w:hAnsi="Times New Roman" w:cs="Times New Roman"/>
          <w:i/>
          <w:sz w:val="24"/>
          <w:szCs w:val="24"/>
        </w:rPr>
        <w:t>Hak Kekayaan Intelektual dan Budaya Hukum</w:t>
      </w:r>
      <w:r w:rsidRPr="000C7156">
        <w:rPr>
          <w:rFonts w:ascii="Times New Roman" w:hAnsi="Times New Roman" w:cs="Times New Roman"/>
          <w:sz w:val="24"/>
          <w:szCs w:val="24"/>
        </w:rPr>
        <w:t>, PT Raja Grafindo Persada, Jakarta, 2004.</w:t>
      </w:r>
    </w:p>
    <w:p w:rsidR="000C7156" w:rsidRPr="000C7156" w:rsidRDefault="000C7156" w:rsidP="000C715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7156" w:rsidRPr="000C7156" w:rsidRDefault="000C7156" w:rsidP="000C715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C7156">
        <w:rPr>
          <w:rFonts w:ascii="Times New Roman" w:hAnsi="Times New Roman" w:cs="Times New Roman"/>
          <w:sz w:val="24"/>
          <w:szCs w:val="24"/>
        </w:rPr>
        <w:t>Eddy Damian, “</w:t>
      </w:r>
      <w:r w:rsidRPr="000C7156">
        <w:rPr>
          <w:rFonts w:ascii="Times New Roman" w:hAnsi="Times New Roman" w:cs="Times New Roman"/>
          <w:i/>
          <w:sz w:val="24"/>
          <w:szCs w:val="24"/>
        </w:rPr>
        <w:t>Hukum Hak Cipta”,</w:t>
      </w:r>
      <w:r w:rsidRPr="000C7156">
        <w:rPr>
          <w:rFonts w:ascii="Times New Roman" w:hAnsi="Times New Roman" w:cs="Times New Roman"/>
          <w:sz w:val="24"/>
          <w:szCs w:val="24"/>
        </w:rPr>
        <w:t xml:space="preserve"> Alumni, Bandung, 2003.</w:t>
      </w:r>
    </w:p>
    <w:p w:rsidR="000C7156" w:rsidRPr="000C7156" w:rsidRDefault="000C7156" w:rsidP="000C715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7156" w:rsidRPr="000C7156" w:rsidRDefault="000C7156" w:rsidP="000C715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C715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Gatot Supramono, </w:t>
      </w:r>
      <w:r w:rsidRPr="000C715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Hak Cipta dan Aspek- Aspek Hukumnya</w:t>
      </w:r>
      <w:r w:rsidRPr="000C7156">
        <w:rPr>
          <w:rFonts w:ascii="Times New Roman" w:eastAsia="Times New Roman" w:hAnsi="Times New Roman" w:cs="Times New Roman"/>
          <w:sz w:val="24"/>
          <w:szCs w:val="24"/>
          <w:lang w:eastAsia="id-ID"/>
        </w:rPr>
        <w:t>, Rineka Cipta, Jakarta, 2010.</w:t>
      </w:r>
    </w:p>
    <w:p w:rsidR="000C7156" w:rsidRPr="000C7156" w:rsidRDefault="000C7156" w:rsidP="000C715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7156" w:rsidRPr="000C7156" w:rsidRDefault="000C7156" w:rsidP="000C715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C7156">
        <w:rPr>
          <w:rFonts w:ascii="Times New Roman" w:eastAsia="Times New Roman" w:hAnsi="Times New Roman" w:cs="Times New Roman"/>
          <w:sz w:val="24"/>
          <w:szCs w:val="24"/>
          <w:lang w:eastAsia="id-ID"/>
        </w:rPr>
        <w:t>Harris Munandar dan Sally Sitanggang,</w:t>
      </w:r>
      <w:r w:rsidRPr="000C715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Mengenal Hak Kekayaan Intelektual (Hak Cipta, Paten, Merek, dan Seluk-beluknya),</w:t>
      </w:r>
      <w:r w:rsidRPr="000C715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Erlangga, Jakarta, 2008.</w:t>
      </w:r>
    </w:p>
    <w:p w:rsidR="000C7156" w:rsidRPr="000C7156" w:rsidRDefault="000C7156" w:rsidP="000C715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7156" w:rsidRPr="000C7156" w:rsidRDefault="000C7156" w:rsidP="000C715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C7156">
        <w:rPr>
          <w:rFonts w:ascii="Times New Roman" w:hAnsi="Times New Roman" w:cs="Times New Roman"/>
          <w:sz w:val="24"/>
          <w:szCs w:val="24"/>
        </w:rPr>
        <w:t>Huala Adolf “</w:t>
      </w:r>
      <w:r w:rsidRPr="000C7156">
        <w:rPr>
          <w:rFonts w:ascii="Times New Roman" w:hAnsi="Times New Roman" w:cs="Times New Roman"/>
          <w:i/>
          <w:sz w:val="24"/>
          <w:szCs w:val="24"/>
        </w:rPr>
        <w:t xml:space="preserve">Hukum Ekonomi Internasional Suatu Pengantar”, </w:t>
      </w:r>
      <w:r w:rsidRPr="000C7156">
        <w:rPr>
          <w:rFonts w:ascii="Times New Roman" w:hAnsi="Times New Roman" w:cs="Times New Roman"/>
          <w:sz w:val="24"/>
          <w:szCs w:val="24"/>
        </w:rPr>
        <w:t>CV Keni Media. 2010.</w:t>
      </w:r>
    </w:p>
    <w:p w:rsidR="000C7156" w:rsidRPr="000C7156" w:rsidRDefault="000C7156" w:rsidP="000C715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7156" w:rsidRPr="000C7156" w:rsidRDefault="000C7156" w:rsidP="000C715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C7156">
        <w:rPr>
          <w:rFonts w:ascii="Times New Roman" w:hAnsi="Times New Roman" w:cs="Times New Roman"/>
          <w:sz w:val="24"/>
          <w:szCs w:val="24"/>
        </w:rPr>
        <w:t>Lili Rasjidi, “</w:t>
      </w:r>
      <w:r w:rsidRPr="000C7156">
        <w:rPr>
          <w:rFonts w:ascii="Times New Roman" w:hAnsi="Times New Roman" w:cs="Times New Roman"/>
          <w:i/>
          <w:sz w:val="24"/>
          <w:szCs w:val="24"/>
        </w:rPr>
        <w:t>Dasar-Dasar Filsafat Hukum”,</w:t>
      </w:r>
      <w:r w:rsidRPr="000C7156">
        <w:rPr>
          <w:rFonts w:ascii="Times New Roman" w:hAnsi="Times New Roman" w:cs="Times New Roman"/>
          <w:sz w:val="24"/>
          <w:szCs w:val="24"/>
        </w:rPr>
        <w:t xml:space="preserve"> Citra Aditya Bakti, Bandung, 1996.</w:t>
      </w:r>
    </w:p>
    <w:p w:rsidR="000C7156" w:rsidRPr="000C7156" w:rsidRDefault="000C7156" w:rsidP="000C715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7156" w:rsidRPr="000C7156" w:rsidRDefault="000C7156" w:rsidP="000C715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7156" w:rsidRPr="000C7156" w:rsidRDefault="000C7156" w:rsidP="000C715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C7156">
        <w:rPr>
          <w:rFonts w:ascii="Times New Roman" w:hAnsi="Times New Roman" w:cs="Times New Roman"/>
          <w:sz w:val="24"/>
          <w:szCs w:val="24"/>
        </w:rPr>
        <w:t>Much. Nurachmad, “</w:t>
      </w:r>
      <w:r w:rsidRPr="000C7156">
        <w:rPr>
          <w:rFonts w:ascii="Times New Roman" w:hAnsi="Times New Roman" w:cs="Times New Roman"/>
          <w:i/>
          <w:sz w:val="24"/>
          <w:szCs w:val="24"/>
        </w:rPr>
        <w:t>Segala tentang HAKI Indonesia”,</w:t>
      </w:r>
      <w:r w:rsidRPr="000C7156">
        <w:rPr>
          <w:rFonts w:ascii="Times New Roman" w:hAnsi="Times New Roman" w:cs="Times New Roman"/>
          <w:sz w:val="24"/>
          <w:szCs w:val="24"/>
        </w:rPr>
        <w:t xml:space="preserve"> Buku biru, Yogyakarta, </w:t>
      </w:r>
    </w:p>
    <w:p w:rsidR="000C7156" w:rsidRPr="000C7156" w:rsidRDefault="000C7156" w:rsidP="000C7156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7156">
        <w:rPr>
          <w:rFonts w:ascii="Times New Roman" w:hAnsi="Times New Roman" w:cs="Times New Roman"/>
          <w:sz w:val="24"/>
          <w:szCs w:val="24"/>
        </w:rPr>
        <w:t>2012.</w:t>
      </w:r>
    </w:p>
    <w:p w:rsidR="000C7156" w:rsidRPr="000C7156" w:rsidRDefault="000C7156" w:rsidP="000C715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7156">
        <w:rPr>
          <w:rFonts w:ascii="Times New Roman" w:hAnsi="Times New Roman" w:cs="Times New Roman"/>
          <w:sz w:val="24"/>
          <w:szCs w:val="24"/>
        </w:rPr>
        <w:t xml:space="preserve">Muhammad Ahkam Subroto dan Supraedi, </w:t>
      </w:r>
      <w:r w:rsidRPr="000C7156">
        <w:rPr>
          <w:rFonts w:ascii="Times New Roman" w:hAnsi="Times New Roman" w:cs="Times New Roman"/>
          <w:i/>
          <w:sz w:val="24"/>
          <w:szCs w:val="24"/>
        </w:rPr>
        <w:t>Pengenalan HKI (Hak Kekayaan Inteletual),</w:t>
      </w:r>
      <w:r w:rsidRPr="000C7156">
        <w:rPr>
          <w:rFonts w:ascii="Times New Roman" w:hAnsi="Times New Roman" w:cs="Times New Roman"/>
          <w:sz w:val="24"/>
          <w:szCs w:val="24"/>
        </w:rPr>
        <w:t xml:space="preserve"> Indeks, Jakarta, 2008.</w:t>
      </w:r>
    </w:p>
    <w:p w:rsidR="000C7156" w:rsidRPr="000C7156" w:rsidRDefault="000C7156" w:rsidP="000C715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7156" w:rsidRPr="000C7156" w:rsidRDefault="000C7156" w:rsidP="000C715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C7156">
        <w:rPr>
          <w:rFonts w:ascii="Times New Roman" w:hAnsi="Times New Roman" w:cs="Times New Roman"/>
          <w:sz w:val="24"/>
          <w:szCs w:val="24"/>
        </w:rPr>
        <w:lastRenderedPageBreak/>
        <w:t>Muhammad Djumhana dan R. Djubaedillah,</w:t>
      </w:r>
      <w:r w:rsidRPr="000C7156">
        <w:rPr>
          <w:rFonts w:ascii="Times New Roman" w:hAnsi="Times New Roman" w:cs="Times New Roman"/>
          <w:i/>
          <w:sz w:val="24"/>
          <w:szCs w:val="24"/>
        </w:rPr>
        <w:t xml:space="preserve"> Hak Kekayaan Intelektual, Sejarah, Teori dan Prakteknya di Indonesia</w:t>
      </w:r>
      <w:r w:rsidRPr="000C7156">
        <w:rPr>
          <w:rFonts w:ascii="Times New Roman" w:hAnsi="Times New Roman" w:cs="Times New Roman"/>
          <w:sz w:val="24"/>
          <w:szCs w:val="24"/>
        </w:rPr>
        <w:t>,</w:t>
      </w:r>
      <w:r w:rsidRPr="000C71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7156">
        <w:rPr>
          <w:rFonts w:ascii="Times New Roman" w:hAnsi="Times New Roman" w:cs="Times New Roman"/>
          <w:sz w:val="24"/>
          <w:szCs w:val="24"/>
        </w:rPr>
        <w:t>Citra Aditya Abadi, Jakarta, 1997.</w:t>
      </w:r>
    </w:p>
    <w:p w:rsidR="000C7156" w:rsidRPr="000C7156" w:rsidRDefault="000C7156" w:rsidP="000C715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7156" w:rsidRPr="000C7156" w:rsidRDefault="000C7156" w:rsidP="000C715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C7156">
        <w:rPr>
          <w:rFonts w:ascii="Times New Roman" w:eastAsia="Times New Roman" w:hAnsi="Times New Roman" w:cs="Times New Roman"/>
          <w:sz w:val="24"/>
          <w:szCs w:val="24"/>
          <w:lang w:eastAsia="id-ID"/>
        </w:rPr>
        <w:t>Rachmadi Usman,</w:t>
      </w:r>
      <w:r w:rsidRPr="000C715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Hukum Hak atas Kekayaan Intelektual: Perlindungan dan Dimensi Hukumnya di Indonesia</w:t>
      </w:r>
      <w:r w:rsidRPr="000C7156">
        <w:rPr>
          <w:rFonts w:ascii="Times New Roman" w:eastAsia="Times New Roman" w:hAnsi="Times New Roman" w:cs="Times New Roman"/>
          <w:sz w:val="24"/>
          <w:szCs w:val="24"/>
          <w:lang w:eastAsia="id-ID"/>
        </w:rPr>
        <w:t>, PT Alumni, Bandung, 2003.</w:t>
      </w:r>
    </w:p>
    <w:p w:rsidR="000C7156" w:rsidRPr="000C7156" w:rsidRDefault="000C7156" w:rsidP="000C715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7156" w:rsidRPr="000C7156" w:rsidRDefault="000C7156" w:rsidP="000C715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C7156">
        <w:rPr>
          <w:rFonts w:ascii="Times New Roman" w:hAnsi="Times New Roman" w:cs="Times New Roman"/>
          <w:sz w:val="24"/>
          <w:szCs w:val="24"/>
        </w:rPr>
        <w:t xml:space="preserve">Romli Atmasasmita, </w:t>
      </w:r>
      <w:r w:rsidRPr="000C7156">
        <w:rPr>
          <w:rFonts w:ascii="Times New Roman" w:hAnsi="Times New Roman" w:cs="Times New Roman"/>
          <w:i/>
          <w:iCs/>
          <w:sz w:val="24"/>
          <w:szCs w:val="24"/>
        </w:rPr>
        <w:t xml:space="preserve">“Rekonstruksi Terhadap Teori Hukum Pembangunan dan </w:t>
      </w:r>
    </w:p>
    <w:p w:rsidR="000C7156" w:rsidRPr="000C7156" w:rsidRDefault="000C7156" w:rsidP="000C7156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7156">
        <w:rPr>
          <w:rFonts w:ascii="Times New Roman" w:hAnsi="Times New Roman" w:cs="Times New Roman"/>
          <w:i/>
          <w:iCs/>
          <w:sz w:val="24"/>
          <w:szCs w:val="24"/>
        </w:rPr>
        <w:t xml:space="preserve">Teori Hukum Progresif”, </w:t>
      </w:r>
      <w:r w:rsidRPr="000C7156">
        <w:rPr>
          <w:rFonts w:ascii="Times New Roman" w:hAnsi="Times New Roman" w:cs="Times New Roman"/>
          <w:sz w:val="24"/>
          <w:szCs w:val="24"/>
        </w:rPr>
        <w:t>Genta Publishing, Jakarta, 2012.</w:t>
      </w:r>
    </w:p>
    <w:p w:rsidR="000C7156" w:rsidRPr="000C7156" w:rsidRDefault="000C7156" w:rsidP="000C715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0C7156" w:rsidRPr="000C7156" w:rsidRDefault="000C7156" w:rsidP="000C715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0C7156">
        <w:rPr>
          <w:rFonts w:ascii="Times New Roman" w:hAnsi="Times New Roman" w:cs="Times New Roman"/>
          <w:sz w:val="24"/>
          <w:szCs w:val="24"/>
        </w:rPr>
        <w:t>Ronny Hantijo Soemitro, “</w:t>
      </w:r>
      <w:r w:rsidRPr="000C7156">
        <w:rPr>
          <w:rFonts w:ascii="Times New Roman" w:hAnsi="Times New Roman" w:cs="Times New Roman"/>
          <w:i/>
          <w:sz w:val="24"/>
          <w:szCs w:val="24"/>
        </w:rPr>
        <w:t>Metodologi Penelitian Hukum dan Jurimetri”</w:t>
      </w:r>
      <w:r w:rsidRPr="000C7156">
        <w:rPr>
          <w:rFonts w:ascii="Times New Roman" w:hAnsi="Times New Roman" w:cs="Times New Roman"/>
          <w:sz w:val="24"/>
          <w:szCs w:val="24"/>
        </w:rPr>
        <w:t xml:space="preserve">, Ghalia </w:t>
      </w:r>
    </w:p>
    <w:p w:rsidR="000C7156" w:rsidRPr="000C7156" w:rsidRDefault="000C7156" w:rsidP="000C7156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7156">
        <w:rPr>
          <w:rFonts w:ascii="Times New Roman" w:hAnsi="Times New Roman" w:cs="Times New Roman"/>
          <w:sz w:val="24"/>
          <w:szCs w:val="24"/>
        </w:rPr>
        <w:t>Indonesia, Jakarta, 1990.</w:t>
      </w:r>
    </w:p>
    <w:p w:rsidR="000C7156" w:rsidRPr="000C7156" w:rsidRDefault="000C7156" w:rsidP="000C715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0C7156" w:rsidRPr="000C7156" w:rsidRDefault="000C7156" w:rsidP="000C715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0C7156">
        <w:rPr>
          <w:rFonts w:ascii="Times New Roman" w:hAnsi="Times New Roman" w:cs="Times New Roman"/>
          <w:sz w:val="24"/>
          <w:szCs w:val="24"/>
        </w:rPr>
        <w:t>Sartjipto Rahardjo,</w:t>
      </w:r>
      <w:r w:rsidRPr="000C7156">
        <w:rPr>
          <w:rFonts w:ascii="Times New Roman" w:hAnsi="Times New Roman" w:cs="Times New Roman"/>
          <w:i/>
          <w:sz w:val="24"/>
          <w:szCs w:val="24"/>
        </w:rPr>
        <w:t xml:space="preserve"> “Ilmu Hukum”</w:t>
      </w:r>
      <w:r w:rsidRPr="000C7156">
        <w:rPr>
          <w:rFonts w:ascii="Times New Roman" w:hAnsi="Times New Roman" w:cs="Times New Roman"/>
          <w:sz w:val="24"/>
          <w:szCs w:val="24"/>
        </w:rPr>
        <w:t>, Penerbit Almuni, 1958.</w:t>
      </w:r>
    </w:p>
    <w:p w:rsidR="000C7156" w:rsidRPr="000C7156" w:rsidRDefault="000C7156" w:rsidP="000C715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0C7156" w:rsidRPr="000C7156" w:rsidRDefault="000C7156" w:rsidP="000C715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0C7156">
        <w:rPr>
          <w:rFonts w:ascii="Times New Roman" w:hAnsi="Times New Roman" w:cs="Times New Roman"/>
          <w:sz w:val="24"/>
          <w:szCs w:val="24"/>
        </w:rPr>
        <w:t>Soerjono Soekamto, “</w:t>
      </w:r>
      <w:r w:rsidRPr="000C7156">
        <w:rPr>
          <w:rFonts w:ascii="Times New Roman" w:hAnsi="Times New Roman" w:cs="Times New Roman"/>
          <w:i/>
          <w:sz w:val="24"/>
          <w:szCs w:val="24"/>
        </w:rPr>
        <w:t>Metode Penelitian Hukum”.</w:t>
      </w:r>
      <w:r w:rsidRPr="000C7156">
        <w:rPr>
          <w:rFonts w:ascii="Times New Roman" w:hAnsi="Times New Roman" w:cs="Times New Roman"/>
          <w:sz w:val="24"/>
          <w:szCs w:val="24"/>
        </w:rPr>
        <w:t xml:space="preserve"> Universitas Indonesia</w:t>
      </w:r>
      <w:r w:rsidRPr="000C715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C7156">
        <w:rPr>
          <w:rFonts w:ascii="Times New Roman" w:hAnsi="Times New Roman" w:cs="Times New Roman"/>
          <w:sz w:val="24"/>
          <w:szCs w:val="24"/>
        </w:rPr>
        <w:t>2014.</w:t>
      </w:r>
    </w:p>
    <w:p w:rsidR="000C7156" w:rsidRPr="000C7156" w:rsidRDefault="000C7156" w:rsidP="000C715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0C7156" w:rsidRPr="000C7156" w:rsidRDefault="000C7156" w:rsidP="000C715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715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Pr="000C7156">
        <w:rPr>
          <w:rFonts w:ascii="Times New Roman" w:hAnsi="Times New Roman" w:cs="Times New Roman"/>
          <w:sz w:val="24"/>
          <w:szCs w:val="24"/>
        </w:rPr>
        <w:t>, “</w:t>
      </w:r>
      <w:r w:rsidRPr="000C7156">
        <w:rPr>
          <w:rFonts w:ascii="Times New Roman" w:hAnsi="Times New Roman" w:cs="Times New Roman"/>
          <w:i/>
          <w:sz w:val="24"/>
          <w:szCs w:val="24"/>
        </w:rPr>
        <w:t>Kesadaran Hukum dan Kepatuhan Hukum”,</w:t>
      </w:r>
      <w:r w:rsidRPr="000C7156">
        <w:rPr>
          <w:rFonts w:ascii="Times New Roman" w:hAnsi="Times New Roman" w:cs="Times New Roman"/>
          <w:sz w:val="24"/>
          <w:szCs w:val="24"/>
        </w:rPr>
        <w:t xml:space="preserve"> CV Rajawali, Jakarta, 1982.</w:t>
      </w:r>
    </w:p>
    <w:p w:rsidR="000C7156" w:rsidRPr="000C7156" w:rsidRDefault="000C7156" w:rsidP="000C715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C7156" w:rsidRPr="000C7156" w:rsidRDefault="000C7156" w:rsidP="000C715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7156">
        <w:rPr>
          <w:rFonts w:ascii="Times New Roman" w:hAnsi="Times New Roman" w:cs="Times New Roman"/>
          <w:sz w:val="24"/>
          <w:szCs w:val="24"/>
        </w:rPr>
        <w:t>Soerjono Soekamto dan Sri Amudhi, “</w:t>
      </w:r>
      <w:r w:rsidRPr="000C7156">
        <w:rPr>
          <w:rFonts w:ascii="Times New Roman" w:hAnsi="Times New Roman" w:cs="Times New Roman"/>
          <w:i/>
          <w:sz w:val="24"/>
          <w:szCs w:val="24"/>
        </w:rPr>
        <w:t xml:space="preserve">Penelitian Hukum Normatif Suatu Tinjauan </w:t>
      </w:r>
    </w:p>
    <w:p w:rsidR="000C7156" w:rsidRPr="000C7156" w:rsidRDefault="000C7156" w:rsidP="000C7156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7156">
        <w:rPr>
          <w:rFonts w:ascii="Times New Roman" w:hAnsi="Times New Roman" w:cs="Times New Roman"/>
          <w:i/>
          <w:sz w:val="24"/>
          <w:szCs w:val="24"/>
        </w:rPr>
        <w:t xml:space="preserve">Singkat”, </w:t>
      </w:r>
      <w:r w:rsidRPr="000C7156">
        <w:rPr>
          <w:rFonts w:ascii="Times New Roman" w:hAnsi="Times New Roman" w:cs="Times New Roman"/>
          <w:sz w:val="24"/>
          <w:szCs w:val="24"/>
        </w:rPr>
        <w:t>Raja Grafindo Persada, Jakarta, 1995.</w:t>
      </w:r>
    </w:p>
    <w:p w:rsidR="000C7156" w:rsidRPr="000C7156" w:rsidRDefault="000C7156" w:rsidP="000C715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7156">
        <w:rPr>
          <w:rFonts w:ascii="Times New Roman" w:hAnsi="Times New Roman" w:cs="Times New Roman"/>
          <w:sz w:val="24"/>
          <w:szCs w:val="24"/>
        </w:rPr>
        <w:t>Sunaryati Hartono, “</w:t>
      </w:r>
      <w:r w:rsidRPr="000C7156">
        <w:rPr>
          <w:rFonts w:ascii="Times New Roman" w:hAnsi="Times New Roman" w:cs="Times New Roman"/>
          <w:i/>
          <w:sz w:val="24"/>
          <w:szCs w:val="24"/>
        </w:rPr>
        <w:t>Hukum Ekonomi Pembagunan Indonesia”</w:t>
      </w:r>
      <w:r w:rsidRPr="000C7156">
        <w:rPr>
          <w:rFonts w:ascii="Times New Roman" w:hAnsi="Times New Roman" w:cs="Times New Roman"/>
          <w:sz w:val="24"/>
          <w:szCs w:val="24"/>
        </w:rPr>
        <w:t>, Cetakan Pertama, Bina Cipta, Bandung, 1982.</w:t>
      </w:r>
    </w:p>
    <w:p w:rsidR="000C7156" w:rsidRPr="000C7156" w:rsidRDefault="000C7156" w:rsidP="000C715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C7156" w:rsidRPr="000C7156" w:rsidRDefault="000C7156" w:rsidP="000C715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7156">
        <w:rPr>
          <w:rFonts w:ascii="Times New Roman" w:hAnsi="Times New Roman" w:cs="Times New Roman"/>
          <w:sz w:val="24"/>
          <w:szCs w:val="24"/>
        </w:rPr>
        <w:t>Suyud Margono, “</w:t>
      </w:r>
      <w:r w:rsidRPr="000C7156">
        <w:rPr>
          <w:rFonts w:ascii="Times New Roman" w:hAnsi="Times New Roman" w:cs="Times New Roman"/>
          <w:i/>
          <w:sz w:val="24"/>
          <w:szCs w:val="24"/>
        </w:rPr>
        <w:t>Hukum Hak Cipta di Indonesia Teori dan Analisis Harmonisasi Ketentuan World Trade Organization (WTO)-TRIPs Agreement</w:t>
      </w:r>
      <w:r w:rsidRPr="000C7156">
        <w:rPr>
          <w:rFonts w:ascii="Times New Roman" w:hAnsi="Times New Roman" w:cs="Times New Roman"/>
          <w:sz w:val="24"/>
          <w:szCs w:val="24"/>
        </w:rPr>
        <w:t>”, Ghalia Indonesia, Bogor, 2010.</w:t>
      </w:r>
    </w:p>
    <w:p w:rsidR="000C7156" w:rsidRPr="000C7156" w:rsidRDefault="000C7156" w:rsidP="000C715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C7156" w:rsidRPr="000C7156" w:rsidRDefault="000C7156" w:rsidP="000C715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7156">
        <w:rPr>
          <w:rFonts w:ascii="Times New Roman" w:hAnsi="Times New Roman" w:cs="Times New Roman"/>
          <w:sz w:val="24"/>
          <w:szCs w:val="24"/>
        </w:rPr>
        <w:t xml:space="preserve">Suyud Margono dan Amir Angkasa, </w:t>
      </w:r>
      <w:r w:rsidRPr="000C7156">
        <w:rPr>
          <w:rFonts w:ascii="Times New Roman" w:hAnsi="Times New Roman" w:cs="Times New Roman"/>
          <w:i/>
          <w:sz w:val="24"/>
          <w:szCs w:val="24"/>
        </w:rPr>
        <w:t xml:space="preserve">Komersialisasi Aset Intelektual Aspek Hukum Bisnis, </w:t>
      </w:r>
      <w:r w:rsidRPr="000C7156">
        <w:rPr>
          <w:rFonts w:ascii="Times New Roman" w:hAnsi="Times New Roman" w:cs="Times New Roman"/>
          <w:sz w:val="24"/>
          <w:szCs w:val="24"/>
        </w:rPr>
        <w:t>Gramedia Widiasarana Indonesia, Jakarta, 2002.</w:t>
      </w:r>
    </w:p>
    <w:p w:rsidR="000C7156" w:rsidRPr="000C7156" w:rsidRDefault="000C7156" w:rsidP="000C715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C7156" w:rsidRPr="000C7156" w:rsidRDefault="000C7156" w:rsidP="000C715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7156">
        <w:rPr>
          <w:rFonts w:ascii="Times New Roman" w:hAnsi="Times New Roman" w:cs="Times New Roman"/>
          <w:sz w:val="24"/>
          <w:szCs w:val="24"/>
        </w:rPr>
        <w:t>Yusran Isnaini, “</w:t>
      </w:r>
      <w:r w:rsidRPr="000C7156">
        <w:rPr>
          <w:rFonts w:ascii="Times New Roman" w:hAnsi="Times New Roman" w:cs="Times New Roman"/>
          <w:i/>
          <w:sz w:val="24"/>
          <w:szCs w:val="24"/>
        </w:rPr>
        <w:t>Buku Pintar HKI Tanya Jawab Hak Kekayaan Inteltual”,</w:t>
      </w:r>
      <w:r w:rsidRPr="000C7156">
        <w:rPr>
          <w:rFonts w:ascii="Times New Roman" w:hAnsi="Times New Roman" w:cs="Times New Roman"/>
          <w:sz w:val="24"/>
          <w:szCs w:val="24"/>
        </w:rPr>
        <w:t xml:space="preserve"> Ghalia Indonesia, Bogor, 2010.</w:t>
      </w:r>
    </w:p>
    <w:p w:rsidR="000C7156" w:rsidRPr="000C7156" w:rsidRDefault="000C7156" w:rsidP="000C715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C7156" w:rsidRPr="000C7156" w:rsidRDefault="000C7156" w:rsidP="000C715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7156">
        <w:rPr>
          <w:rFonts w:ascii="Times New Roman" w:hAnsi="Times New Roman" w:cs="Times New Roman"/>
          <w:sz w:val="24"/>
          <w:szCs w:val="24"/>
        </w:rPr>
        <w:t>____________, “</w:t>
      </w:r>
      <w:r w:rsidRPr="000C7156">
        <w:rPr>
          <w:rFonts w:ascii="Times New Roman" w:hAnsi="Times New Roman" w:cs="Times New Roman"/>
          <w:i/>
          <w:sz w:val="24"/>
          <w:szCs w:val="24"/>
        </w:rPr>
        <w:t>Hak Cipta dan Tangtangannya di Era Cyber Space”,</w:t>
      </w:r>
      <w:r w:rsidRPr="000C7156">
        <w:rPr>
          <w:rFonts w:ascii="Times New Roman" w:hAnsi="Times New Roman" w:cs="Times New Roman"/>
          <w:sz w:val="24"/>
          <w:szCs w:val="24"/>
        </w:rPr>
        <w:t xml:space="preserve"> Ghalia Indonesia, Jakarta, 2009.</w:t>
      </w:r>
    </w:p>
    <w:p w:rsidR="000C7156" w:rsidRPr="000C7156" w:rsidRDefault="000C7156" w:rsidP="000C7156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156" w:rsidRPr="000C7156" w:rsidRDefault="000C7156" w:rsidP="000C715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156">
        <w:rPr>
          <w:rFonts w:ascii="Times New Roman" w:hAnsi="Times New Roman" w:cs="Times New Roman"/>
          <w:b/>
          <w:sz w:val="24"/>
          <w:szCs w:val="24"/>
        </w:rPr>
        <w:t>Peraturan Perundang-Undangan</w:t>
      </w:r>
    </w:p>
    <w:p w:rsidR="000C7156" w:rsidRPr="000C7156" w:rsidRDefault="000C7156" w:rsidP="000C715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156">
        <w:rPr>
          <w:rFonts w:ascii="Times New Roman" w:hAnsi="Times New Roman" w:cs="Times New Roman"/>
          <w:sz w:val="24"/>
          <w:szCs w:val="24"/>
        </w:rPr>
        <w:t>Undang-Undang Dasar 1945 Amandemen ke IV.</w:t>
      </w:r>
    </w:p>
    <w:p w:rsidR="000C7156" w:rsidRPr="000C7156" w:rsidRDefault="000C7156" w:rsidP="000C7156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7156">
        <w:rPr>
          <w:rFonts w:ascii="Times New Roman" w:hAnsi="Times New Roman" w:cs="Times New Roman"/>
          <w:sz w:val="24"/>
          <w:szCs w:val="24"/>
        </w:rPr>
        <w:t>Kitab Undang-Undang Hukum Perdata, diterjemahkan oleh R. Subekti dan R. Tjitrosudibio, Pradnya Paramita, Jakarta, 2004.</w:t>
      </w:r>
    </w:p>
    <w:p w:rsidR="000C7156" w:rsidRPr="000C7156" w:rsidRDefault="000C7156" w:rsidP="000C7156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7156" w:rsidRPr="000C7156" w:rsidRDefault="000C7156" w:rsidP="000C715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156">
        <w:rPr>
          <w:rFonts w:ascii="Times New Roman" w:hAnsi="Times New Roman" w:cs="Times New Roman"/>
          <w:sz w:val="24"/>
          <w:szCs w:val="24"/>
        </w:rPr>
        <w:lastRenderedPageBreak/>
        <w:t>Undang-Undang Nomor 28 Tahun 2014 Tentang Hak Cipta.</w:t>
      </w:r>
    </w:p>
    <w:p w:rsidR="000C7156" w:rsidRPr="000C7156" w:rsidRDefault="000C7156" w:rsidP="000C715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7156">
        <w:rPr>
          <w:rFonts w:ascii="Times New Roman" w:hAnsi="Times New Roman" w:cs="Times New Roman"/>
          <w:sz w:val="24"/>
          <w:szCs w:val="24"/>
        </w:rPr>
        <w:t>Peraturan Pemerintah Republik Indonesia Nomor 66 Tahun 2001 tentang Retribusi Daerah.</w:t>
      </w:r>
    </w:p>
    <w:p w:rsidR="000C7156" w:rsidRPr="000C7156" w:rsidRDefault="000C7156" w:rsidP="000C715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156" w:rsidRPr="000C7156" w:rsidRDefault="000C7156" w:rsidP="000C715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7156">
        <w:rPr>
          <w:rFonts w:ascii="Times New Roman" w:hAnsi="Times New Roman" w:cs="Times New Roman"/>
          <w:sz w:val="24"/>
          <w:szCs w:val="24"/>
        </w:rPr>
        <w:t>Peraturan Pemerintah Republik Indonesia Nomor 65 Tahun 2001 tentang Pajak Daerah.</w:t>
      </w:r>
    </w:p>
    <w:p w:rsidR="000C7156" w:rsidRPr="000C7156" w:rsidRDefault="000C7156" w:rsidP="000C715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156" w:rsidRPr="000C7156" w:rsidRDefault="000C7156" w:rsidP="000C7156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156">
        <w:rPr>
          <w:rFonts w:ascii="Times New Roman" w:hAnsi="Times New Roman" w:cs="Times New Roman"/>
          <w:b/>
          <w:sz w:val="24"/>
          <w:szCs w:val="24"/>
        </w:rPr>
        <w:t>Sumber Lain</w:t>
      </w:r>
    </w:p>
    <w:p w:rsidR="000C7156" w:rsidRPr="000C7156" w:rsidRDefault="000C7156" w:rsidP="000C715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156">
        <w:rPr>
          <w:rFonts w:ascii="Times New Roman" w:hAnsi="Times New Roman" w:cs="Times New Roman"/>
          <w:sz w:val="24"/>
          <w:szCs w:val="24"/>
        </w:rPr>
        <w:t>Buku Panduan Penyusunan Penulisan Hukum, Fakultas Hukum Unpas,  2015.</w:t>
      </w:r>
    </w:p>
    <w:p w:rsidR="000C7156" w:rsidRPr="000C7156" w:rsidRDefault="000C7156" w:rsidP="000C7156">
      <w:pPr>
        <w:pStyle w:val="FootnoteText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156">
        <w:rPr>
          <w:rFonts w:ascii="Times New Roman" w:hAnsi="Times New Roman" w:cs="Times New Roman"/>
          <w:sz w:val="24"/>
          <w:szCs w:val="24"/>
        </w:rPr>
        <w:t xml:space="preserve">DPRD Cirebon, </w:t>
      </w:r>
      <w:r w:rsidRPr="000C7156">
        <w:rPr>
          <w:rFonts w:ascii="Times New Roman" w:hAnsi="Times New Roman" w:cs="Times New Roman"/>
          <w:i/>
          <w:sz w:val="24"/>
          <w:szCs w:val="24"/>
        </w:rPr>
        <w:t>Selayang Pandang, &lt;</w:t>
      </w:r>
      <w:hyperlink r:id="rId4" w:history="1">
        <w:r w:rsidRPr="000C715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http://dprd-cirebonkab.go.id/selayang-pandang</w:t>
        </w:r>
      </w:hyperlink>
      <w:r w:rsidRPr="000C7156">
        <w:rPr>
          <w:rFonts w:ascii="Times New Roman" w:hAnsi="Times New Roman" w:cs="Times New Roman"/>
          <w:sz w:val="24"/>
          <w:szCs w:val="24"/>
        </w:rPr>
        <w:t>,&gt; diakses Bulan Mei 2016.</w:t>
      </w:r>
    </w:p>
    <w:p w:rsidR="000C7156" w:rsidRPr="000C7156" w:rsidRDefault="000C7156" w:rsidP="000C7156">
      <w:pPr>
        <w:pStyle w:val="FootnoteText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7156" w:rsidRPr="000C7156" w:rsidRDefault="000C7156" w:rsidP="000C7156">
      <w:pPr>
        <w:pStyle w:val="FootnoteText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156">
        <w:rPr>
          <w:rFonts w:ascii="Times New Roman" w:hAnsi="Times New Roman" w:cs="Times New Roman"/>
          <w:i/>
          <w:sz w:val="24"/>
          <w:szCs w:val="24"/>
        </w:rPr>
        <w:t>Filosofi Hak Kekayaan Intelektual, &lt;</w:t>
      </w:r>
      <w:hyperlink r:id="rId5" w:history="1">
        <w:r w:rsidRPr="000C715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http://khaerultanjung.blogster.com/ filofosif_hak_kekayaan_intelektual.html</w:t>
        </w:r>
      </w:hyperlink>
      <w:r w:rsidRPr="000C7156">
        <w:rPr>
          <w:rFonts w:ascii="Times New Roman" w:hAnsi="Times New Roman" w:cs="Times New Roman"/>
          <w:sz w:val="24"/>
          <w:szCs w:val="24"/>
        </w:rPr>
        <w:t>&gt; diakses Bulan Februari 2016.</w:t>
      </w:r>
    </w:p>
    <w:p w:rsidR="000C7156" w:rsidRPr="000C7156" w:rsidRDefault="000C7156" w:rsidP="000C7156">
      <w:pPr>
        <w:pStyle w:val="FootnoteText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7156" w:rsidRPr="000C7156" w:rsidRDefault="000C7156" w:rsidP="000C7156">
      <w:pPr>
        <w:pStyle w:val="FootnoteText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156">
        <w:rPr>
          <w:rFonts w:ascii="Times New Roman" w:hAnsi="Times New Roman" w:cs="Times New Roman"/>
          <w:i/>
          <w:sz w:val="24"/>
          <w:szCs w:val="24"/>
        </w:rPr>
        <w:t>Hukum Online</w:t>
      </w:r>
      <w:r w:rsidRPr="000C7156">
        <w:rPr>
          <w:rFonts w:ascii="Times New Roman" w:hAnsi="Times New Roman" w:cs="Times New Roman"/>
          <w:sz w:val="24"/>
          <w:szCs w:val="24"/>
        </w:rPr>
        <w:t xml:space="preserve"> , &lt;</w:t>
      </w:r>
      <w:hyperlink r:id="rId6" w:history="1">
        <w:r w:rsidRPr="000C715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http://www.hukumonline.com/berita/baca/lt508615572f01c/ membaca-dua-fase-pemikiran-mochtar</w:t>
        </w:r>
      </w:hyperlink>
      <w:r w:rsidRPr="000C7156">
        <w:rPr>
          <w:rFonts w:ascii="Times New Roman" w:hAnsi="Times New Roman" w:cs="Times New Roman"/>
          <w:sz w:val="24"/>
          <w:szCs w:val="24"/>
        </w:rPr>
        <w:t>,&gt; diakses Bulan Maret 2016.</w:t>
      </w:r>
    </w:p>
    <w:p w:rsidR="000C7156" w:rsidRPr="000C7156" w:rsidRDefault="000C7156" w:rsidP="000C7156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7156" w:rsidRPr="000C7156" w:rsidRDefault="000C7156" w:rsidP="000C7156">
      <w:pPr>
        <w:pStyle w:val="FootnoteText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156">
        <w:rPr>
          <w:rFonts w:ascii="Times New Roman" w:hAnsi="Times New Roman" w:cs="Times New Roman"/>
          <w:sz w:val="24"/>
          <w:szCs w:val="24"/>
        </w:rPr>
        <w:t xml:space="preserve">Kusnakan adi miharja, </w:t>
      </w:r>
      <w:r w:rsidRPr="000C7156">
        <w:rPr>
          <w:rFonts w:ascii="Times New Roman" w:hAnsi="Times New Roman" w:cs="Times New Roman"/>
          <w:i/>
          <w:sz w:val="24"/>
          <w:szCs w:val="24"/>
        </w:rPr>
        <w:t xml:space="preserve">HaKI Mengatasi Bio-Piracy Global, </w:t>
      </w:r>
      <w:r w:rsidRPr="000C7156">
        <w:rPr>
          <w:rFonts w:ascii="Times New Roman" w:hAnsi="Times New Roman" w:cs="Times New Roman"/>
          <w:sz w:val="24"/>
          <w:szCs w:val="24"/>
        </w:rPr>
        <w:t>&lt;</w:t>
      </w:r>
      <w:hyperlink w:history="1">
        <w:r w:rsidRPr="000C715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 pikiranrakyat.com/cetak/2006/062006/01/0902.html</w:t>
        </w:r>
      </w:hyperlink>
      <w:r w:rsidRPr="000C7156">
        <w:rPr>
          <w:rFonts w:ascii="Times New Roman" w:hAnsi="Times New Roman" w:cs="Times New Roman"/>
          <w:sz w:val="24"/>
          <w:szCs w:val="24"/>
        </w:rPr>
        <w:t>,&gt; diakses Bulan Maret 2016.</w:t>
      </w:r>
    </w:p>
    <w:p w:rsidR="000C7156" w:rsidRPr="000C7156" w:rsidRDefault="000C7156" w:rsidP="000C7156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7156" w:rsidRPr="000C7156" w:rsidRDefault="000C7156" w:rsidP="000C7156">
      <w:pPr>
        <w:pStyle w:val="FootnoteText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156">
        <w:rPr>
          <w:rFonts w:ascii="Times New Roman" w:hAnsi="Times New Roman" w:cs="Times New Roman"/>
          <w:sz w:val="24"/>
          <w:szCs w:val="24"/>
        </w:rPr>
        <w:t xml:space="preserve">LKHT, </w:t>
      </w:r>
      <w:r w:rsidRPr="000C7156">
        <w:rPr>
          <w:rFonts w:ascii="Times New Roman" w:hAnsi="Times New Roman" w:cs="Times New Roman"/>
          <w:i/>
          <w:sz w:val="24"/>
          <w:szCs w:val="24"/>
        </w:rPr>
        <w:t xml:space="preserve">Pengetahuan Tradisional, </w:t>
      </w:r>
      <w:r w:rsidRPr="000C7156">
        <w:rPr>
          <w:rFonts w:ascii="Times New Roman" w:hAnsi="Times New Roman" w:cs="Times New Roman"/>
          <w:sz w:val="24"/>
          <w:szCs w:val="24"/>
        </w:rPr>
        <w:t>&lt;</w:t>
      </w:r>
      <w:hyperlink r:id="rId7" w:history="1">
        <w:r w:rsidRPr="000C715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http://www.lkht.net/index.php?option=com_ content&amp;view=article&amp;id=62:pengetahuan-tradisional&amp;catid=1:hki-telemati ka&amp;Itemid=37</w:t>
        </w:r>
      </w:hyperlink>
      <w:r w:rsidRPr="000C7156">
        <w:rPr>
          <w:rFonts w:ascii="Times New Roman" w:hAnsi="Times New Roman" w:cs="Times New Roman"/>
          <w:sz w:val="24"/>
          <w:szCs w:val="24"/>
        </w:rPr>
        <w:t>&gt;, diakses Bulan Mei 2016.</w:t>
      </w:r>
    </w:p>
    <w:p w:rsidR="000C7156" w:rsidRPr="000C7156" w:rsidRDefault="000C7156" w:rsidP="000C7156">
      <w:pPr>
        <w:pStyle w:val="FootnoteText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7156" w:rsidRPr="000C7156" w:rsidRDefault="000C7156" w:rsidP="000C7156">
      <w:pPr>
        <w:pStyle w:val="FootnoteText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156">
        <w:rPr>
          <w:rFonts w:ascii="Times New Roman" w:hAnsi="Times New Roman" w:cs="Times New Roman"/>
          <w:sz w:val="24"/>
          <w:szCs w:val="24"/>
        </w:rPr>
        <w:t xml:space="preserve">LKHT, </w:t>
      </w:r>
      <w:r w:rsidRPr="000C7156">
        <w:rPr>
          <w:rFonts w:ascii="Times New Roman" w:hAnsi="Times New Roman" w:cs="Times New Roman"/>
          <w:i/>
          <w:sz w:val="24"/>
          <w:szCs w:val="24"/>
        </w:rPr>
        <w:t xml:space="preserve"> Perlindungan HKI Bagi Tradisional Knowledge, </w:t>
      </w:r>
      <w:r w:rsidRPr="000C7156">
        <w:rPr>
          <w:rFonts w:ascii="Times New Roman" w:hAnsi="Times New Roman" w:cs="Times New Roman"/>
          <w:sz w:val="24"/>
          <w:szCs w:val="24"/>
        </w:rPr>
        <w:t>&lt;</w:t>
      </w:r>
      <w:hyperlink r:id="rId8" w:history="1">
        <w:r w:rsidRPr="000C715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http://www.lkht.net/ index.php?option=com_content&amp;iew=article&amp;id=72:perlindungan-hki-bagi-tradisional-knowledge&amp;catid=1:hki-telematika&amp;Itemid=37</w:t>
        </w:r>
      </w:hyperlink>
      <w:r w:rsidRPr="000C7156">
        <w:rPr>
          <w:rFonts w:ascii="Times New Roman" w:hAnsi="Times New Roman" w:cs="Times New Roman"/>
          <w:sz w:val="24"/>
          <w:szCs w:val="24"/>
        </w:rPr>
        <w:t>,&gt; diakses Bulan Mei 2016.</w:t>
      </w:r>
    </w:p>
    <w:p w:rsidR="000C7156" w:rsidRPr="000C7156" w:rsidRDefault="000C7156" w:rsidP="000C7156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7156" w:rsidRPr="000C7156" w:rsidRDefault="000C7156" w:rsidP="000C7156">
      <w:pPr>
        <w:pStyle w:val="FootnoteText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156">
        <w:rPr>
          <w:rFonts w:ascii="Times New Roman" w:hAnsi="Times New Roman" w:cs="Times New Roman"/>
          <w:sz w:val="24"/>
          <w:szCs w:val="24"/>
        </w:rPr>
        <w:t xml:space="preserve">Popy Komalasari, </w:t>
      </w:r>
      <w:r w:rsidRPr="000C7156">
        <w:rPr>
          <w:rFonts w:ascii="Times New Roman" w:hAnsi="Times New Roman" w:cs="Times New Roman"/>
          <w:i/>
          <w:sz w:val="24"/>
          <w:szCs w:val="24"/>
        </w:rPr>
        <w:t>Wordpress, &lt;</w:t>
      </w:r>
      <w:hyperlink r:id="rId9" w:history="1">
        <w:r w:rsidRPr="000C715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https://popykomalasari12.wordpress.com/2015/ 06/08/konvensi-internasional-tentang-hak-cipta/</w:t>
        </w:r>
      </w:hyperlink>
      <w:r w:rsidRPr="000C7156">
        <w:rPr>
          <w:rFonts w:ascii="Times New Roman" w:hAnsi="Times New Roman" w:cs="Times New Roman"/>
          <w:sz w:val="24"/>
          <w:szCs w:val="24"/>
        </w:rPr>
        <w:t>,&gt; diakses Bulan Mei 2016.</w:t>
      </w:r>
    </w:p>
    <w:p w:rsidR="000C7156" w:rsidRPr="000C7156" w:rsidRDefault="000C7156" w:rsidP="000C7156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7156" w:rsidRPr="000C7156" w:rsidRDefault="000C7156" w:rsidP="000C7156">
      <w:pPr>
        <w:pStyle w:val="FootnoteText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156">
        <w:rPr>
          <w:rFonts w:ascii="Times New Roman" w:hAnsi="Times New Roman" w:cs="Times New Roman"/>
          <w:sz w:val="24"/>
          <w:szCs w:val="24"/>
        </w:rPr>
        <w:t xml:space="preserve">Sridianti, </w:t>
      </w:r>
      <w:r w:rsidRPr="000C7156">
        <w:rPr>
          <w:rFonts w:ascii="Times New Roman" w:hAnsi="Times New Roman" w:cs="Times New Roman"/>
          <w:i/>
          <w:sz w:val="24"/>
          <w:szCs w:val="24"/>
        </w:rPr>
        <w:t xml:space="preserve">Pengertian Perjanjian Internasional Menurut Para Ahli, </w:t>
      </w:r>
      <w:r w:rsidRPr="000C7156">
        <w:rPr>
          <w:rFonts w:ascii="Times New Roman" w:hAnsi="Times New Roman" w:cs="Times New Roman"/>
          <w:sz w:val="24"/>
          <w:szCs w:val="24"/>
        </w:rPr>
        <w:t>&lt;</w:t>
      </w:r>
      <w:hyperlink r:id="rId10" w:history="1">
        <w:r w:rsidRPr="000C715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http://www.sridianti.com/pengertian-perjanjian-internasional-menurut-para -ahli</w:t>
        </w:r>
      </w:hyperlink>
      <w:r w:rsidRPr="000C7156">
        <w:rPr>
          <w:rFonts w:ascii="Times New Roman" w:hAnsi="Times New Roman" w:cs="Times New Roman"/>
          <w:sz w:val="24"/>
          <w:szCs w:val="24"/>
        </w:rPr>
        <w:t>. html,&gt; diakses Bulan Mei 2016.</w:t>
      </w:r>
    </w:p>
    <w:p w:rsidR="000C7156" w:rsidRPr="000C7156" w:rsidRDefault="000C7156" w:rsidP="000C7156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F27A6" w:rsidRPr="000C7156" w:rsidRDefault="000C7156" w:rsidP="000C7156">
      <w:pPr>
        <w:pStyle w:val="FootnoteText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156">
        <w:rPr>
          <w:rFonts w:ascii="Times New Roman" w:hAnsi="Times New Roman" w:cs="Times New Roman"/>
          <w:sz w:val="24"/>
          <w:szCs w:val="24"/>
        </w:rPr>
        <w:t>Stepjanie C. Ardito,</w:t>
      </w:r>
      <w:r w:rsidRPr="000C7156">
        <w:rPr>
          <w:rFonts w:ascii="Times New Roman" w:hAnsi="Times New Roman" w:cs="Times New Roman"/>
          <w:i/>
          <w:sz w:val="24"/>
          <w:szCs w:val="24"/>
        </w:rPr>
        <w:t xml:space="preserve"> Moral Rights for Authors and Artists: In Light of The Tasini Ruling, is The Next Step To Advocate For Legislation?, &lt;</w:t>
      </w:r>
      <w:hyperlink r:id="rId11" w:history="1">
        <w:r w:rsidRPr="000C7156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http://www/infotoday.com/it/arditoh.html</w:t>
        </w:r>
      </w:hyperlink>
      <w:r w:rsidRPr="000C7156">
        <w:rPr>
          <w:rFonts w:ascii="Times New Roman" w:hAnsi="Times New Roman" w:cs="Times New Roman"/>
          <w:i/>
          <w:sz w:val="24"/>
          <w:szCs w:val="24"/>
        </w:rPr>
        <w:t xml:space="preserve">,&gt; </w:t>
      </w:r>
      <w:r w:rsidRPr="000C7156">
        <w:rPr>
          <w:rFonts w:ascii="Times New Roman" w:hAnsi="Times New Roman" w:cs="Times New Roman"/>
          <w:sz w:val="24"/>
          <w:szCs w:val="24"/>
        </w:rPr>
        <w:t>diakses Bulan Februari 2016.</w:t>
      </w:r>
    </w:p>
    <w:sectPr w:rsidR="007F27A6" w:rsidRPr="000C7156" w:rsidSect="004D502D">
      <w:footerReference w:type="default" r:id="rId12"/>
      <w:pgSz w:w="11906" w:h="16838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930"/>
      <w:docPartObj>
        <w:docPartGallery w:val="Page Numbers (Bottom of Page)"/>
        <w:docPartUnique/>
      </w:docPartObj>
    </w:sdtPr>
    <w:sdtEndPr/>
    <w:sdtContent>
      <w:p w:rsidR="00C87AF0" w:rsidRDefault="000C71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fldChar w:fldCharType="end"/>
        </w:r>
      </w:p>
    </w:sdtContent>
  </w:sdt>
  <w:p w:rsidR="00C87AF0" w:rsidRPr="0007379B" w:rsidRDefault="000C7156" w:rsidP="0007379B">
    <w:pPr>
      <w:pStyle w:val="Footer"/>
      <w:jc w:val="cen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156"/>
    <w:rsid w:val="000C7156"/>
    <w:rsid w:val="00482639"/>
    <w:rsid w:val="007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7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156"/>
  </w:style>
  <w:style w:type="character" w:styleId="Hyperlink">
    <w:name w:val="Hyperlink"/>
    <w:basedOn w:val="DefaultParagraphFont"/>
    <w:uiPriority w:val="99"/>
    <w:unhideWhenUsed/>
    <w:rsid w:val="000C715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C71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715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kht.net/%20index.php?option=com_content&amp;iew=article&amp;id=72:perlindungan-hki-bagi-tradisional-knowledge&amp;catid=1:hki-telematika&amp;Itemid=3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kht.net/index.php?option=com_%20content&amp;view=article&amp;id=62:pengetahuan-tradisional&amp;catid=1:hki-telemati%20ka&amp;Itemid=37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kumonline.com/berita/baca/lt508615572f01c/%20membaca-dua-fase-pemikiran-mochtar" TargetMode="External"/><Relationship Id="rId11" Type="http://schemas.openxmlformats.org/officeDocument/2006/relationships/hyperlink" Target="http://www/infotoday.com/it/arditoh.html" TargetMode="External"/><Relationship Id="rId5" Type="http://schemas.openxmlformats.org/officeDocument/2006/relationships/hyperlink" Target="http://khaerultanjung.blogster.com/%20filofosif_hak_kekayaan_intelektual.html" TargetMode="External"/><Relationship Id="rId10" Type="http://schemas.openxmlformats.org/officeDocument/2006/relationships/hyperlink" Target="http://www.sridianti.com/pengertian-perjanjian-internasional-menurut-para%20-ahli" TargetMode="External"/><Relationship Id="rId4" Type="http://schemas.openxmlformats.org/officeDocument/2006/relationships/hyperlink" Target="http://dprd-cirebonkab.go.id/selayang-pandang" TargetMode="External"/><Relationship Id="rId9" Type="http://schemas.openxmlformats.org/officeDocument/2006/relationships/hyperlink" Target="https://popykomalasari12.wordpress.com/2015/%2006/08/konvensi-internasional-tentang-hak-cipt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</cp:revision>
  <dcterms:created xsi:type="dcterms:W3CDTF">2016-08-26T05:51:00Z</dcterms:created>
  <dcterms:modified xsi:type="dcterms:W3CDTF">2016-08-26T05:52:00Z</dcterms:modified>
</cp:coreProperties>
</file>