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CF" w:rsidRDefault="00D43D10" w:rsidP="00D43D10">
      <w:pPr>
        <w:spacing w:line="480" w:lineRule="auto"/>
        <w:jc w:val="center"/>
        <w:rPr>
          <w:rFonts w:ascii="Times New Roman" w:hAnsi="Times New Roman" w:cs="Times New Roman"/>
          <w:b/>
          <w:sz w:val="28"/>
          <w:szCs w:val="24"/>
        </w:rPr>
      </w:pPr>
      <w:r w:rsidRPr="00F15087">
        <w:rPr>
          <w:rFonts w:ascii="Times New Roman" w:hAnsi="Times New Roman" w:cs="Times New Roman"/>
          <w:b/>
          <w:sz w:val="28"/>
          <w:szCs w:val="24"/>
        </w:rPr>
        <w:t>BAB II</w:t>
      </w:r>
    </w:p>
    <w:p w:rsidR="001F1DE6" w:rsidRPr="00DC0964" w:rsidRDefault="001F1DE6" w:rsidP="00D43D10">
      <w:pPr>
        <w:spacing w:line="480" w:lineRule="auto"/>
        <w:jc w:val="center"/>
        <w:rPr>
          <w:rFonts w:ascii="Times New Roman" w:hAnsi="Times New Roman" w:cs="Times New Roman"/>
          <w:b/>
          <w:sz w:val="32"/>
          <w:szCs w:val="24"/>
        </w:rPr>
      </w:pPr>
      <w:r w:rsidRPr="00DC0964">
        <w:rPr>
          <w:rFonts w:ascii="Times New Roman" w:hAnsi="Times New Roman" w:cs="Times New Roman"/>
          <w:b/>
          <w:sz w:val="28"/>
        </w:rPr>
        <w:t xml:space="preserve">KERJASAMA INDONESIA-JEPANG MELALUI </w:t>
      </w:r>
      <w:r w:rsidRPr="00DC0964">
        <w:rPr>
          <w:rFonts w:ascii="Times New Roman" w:hAnsi="Times New Roman" w:cs="Times New Roman"/>
          <w:b/>
          <w:i/>
          <w:sz w:val="28"/>
        </w:rPr>
        <w:t>ECONOMIC PARTNERSHIP AGREEMENT</w:t>
      </w:r>
      <w:r w:rsidRPr="00DC0964">
        <w:rPr>
          <w:rFonts w:ascii="Times New Roman" w:hAnsi="Times New Roman" w:cs="Times New Roman"/>
          <w:b/>
          <w:sz w:val="28"/>
        </w:rPr>
        <w:t xml:space="preserve"> INDONESIA-JEPANG</w:t>
      </w:r>
    </w:p>
    <w:p w:rsidR="00D43D10" w:rsidRDefault="00D43D10" w:rsidP="00D43D10">
      <w:pPr>
        <w:spacing w:line="480" w:lineRule="auto"/>
        <w:jc w:val="both"/>
        <w:rPr>
          <w:rFonts w:ascii="Times New Roman" w:hAnsi="Times New Roman" w:cs="Times New Roman"/>
          <w:sz w:val="24"/>
          <w:szCs w:val="24"/>
        </w:rPr>
      </w:pPr>
    </w:p>
    <w:p w:rsidR="00D43D10" w:rsidRPr="00D401BE" w:rsidRDefault="00D43D10" w:rsidP="00EE4835">
      <w:pPr>
        <w:pStyle w:val="ListParagraph"/>
        <w:numPr>
          <w:ilvl w:val="0"/>
          <w:numId w:val="1"/>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t>Tinjauan Tentang EPA Indonesia-Jepang</w:t>
      </w:r>
    </w:p>
    <w:p w:rsidR="00BD235F" w:rsidRPr="00D401BE" w:rsidRDefault="00BD235F" w:rsidP="00EE4835">
      <w:pPr>
        <w:pStyle w:val="ListParagraph"/>
        <w:numPr>
          <w:ilvl w:val="0"/>
          <w:numId w:val="2"/>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t xml:space="preserve">Tinjauan mengenai </w:t>
      </w:r>
      <w:r w:rsidRPr="00D401BE">
        <w:rPr>
          <w:rFonts w:ascii="Times New Roman" w:hAnsi="Times New Roman" w:cs="Times New Roman"/>
          <w:b/>
          <w:i/>
          <w:sz w:val="24"/>
          <w:szCs w:val="24"/>
        </w:rPr>
        <w:t xml:space="preserve">Economic Partnership Agreement </w:t>
      </w:r>
      <w:r w:rsidRPr="00D401BE">
        <w:rPr>
          <w:rFonts w:ascii="Times New Roman" w:hAnsi="Times New Roman" w:cs="Times New Roman"/>
          <w:b/>
          <w:sz w:val="24"/>
          <w:szCs w:val="24"/>
        </w:rPr>
        <w:t>(EPA)</w:t>
      </w:r>
    </w:p>
    <w:p w:rsidR="00BD235F" w:rsidRDefault="00E530B5" w:rsidP="00BD235F">
      <w:pPr>
        <w:pStyle w:val="ListParagraph"/>
        <w:spacing w:line="480" w:lineRule="auto"/>
        <w:ind w:left="0" w:firstLine="709"/>
        <w:jc w:val="both"/>
        <w:rPr>
          <w:rFonts w:ascii="Times New Roman" w:hAnsi="Times New Roman" w:cs="Times New Roman"/>
          <w:sz w:val="24"/>
          <w:szCs w:val="24"/>
        </w:rPr>
      </w:pPr>
      <w:r w:rsidRPr="00BD235F">
        <w:rPr>
          <w:rFonts w:ascii="Times New Roman" w:hAnsi="Times New Roman" w:cs="Times New Roman"/>
          <w:i/>
          <w:sz w:val="24"/>
          <w:szCs w:val="24"/>
        </w:rPr>
        <w:t>Economic</w:t>
      </w:r>
      <w:r>
        <w:rPr>
          <w:rFonts w:ascii="Times New Roman" w:hAnsi="Times New Roman" w:cs="Times New Roman"/>
          <w:i/>
          <w:sz w:val="24"/>
          <w:szCs w:val="24"/>
        </w:rPr>
        <w:t xml:space="preserve"> Partnership Agreement </w:t>
      </w:r>
      <w:r>
        <w:rPr>
          <w:rFonts w:ascii="Times New Roman" w:hAnsi="Times New Roman" w:cs="Times New Roman"/>
          <w:sz w:val="24"/>
          <w:szCs w:val="24"/>
        </w:rPr>
        <w:t>(EPA) adalah perjanjian internasional untuk menderegulasi peraturan-peraturan bagi penanaman modal dan pengendalian imigrasi sebaga</w:t>
      </w:r>
      <w:r w:rsidR="007C42A2">
        <w:rPr>
          <w:rFonts w:ascii="Times New Roman" w:hAnsi="Times New Roman" w:cs="Times New Roman"/>
          <w:sz w:val="24"/>
          <w:szCs w:val="24"/>
        </w:rPr>
        <w:t>i tambahan dari isi kesepakatan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EPA dan FTA (</w:t>
      </w:r>
      <w:r>
        <w:rPr>
          <w:rFonts w:ascii="Times New Roman" w:hAnsi="Times New Roman" w:cs="Times New Roman"/>
          <w:i/>
          <w:sz w:val="24"/>
          <w:szCs w:val="24"/>
        </w:rPr>
        <w:t>Free Trade Agreement)</w:t>
      </w:r>
      <w:r>
        <w:rPr>
          <w:rFonts w:ascii="Times New Roman" w:hAnsi="Times New Roman" w:cs="Times New Roman"/>
          <w:sz w:val="24"/>
          <w:szCs w:val="24"/>
        </w:rPr>
        <w:t xml:space="preserve"> memiliki kesamaan dalam hal penurunan atau penghapusan tariff, namun cangkupan dalam EPA tidak hanya mengenai penurunan atau penghapusan tariff melainkan mncangkup berbagai bidang lain, seperti pembebasan atau memfalisitasi bergeraknya sumber daya manusia, barang dan modal, Hak Kekayaan Intelektual (HKI) serta aturan kebijaksanaan persaingan.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E530B5" w:rsidRDefault="00CD3763" w:rsidP="00BD235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melakukan kerjasama dalam kerangka EPA, maka negara dapat memperoleh tariff yang lebih rendah daripada negara lain</w:t>
      </w:r>
      <w:r w:rsidR="00CA2292">
        <w:rPr>
          <w:rFonts w:ascii="Times New Roman" w:hAnsi="Times New Roman" w:cs="Times New Roman"/>
          <w:sz w:val="24"/>
          <w:szCs w:val="24"/>
        </w:rPr>
        <w:t xml:space="preserve">. </w:t>
      </w:r>
      <w:r w:rsidR="00CA2292" w:rsidRPr="00341793">
        <w:rPr>
          <w:rFonts w:ascii="Times New Roman" w:hAnsi="Times New Roman" w:cs="Times New Roman"/>
          <w:i/>
          <w:sz w:val="24"/>
          <w:szCs w:val="24"/>
        </w:rPr>
        <w:t>World Trade Organization</w:t>
      </w:r>
      <w:r w:rsidR="00CA2292">
        <w:rPr>
          <w:rFonts w:ascii="Times New Roman" w:hAnsi="Times New Roman" w:cs="Times New Roman"/>
          <w:i/>
          <w:sz w:val="24"/>
          <w:szCs w:val="24"/>
        </w:rPr>
        <w:t xml:space="preserve"> </w:t>
      </w:r>
      <w:r w:rsidR="00CA2292">
        <w:rPr>
          <w:rFonts w:ascii="Times New Roman" w:hAnsi="Times New Roman" w:cs="Times New Roman"/>
          <w:sz w:val="24"/>
          <w:szCs w:val="24"/>
        </w:rPr>
        <w:t xml:space="preserve">(WTO) sebagai organisasi perdagangan dunia telah menetapkan prinsip </w:t>
      </w:r>
      <w:r w:rsidR="00CA2292">
        <w:rPr>
          <w:rFonts w:ascii="Times New Roman" w:hAnsi="Times New Roman" w:cs="Times New Roman"/>
          <w:i/>
          <w:sz w:val="24"/>
          <w:szCs w:val="24"/>
        </w:rPr>
        <w:t>Most Favored Nations</w:t>
      </w:r>
      <w:r w:rsidR="00CA2292">
        <w:rPr>
          <w:rFonts w:ascii="Times New Roman" w:hAnsi="Times New Roman" w:cs="Times New Roman"/>
          <w:sz w:val="24"/>
          <w:szCs w:val="24"/>
        </w:rPr>
        <w:t xml:space="preserve"> (MFN) sehingga perlakuan suatu negara terhadap semua negara di dunia harus sama, namun jika dua negara menyepakati EPA maka negara tersebut </w:t>
      </w:r>
      <w:r w:rsidR="00CA2292">
        <w:rPr>
          <w:rFonts w:ascii="Times New Roman" w:hAnsi="Times New Roman" w:cs="Times New Roman"/>
          <w:sz w:val="24"/>
          <w:szCs w:val="24"/>
        </w:rPr>
        <w:lastRenderedPageBreak/>
        <w:t xml:space="preserve">dapat menurunkan tariff lebih rendah dibandingkan daripada tariff MFN. </w:t>
      </w:r>
      <w:r w:rsidR="009F0E8B">
        <w:rPr>
          <w:rFonts w:ascii="Times New Roman" w:hAnsi="Times New Roman" w:cs="Times New Roman"/>
          <w:sz w:val="24"/>
          <w:szCs w:val="24"/>
        </w:rPr>
        <w:t xml:space="preserve">Hal tersebut </w:t>
      </w:r>
      <w:r w:rsidR="00CA2292">
        <w:rPr>
          <w:rFonts w:ascii="Times New Roman" w:hAnsi="Times New Roman" w:cs="Times New Roman"/>
          <w:sz w:val="24"/>
          <w:szCs w:val="24"/>
        </w:rPr>
        <w:t>merupakan salah satu manfaat dengan melakukan EPA.</w:t>
      </w:r>
    </w:p>
    <w:p w:rsidR="00510A44" w:rsidRDefault="005D1D4A" w:rsidP="00510A4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Penentuan tariff EPA digolongkan menjadi 3 </w:t>
      </w:r>
      <w:r w:rsidR="00510A44">
        <w:rPr>
          <w:rFonts w:ascii="Times New Roman" w:hAnsi="Times New Roman" w:cs="Times New Roman"/>
          <w:sz w:val="24"/>
          <w:szCs w:val="24"/>
        </w:rPr>
        <w:t>tingkatan</w:t>
      </w:r>
      <w:r>
        <w:rPr>
          <w:rFonts w:ascii="Times New Roman" w:hAnsi="Times New Roman" w:cs="Times New Roman"/>
          <w:sz w:val="24"/>
          <w:szCs w:val="24"/>
        </w:rPr>
        <w:t>, yaitu</w:t>
      </w:r>
      <w:r w:rsidR="00D401BE">
        <w:rPr>
          <w:rStyle w:val="FootnoteReference"/>
          <w:rFonts w:ascii="Times New Roman" w:hAnsi="Times New Roman" w:cs="Times New Roman"/>
          <w:sz w:val="24"/>
          <w:szCs w:val="24"/>
        </w:rPr>
        <w:footnoteReference w:id="4"/>
      </w:r>
      <w:r w:rsidR="00510A44">
        <w:rPr>
          <w:rFonts w:ascii="Times New Roman" w:hAnsi="Times New Roman" w:cs="Times New Roman"/>
          <w:sz w:val="24"/>
          <w:szCs w:val="24"/>
        </w:rPr>
        <w:t>:</w:t>
      </w:r>
    </w:p>
    <w:p w:rsidR="00510A44" w:rsidRDefault="00510A44" w:rsidP="000D6DD3">
      <w:pPr>
        <w:pStyle w:val="ListParagraph"/>
        <w:numPr>
          <w:ilvl w:val="1"/>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Sewaktu EPA diimplementasikan tingkat tariff menjadi 0%</w:t>
      </w:r>
    </w:p>
    <w:p w:rsidR="00510A44" w:rsidRDefault="00510A44" w:rsidP="000D6D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Setelah EPA diimplementasikan tariff EPA menjadi 0%, sehingga terdapat keuntungan memanfaatkan EPA kecuali tingkat MFN juga 0%.</w:t>
      </w:r>
    </w:p>
    <w:p w:rsidR="00510A44" w:rsidRDefault="00510A44" w:rsidP="000D6DD3">
      <w:pPr>
        <w:pStyle w:val="ListParagraph"/>
        <w:numPr>
          <w:ilvl w:val="1"/>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Penghapusan tariff secara bertahap dalam periode tertentu setelah diimplementasikan</w:t>
      </w:r>
    </w:p>
    <w:p w:rsidR="000D6DD3" w:rsidRPr="000D6DD3" w:rsidRDefault="000D6DD3" w:rsidP="000D6D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Setelah EPA diimplementasikan, tingkat EPA berkurang secara bertahap hingga akhir tingkat EPA menjadi 0%. Biasanya, setelah EPA berlaku, tingkat tariff akan berkurang dalam 3, 5, 7 atau 10 tahun, kemudian tingkat EPA akan menjadi 0% setelah periode waktu tertentu.</w:t>
      </w:r>
    </w:p>
    <w:p w:rsidR="00510A44" w:rsidRDefault="000D6DD3" w:rsidP="000D6DD3">
      <w:pPr>
        <w:pStyle w:val="ListParagraph"/>
        <w:numPr>
          <w:ilvl w:val="1"/>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Tidak ada penghapusan tariff atau pengurangan (tariff MFN yang berlaku)</w:t>
      </w:r>
    </w:p>
    <w:p w:rsidR="000D6DD3" w:rsidRDefault="000D6DD3" w:rsidP="000D6DD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Dalam kasus ini, EPA tidak melakukan penghapusan atau pengurangan tariff sehingga tingkat MFN yang harus digunakan.</w:t>
      </w:r>
    </w:p>
    <w:p w:rsidR="00A47C2B" w:rsidRDefault="000D6DD3" w:rsidP="000D6D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penera</w:t>
      </w:r>
      <w:r w:rsidR="00A47C2B">
        <w:rPr>
          <w:rFonts w:ascii="Times New Roman" w:hAnsi="Times New Roman" w:cs="Times New Roman"/>
          <w:sz w:val="24"/>
          <w:szCs w:val="24"/>
        </w:rPr>
        <w:t>p</w:t>
      </w:r>
      <w:r>
        <w:rPr>
          <w:rFonts w:ascii="Times New Roman" w:hAnsi="Times New Roman" w:cs="Times New Roman"/>
          <w:sz w:val="24"/>
          <w:szCs w:val="24"/>
        </w:rPr>
        <w:t xml:space="preserve">an EPA, Ketentuan Asal Barang merupakan </w:t>
      </w:r>
      <w:r w:rsidR="00A47C2B">
        <w:rPr>
          <w:rFonts w:ascii="Times New Roman" w:hAnsi="Times New Roman" w:cs="Times New Roman"/>
          <w:sz w:val="24"/>
          <w:szCs w:val="24"/>
        </w:rPr>
        <w:t xml:space="preserve">suatu </w:t>
      </w:r>
      <w:r>
        <w:rPr>
          <w:rFonts w:ascii="Times New Roman" w:hAnsi="Times New Roman" w:cs="Times New Roman"/>
          <w:sz w:val="24"/>
          <w:szCs w:val="24"/>
        </w:rPr>
        <w:t>syarat penting. Ketentuan Asal Barang adalah syarat untuk menilai apakah produk yang akan diimpor memenuhi syarat atau tidak. Proses ini diperlukan dikarenakan target produk dalam EPA haruslah barang yang berasal dari negara yang mengikat perjanjian.</w:t>
      </w:r>
      <w:r w:rsidR="00A47C2B">
        <w:rPr>
          <w:rFonts w:ascii="Times New Roman" w:hAnsi="Times New Roman" w:cs="Times New Roman"/>
          <w:sz w:val="24"/>
          <w:szCs w:val="24"/>
        </w:rPr>
        <w:t xml:space="preserve"> Sehingga eksportir harus membuktikan kepada pejabat pemerintah yang </w:t>
      </w:r>
      <w:r w:rsidR="00A47C2B">
        <w:rPr>
          <w:rFonts w:ascii="Times New Roman" w:hAnsi="Times New Roman" w:cs="Times New Roman"/>
          <w:sz w:val="24"/>
          <w:szCs w:val="24"/>
        </w:rPr>
        <w:lastRenderedPageBreak/>
        <w:t>berwenang bahwa barang yang akan di ekspor benar-benar barang yang di buat di negara eksportir agar dapat memperoleh Surat Keterangan Asal.</w:t>
      </w:r>
    </w:p>
    <w:p w:rsidR="009A2EDE" w:rsidRDefault="00A47C2B" w:rsidP="009A2ED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untuk memperoleh penurunan tariff, eksportir dan </w:t>
      </w:r>
      <w:r w:rsidR="00D401BE">
        <w:rPr>
          <w:rFonts w:ascii="Times New Roman" w:hAnsi="Times New Roman" w:cs="Times New Roman"/>
          <w:sz w:val="24"/>
          <w:szCs w:val="24"/>
        </w:rPr>
        <w:t>importi</w:t>
      </w:r>
      <w:r>
        <w:rPr>
          <w:rFonts w:ascii="Times New Roman" w:hAnsi="Times New Roman" w:cs="Times New Roman"/>
          <w:sz w:val="24"/>
          <w:szCs w:val="24"/>
        </w:rPr>
        <w:t>r juga perlu untuk mempunyai Surat Keterangan Asal. Surat Keterangan Asal membuktikan bahwa produk tersebut memenuhi syarat untuk memperoleh tariff EPA.</w:t>
      </w:r>
      <w:r w:rsidR="00D401BE">
        <w:rPr>
          <w:rFonts w:ascii="Times New Roman" w:hAnsi="Times New Roman" w:cs="Times New Roman"/>
          <w:sz w:val="24"/>
          <w:szCs w:val="24"/>
        </w:rPr>
        <w:t xml:space="preserve"> Surat Keterangan Asal diperoleh oleh eksportir yang lalu dikirim kepada importir untuk diserahkan kepada pegawai pabean di negera importir untuk pembuatan Pemberitahuan Impor Barang.</w:t>
      </w:r>
    </w:p>
    <w:p w:rsidR="0031576C" w:rsidRPr="000D6DD3" w:rsidRDefault="009A3E82" w:rsidP="009A2ED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Jepang yang merupakan nega</w:t>
      </w:r>
      <w:r w:rsidR="009A2EDE">
        <w:rPr>
          <w:rFonts w:ascii="Times New Roman" w:hAnsi="Times New Roman" w:cs="Times New Roman"/>
          <w:sz w:val="24"/>
          <w:szCs w:val="24"/>
        </w:rPr>
        <w:t>ra maju</w:t>
      </w:r>
      <w:r w:rsidR="009F0E8B">
        <w:rPr>
          <w:rFonts w:ascii="Times New Roman" w:hAnsi="Times New Roman" w:cs="Times New Roman"/>
          <w:sz w:val="24"/>
          <w:szCs w:val="24"/>
        </w:rPr>
        <w:t>,</w:t>
      </w:r>
      <w:r w:rsidR="009A2EDE">
        <w:rPr>
          <w:rFonts w:ascii="Times New Roman" w:hAnsi="Times New Roman" w:cs="Times New Roman"/>
          <w:sz w:val="24"/>
          <w:szCs w:val="24"/>
        </w:rPr>
        <w:t xml:space="preserve"> saat ini telah membuat 8</w:t>
      </w:r>
      <w:r>
        <w:rPr>
          <w:rFonts w:ascii="Times New Roman" w:hAnsi="Times New Roman" w:cs="Times New Roman"/>
          <w:sz w:val="24"/>
          <w:szCs w:val="24"/>
        </w:rPr>
        <w:t xml:space="preserve"> perjanjian EPA dan beberapa perjanjian EPA lainnya masih dalam tahap negosiasi.</w:t>
      </w:r>
      <w:r w:rsidR="009A2EDE">
        <w:rPr>
          <w:rFonts w:ascii="Times New Roman" w:hAnsi="Times New Roman" w:cs="Times New Roman"/>
          <w:sz w:val="24"/>
          <w:szCs w:val="24"/>
        </w:rPr>
        <w:t xml:space="preserve"> Sebagian besar perjanjian yang dilakukan dengan negara-negara di Asia, salah satunya adalah dengan Indonesia yang telah sepakati pada tahun 2007 dan mulai berlaku pada Juli 2008.</w:t>
      </w:r>
    </w:p>
    <w:p w:rsidR="00D43D10" w:rsidRPr="00D401BE" w:rsidRDefault="00DC6862" w:rsidP="00EE4835">
      <w:pPr>
        <w:pStyle w:val="ListParagraph"/>
        <w:numPr>
          <w:ilvl w:val="0"/>
          <w:numId w:val="2"/>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Latar Belakang T</w:t>
      </w:r>
      <w:r w:rsidR="00D43D10" w:rsidRPr="00D401BE">
        <w:rPr>
          <w:rFonts w:ascii="Times New Roman" w:hAnsi="Times New Roman" w:cs="Times New Roman"/>
          <w:b/>
          <w:sz w:val="24"/>
          <w:szCs w:val="24"/>
        </w:rPr>
        <w:t>erbentuknya EPA Indonesia-Jepang</w:t>
      </w:r>
    </w:p>
    <w:p w:rsidR="00D43D10" w:rsidRDefault="00EE4835" w:rsidP="00EE48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November 2004, Presiden Susilo Bambang Yudhoyono (SBY) dan Perdana Menteri Junichiro Koizumi yang menghadiri </w:t>
      </w:r>
      <w:r>
        <w:rPr>
          <w:rFonts w:ascii="Times New Roman" w:hAnsi="Times New Roman" w:cs="Times New Roman"/>
          <w:i/>
          <w:sz w:val="24"/>
          <w:szCs w:val="24"/>
        </w:rPr>
        <w:t>APEC Summit Meeting</w:t>
      </w:r>
      <w:r>
        <w:rPr>
          <w:rFonts w:ascii="Times New Roman" w:hAnsi="Times New Roman" w:cs="Times New Roman"/>
          <w:sz w:val="24"/>
          <w:szCs w:val="24"/>
        </w:rPr>
        <w:t xml:space="preserve"> pertama kali sepakat untuk membahas mengenai kemungkinan perundingan EPA antara Indonesia dan Jepang.</w:t>
      </w:r>
      <w:r w:rsidR="009F0E7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Selanjutnya, Menteri perdagangan Indonesia dan Jepang sepakat untuk melaksanakan </w:t>
      </w:r>
      <w:r>
        <w:rPr>
          <w:rFonts w:ascii="Times New Roman" w:hAnsi="Times New Roman" w:cs="Times New Roman"/>
          <w:i/>
          <w:sz w:val="24"/>
          <w:szCs w:val="24"/>
        </w:rPr>
        <w:t>Joint Study Group</w:t>
      </w:r>
      <w:r>
        <w:rPr>
          <w:rFonts w:ascii="Times New Roman" w:hAnsi="Times New Roman" w:cs="Times New Roman"/>
          <w:sz w:val="24"/>
          <w:szCs w:val="24"/>
        </w:rPr>
        <w:t xml:space="preserve"> untuk memba</w:t>
      </w:r>
      <w:r w:rsidR="005B7916">
        <w:rPr>
          <w:rFonts w:ascii="Times New Roman" w:hAnsi="Times New Roman" w:cs="Times New Roman"/>
          <w:sz w:val="24"/>
          <w:szCs w:val="24"/>
        </w:rPr>
        <w:t>has lebih lanjut mengenai kerja</w:t>
      </w:r>
      <w:r>
        <w:rPr>
          <w:rFonts w:ascii="Times New Roman" w:hAnsi="Times New Roman" w:cs="Times New Roman"/>
          <w:sz w:val="24"/>
          <w:szCs w:val="24"/>
        </w:rPr>
        <w:t>sama ekonomi diantar kedua negara tersebut.</w:t>
      </w:r>
      <w:r w:rsidR="005C7463">
        <w:rPr>
          <w:rFonts w:ascii="Times New Roman" w:hAnsi="Times New Roman" w:cs="Times New Roman"/>
          <w:sz w:val="24"/>
          <w:szCs w:val="24"/>
        </w:rPr>
        <w:t xml:space="preserve"> </w:t>
      </w:r>
    </w:p>
    <w:p w:rsidR="002D6F3C" w:rsidRDefault="009F0E72" w:rsidP="00EE48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Wakil Presiden Jusuf Kalla dan Menteri Luar Negeri Jepang sepakat untuk melaksanakan </w:t>
      </w:r>
      <w:r>
        <w:rPr>
          <w:rFonts w:ascii="Times New Roman" w:hAnsi="Times New Roman" w:cs="Times New Roman"/>
          <w:i/>
          <w:sz w:val="24"/>
          <w:szCs w:val="24"/>
        </w:rPr>
        <w:t xml:space="preserve"> Joint Study Group</w:t>
      </w:r>
      <w:r>
        <w:rPr>
          <w:rFonts w:ascii="Times New Roman" w:hAnsi="Times New Roman" w:cs="Times New Roman"/>
          <w:sz w:val="24"/>
          <w:szCs w:val="24"/>
        </w:rPr>
        <w:t xml:space="preserve"> sebanyak 3 kali dan dilanjutkan dengan melakukan perundingan atau negosiasi sebanyak 6 kali untuk mencapai kesepakatan dalam bekerjasama</w:t>
      </w:r>
      <w:r w:rsidR="00F42C91">
        <w:rPr>
          <w:rFonts w:ascii="Times New Roman" w:hAnsi="Times New Roman" w:cs="Times New Roman"/>
          <w:sz w:val="24"/>
          <w:szCs w:val="24"/>
        </w:rPr>
        <w:t xml:space="preserve"> sejak Juli 2005 hingga November 2006. Pada Juni 2007 dilaksanakan merupakan perundingan terakhir yang dilakukan untuk menyelesaikan semua hasil negosiasi berdasarkan pada </w:t>
      </w:r>
      <w:r w:rsidR="00F42C91">
        <w:rPr>
          <w:rFonts w:ascii="Times New Roman" w:hAnsi="Times New Roman" w:cs="Times New Roman"/>
          <w:i/>
          <w:sz w:val="24"/>
          <w:szCs w:val="24"/>
        </w:rPr>
        <w:t>Record of Discussion</w:t>
      </w:r>
      <w:r w:rsidR="00F42C91">
        <w:rPr>
          <w:rFonts w:ascii="Times New Roman" w:hAnsi="Times New Roman" w:cs="Times New Roman"/>
          <w:sz w:val="24"/>
          <w:szCs w:val="24"/>
        </w:rPr>
        <w:t xml:space="preserve"> yang telah ditandatangani pada November 2006</w:t>
      </w:r>
      <w:r w:rsidR="002D6F3C">
        <w:rPr>
          <w:rFonts w:ascii="Times New Roman" w:hAnsi="Times New Roman" w:cs="Times New Roman"/>
          <w:sz w:val="24"/>
          <w:szCs w:val="24"/>
        </w:rPr>
        <w:t xml:space="preserve"> sebagai landasan bagi langkah selanjutnya.</w:t>
      </w:r>
    </w:p>
    <w:p w:rsidR="009F0E72" w:rsidRPr="002D6F3C" w:rsidRDefault="002D6F3C" w:rsidP="00EE48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Kerjasama antara Indonesia dan Jepang melalui EPA Indonesia-Jepang ditandatangani oleh Presiden Susilo Bambang Yudhoyono dan PM Shinzo Abe pada tanggal 20 Agustus 2007 lalu disahkan melalui Peraturan Presiden No. 26 Tahun 2008 yang selanjutnya dilakukan </w:t>
      </w:r>
      <w:r>
        <w:rPr>
          <w:rFonts w:ascii="Times New Roman" w:hAnsi="Times New Roman" w:cs="Times New Roman"/>
          <w:i/>
          <w:sz w:val="24"/>
          <w:szCs w:val="24"/>
        </w:rPr>
        <w:t>Exchange Diplomatic Note</w:t>
      </w:r>
      <w:r>
        <w:rPr>
          <w:rFonts w:ascii="Times New Roman" w:hAnsi="Times New Roman" w:cs="Times New Roman"/>
          <w:sz w:val="24"/>
          <w:szCs w:val="24"/>
        </w:rPr>
        <w:t xml:space="preserve"> pada 1 Juni 2008 oleh Menteri Luar Negeri Jepang serta Duta Besar Indonesia untuk Jepang. IJ-EPA mulai berlaku 1 Juli 2008 yang ditandai dengan pelaksaan pertemuan </w:t>
      </w:r>
      <w:r>
        <w:rPr>
          <w:rFonts w:ascii="Times New Roman" w:hAnsi="Times New Roman" w:cs="Times New Roman"/>
          <w:i/>
          <w:sz w:val="24"/>
          <w:szCs w:val="24"/>
        </w:rPr>
        <w:t>Joint Commite</w:t>
      </w:r>
      <w:r>
        <w:rPr>
          <w:rFonts w:ascii="Times New Roman" w:hAnsi="Times New Roman" w:cs="Times New Roman"/>
          <w:sz w:val="24"/>
          <w:szCs w:val="24"/>
        </w:rPr>
        <w:t xml:space="preserve"> (JC) pertama kedua negara itu pada tanggal yang sama di Tokyo, Jepang.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A2869" w:rsidRDefault="005C7463" w:rsidP="00EE48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Kedua negara tersebut telah memiliki hubungan ekonomi dan stategi</w:t>
      </w:r>
      <w:r w:rsidR="008A2869">
        <w:rPr>
          <w:rFonts w:ascii="Times New Roman" w:hAnsi="Times New Roman" w:cs="Times New Roman"/>
          <w:sz w:val="24"/>
          <w:szCs w:val="24"/>
        </w:rPr>
        <w:t>s</w:t>
      </w:r>
      <w:r>
        <w:rPr>
          <w:rFonts w:ascii="Times New Roman" w:hAnsi="Times New Roman" w:cs="Times New Roman"/>
          <w:sz w:val="24"/>
          <w:szCs w:val="24"/>
        </w:rPr>
        <w:t xml:space="preserve"> yang </w:t>
      </w:r>
      <w:r w:rsidR="008A2869">
        <w:rPr>
          <w:rFonts w:ascii="Times New Roman" w:hAnsi="Times New Roman" w:cs="Times New Roman"/>
          <w:sz w:val="24"/>
          <w:szCs w:val="24"/>
        </w:rPr>
        <w:t>telah berlangsung selama bertahun-tahun sehingga kedua negara ini memiliki hubungan yang dekat.</w:t>
      </w:r>
      <w:r w:rsidR="008A2869">
        <w:rPr>
          <w:rStyle w:val="FootnoteReference"/>
          <w:rFonts w:ascii="Times New Roman" w:hAnsi="Times New Roman" w:cs="Times New Roman"/>
          <w:sz w:val="24"/>
          <w:szCs w:val="24"/>
        </w:rPr>
        <w:footnoteReference w:id="7"/>
      </w:r>
      <w:r w:rsidR="008A2869">
        <w:rPr>
          <w:rFonts w:ascii="Times New Roman" w:hAnsi="Times New Roman" w:cs="Times New Roman"/>
          <w:sz w:val="24"/>
          <w:szCs w:val="24"/>
        </w:rPr>
        <w:t xml:space="preserve"> </w:t>
      </w:r>
      <w:r w:rsidR="009F0E72">
        <w:rPr>
          <w:rFonts w:ascii="Times New Roman" w:hAnsi="Times New Roman" w:cs="Times New Roman"/>
          <w:sz w:val="24"/>
          <w:szCs w:val="24"/>
        </w:rPr>
        <w:t xml:space="preserve">Pada bidang perdagangan, Jepang merupakan salah satu partner dagang terbesar bagi Indonesia. Berdasarkan data dari Badan Pusat Statistik </w:t>
      </w:r>
      <w:r w:rsidR="00C248B9">
        <w:rPr>
          <w:rFonts w:ascii="Times New Roman" w:hAnsi="Times New Roman" w:cs="Times New Roman"/>
          <w:sz w:val="24"/>
          <w:szCs w:val="24"/>
        </w:rPr>
        <w:t xml:space="preserve">(BPS) </w:t>
      </w:r>
      <w:r w:rsidR="009F0E72">
        <w:rPr>
          <w:rFonts w:ascii="Times New Roman" w:hAnsi="Times New Roman" w:cs="Times New Roman"/>
          <w:sz w:val="24"/>
          <w:szCs w:val="24"/>
        </w:rPr>
        <w:t xml:space="preserve">Indonesia, pada tahun 2004 data ekspor barang Indonesia ke Jepang sebesar </w:t>
      </w:r>
      <w:r w:rsidR="009F0E72">
        <w:rPr>
          <w:rFonts w:ascii="Times New Roman" w:hAnsi="Times New Roman" w:cs="Times New Roman"/>
          <w:sz w:val="24"/>
          <w:szCs w:val="24"/>
        </w:rPr>
        <w:lastRenderedPageBreak/>
        <w:t>19.06% sedangkan impor barang Jepang ke Indonesia sebesar 13.07%. Selain itu, Indonesia merupakan pemasok sumber daya energy terpenting bagi Jepang.</w:t>
      </w:r>
      <w:r w:rsidR="009F0E72">
        <w:rPr>
          <w:rStyle w:val="FootnoteReference"/>
          <w:rFonts w:ascii="Times New Roman" w:hAnsi="Times New Roman" w:cs="Times New Roman"/>
          <w:sz w:val="24"/>
          <w:szCs w:val="24"/>
        </w:rPr>
        <w:footnoteReference w:id="8"/>
      </w:r>
    </w:p>
    <w:p w:rsidR="009F0E72" w:rsidRDefault="009F0E72" w:rsidP="00EE48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Jepang juga merupakan salah satu investor terbesar di Indonesia. </w:t>
      </w:r>
      <w:r w:rsidR="005040F4">
        <w:rPr>
          <w:rFonts w:ascii="Times New Roman" w:hAnsi="Times New Roman" w:cs="Times New Roman"/>
          <w:sz w:val="24"/>
          <w:szCs w:val="24"/>
        </w:rPr>
        <w:t xml:space="preserve">Menurut data statistic Indonesia, pada tahun 1997 hingga 2004 </w:t>
      </w:r>
      <w:r w:rsidR="005040F4" w:rsidRPr="005040F4">
        <w:rPr>
          <w:rFonts w:ascii="Times New Roman" w:hAnsi="Times New Roman" w:cs="Times New Roman"/>
          <w:i/>
          <w:sz w:val="24"/>
          <w:szCs w:val="24"/>
        </w:rPr>
        <w:t>Foreign</w:t>
      </w:r>
      <w:r w:rsidR="005040F4">
        <w:rPr>
          <w:rFonts w:ascii="Times New Roman" w:hAnsi="Times New Roman" w:cs="Times New Roman"/>
          <w:sz w:val="24"/>
          <w:szCs w:val="24"/>
        </w:rPr>
        <w:t xml:space="preserve"> </w:t>
      </w:r>
      <w:r w:rsidR="005040F4" w:rsidRPr="005040F4">
        <w:rPr>
          <w:rFonts w:ascii="Times New Roman" w:hAnsi="Times New Roman" w:cs="Times New Roman"/>
          <w:i/>
          <w:sz w:val="24"/>
          <w:szCs w:val="24"/>
        </w:rPr>
        <w:t>Direct Investment</w:t>
      </w:r>
      <w:r w:rsidR="005040F4">
        <w:rPr>
          <w:rFonts w:ascii="Times New Roman" w:hAnsi="Times New Roman" w:cs="Times New Roman"/>
          <w:sz w:val="24"/>
          <w:szCs w:val="24"/>
        </w:rPr>
        <w:t xml:space="preserve"> (FDI) Jepang ke Indonesia sebesar 19.47% dari total FDI yang diterima Indonesia.</w:t>
      </w:r>
      <w:r w:rsidR="005040F4">
        <w:rPr>
          <w:rStyle w:val="FootnoteReference"/>
          <w:rFonts w:ascii="Times New Roman" w:hAnsi="Times New Roman" w:cs="Times New Roman"/>
          <w:sz w:val="24"/>
          <w:szCs w:val="24"/>
        </w:rPr>
        <w:footnoteReference w:id="9"/>
      </w:r>
      <w:r w:rsidR="005040F4">
        <w:rPr>
          <w:rFonts w:ascii="Times New Roman" w:hAnsi="Times New Roman" w:cs="Times New Roman"/>
          <w:sz w:val="24"/>
          <w:szCs w:val="24"/>
        </w:rPr>
        <w:t xml:space="preserve"> Selain itu, Jepang juga merupakan pemberi </w:t>
      </w:r>
      <w:r w:rsidR="005040F4">
        <w:rPr>
          <w:rFonts w:ascii="Times New Roman" w:hAnsi="Times New Roman" w:cs="Times New Roman"/>
          <w:i/>
          <w:sz w:val="24"/>
          <w:szCs w:val="24"/>
        </w:rPr>
        <w:t xml:space="preserve">Official Development Assistance </w:t>
      </w:r>
      <w:r w:rsidR="005040F4">
        <w:rPr>
          <w:rFonts w:ascii="Times New Roman" w:hAnsi="Times New Roman" w:cs="Times New Roman"/>
          <w:sz w:val="24"/>
          <w:szCs w:val="24"/>
        </w:rPr>
        <w:t>(ODA) terbesar ke Indonesia.</w:t>
      </w:r>
    </w:p>
    <w:p w:rsidR="006C784B" w:rsidRPr="00C2100A" w:rsidRDefault="006C784B" w:rsidP="006C784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Kedua pemimpin negara itu berpendapat bahwa liberalisasi perdagangan dan investasi serta fasilisasi melalui kerjasama bilateral dalam berbagai bidang dapat membantu menciptakan pasar yang lebih luas bagi bisnis dan konsumen Jepang dan Indonesia.</w:t>
      </w:r>
    </w:p>
    <w:p w:rsidR="006C784B" w:rsidRPr="005040F4" w:rsidRDefault="006C784B" w:rsidP="00EE4835">
      <w:pPr>
        <w:pStyle w:val="ListParagraph"/>
        <w:spacing w:line="480" w:lineRule="auto"/>
        <w:ind w:left="0" w:firstLine="720"/>
        <w:jc w:val="both"/>
        <w:rPr>
          <w:rFonts w:ascii="Times New Roman" w:hAnsi="Times New Roman" w:cs="Times New Roman"/>
          <w:sz w:val="24"/>
          <w:szCs w:val="24"/>
        </w:rPr>
      </w:pPr>
    </w:p>
    <w:p w:rsidR="00D43D10" w:rsidRPr="00D401BE" w:rsidRDefault="00D43D10" w:rsidP="00EE4835">
      <w:pPr>
        <w:pStyle w:val="ListParagraph"/>
        <w:numPr>
          <w:ilvl w:val="0"/>
          <w:numId w:val="2"/>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t xml:space="preserve">Tujuan </w:t>
      </w:r>
      <w:r w:rsidR="00DC6862">
        <w:rPr>
          <w:rFonts w:ascii="Times New Roman" w:hAnsi="Times New Roman" w:cs="Times New Roman"/>
          <w:b/>
          <w:sz w:val="24"/>
          <w:szCs w:val="24"/>
        </w:rPr>
        <w:t>T</w:t>
      </w:r>
      <w:r w:rsidRPr="00D401BE">
        <w:rPr>
          <w:rFonts w:ascii="Times New Roman" w:hAnsi="Times New Roman" w:cs="Times New Roman"/>
          <w:b/>
          <w:sz w:val="24"/>
          <w:szCs w:val="24"/>
        </w:rPr>
        <w:t>erbentuknya EPA Indonesia-Jepang</w:t>
      </w:r>
    </w:p>
    <w:p w:rsidR="00655948" w:rsidRDefault="00AB0022" w:rsidP="006559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EPA antara Indonesia dan Jepang terbentuk atas kesepakatan antara dua kepala negara </w:t>
      </w:r>
      <w:r w:rsidR="005277AC">
        <w:rPr>
          <w:rFonts w:ascii="Times New Roman" w:hAnsi="Times New Roman" w:cs="Times New Roman"/>
          <w:sz w:val="24"/>
          <w:szCs w:val="24"/>
        </w:rPr>
        <w:t>untuk mempererat serta meningkatkan hubungan bilateral yang telah terjalin sangat lama antara kedua negara tersebut.</w:t>
      </w:r>
      <w:r w:rsidR="009C7072">
        <w:rPr>
          <w:rFonts w:ascii="Times New Roman" w:hAnsi="Times New Roman" w:cs="Times New Roman"/>
          <w:sz w:val="24"/>
          <w:szCs w:val="24"/>
        </w:rPr>
        <w:t xml:space="preserve"> </w:t>
      </w:r>
    </w:p>
    <w:p w:rsidR="007B79DF" w:rsidRDefault="00C402A4" w:rsidP="00655948">
      <w:pPr>
        <w:pStyle w:val="ListParagraph"/>
        <w:spacing w:line="480" w:lineRule="auto"/>
        <w:ind w:left="0" w:firstLine="709"/>
        <w:jc w:val="both"/>
        <w:rPr>
          <w:rFonts w:ascii="Times New Roman" w:hAnsi="Times New Roman" w:cs="Times New Roman"/>
          <w:sz w:val="24"/>
          <w:szCs w:val="24"/>
        </w:rPr>
      </w:pPr>
      <w:r w:rsidRPr="00655948">
        <w:rPr>
          <w:rFonts w:ascii="Times New Roman" w:hAnsi="Times New Roman" w:cs="Times New Roman"/>
          <w:sz w:val="24"/>
          <w:szCs w:val="24"/>
        </w:rPr>
        <w:t>Dalam peningkatan kerjasama, Indonesia dan Jepang sepakat membangun</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 xml:space="preserve">perjanjian kemitraan ekonomi atau </w:t>
      </w:r>
      <w:r w:rsidRPr="00655948">
        <w:rPr>
          <w:rFonts w:ascii="Times New Roman" w:hAnsi="Times New Roman" w:cs="Times New Roman"/>
          <w:i/>
          <w:iCs/>
          <w:sz w:val="24"/>
          <w:szCs w:val="24"/>
        </w:rPr>
        <w:t xml:space="preserve">Economic Partnership Agreement </w:t>
      </w:r>
      <w:r w:rsidRPr="00655948">
        <w:rPr>
          <w:rFonts w:ascii="Times New Roman" w:hAnsi="Times New Roman" w:cs="Times New Roman"/>
          <w:sz w:val="24"/>
          <w:szCs w:val="24"/>
        </w:rPr>
        <w:t>(EPA).</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Tujuan IJ-EPA adalah meningkatkan kinerja ekonomi kedua pihak melalui</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liberalisasi perdagangan barang, jasa dan investasi, fasilitasi dan kerja sama</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ekonomi. Jepang memanfaatkan EPA bilateral untuk memperkuat akses pasar di</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 xml:space="preserve">negara-negara yang </w:t>
      </w:r>
      <w:r w:rsidRPr="00655948">
        <w:rPr>
          <w:rFonts w:ascii="Times New Roman" w:hAnsi="Times New Roman" w:cs="Times New Roman"/>
          <w:sz w:val="24"/>
          <w:szCs w:val="24"/>
        </w:rPr>
        <w:lastRenderedPageBreak/>
        <w:t>menjadi target produk industrinya. Sedangkan Indonesia</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menjadikan EPA sebagai kendaraan untuk mendapatkan perlakuan yang seimbang</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w:t>
      </w:r>
      <w:r w:rsidRPr="00655948">
        <w:rPr>
          <w:rFonts w:ascii="Times New Roman" w:hAnsi="Times New Roman" w:cs="Times New Roman"/>
          <w:i/>
          <w:iCs/>
          <w:sz w:val="24"/>
          <w:szCs w:val="24"/>
        </w:rPr>
        <w:t>proper balance</w:t>
      </w:r>
      <w:r w:rsidRPr="00655948">
        <w:rPr>
          <w:rFonts w:ascii="Times New Roman" w:hAnsi="Times New Roman" w:cs="Times New Roman"/>
          <w:sz w:val="24"/>
          <w:szCs w:val="24"/>
        </w:rPr>
        <w:t>), khususnya menyangkut aspek kerja sama guna membangun</w:t>
      </w:r>
      <w:r w:rsidR="00655948" w:rsidRPr="00655948">
        <w:rPr>
          <w:rFonts w:ascii="Times New Roman" w:hAnsi="Times New Roman" w:cs="Times New Roman"/>
          <w:sz w:val="24"/>
          <w:szCs w:val="24"/>
        </w:rPr>
        <w:t xml:space="preserve"> </w:t>
      </w:r>
      <w:r w:rsidRPr="00655948">
        <w:rPr>
          <w:rFonts w:ascii="Times New Roman" w:hAnsi="Times New Roman" w:cs="Times New Roman"/>
          <w:sz w:val="24"/>
          <w:szCs w:val="24"/>
        </w:rPr>
        <w:t>kapasitas ekonominya.</w:t>
      </w:r>
      <w:r w:rsidR="005277AC">
        <w:rPr>
          <w:rStyle w:val="FootnoteReference"/>
          <w:rFonts w:ascii="Times New Roman" w:hAnsi="Times New Roman" w:cs="Times New Roman"/>
          <w:sz w:val="24"/>
          <w:szCs w:val="24"/>
        </w:rPr>
        <w:footnoteReference w:id="10"/>
      </w:r>
    </w:p>
    <w:p w:rsidR="005277AC" w:rsidRDefault="009C7072" w:rsidP="006559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Kedua negara tersebut juga telah sepakat untuk bekerja sama</w:t>
      </w:r>
      <w:r w:rsidRPr="009C7072">
        <w:rPr>
          <w:rFonts w:ascii="Times New Roman" w:hAnsi="Times New Roman" w:cs="Times New Roman"/>
          <w:sz w:val="24"/>
          <w:szCs w:val="24"/>
        </w:rPr>
        <w:t xml:space="preserve"> untuk mempromosikan nilai-nilai</w:t>
      </w:r>
      <w:r>
        <w:rPr>
          <w:rFonts w:ascii="Times New Roman" w:hAnsi="Times New Roman" w:cs="Times New Roman"/>
          <w:sz w:val="24"/>
          <w:szCs w:val="24"/>
        </w:rPr>
        <w:t xml:space="preserve"> penting, seperti kebebasan, demokrasi, Hak Asasi M</w:t>
      </w:r>
      <w:r w:rsidRPr="009C7072">
        <w:rPr>
          <w:rFonts w:ascii="Times New Roman" w:hAnsi="Times New Roman" w:cs="Times New Roman"/>
          <w:sz w:val="24"/>
          <w:szCs w:val="24"/>
        </w:rPr>
        <w:t xml:space="preserve">anusia </w:t>
      </w:r>
      <w:r>
        <w:rPr>
          <w:rFonts w:ascii="Times New Roman" w:hAnsi="Times New Roman" w:cs="Times New Roman"/>
          <w:sz w:val="24"/>
          <w:szCs w:val="24"/>
        </w:rPr>
        <w:t xml:space="preserve">(HAM) </w:t>
      </w:r>
      <w:r w:rsidRPr="009C7072">
        <w:rPr>
          <w:rFonts w:ascii="Times New Roman" w:hAnsi="Times New Roman" w:cs="Times New Roman"/>
          <w:sz w:val="24"/>
          <w:szCs w:val="24"/>
        </w:rPr>
        <w:t xml:space="preserve">dan aturan </w:t>
      </w:r>
      <w:r w:rsidR="00FC0A8D">
        <w:rPr>
          <w:rFonts w:ascii="Times New Roman" w:hAnsi="Times New Roman" w:cs="Times New Roman"/>
          <w:sz w:val="24"/>
          <w:szCs w:val="24"/>
        </w:rPr>
        <w:t>hu</w:t>
      </w:r>
      <w:r>
        <w:rPr>
          <w:rFonts w:ascii="Times New Roman" w:hAnsi="Times New Roman" w:cs="Times New Roman"/>
          <w:sz w:val="24"/>
          <w:szCs w:val="24"/>
        </w:rPr>
        <w:t>kum serta</w:t>
      </w:r>
      <w:r w:rsidRPr="009C7072">
        <w:rPr>
          <w:rFonts w:ascii="Times New Roman" w:hAnsi="Times New Roman" w:cs="Times New Roman"/>
          <w:sz w:val="24"/>
          <w:szCs w:val="24"/>
        </w:rPr>
        <w:t xml:space="preserve"> untuk mengatasi tantangan-tantangan baru di tingkat bilateral, regional dan global. </w:t>
      </w:r>
      <w:r>
        <w:rPr>
          <w:rFonts w:ascii="Times New Roman" w:hAnsi="Times New Roman" w:cs="Times New Roman"/>
          <w:sz w:val="24"/>
          <w:szCs w:val="24"/>
        </w:rPr>
        <w:t>Indonesia dan Jepang</w:t>
      </w:r>
      <w:r w:rsidRPr="009C7072">
        <w:rPr>
          <w:rFonts w:ascii="Times New Roman" w:hAnsi="Times New Roman" w:cs="Times New Roman"/>
          <w:sz w:val="24"/>
          <w:szCs w:val="24"/>
        </w:rPr>
        <w:t xml:space="preserve"> juga berkomitmen untuk mengatasi tantangan ekonomi dan strategis baru dan mencari peluang baru, baik yang disajikan oleh globalisasi, bersama-sama melalui kerjasama bilateral konkrit.</w:t>
      </w:r>
      <w:r>
        <w:rPr>
          <w:rStyle w:val="FootnoteReference"/>
          <w:rFonts w:ascii="Times New Roman" w:hAnsi="Times New Roman" w:cs="Times New Roman"/>
          <w:sz w:val="24"/>
          <w:szCs w:val="24"/>
        </w:rPr>
        <w:footnoteReference w:id="11"/>
      </w:r>
    </w:p>
    <w:p w:rsidR="00655948" w:rsidRDefault="00655948" w:rsidP="006559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EPA Indonesia-Jepang memiliki 3 pilar, yaitu</w:t>
      </w:r>
      <w:r w:rsidR="00BD235F">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655948" w:rsidRPr="0039670F" w:rsidRDefault="00655948" w:rsidP="0039670F">
      <w:pPr>
        <w:pStyle w:val="ListParagraph"/>
        <w:numPr>
          <w:ilvl w:val="1"/>
          <w:numId w:val="1"/>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Fasilitasi </w:t>
      </w:r>
      <w:r w:rsidR="0039670F">
        <w:rPr>
          <w:rFonts w:ascii="Times New Roman" w:hAnsi="Times New Roman" w:cs="Times New Roman"/>
          <w:sz w:val="24"/>
          <w:szCs w:val="24"/>
        </w:rPr>
        <w:t>Perdagangan dan Inves</w:t>
      </w:r>
      <w:r>
        <w:rPr>
          <w:rFonts w:ascii="Times New Roman" w:hAnsi="Times New Roman" w:cs="Times New Roman"/>
          <w:sz w:val="24"/>
          <w:szCs w:val="24"/>
        </w:rPr>
        <w:t>tasi</w:t>
      </w:r>
      <w:r w:rsidR="0039670F">
        <w:rPr>
          <w:rFonts w:ascii="Times New Roman" w:hAnsi="Times New Roman" w:cs="Times New Roman"/>
          <w:sz w:val="24"/>
          <w:szCs w:val="24"/>
        </w:rPr>
        <w:t>, yaitu upaya untuk memperbaiki iklim investasi dan meningkatkan tingkat kepercayaan bagi investor Jepang, serta kerjasama di bidang prosedur kepabeaan, pelabuhan dan jasa-jasa perdagangan, H</w:t>
      </w:r>
      <w:r w:rsidR="000C064F">
        <w:rPr>
          <w:rFonts w:ascii="Times New Roman" w:hAnsi="Times New Roman" w:cs="Times New Roman"/>
          <w:sz w:val="24"/>
          <w:szCs w:val="24"/>
        </w:rPr>
        <w:t xml:space="preserve">ak </w:t>
      </w:r>
      <w:r w:rsidR="0039670F">
        <w:rPr>
          <w:rFonts w:ascii="Times New Roman" w:hAnsi="Times New Roman" w:cs="Times New Roman"/>
          <w:sz w:val="24"/>
          <w:szCs w:val="24"/>
        </w:rPr>
        <w:t>K</w:t>
      </w:r>
      <w:r w:rsidR="000C064F">
        <w:rPr>
          <w:rFonts w:ascii="Times New Roman" w:hAnsi="Times New Roman" w:cs="Times New Roman"/>
          <w:sz w:val="24"/>
          <w:szCs w:val="24"/>
        </w:rPr>
        <w:t xml:space="preserve">ekayaan </w:t>
      </w:r>
      <w:r w:rsidR="0039670F">
        <w:rPr>
          <w:rFonts w:ascii="Times New Roman" w:hAnsi="Times New Roman" w:cs="Times New Roman"/>
          <w:sz w:val="24"/>
          <w:szCs w:val="24"/>
        </w:rPr>
        <w:t>I</w:t>
      </w:r>
      <w:r w:rsidR="000C064F">
        <w:rPr>
          <w:rFonts w:ascii="Times New Roman" w:hAnsi="Times New Roman" w:cs="Times New Roman"/>
          <w:sz w:val="24"/>
          <w:szCs w:val="24"/>
        </w:rPr>
        <w:t>ntelektual</w:t>
      </w:r>
      <w:r w:rsidR="0039670F">
        <w:rPr>
          <w:rFonts w:ascii="Times New Roman" w:hAnsi="Times New Roman" w:cs="Times New Roman"/>
          <w:sz w:val="24"/>
          <w:szCs w:val="24"/>
        </w:rPr>
        <w:t>.</w:t>
      </w:r>
    </w:p>
    <w:p w:rsidR="0039670F" w:rsidRPr="0049474E" w:rsidRDefault="00655948" w:rsidP="0049474E">
      <w:pPr>
        <w:pStyle w:val="ListParagraph"/>
        <w:numPr>
          <w:ilvl w:val="1"/>
          <w:numId w:val="1"/>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Liberalisasi</w:t>
      </w:r>
      <w:r w:rsidR="0049474E">
        <w:rPr>
          <w:rFonts w:ascii="Times New Roman" w:hAnsi="Times New Roman" w:cs="Times New Roman"/>
          <w:sz w:val="24"/>
          <w:szCs w:val="24"/>
        </w:rPr>
        <w:t xml:space="preserve">, yaitu menghapuskan atau mengurangi hambatan perdagangan dan investasi. </w:t>
      </w:r>
    </w:p>
    <w:p w:rsidR="0031576C" w:rsidRDefault="0049474E" w:rsidP="0031576C">
      <w:pPr>
        <w:pStyle w:val="ListParagraph"/>
        <w:numPr>
          <w:ilvl w:val="1"/>
          <w:numId w:val="1"/>
        </w:numPr>
        <w:spacing w:line="480" w:lineRule="auto"/>
        <w:ind w:left="709" w:hanging="643"/>
        <w:jc w:val="both"/>
        <w:rPr>
          <w:rFonts w:ascii="Times New Roman" w:hAnsi="Times New Roman" w:cs="Times New Roman"/>
          <w:sz w:val="24"/>
          <w:szCs w:val="24"/>
        </w:rPr>
      </w:pPr>
      <w:r w:rsidRPr="0049474E">
        <w:rPr>
          <w:rFonts w:ascii="Times New Roman" w:hAnsi="Times New Roman" w:cs="Times New Roman"/>
          <w:sz w:val="24"/>
          <w:szCs w:val="24"/>
        </w:rPr>
        <w:t xml:space="preserve">Kerjasama, yaitu kesepakatan untuk kerjasama dalam bidang industri manufaktur, pertanian, kehutanan dan perikanan, perdagangan dan promosi </w:t>
      </w:r>
      <w:r w:rsidRPr="0049474E">
        <w:rPr>
          <w:rFonts w:ascii="Times New Roman" w:hAnsi="Times New Roman" w:cs="Times New Roman"/>
          <w:sz w:val="24"/>
          <w:szCs w:val="24"/>
        </w:rPr>
        <w:lastRenderedPageBreak/>
        <w:t>investasi, pengembangan sumber daya manusia, pariwisata, teknologi informasi dan komunikasi, jasa keuangan, pengadaan pemerintah, lingkungan, energi dan sumber daya mineral dan bidang lainnya atas kesepakatan antara kedua negara sesuai dengan ketentuan yang relevan d</w:t>
      </w:r>
      <w:r w:rsidR="00341793">
        <w:rPr>
          <w:rFonts w:ascii="Times New Roman" w:hAnsi="Times New Roman" w:cs="Times New Roman"/>
          <w:sz w:val="24"/>
          <w:szCs w:val="24"/>
        </w:rPr>
        <w:t>engan EPA Indonesia-Jepang</w:t>
      </w:r>
      <w:r w:rsidRPr="0049474E">
        <w:rPr>
          <w:rFonts w:ascii="Times New Roman" w:hAnsi="Times New Roman" w:cs="Times New Roman"/>
          <w:sz w:val="24"/>
          <w:szCs w:val="24"/>
        </w:rPr>
        <w:t>.</w:t>
      </w:r>
    </w:p>
    <w:p w:rsidR="00341793" w:rsidRDefault="00341793" w:rsidP="009F0E8B">
      <w:pPr>
        <w:spacing w:line="480" w:lineRule="auto"/>
        <w:ind w:left="66" w:firstLine="643"/>
        <w:jc w:val="both"/>
        <w:rPr>
          <w:rFonts w:ascii="Times New Roman" w:hAnsi="Times New Roman" w:cs="Times New Roman"/>
          <w:sz w:val="24"/>
          <w:szCs w:val="24"/>
        </w:rPr>
      </w:pPr>
      <w:r w:rsidRPr="0031576C">
        <w:rPr>
          <w:rFonts w:ascii="Times New Roman" w:hAnsi="Times New Roman" w:cs="Times New Roman"/>
          <w:sz w:val="24"/>
          <w:szCs w:val="24"/>
        </w:rPr>
        <w:t xml:space="preserve">Sebagai negara yang termasuk kedalam anggota </w:t>
      </w:r>
      <w:r w:rsidRPr="0031576C">
        <w:rPr>
          <w:rFonts w:ascii="Times New Roman" w:hAnsi="Times New Roman" w:cs="Times New Roman"/>
          <w:i/>
          <w:sz w:val="24"/>
          <w:szCs w:val="24"/>
        </w:rPr>
        <w:t xml:space="preserve">World Trade Organization </w:t>
      </w:r>
      <w:r w:rsidRPr="0031576C">
        <w:rPr>
          <w:rFonts w:ascii="Times New Roman" w:hAnsi="Times New Roman" w:cs="Times New Roman"/>
          <w:sz w:val="24"/>
          <w:szCs w:val="24"/>
        </w:rPr>
        <w:t>(WTO), kerjasama antara Indonesia dan Jepang merupakan bentuk kontribusi Indonesia dan Jepang terhadap pencapaian tujuan system perdagangan multilateral WTO.</w:t>
      </w:r>
      <w:r w:rsidR="004B79C2">
        <w:rPr>
          <w:rFonts w:ascii="Times New Roman" w:hAnsi="Times New Roman" w:cs="Times New Roman"/>
          <w:sz w:val="24"/>
          <w:szCs w:val="24"/>
        </w:rPr>
        <w:t xml:space="preserve"> </w:t>
      </w:r>
    </w:p>
    <w:p w:rsidR="009F0E8B" w:rsidRPr="009F0E8B" w:rsidRDefault="009F0E8B" w:rsidP="009F0E8B">
      <w:pPr>
        <w:spacing w:line="480" w:lineRule="auto"/>
        <w:ind w:left="66" w:firstLine="643"/>
        <w:jc w:val="both"/>
        <w:rPr>
          <w:rFonts w:ascii="Times New Roman" w:hAnsi="Times New Roman" w:cs="Times New Roman"/>
          <w:sz w:val="24"/>
          <w:szCs w:val="24"/>
        </w:rPr>
      </w:pPr>
    </w:p>
    <w:p w:rsidR="00D43D10" w:rsidRPr="00D401BE" w:rsidRDefault="00DC6862" w:rsidP="00EE4835">
      <w:pPr>
        <w:pStyle w:val="ListParagraph"/>
        <w:numPr>
          <w:ilvl w:val="0"/>
          <w:numId w:val="2"/>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Sektor-Sektor D</w:t>
      </w:r>
      <w:r w:rsidR="00D43D10" w:rsidRPr="00D401BE">
        <w:rPr>
          <w:rFonts w:ascii="Times New Roman" w:hAnsi="Times New Roman" w:cs="Times New Roman"/>
          <w:b/>
          <w:sz w:val="24"/>
          <w:szCs w:val="24"/>
        </w:rPr>
        <w:t>alam EPA Indonesia-Jepang</w:t>
      </w:r>
    </w:p>
    <w:p w:rsidR="00D43D10" w:rsidRDefault="008B767B" w:rsidP="008B767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EPA Indonesia-Jepang mencangkup 11 sektor,yaitu:</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Trade in Goods</w:t>
      </w:r>
    </w:p>
    <w:p w:rsidR="009A2EDE" w:rsidRDefault="00974A74" w:rsidP="00A93DF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bidang perdagangan, Indonesia dan Jepang sepakat bahwa EPA Indonesia-Jepang </w:t>
      </w:r>
      <w:r w:rsidR="00043B41">
        <w:rPr>
          <w:rFonts w:ascii="Times New Roman" w:hAnsi="Times New Roman" w:cs="Times New Roman"/>
          <w:sz w:val="24"/>
          <w:szCs w:val="24"/>
        </w:rPr>
        <w:t xml:space="preserve">harus mencangkup unsur-unsur perjanjian perdagangan bebas yang konsisten dengan Article XXIV dari </w:t>
      </w:r>
      <w:r w:rsidR="00043B41">
        <w:rPr>
          <w:rFonts w:ascii="Times New Roman" w:hAnsi="Times New Roman" w:cs="Times New Roman"/>
          <w:i/>
          <w:sz w:val="24"/>
          <w:szCs w:val="24"/>
        </w:rPr>
        <w:t>General Agreement of Tariffs and Trade</w:t>
      </w:r>
      <w:r w:rsidR="00043B41">
        <w:rPr>
          <w:rFonts w:ascii="Times New Roman" w:hAnsi="Times New Roman" w:cs="Times New Roman"/>
          <w:sz w:val="24"/>
          <w:szCs w:val="24"/>
        </w:rPr>
        <w:t xml:space="preserve"> (GATT), yaitu </w:t>
      </w:r>
      <w:r w:rsidR="00A93DF8">
        <w:rPr>
          <w:rFonts w:ascii="Times New Roman" w:hAnsi="Times New Roman" w:cs="Times New Roman"/>
          <w:sz w:val="24"/>
          <w:szCs w:val="24"/>
        </w:rPr>
        <w:t>peningkatan akses pasar untuk perdagangan barang termasuk penghapusan serta pengurangan tariff merupakan elemen penting untuk memperkuat kemitraan ekonomi kedua negara. Kedua negara sepakat untuk mengurangi dan menghapuskan tariff pada produk-produk yang diminati oleh kedua negara.</w:t>
      </w:r>
    </w:p>
    <w:p w:rsidR="009F0E8B" w:rsidRDefault="009F0E8B" w:rsidP="00A93DF8">
      <w:pPr>
        <w:pStyle w:val="ListParagraph"/>
        <w:spacing w:line="480" w:lineRule="auto"/>
        <w:ind w:left="0" w:firstLine="709"/>
        <w:jc w:val="both"/>
        <w:rPr>
          <w:rFonts w:ascii="Times New Roman" w:hAnsi="Times New Roman" w:cs="Times New Roman"/>
          <w:sz w:val="24"/>
          <w:szCs w:val="24"/>
        </w:rPr>
      </w:pP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lastRenderedPageBreak/>
        <w:t>Trade in Services</w:t>
      </w:r>
    </w:p>
    <w:p w:rsidR="00C6508E" w:rsidRDefault="00C6508E" w:rsidP="00C6508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EPA Indoensia-Jepang akan menyediakan mekanisme untuk perbaikan lingkungan perusahaan dan promosi keyakina perusahaan, dengan partisipasi kedua pemenintah, sector pribadi dan organisasi releval lainnya.</w:t>
      </w:r>
    </w:p>
    <w:p w:rsidR="006748C9" w:rsidRDefault="00C6508E" w:rsidP="00C6508E">
      <w:pPr>
        <w:pStyle w:val="ListParagraph"/>
        <w:spacing w:line="480" w:lineRule="auto"/>
        <w:ind w:left="0" w:firstLine="709"/>
        <w:jc w:val="both"/>
        <w:rPr>
          <w:rFonts w:ascii="Times New Roman" w:hAnsi="Times New Roman" w:cs="Times New Roman"/>
          <w:sz w:val="24"/>
          <w:szCs w:val="24"/>
        </w:rPr>
      </w:pPr>
      <w:r w:rsidRPr="00C6508E">
        <w:rPr>
          <w:rFonts w:ascii="Times New Roman" w:hAnsi="Times New Roman" w:cs="Times New Roman"/>
          <w:sz w:val="24"/>
          <w:szCs w:val="24"/>
        </w:rPr>
        <w:t>Pihak Jepang menyatakan</w:t>
      </w:r>
      <w:r>
        <w:rPr>
          <w:rFonts w:ascii="Times New Roman" w:hAnsi="Times New Roman" w:cs="Times New Roman"/>
          <w:sz w:val="24"/>
          <w:szCs w:val="24"/>
        </w:rPr>
        <w:t xml:space="preserve"> memberikan perhatiannya pada</w:t>
      </w:r>
      <w:r w:rsidRPr="00C6508E">
        <w:rPr>
          <w:rFonts w:ascii="Times New Roman" w:hAnsi="Times New Roman" w:cs="Times New Roman"/>
          <w:sz w:val="24"/>
          <w:szCs w:val="24"/>
        </w:rPr>
        <w:t xml:space="preserve"> liberalisasi sektor jasa</w:t>
      </w:r>
      <w:r w:rsidR="006748C9">
        <w:rPr>
          <w:rFonts w:ascii="Times New Roman" w:hAnsi="Times New Roman" w:cs="Times New Roman"/>
          <w:sz w:val="24"/>
          <w:szCs w:val="24"/>
        </w:rPr>
        <w:t xml:space="preserve"> yang berhubungan dengan pembuat jasa seperti</w:t>
      </w:r>
      <w:r w:rsidRPr="00C6508E">
        <w:rPr>
          <w:rFonts w:ascii="Times New Roman" w:hAnsi="Times New Roman" w:cs="Times New Roman"/>
          <w:sz w:val="24"/>
          <w:szCs w:val="24"/>
        </w:rPr>
        <w:t xml:space="preserve">, jasa konstruksi, informasi dan layanan komunikasi, jasa transportasi dan pariwisata, jasa distribusi, jasa keuangan, dan jasa hukum. </w:t>
      </w:r>
    </w:p>
    <w:p w:rsidR="006748C9" w:rsidRDefault="006748C9" w:rsidP="00C6508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bidang jasa, pihak Jepang dapat memberikan kontribusi terhadap perbaikan infrastruktur Indonesia yang mana investor Jepang pada industry manufaktur merupakan salah satu contributor terbesar untuk perekonomian Indonesia.</w:t>
      </w:r>
    </w:p>
    <w:p w:rsidR="006748C9" w:rsidRDefault="00C6508E" w:rsidP="006748C9">
      <w:pPr>
        <w:pStyle w:val="ListParagraph"/>
        <w:spacing w:line="480" w:lineRule="auto"/>
        <w:ind w:left="0" w:firstLine="709"/>
        <w:jc w:val="both"/>
        <w:rPr>
          <w:rFonts w:ascii="Times New Roman" w:hAnsi="Times New Roman" w:cs="Times New Roman"/>
          <w:sz w:val="24"/>
          <w:szCs w:val="24"/>
        </w:rPr>
      </w:pPr>
      <w:r w:rsidRPr="00C6508E">
        <w:rPr>
          <w:rFonts w:ascii="Times New Roman" w:hAnsi="Times New Roman" w:cs="Times New Roman"/>
          <w:sz w:val="24"/>
          <w:szCs w:val="24"/>
        </w:rPr>
        <w:t>Pihak Indonesia juga menyatakan minatnya dalam liberalisasi sektor jasa, termasuk pariwisata, informasi dan layanan komunikasi, transportasi laut, konstruksi, pendidikan dan layanan kesehatan yang berhubungan.</w:t>
      </w:r>
    </w:p>
    <w:p w:rsidR="006748C9" w:rsidRPr="006748C9" w:rsidRDefault="006748C9" w:rsidP="006748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3"/>
          <w:szCs w:val="23"/>
        </w:rPr>
        <w:t xml:space="preserve">Pihak Indonesia juga menerangkan adanya kemajuan dalam bidang </w:t>
      </w:r>
      <w:r w:rsidRPr="006748C9">
        <w:rPr>
          <w:rFonts w:ascii="Times New Roman" w:hAnsi="Times New Roman" w:cs="Times New Roman"/>
          <w:sz w:val="23"/>
          <w:szCs w:val="23"/>
        </w:rPr>
        <w:t>liberalisasi yang sudah dilakukan di bawah WTO (</w:t>
      </w:r>
      <w:r w:rsidRPr="006748C9">
        <w:rPr>
          <w:rFonts w:ascii="Times New Roman" w:hAnsi="Times New Roman" w:cs="Times New Roman"/>
          <w:i/>
          <w:iCs/>
          <w:sz w:val="23"/>
          <w:szCs w:val="23"/>
        </w:rPr>
        <w:t>World Trade Organization</w:t>
      </w:r>
      <w:r w:rsidRPr="006748C9">
        <w:rPr>
          <w:rFonts w:ascii="Times New Roman" w:hAnsi="Times New Roman" w:cs="Times New Roman"/>
          <w:sz w:val="23"/>
          <w:szCs w:val="23"/>
        </w:rPr>
        <w:t>)</w:t>
      </w:r>
      <w:r>
        <w:rPr>
          <w:rFonts w:ascii="Times New Roman" w:hAnsi="Times New Roman" w:cs="Times New Roman"/>
          <w:sz w:val="23"/>
          <w:szCs w:val="23"/>
        </w:rPr>
        <w:t xml:space="preserve"> dalam bidang perdagangan dan pelayanan keuangan. Sejauh ini pelayanan distribusi, pihak Indonesia menerangkan bahwa area ini sudah dibuk untuk partisipasi asing.</w:t>
      </w:r>
    </w:p>
    <w:p w:rsidR="008B767B" w:rsidRDefault="008B767B" w:rsidP="004B79C2">
      <w:pPr>
        <w:pStyle w:val="ListParagraph"/>
        <w:numPr>
          <w:ilvl w:val="0"/>
          <w:numId w:val="6"/>
        </w:numPr>
        <w:spacing w:after="0"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Customs Procedures</w:t>
      </w:r>
    </w:p>
    <w:p w:rsidR="002D5AB1" w:rsidRPr="0067661F" w:rsidRDefault="006748C9" w:rsidP="004B79C2">
      <w:pPr>
        <w:autoSpaceDE w:val="0"/>
        <w:autoSpaceDN w:val="0"/>
        <w:adjustRightInd w:val="0"/>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4"/>
        </w:rPr>
        <w:t xml:space="preserve">Kedua pihak akan memberikan informasi dan pertukaran dengan maksud memfasilitasi perdagangan. </w:t>
      </w:r>
      <w:r w:rsidR="002D5AB1" w:rsidRPr="0067661F">
        <w:rPr>
          <w:rFonts w:ascii="Times New Roman" w:hAnsi="Times New Roman" w:cs="Times New Roman"/>
          <w:sz w:val="24"/>
          <w:szCs w:val="28"/>
        </w:rPr>
        <w:t>Pihak Jepang menunjukkan bahwa keseimbangan antara fasilitasi perdagangan dan menjamin keamanan penting di bidang prosedur ekspor-impor. Industri Jepang meminta untuk meningkatkan kemungkinan prosedur ekspor-</w:t>
      </w:r>
      <w:r w:rsidR="002D5AB1" w:rsidRPr="0067661F">
        <w:rPr>
          <w:rFonts w:ascii="Times New Roman" w:hAnsi="Times New Roman" w:cs="Times New Roman"/>
          <w:sz w:val="24"/>
          <w:szCs w:val="28"/>
        </w:rPr>
        <w:lastRenderedPageBreak/>
        <w:t xml:space="preserve">impor dan bea cukai melalui perbaikan lebih lanjut dari keterbukaan dalam prosedur, fasilitasi prosedur, menyeragamkan penggunaan peraturan-peraturan, dan sebagainya. </w:t>
      </w:r>
    </w:p>
    <w:p w:rsidR="006748C9" w:rsidRPr="002D5AB1" w:rsidRDefault="002D5AB1" w:rsidP="002D5AB1">
      <w:pPr>
        <w:autoSpaceDE w:val="0"/>
        <w:autoSpaceDN w:val="0"/>
        <w:adjustRightInd w:val="0"/>
        <w:spacing w:after="0" w:line="480" w:lineRule="auto"/>
        <w:ind w:firstLine="709"/>
        <w:jc w:val="both"/>
        <w:rPr>
          <w:rFonts w:ascii="Times New Roman" w:hAnsi="Times New Roman" w:cs="Times New Roman"/>
          <w:sz w:val="24"/>
          <w:szCs w:val="28"/>
        </w:rPr>
      </w:pPr>
      <w:r w:rsidRPr="0067661F">
        <w:rPr>
          <w:rFonts w:ascii="Times New Roman" w:hAnsi="Times New Roman" w:cs="Times New Roman"/>
          <w:sz w:val="24"/>
          <w:szCs w:val="28"/>
        </w:rPr>
        <w:t>Berdasarkan pendapat tersebut, pihak Jepang menekankan bahwa sehubungan dengan prosedur kepabeanan, EPA harus mencakup beberapa hal sebagai berikut: (a) memastikan transparansi, (b) kerjasama dan pertukaran informasi antara pihak pabean untuk tujuan memfasilitasi perdagangan melalui penyederhanaan dan harmonisasi prosedur kepabeanan mereka, dan memastikan penegakan hukum yang efektif terhadap perdagangan barang-barang gelap, dan (c) pembentukan mekanisme tindak lanjut yang tepat. Pihak Indonesia memberikan informasi mengenai prosedur kepabeanan yang yang telah disederhanakan. Selain itu, pihak Indonesia menekankan bahwa Indonesia sedang membuat upaya untuk terus meningkatkan prosedur kepabeanan nya.</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Investment</w:t>
      </w:r>
    </w:p>
    <w:p w:rsidR="00EC2794" w:rsidRDefault="00EC2794" w:rsidP="00EC27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Indonesia merupakan salah satu negara tujuan investasi dari Jepang. Bagi Indonesia sendiri, Jepang merupakan investor terbesar, namun sejak krisis ekonomi, investasi dari Jepang ke Indonesia menurun.</w:t>
      </w:r>
    </w:p>
    <w:p w:rsidR="00EC2794" w:rsidRDefault="00EC2794" w:rsidP="00EC2794">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Pihak Jepang menekankan bahwa pentingnya kerjasama di bidang investasi di bawah EPA bilateral, akan sangat baik apabila lingkungan dimana perusahaan asing bisa terus stabil bersaing dengan asas non-diskriminasi antara modal dalam dan luar negeri, khususnya untuk Indonesia untuk menyadari perkembangan ekonomi dengan menganjurkan investasi luar negeri. </w:t>
      </w:r>
    </w:p>
    <w:p w:rsidR="00EC2794" w:rsidRDefault="00EC2794" w:rsidP="00EC2794">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Pihak Jepang mengungkapkan bahwa, di bidang investasi Jepang tertarik khususnya pada bidang pengobatan nasional baik </w:t>
      </w:r>
      <w:r>
        <w:rPr>
          <w:rFonts w:ascii="Times New Roman" w:hAnsi="Times New Roman" w:cs="Times New Roman"/>
          <w:i/>
          <w:iCs/>
          <w:sz w:val="23"/>
          <w:szCs w:val="23"/>
        </w:rPr>
        <w:t xml:space="preserve">pre-estabilishment </w:t>
      </w:r>
      <w:r>
        <w:rPr>
          <w:rFonts w:ascii="Times New Roman" w:hAnsi="Times New Roman" w:cs="Times New Roman"/>
          <w:sz w:val="23"/>
          <w:szCs w:val="23"/>
        </w:rPr>
        <w:t>maupun tahap post-</w:t>
      </w:r>
      <w:r>
        <w:rPr>
          <w:rFonts w:ascii="Times New Roman" w:hAnsi="Times New Roman" w:cs="Times New Roman"/>
          <w:sz w:val="23"/>
          <w:szCs w:val="23"/>
        </w:rPr>
        <w:lastRenderedPageBreak/>
        <w:t xml:space="preserve">pendirian, bahwa akan sangat penting apabila menyediakan inti dasar dalam persetujuan antara lain, pengambil-alihan dan kompensasi, kebebasan serah-terima, dan prosedur Internasional diantara pemilik modal dan penanam </w:t>
      </w:r>
      <w:r w:rsidRPr="00EC2794">
        <w:rPr>
          <w:rFonts w:ascii="Times New Roman" w:hAnsi="Times New Roman" w:cs="Times New Roman"/>
          <w:sz w:val="23"/>
          <w:szCs w:val="23"/>
        </w:rPr>
        <w:t>modal yang lain.</w:t>
      </w:r>
    </w:p>
    <w:p w:rsidR="00EC2794" w:rsidRPr="00EC2794" w:rsidRDefault="00EC2794" w:rsidP="00EC27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3"/>
          <w:szCs w:val="23"/>
        </w:rPr>
        <w:t>Dengan melakukan EPA, kedua negara akan berusaha untuk meningkatkan iklim usaha dan mendorong kepercayaan bisnis melalui perbaikan/kepastian hokum bagi investor. Selain itu, dengan melakukan EPA, diharapkan memberikan daya tarik bagi investor asing untuk berinvestasi di Indonesia.</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Movement of Natural Persons </w:t>
      </w:r>
    </w:p>
    <w:p w:rsidR="00EC2794" w:rsidRDefault="00EC2794" w:rsidP="00EC27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Kedua negara me</w:t>
      </w:r>
      <w:r w:rsidR="00FB0754">
        <w:rPr>
          <w:rFonts w:ascii="Times New Roman" w:hAnsi="Times New Roman" w:cs="Times New Roman"/>
          <w:sz w:val="24"/>
          <w:szCs w:val="24"/>
        </w:rPr>
        <w:t xml:space="preserve">nyediakan kerangka ini, karena memudahkan perpindahan manusia di berbagai kategori termasuk pengunjung perusahaan jangka pendek, intra-bisnis transferees, penanaman modal dan servis professional. Di konteks yang sama kedua negara akan menyediakan penerimaan bagi </w:t>
      </w:r>
      <w:r w:rsidR="00076F93">
        <w:rPr>
          <w:rFonts w:ascii="Times New Roman" w:hAnsi="Times New Roman" w:cs="Times New Roman"/>
          <w:sz w:val="24"/>
          <w:szCs w:val="24"/>
        </w:rPr>
        <w:t>perawat</w:t>
      </w:r>
      <w:r w:rsidR="00FB0754">
        <w:rPr>
          <w:rFonts w:ascii="Times New Roman" w:hAnsi="Times New Roman" w:cs="Times New Roman"/>
          <w:sz w:val="24"/>
          <w:szCs w:val="24"/>
        </w:rPr>
        <w:t xml:space="preserve"> maupun pengasuh.</w:t>
      </w:r>
    </w:p>
    <w:p w:rsidR="00FB0754" w:rsidRDefault="00FB0754" w:rsidP="00EC27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Pihak Indonesia meminta penerimaan pekerja terampil atau tenaga professional dibidang-bidang seperti </w:t>
      </w:r>
      <w:r w:rsidR="00076F93">
        <w:rPr>
          <w:rFonts w:ascii="Times New Roman" w:hAnsi="Times New Roman" w:cs="Times New Roman"/>
          <w:sz w:val="24"/>
          <w:szCs w:val="24"/>
        </w:rPr>
        <w:t xml:space="preserve">perawat, pengasuh, hotel dan industry pariwisata, namun sejauh ini Jepang hanya menerima pekerja terampil atau tenaga kerja professional di bidang perawat dan pengasuh. </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Energy and Mineral Resources</w:t>
      </w:r>
    </w:p>
    <w:p w:rsidR="00076F93" w:rsidRDefault="00076F93" w:rsidP="00076F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Jepang menyatakan bahwa bidang sumber daya energy dan mineral merupakanbidang penting bagi Jepang, sehingga harus dibahas dalam EPA Indonesia-Jepang., khususnya isu-isu berikut: </w:t>
      </w:r>
      <w:r w:rsidRPr="00076F93">
        <w:rPr>
          <w:rFonts w:ascii="Times New Roman" w:hAnsi="Times New Roman" w:cs="Times New Roman"/>
          <w:sz w:val="24"/>
          <w:szCs w:val="24"/>
        </w:rPr>
        <w:t>(a) deregulasi pembatasan partisipa</w:t>
      </w:r>
      <w:r>
        <w:rPr>
          <w:rFonts w:ascii="Times New Roman" w:hAnsi="Times New Roman" w:cs="Times New Roman"/>
          <w:sz w:val="24"/>
          <w:szCs w:val="24"/>
        </w:rPr>
        <w:t>si pasar pada perusahaan Jepang</w:t>
      </w:r>
      <w:r w:rsidRPr="00076F93">
        <w:rPr>
          <w:rFonts w:ascii="Times New Roman" w:hAnsi="Times New Roman" w:cs="Times New Roman"/>
          <w:sz w:val="24"/>
          <w:szCs w:val="24"/>
        </w:rPr>
        <w:t>, (b) perbaikan lingkungan investasi, dan (c) mengamankan pasokan yang stabil dari sumber daya mineral dan energi di darurat.</w:t>
      </w:r>
      <w:r>
        <w:rPr>
          <w:rFonts w:ascii="Times New Roman" w:hAnsi="Times New Roman" w:cs="Times New Roman"/>
          <w:sz w:val="24"/>
          <w:szCs w:val="24"/>
        </w:rPr>
        <w:t xml:space="preserve"> Selain itu, pihak Jepang juga menyatakan Indonesia untuk meningkatkan iklim </w:t>
      </w:r>
      <w:r>
        <w:rPr>
          <w:rFonts w:ascii="Times New Roman" w:hAnsi="Times New Roman" w:cs="Times New Roman"/>
          <w:sz w:val="24"/>
          <w:szCs w:val="24"/>
        </w:rPr>
        <w:lastRenderedPageBreak/>
        <w:t>investasi, dan pentingnya sumber barang tambang dan energy serta sumber daya manusia yang memadai dalam bidang ini.</w:t>
      </w:r>
    </w:p>
    <w:p w:rsidR="00076F93" w:rsidRDefault="00076F93" w:rsidP="00076F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Pihak Indonesia mengungkapkan bidang energy adalah bidang </w:t>
      </w:r>
      <w:r w:rsidR="00057CB7">
        <w:rPr>
          <w:rFonts w:ascii="Times New Roman" w:hAnsi="Times New Roman" w:cs="Times New Roman"/>
          <w:sz w:val="24"/>
          <w:szCs w:val="24"/>
        </w:rPr>
        <w:t>salah satu pilar yang paling penting dari EPA Indonesia-Jepang, dan kedua belah pihak akan memperkuat dialog kebijakan dan kerjasama dalam bidang ini.</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Intellectual Property</w:t>
      </w:r>
    </w:p>
    <w:p w:rsidR="00057CB7" w:rsidRDefault="00057CB7" w:rsidP="00057C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Pihak Jepang mengungkapkan bahwa Hak Kekayaan Intelektual (IP) merupakan elemen penting bagi para investor untuk memilih tujuan investasi mereka, dan perlu memperbaiki lingkungan Indonesia untuk perlindungan IP untuk mempromosikan investasi oleh perusahaan Jepang. Pihak Jepang menegaskan beberapa poin: (a) meningkatkan system perlindungan IP, (b) </w:t>
      </w:r>
      <w:r w:rsidR="00D55D0B">
        <w:rPr>
          <w:rFonts w:ascii="Times New Roman" w:hAnsi="Times New Roman" w:cs="Times New Roman"/>
          <w:sz w:val="24"/>
          <w:szCs w:val="24"/>
        </w:rPr>
        <w:t>peningkatan akses kerjasama internasional, (c) meluruskan dan meningkatkan transparansi prosedur administrasi, (d) meningkatkan keadaan umum atas perlindungan IP, dan (e) peningkatan pelaksanaan.</w:t>
      </w:r>
    </w:p>
    <w:p w:rsidR="00D55D0B" w:rsidRDefault="00D55D0B" w:rsidP="00057C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 pihak Indonesia terhadap permintaan pihak Jepang, pihak Indonesia telah mempersiapkan untuk membuat undang-undang baru untuk mematuhi perjanjian internasional seperti perjanjian WTO tentang </w:t>
      </w:r>
      <w:r>
        <w:rPr>
          <w:rFonts w:ascii="Times New Roman" w:hAnsi="Times New Roman" w:cs="Times New Roman"/>
          <w:i/>
          <w:sz w:val="24"/>
          <w:szCs w:val="24"/>
        </w:rPr>
        <w:t>Trade Related Aspects of Intellectual Property Rights</w:t>
      </w:r>
      <w:r>
        <w:rPr>
          <w:rFonts w:ascii="Times New Roman" w:hAnsi="Times New Roman" w:cs="Times New Roman"/>
          <w:sz w:val="24"/>
          <w:szCs w:val="24"/>
        </w:rPr>
        <w:t xml:space="preserve"> (TRIPs).</w:t>
      </w:r>
    </w:p>
    <w:p w:rsidR="00D55D0B" w:rsidRDefault="00D55D0B" w:rsidP="00057CB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Kedua negara akan menjamin memadai IP untuk memajukan efisiensi dan transaparasi di administrasi IP, perlindungan system dan memperhitungkan ukuran untuk pelaksanaan hak-hak kekayaan intelektual melawan pelanggaran, memalsukan dan pembajakan.</w:t>
      </w:r>
    </w:p>
    <w:p w:rsidR="009F0E8B" w:rsidRPr="00D55D0B" w:rsidRDefault="009F0E8B" w:rsidP="00057CB7">
      <w:pPr>
        <w:pStyle w:val="ListParagraph"/>
        <w:spacing w:line="480" w:lineRule="auto"/>
        <w:ind w:left="0" w:firstLine="709"/>
        <w:jc w:val="both"/>
        <w:rPr>
          <w:rFonts w:ascii="Times New Roman" w:hAnsi="Times New Roman" w:cs="Times New Roman"/>
          <w:sz w:val="24"/>
          <w:szCs w:val="24"/>
        </w:rPr>
      </w:pP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lastRenderedPageBreak/>
        <w:t>Government Procurement</w:t>
      </w:r>
    </w:p>
    <w:p w:rsidR="00AB44F9" w:rsidRDefault="00AB44F9" w:rsidP="00062DC8">
      <w:pPr>
        <w:pStyle w:val="ListParagraph"/>
        <w:spacing w:line="480" w:lineRule="auto"/>
        <w:ind w:left="0" w:firstLine="709"/>
        <w:jc w:val="both"/>
        <w:rPr>
          <w:rFonts w:ascii="Times New Roman" w:hAnsi="Times New Roman" w:cs="Times New Roman"/>
          <w:sz w:val="24"/>
          <w:szCs w:val="24"/>
        </w:rPr>
      </w:pPr>
      <w:r w:rsidRPr="00AB44F9">
        <w:rPr>
          <w:rFonts w:ascii="Times New Roman" w:hAnsi="Times New Roman" w:cs="Times New Roman"/>
          <w:sz w:val="24"/>
          <w:szCs w:val="24"/>
        </w:rPr>
        <w:t xml:space="preserve">Pihak Jepang menekankan bahwa penting untuk membahas transparansi prosedur untuk pengadaan pemerintah serta akses pasar berdasarkan prinsip non-diskriminasi antara pemasok dalam dan luar negeri di bawah negosiasi EPA </w:t>
      </w:r>
      <w:r w:rsidR="00C53E87">
        <w:rPr>
          <w:rFonts w:ascii="Times New Roman" w:hAnsi="Times New Roman" w:cs="Times New Roman"/>
          <w:sz w:val="24"/>
          <w:szCs w:val="24"/>
        </w:rPr>
        <w:t xml:space="preserve">Indonesia-Jepang </w:t>
      </w:r>
      <w:r w:rsidRPr="00AB44F9">
        <w:rPr>
          <w:rFonts w:ascii="Times New Roman" w:hAnsi="Times New Roman" w:cs="Times New Roman"/>
          <w:sz w:val="24"/>
          <w:szCs w:val="24"/>
        </w:rPr>
        <w:t>sesuai dengan kerangka kerja internasional mengenai pengadaan pemerintah</w:t>
      </w:r>
      <w:r w:rsidR="00C53E87">
        <w:rPr>
          <w:rFonts w:ascii="Times New Roman" w:hAnsi="Times New Roman" w:cs="Times New Roman"/>
          <w:sz w:val="24"/>
          <w:szCs w:val="24"/>
        </w:rPr>
        <w:t>.</w:t>
      </w:r>
    </w:p>
    <w:p w:rsidR="00062DC8" w:rsidRDefault="00AB44F9" w:rsidP="00062D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EPA Indonesia-Jepang akan menyediakan kerangka untuk pertukaran informasi dan mekanisme untuk dialog dengan partisipasi kedua pemerintah</w:t>
      </w:r>
      <w:r w:rsidR="00C53E87">
        <w:rPr>
          <w:rFonts w:ascii="Times New Roman" w:hAnsi="Times New Roman" w:cs="Times New Roman"/>
          <w:sz w:val="24"/>
          <w:szCs w:val="24"/>
        </w:rPr>
        <w:t>, sector pribadu masing-masing dan organisasi relevan lainnya.</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Competition</w:t>
      </w:r>
      <w:r w:rsidR="006019E9">
        <w:rPr>
          <w:rFonts w:ascii="Times New Roman" w:hAnsi="Times New Roman" w:cs="Times New Roman"/>
          <w:sz w:val="24"/>
          <w:szCs w:val="24"/>
        </w:rPr>
        <w:t xml:space="preserve"> Policy</w:t>
      </w:r>
    </w:p>
    <w:p w:rsidR="00C53E87" w:rsidRDefault="00194807" w:rsidP="00194807">
      <w:pPr>
        <w:pStyle w:val="ListParagraph"/>
        <w:spacing w:line="480" w:lineRule="auto"/>
        <w:ind w:left="0" w:firstLine="709"/>
        <w:jc w:val="both"/>
        <w:rPr>
          <w:rFonts w:ascii="Times New Roman" w:hAnsi="Times New Roman" w:cs="Times New Roman"/>
          <w:sz w:val="24"/>
          <w:szCs w:val="24"/>
        </w:rPr>
      </w:pPr>
      <w:r w:rsidRPr="00194807">
        <w:rPr>
          <w:rFonts w:ascii="Times New Roman" w:hAnsi="Times New Roman" w:cs="Times New Roman"/>
          <w:sz w:val="24"/>
          <w:szCs w:val="24"/>
        </w:rPr>
        <w:t xml:space="preserve">Pihak Jepang menekankan bahwa tujuan dari diskusi tentang kebijakan persaingan di bawah EPA adalah untuk mencegah kegiatan anti kompetitif di wilayah kedua negara dari menghambat manfaat dari liberalisasi perdagangan dan investasi, sementara </w:t>
      </w:r>
      <w:r>
        <w:rPr>
          <w:rFonts w:ascii="Times New Roman" w:hAnsi="Times New Roman" w:cs="Times New Roman"/>
          <w:sz w:val="24"/>
          <w:szCs w:val="24"/>
        </w:rPr>
        <w:t xml:space="preserve">hal itu </w:t>
      </w:r>
      <w:r w:rsidRPr="00194807">
        <w:rPr>
          <w:rFonts w:ascii="Times New Roman" w:hAnsi="Times New Roman" w:cs="Times New Roman"/>
          <w:sz w:val="24"/>
          <w:szCs w:val="24"/>
        </w:rPr>
        <w:t>menunjukkan bahwa upaya</w:t>
      </w:r>
      <w:r>
        <w:rPr>
          <w:rFonts w:ascii="Times New Roman" w:hAnsi="Times New Roman" w:cs="Times New Roman"/>
          <w:sz w:val="24"/>
          <w:szCs w:val="24"/>
        </w:rPr>
        <w:t xml:space="preserve"> pada area</w:t>
      </w:r>
      <w:r w:rsidRPr="00194807">
        <w:rPr>
          <w:rFonts w:ascii="Times New Roman" w:hAnsi="Times New Roman" w:cs="Times New Roman"/>
          <w:sz w:val="24"/>
          <w:szCs w:val="24"/>
        </w:rPr>
        <w:t xml:space="preserve"> </w:t>
      </w:r>
      <w:r>
        <w:rPr>
          <w:rFonts w:ascii="Times New Roman" w:hAnsi="Times New Roman" w:cs="Times New Roman"/>
          <w:sz w:val="24"/>
          <w:szCs w:val="24"/>
        </w:rPr>
        <w:t>kebijakan kompetisi</w:t>
      </w:r>
      <w:r w:rsidRPr="00194807">
        <w:rPr>
          <w:rFonts w:ascii="Times New Roman" w:hAnsi="Times New Roman" w:cs="Times New Roman"/>
          <w:sz w:val="24"/>
          <w:szCs w:val="24"/>
        </w:rPr>
        <w:t xml:space="preserve"> akan menjadi</w:t>
      </w:r>
      <w:r>
        <w:rPr>
          <w:rFonts w:ascii="Times New Roman" w:hAnsi="Times New Roman" w:cs="Times New Roman"/>
          <w:sz w:val="24"/>
          <w:szCs w:val="24"/>
        </w:rPr>
        <w:t>kan</w:t>
      </w:r>
      <w:r w:rsidRPr="00194807">
        <w:rPr>
          <w:rFonts w:ascii="Times New Roman" w:hAnsi="Times New Roman" w:cs="Times New Roman"/>
          <w:sz w:val="24"/>
          <w:szCs w:val="24"/>
        </w:rPr>
        <w:t xml:space="preserve"> </w:t>
      </w:r>
      <w:r>
        <w:rPr>
          <w:rFonts w:ascii="Times New Roman" w:hAnsi="Times New Roman" w:cs="Times New Roman"/>
          <w:sz w:val="24"/>
          <w:szCs w:val="24"/>
        </w:rPr>
        <w:t xml:space="preserve">soft </w:t>
      </w:r>
      <w:r w:rsidRPr="00194807">
        <w:rPr>
          <w:rFonts w:ascii="Times New Roman" w:hAnsi="Times New Roman" w:cs="Times New Roman"/>
          <w:sz w:val="24"/>
          <w:szCs w:val="24"/>
        </w:rPr>
        <w:t>infrastruktur untuk investasi oleh perusahaan Jepang.</w:t>
      </w:r>
      <w:r>
        <w:rPr>
          <w:rFonts w:ascii="Times New Roman" w:hAnsi="Times New Roman" w:cs="Times New Roman"/>
          <w:sz w:val="24"/>
          <w:szCs w:val="24"/>
        </w:rPr>
        <w:t xml:space="preserve"> Pihak jepang menunjukan upaya meningkatkan standar usaha baik, kerjasama pelaksanaan dan kerjasama teknik sebaiknya dilakukan dalam EPA. Indonesia merupakan salah satu negara yang paling maju d antara negara ASEAN dalam syarat-syarat usaha dalam persaingan kebijakan.</w:t>
      </w:r>
    </w:p>
    <w:p w:rsidR="00194807" w:rsidRDefault="00194807" w:rsidP="0019480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Pihak Indonesia mengusulkan focus </w:t>
      </w:r>
      <w:r w:rsidR="00FA53F9">
        <w:rPr>
          <w:rFonts w:ascii="Times New Roman" w:hAnsi="Times New Roman" w:cs="Times New Roman"/>
          <w:sz w:val="24"/>
          <w:szCs w:val="24"/>
        </w:rPr>
        <w:t xml:space="preserve">kerjasama </w:t>
      </w:r>
      <w:r>
        <w:rPr>
          <w:rFonts w:ascii="Times New Roman" w:hAnsi="Times New Roman" w:cs="Times New Roman"/>
          <w:sz w:val="24"/>
          <w:szCs w:val="24"/>
        </w:rPr>
        <w:t xml:space="preserve">dalam </w:t>
      </w:r>
      <w:r w:rsidR="00FA53F9">
        <w:rPr>
          <w:rFonts w:ascii="Times New Roman" w:hAnsi="Times New Roman" w:cs="Times New Roman"/>
          <w:sz w:val="24"/>
          <w:szCs w:val="24"/>
        </w:rPr>
        <w:t xml:space="preserve">bidang ini mencangkup </w:t>
      </w:r>
      <w:r w:rsidR="00FA53F9" w:rsidRPr="00FA53F9">
        <w:rPr>
          <w:rFonts w:ascii="Times New Roman" w:hAnsi="Times New Roman" w:cs="Times New Roman"/>
          <w:sz w:val="24"/>
          <w:szCs w:val="24"/>
        </w:rPr>
        <w:t xml:space="preserve">(i) pertukaran informasi, dan (ii) peningkatan kapasitas. Pihak Indonesia menekankan bahwa kegiatan tersebut dapat mencakup: </w:t>
      </w:r>
      <w:r w:rsidR="00FA53F9">
        <w:rPr>
          <w:rFonts w:ascii="Times New Roman" w:hAnsi="Times New Roman" w:cs="Times New Roman"/>
          <w:sz w:val="24"/>
          <w:szCs w:val="24"/>
        </w:rPr>
        <w:t>(</w:t>
      </w:r>
      <w:r w:rsidR="00FA53F9" w:rsidRPr="00FA53F9">
        <w:rPr>
          <w:rFonts w:ascii="Times New Roman" w:hAnsi="Times New Roman" w:cs="Times New Roman"/>
          <w:sz w:val="24"/>
          <w:szCs w:val="24"/>
        </w:rPr>
        <w:t xml:space="preserve">a) meninjau kebijakan persaingan dan hukum; </w:t>
      </w:r>
      <w:r w:rsidR="00FA53F9">
        <w:rPr>
          <w:rFonts w:ascii="Times New Roman" w:hAnsi="Times New Roman" w:cs="Times New Roman"/>
          <w:sz w:val="24"/>
          <w:szCs w:val="24"/>
        </w:rPr>
        <w:t>(</w:t>
      </w:r>
      <w:r w:rsidR="00FA53F9" w:rsidRPr="00FA53F9">
        <w:rPr>
          <w:rFonts w:ascii="Times New Roman" w:hAnsi="Times New Roman" w:cs="Times New Roman"/>
          <w:sz w:val="24"/>
          <w:szCs w:val="24"/>
        </w:rPr>
        <w:t xml:space="preserve">b) mengembangkan alat kebijakan persaingan dan hukum; </w:t>
      </w:r>
      <w:r w:rsidR="00FA53F9">
        <w:rPr>
          <w:rFonts w:ascii="Times New Roman" w:hAnsi="Times New Roman" w:cs="Times New Roman"/>
          <w:sz w:val="24"/>
          <w:szCs w:val="24"/>
        </w:rPr>
        <w:t>(</w:t>
      </w:r>
      <w:r w:rsidR="00FA53F9" w:rsidRPr="00FA53F9">
        <w:rPr>
          <w:rFonts w:ascii="Times New Roman" w:hAnsi="Times New Roman" w:cs="Times New Roman"/>
          <w:sz w:val="24"/>
          <w:szCs w:val="24"/>
        </w:rPr>
        <w:t xml:space="preserve">c) peningkatan </w:t>
      </w:r>
      <w:r w:rsidR="00FA53F9" w:rsidRPr="00FA53F9">
        <w:rPr>
          <w:rFonts w:ascii="Times New Roman" w:hAnsi="Times New Roman" w:cs="Times New Roman"/>
          <w:sz w:val="24"/>
          <w:szCs w:val="24"/>
        </w:rPr>
        <w:lastRenderedPageBreak/>
        <w:t xml:space="preserve">kapasitas lembaga penegak hukum; </w:t>
      </w:r>
      <w:r w:rsidR="00FA53F9">
        <w:rPr>
          <w:rFonts w:ascii="Times New Roman" w:hAnsi="Times New Roman" w:cs="Times New Roman"/>
          <w:sz w:val="24"/>
          <w:szCs w:val="24"/>
        </w:rPr>
        <w:t>(</w:t>
      </w:r>
      <w:r w:rsidR="00FA53F9" w:rsidRPr="00FA53F9">
        <w:rPr>
          <w:rFonts w:ascii="Times New Roman" w:hAnsi="Times New Roman" w:cs="Times New Roman"/>
          <w:sz w:val="24"/>
          <w:szCs w:val="24"/>
        </w:rPr>
        <w:t xml:space="preserve">d) meningkatkan dukungan dan kesadaran multi-stakeholder '; dan </w:t>
      </w:r>
      <w:r w:rsidR="00FA53F9">
        <w:rPr>
          <w:rFonts w:ascii="Times New Roman" w:hAnsi="Times New Roman" w:cs="Times New Roman"/>
          <w:sz w:val="24"/>
          <w:szCs w:val="24"/>
        </w:rPr>
        <w:t>(</w:t>
      </w:r>
      <w:r w:rsidR="00FA53F9" w:rsidRPr="00FA53F9">
        <w:rPr>
          <w:rFonts w:ascii="Times New Roman" w:hAnsi="Times New Roman" w:cs="Times New Roman"/>
          <w:sz w:val="24"/>
          <w:szCs w:val="24"/>
        </w:rPr>
        <w:t>e) kapasitas infrastruktur berkembang.</w:t>
      </w:r>
    </w:p>
    <w:p w:rsidR="008B767B" w:rsidRDefault="008B767B"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Improvement of Business Environment and Promoting of Business Confidence</w:t>
      </w:r>
    </w:p>
    <w:p w:rsidR="00FA53F9" w:rsidRDefault="00FA53F9" w:rsidP="00FA53F9">
      <w:pPr>
        <w:pStyle w:val="ListParagraph"/>
        <w:spacing w:line="480" w:lineRule="auto"/>
        <w:ind w:left="0" w:firstLine="709"/>
        <w:jc w:val="both"/>
        <w:rPr>
          <w:rFonts w:ascii="Times New Roman" w:hAnsi="Times New Roman" w:cs="Times New Roman"/>
          <w:sz w:val="24"/>
          <w:szCs w:val="24"/>
        </w:rPr>
      </w:pPr>
      <w:r w:rsidRPr="00FA53F9">
        <w:rPr>
          <w:rFonts w:ascii="Times New Roman" w:hAnsi="Times New Roman" w:cs="Times New Roman"/>
          <w:sz w:val="24"/>
          <w:szCs w:val="24"/>
        </w:rPr>
        <w:t xml:space="preserve">Pihak Jepang mencatat bahwa ada korelasi yang kuat antara perbaikan lingkungan bisnis dan perbaikan lingkungan investasi di Indonesia dan menekankan pentingnya membangun mekanisme yang stabil di bawah EPA </w:t>
      </w:r>
      <w:r>
        <w:rPr>
          <w:rFonts w:ascii="Times New Roman" w:hAnsi="Times New Roman" w:cs="Times New Roman"/>
          <w:sz w:val="24"/>
          <w:szCs w:val="24"/>
        </w:rPr>
        <w:t xml:space="preserve">Indonesia-Jepang </w:t>
      </w:r>
      <w:r w:rsidRPr="00FA53F9">
        <w:rPr>
          <w:rFonts w:ascii="Times New Roman" w:hAnsi="Times New Roman" w:cs="Times New Roman"/>
          <w:sz w:val="24"/>
          <w:szCs w:val="24"/>
        </w:rPr>
        <w:t>untuk membahas isu-isu yang relevan, melalui kegiatan bisnis sehari-hari, seperti bea cukai, perpajakan dan tenaga kerja, serta pentingnya untuk mengembangkan aturan investasi dan prosedur administrasi, untuk promosi investasi ke Indonesia oleh perusahaan Jepang.</w:t>
      </w:r>
    </w:p>
    <w:p w:rsidR="00FA53F9" w:rsidRDefault="00FA53F9" w:rsidP="00FA53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Beberapa hal menurut industry Jepang yang sangat penting dalam perbaikan lingkungan investasi: (a) bea cukai, (b) perpajakan, (c) tenaga kerja, (d) promosi investasi/pengembangan industry pendukung, dan (e) infrasturktur. </w:t>
      </w:r>
    </w:p>
    <w:p w:rsidR="00FA53F9" w:rsidRDefault="00FA53F9" w:rsidP="00FA53F9">
      <w:pPr>
        <w:pStyle w:val="ListParagraph"/>
        <w:spacing w:line="480" w:lineRule="auto"/>
        <w:ind w:left="0" w:firstLine="709"/>
        <w:jc w:val="both"/>
        <w:rPr>
          <w:rFonts w:ascii="Times New Roman" w:hAnsi="Times New Roman" w:cs="Times New Roman"/>
          <w:sz w:val="24"/>
          <w:szCs w:val="24"/>
        </w:rPr>
      </w:pPr>
      <w:r w:rsidRPr="00FA53F9">
        <w:rPr>
          <w:rFonts w:ascii="Times New Roman" w:hAnsi="Times New Roman" w:cs="Times New Roman"/>
          <w:sz w:val="24"/>
          <w:szCs w:val="24"/>
        </w:rPr>
        <w:t>Pihak Indonesia menekankan bahwa peningkatan lingkungan bisnis penting bagi kedua negara, dan penting untuk membahas spektrum yang luas dari isu-isu antara sektor publik dan swasta secara paralel dengan persiapan pemerintah untuk undang-undang hukum perpajakan dan hukum perburuhan. Pihak Indonesia menyatakan bahwa dalam upayanya untuk meningkatkan lingkungan bisnis, Indonesia telah mengusulkan: (i) perubahan hukum pajak yang bertujuan untuk meningkatkan transparansi, prediktabilitas, kesederhanaan dan kesetaraan; dan, (ii) penerbitan menerapkan peraturan tentang fasilitas pajak.</w:t>
      </w:r>
    </w:p>
    <w:p w:rsidR="009F0E8B" w:rsidRPr="00FA53F9" w:rsidRDefault="009F0E8B" w:rsidP="00FA53F9">
      <w:pPr>
        <w:pStyle w:val="ListParagraph"/>
        <w:spacing w:line="480" w:lineRule="auto"/>
        <w:ind w:left="0" w:firstLine="709"/>
        <w:jc w:val="both"/>
        <w:rPr>
          <w:rFonts w:ascii="Times New Roman" w:hAnsi="Times New Roman" w:cs="Times New Roman"/>
          <w:sz w:val="24"/>
          <w:szCs w:val="24"/>
        </w:rPr>
      </w:pPr>
    </w:p>
    <w:p w:rsidR="008B767B" w:rsidRDefault="006019E9" w:rsidP="009A2EDE">
      <w:pPr>
        <w:pStyle w:val="ListParagraph"/>
        <w:numPr>
          <w:ilvl w:val="0"/>
          <w:numId w:val="6"/>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lastRenderedPageBreak/>
        <w:t xml:space="preserve">Technical </w:t>
      </w:r>
      <w:r w:rsidR="008B767B">
        <w:rPr>
          <w:rFonts w:ascii="Times New Roman" w:hAnsi="Times New Roman" w:cs="Times New Roman"/>
          <w:sz w:val="24"/>
          <w:szCs w:val="24"/>
        </w:rPr>
        <w:t>Cooperation</w:t>
      </w:r>
      <w:r>
        <w:rPr>
          <w:rFonts w:ascii="Times New Roman" w:hAnsi="Times New Roman" w:cs="Times New Roman"/>
          <w:sz w:val="24"/>
          <w:szCs w:val="24"/>
        </w:rPr>
        <w:t xml:space="preserve"> and Capacity Building</w:t>
      </w:r>
    </w:p>
    <w:p w:rsidR="00DC6862" w:rsidRPr="00C42725" w:rsidRDefault="00DC6862" w:rsidP="009F0E8B">
      <w:pPr>
        <w:autoSpaceDE w:val="0"/>
        <w:autoSpaceDN w:val="0"/>
        <w:adjustRightInd w:val="0"/>
        <w:spacing w:after="0" w:line="480" w:lineRule="auto"/>
        <w:ind w:firstLine="709"/>
        <w:jc w:val="both"/>
        <w:rPr>
          <w:rFonts w:ascii="Times New Roman" w:hAnsi="Times New Roman" w:cs="Times New Roman"/>
          <w:sz w:val="24"/>
          <w:szCs w:val="23"/>
        </w:rPr>
      </w:pPr>
      <w:r w:rsidRPr="00C42725">
        <w:rPr>
          <w:rFonts w:ascii="Times New Roman" w:hAnsi="Times New Roman" w:cs="Times New Roman"/>
          <w:sz w:val="24"/>
          <w:szCs w:val="23"/>
        </w:rPr>
        <w:t xml:space="preserve">Kedua pihak akan meningkatkan kerjasama bilateral untuk pembangunan di berbagai bidang, yaitu pembuatan industri, pertanian, kehutanan dan perikanan, perdagangan dan investasi, perkembangan sumber penghasilan, kepariwisataan, informasi dan teknologi komunikasi, servis keuangan, usaha pengadaan pemerintah, lingkungan, dengan tujuan untuk memperkuat kemitraan ekonomi di antara mereka. Mereka juga mungkin akan meningkatkan bidang kerjasama lain untuk satu sama lain diakui di masa mendatang. </w:t>
      </w:r>
    </w:p>
    <w:p w:rsidR="00DC6862" w:rsidRPr="00C42725" w:rsidRDefault="00DC6862" w:rsidP="00DC6862">
      <w:pPr>
        <w:autoSpaceDE w:val="0"/>
        <w:autoSpaceDN w:val="0"/>
        <w:adjustRightInd w:val="0"/>
        <w:spacing w:after="0" w:line="480" w:lineRule="auto"/>
        <w:jc w:val="both"/>
        <w:rPr>
          <w:rFonts w:ascii="Times New Roman" w:hAnsi="Times New Roman" w:cs="Times New Roman"/>
          <w:sz w:val="24"/>
          <w:szCs w:val="23"/>
        </w:rPr>
      </w:pPr>
      <w:r w:rsidRPr="00C42725">
        <w:rPr>
          <w:rFonts w:ascii="Times New Roman" w:hAnsi="Times New Roman" w:cs="Times New Roman"/>
          <w:sz w:val="24"/>
          <w:szCs w:val="23"/>
        </w:rPr>
        <w:t xml:space="preserve">(a) Di bidang pertanian, kehutanan, dan perikanan, Indonesia meminta kerjasama dari pihak Jepang, yaitu : bantuan teknik dan perbaikan system perbaikan perikanan, perkembangan koperasi-koperasi tani dan pertanian organic, termasuk bantuan terhadap petani berskala kecil, perkembangan produk hutan non-kayu khususnya arang dan kayu agar , dan kerjasama dalam melestarikan hutan bakau. </w:t>
      </w:r>
    </w:p>
    <w:p w:rsidR="00DC6862" w:rsidRPr="00C42725" w:rsidRDefault="00DC6862" w:rsidP="00DC6862">
      <w:pPr>
        <w:autoSpaceDE w:val="0"/>
        <w:autoSpaceDN w:val="0"/>
        <w:adjustRightInd w:val="0"/>
        <w:spacing w:after="0" w:line="480" w:lineRule="auto"/>
        <w:ind w:firstLine="709"/>
        <w:jc w:val="both"/>
        <w:rPr>
          <w:rFonts w:ascii="Times New Roman" w:hAnsi="Times New Roman" w:cs="Times New Roman"/>
          <w:sz w:val="24"/>
          <w:szCs w:val="23"/>
        </w:rPr>
      </w:pPr>
      <w:r w:rsidRPr="00C42725">
        <w:rPr>
          <w:rFonts w:ascii="Times New Roman" w:hAnsi="Times New Roman" w:cs="Times New Roman"/>
          <w:sz w:val="24"/>
          <w:szCs w:val="23"/>
        </w:rPr>
        <w:t xml:space="preserve">Dalam bidang pertanian, Jepang juga telah menyetujui bantuan melalui 2 (dua) proyek </w:t>
      </w:r>
      <w:r w:rsidRPr="00C42725">
        <w:rPr>
          <w:rFonts w:ascii="Times New Roman" w:hAnsi="Times New Roman" w:cs="Times New Roman"/>
          <w:i/>
          <w:iCs/>
          <w:sz w:val="24"/>
          <w:szCs w:val="23"/>
        </w:rPr>
        <w:t xml:space="preserve">capacity building </w:t>
      </w:r>
      <w:r w:rsidRPr="00C42725">
        <w:rPr>
          <w:rFonts w:ascii="Times New Roman" w:hAnsi="Times New Roman" w:cs="Times New Roman"/>
          <w:sz w:val="24"/>
          <w:szCs w:val="23"/>
        </w:rPr>
        <w:t>(dalam bentuk grant) untuk meningkatkan daya saing produk pertanian Indonesia. Adapun bantuan yang diberikan adalah :</w:t>
      </w:r>
    </w:p>
    <w:p w:rsidR="00DC6862" w:rsidRPr="00C42725" w:rsidRDefault="00DC6862" w:rsidP="00DC6862">
      <w:pPr>
        <w:pStyle w:val="ListParagraph"/>
        <w:numPr>
          <w:ilvl w:val="0"/>
          <w:numId w:val="10"/>
        </w:numPr>
        <w:autoSpaceDE w:val="0"/>
        <w:autoSpaceDN w:val="0"/>
        <w:adjustRightInd w:val="0"/>
        <w:spacing w:after="0" w:line="480" w:lineRule="auto"/>
        <w:jc w:val="both"/>
        <w:rPr>
          <w:rFonts w:ascii="Times New Roman" w:hAnsi="Times New Roman" w:cs="Times New Roman"/>
          <w:i/>
          <w:iCs/>
          <w:sz w:val="24"/>
          <w:szCs w:val="23"/>
        </w:rPr>
      </w:pPr>
      <w:r w:rsidRPr="00C42725">
        <w:rPr>
          <w:rFonts w:ascii="Times New Roman" w:hAnsi="Times New Roman" w:cs="Times New Roman"/>
          <w:i/>
          <w:iCs/>
          <w:sz w:val="24"/>
          <w:szCs w:val="23"/>
        </w:rPr>
        <w:t xml:space="preserve">Development Study for Distribution Mechanism Reform through Development of Wholesale Market System; </w:t>
      </w:r>
      <w:r w:rsidRPr="00C42725">
        <w:rPr>
          <w:rFonts w:ascii="Times New Roman" w:hAnsi="Times New Roman" w:cs="Times New Roman"/>
          <w:sz w:val="24"/>
          <w:szCs w:val="23"/>
        </w:rPr>
        <w:t>Kegiatan ini bertujuan untuk melakukan “development study” dalam rangka membangun pasar induk pertanian (Terminal Agribisnis) dibeberapa propinsi. Kegiatan pembangunan fisiknya apabila “feasible” akan didanai dengan pinjaman lunak “yen loan”.</w:t>
      </w:r>
    </w:p>
    <w:p w:rsidR="00DC6862" w:rsidRPr="00C42725" w:rsidRDefault="00DC6862" w:rsidP="00DC686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3"/>
        </w:rPr>
      </w:pPr>
      <w:r w:rsidRPr="00C42725">
        <w:rPr>
          <w:rFonts w:ascii="Times New Roman" w:hAnsi="Times New Roman" w:cs="Times New Roman"/>
          <w:i/>
          <w:iCs/>
          <w:sz w:val="24"/>
          <w:szCs w:val="23"/>
        </w:rPr>
        <w:lastRenderedPageBreak/>
        <w:t>Thermal Heat Treatment for Fruit Flies on Mangos</w:t>
      </w:r>
      <w:r w:rsidRPr="00C42725">
        <w:rPr>
          <w:rFonts w:ascii="Times New Roman" w:hAnsi="Times New Roman" w:cs="Times New Roman"/>
          <w:sz w:val="24"/>
          <w:szCs w:val="23"/>
        </w:rPr>
        <w:t>; kegiatan bertujuan untuk untuk mengatasi masalah lalat buah pada mangga dan buah segar tropis lainnya dengan pemberian alat pembasmi lalat buah (thermal heat treatment.</w:t>
      </w:r>
    </w:p>
    <w:p w:rsidR="00DC6862" w:rsidRPr="00C42725" w:rsidRDefault="00DC6862" w:rsidP="00DC6862">
      <w:pPr>
        <w:autoSpaceDE w:val="0"/>
        <w:autoSpaceDN w:val="0"/>
        <w:adjustRightInd w:val="0"/>
        <w:spacing w:after="0" w:line="480" w:lineRule="auto"/>
        <w:jc w:val="both"/>
        <w:rPr>
          <w:rFonts w:ascii="Times New Roman" w:hAnsi="Times New Roman" w:cs="Times New Roman"/>
          <w:sz w:val="24"/>
          <w:szCs w:val="23"/>
        </w:rPr>
      </w:pPr>
    </w:p>
    <w:p w:rsidR="00DC6862" w:rsidRPr="00C42725" w:rsidRDefault="00DC6862" w:rsidP="00DC6862">
      <w:pPr>
        <w:autoSpaceDE w:val="0"/>
        <w:autoSpaceDN w:val="0"/>
        <w:adjustRightInd w:val="0"/>
        <w:spacing w:after="0" w:line="480" w:lineRule="auto"/>
        <w:jc w:val="both"/>
        <w:rPr>
          <w:rFonts w:ascii="Times New Roman" w:hAnsi="Times New Roman" w:cs="Times New Roman"/>
          <w:sz w:val="24"/>
          <w:szCs w:val="23"/>
        </w:rPr>
      </w:pPr>
      <w:r w:rsidRPr="00C42725">
        <w:rPr>
          <w:rFonts w:ascii="Times New Roman" w:hAnsi="Times New Roman" w:cs="Times New Roman"/>
          <w:sz w:val="24"/>
          <w:szCs w:val="23"/>
        </w:rPr>
        <w:t>(b) Di bidang industri, Indonesia meminta kerjasama teknik, perkembangan sumber penghasilan manusia, untuk berbagai industri termasuk baja dan logam, membuat kapal, tekstil, otomotif, ilmu elektronika, kaca mata dan perhiasan.</w:t>
      </w:r>
    </w:p>
    <w:p w:rsidR="0049474E" w:rsidRDefault="0049474E" w:rsidP="00DC6862">
      <w:pPr>
        <w:pStyle w:val="ListParagraph"/>
        <w:spacing w:line="480" w:lineRule="auto"/>
        <w:ind w:left="0" w:firstLine="709"/>
        <w:jc w:val="both"/>
        <w:rPr>
          <w:rFonts w:ascii="Times New Roman" w:hAnsi="Times New Roman" w:cs="Times New Roman"/>
          <w:sz w:val="24"/>
          <w:szCs w:val="24"/>
        </w:rPr>
      </w:pPr>
    </w:p>
    <w:p w:rsidR="008B767B" w:rsidRDefault="008B767B" w:rsidP="008B767B">
      <w:pPr>
        <w:pStyle w:val="ListParagraph"/>
        <w:spacing w:line="480" w:lineRule="auto"/>
        <w:ind w:left="1069"/>
        <w:jc w:val="both"/>
        <w:rPr>
          <w:rFonts w:ascii="Times New Roman" w:hAnsi="Times New Roman" w:cs="Times New Roman"/>
          <w:sz w:val="24"/>
          <w:szCs w:val="24"/>
        </w:rPr>
      </w:pPr>
    </w:p>
    <w:p w:rsidR="00AB0022" w:rsidRPr="00D401BE" w:rsidRDefault="008B767B" w:rsidP="00AB0022">
      <w:pPr>
        <w:pStyle w:val="ListParagraph"/>
        <w:numPr>
          <w:ilvl w:val="0"/>
          <w:numId w:val="1"/>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t>Manfaat dari EPA Indonesia-Jepang bagi Indonesia dan Jepang</w:t>
      </w:r>
    </w:p>
    <w:p w:rsidR="00AB0022" w:rsidRPr="00D401BE" w:rsidRDefault="00DC6862" w:rsidP="00AB0022">
      <w:pPr>
        <w:pStyle w:val="ListParagraph"/>
        <w:numPr>
          <w:ilvl w:val="0"/>
          <w:numId w:val="5"/>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AB0022" w:rsidRPr="00D401BE">
        <w:rPr>
          <w:rFonts w:ascii="Times New Roman" w:hAnsi="Times New Roman" w:cs="Times New Roman"/>
          <w:b/>
          <w:sz w:val="24"/>
          <w:szCs w:val="24"/>
        </w:rPr>
        <w:t>EPA Indonesia-Jepang bagi Indonesia</w:t>
      </w:r>
    </w:p>
    <w:p w:rsidR="00AB0022" w:rsidRDefault="00B307DF" w:rsidP="00AB00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melakukan kerjasama bilateral dengan Jepang, Indonesia tentu memiliki kepentingannya sendiri yang melatarbelakangi kerjasama dengan Jepang. Adapun kepentingan Indonesia dalam EPA karena EPA akan meningkatkan kapasitas daya saing Indonesia secara umum maupun di sector-sektor tertentu, antara lain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B307DF" w:rsidRDefault="00B307DF" w:rsidP="00816B1B">
      <w:pPr>
        <w:pStyle w:val="ListParagraph"/>
        <w:numPr>
          <w:ilvl w:val="1"/>
          <w:numId w:val="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Peningkatan kapasitas, khususnya di area standarisasi produk dan </w:t>
      </w:r>
      <w:r w:rsidRPr="00B307DF">
        <w:rPr>
          <w:rFonts w:ascii="Times New Roman" w:hAnsi="Times New Roman" w:cs="Times New Roman"/>
          <w:i/>
          <w:sz w:val="24"/>
          <w:szCs w:val="24"/>
        </w:rPr>
        <w:t>testing</w:t>
      </w:r>
      <w:r>
        <w:rPr>
          <w:rFonts w:ascii="Times New Roman" w:hAnsi="Times New Roman" w:cs="Times New Roman"/>
          <w:sz w:val="24"/>
          <w:szCs w:val="24"/>
        </w:rPr>
        <w:t>, kebersihan dan standar kesehatan untuk produk makanan dan minuman.</w:t>
      </w:r>
    </w:p>
    <w:p w:rsidR="00B307DF" w:rsidRDefault="00B307DF" w:rsidP="00816B1B">
      <w:pPr>
        <w:pStyle w:val="ListParagraph"/>
        <w:numPr>
          <w:ilvl w:val="1"/>
          <w:numId w:val="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Pelatihan keterampilan dan tknologi di sector manufaktur yang akan meningkatkan mutu produk Indonesia di pasar domestic dan internasional.</w:t>
      </w:r>
    </w:p>
    <w:p w:rsidR="00B307DF" w:rsidRDefault="00B307DF" w:rsidP="00816B1B">
      <w:pPr>
        <w:pStyle w:val="ListParagraph"/>
        <w:numPr>
          <w:ilvl w:val="1"/>
          <w:numId w:val="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Program-program peningkatan kapasitas di bidang energy, industry, pertanian, promosi ekspor dan investasi dan pengembangan UKM.</w:t>
      </w:r>
    </w:p>
    <w:p w:rsidR="00816B1B" w:rsidRDefault="00816B1B" w:rsidP="00816B1B">
      <w:pPr>
        <w:pStyle w:val="ListParagraph"/>
        <w:spacing w:line="480" w:lineRule="auto"/>
        <w:ind w:left="709"/>
        <w:jc w:val="both"/>
        <w:rPr>
          <w:rFonts w:ascii="Times New Roman" w:hAnsi="Times New Roman" w:cs="Times New Roman"/>
          <w:sz w:val="24"/>
          <w:szCs w:val="24"/>
        </w:rPr>
      </w:pPr>
    </w:p>
    <w:p w:rsidR="00B307DF" w:rsidRDefault="00816B1B" w:rsidP="00816B1B">
      <w:pPr>
        <w:pStyle w:val="ListParagraph"/>
        <w:numPr>
          <w:ilvl w:val="2"/>
          <w:numId w:val="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lastRenderedPageBreak/>
        <w:t>Manfaat EPA bagi Indonesia</w:t>
      </w:r>
    </w:p>
    <w:p w:rsidR="00816B1B" w:rsidRDefault="00816B1B" w:rsidP="00816B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diberlakukannya EPA Indonesia-Jepang, maka 80% dari pos tariff bea masuk (BM) produk indoneisa ke pasar Jepang akan diturunkan menjadi 0%, termasuk tekstil dan produk tekstil (TPT), produk pertanian seperti buah-buahan tropis, udang, dan produk kayu. </w:t>
      </w:r>
    </w:p>
    <w:p w:rsidR="00816B1B" w:rsidRDefault="00816B1B" w:rsidP="00816B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memperoleh preferensi tariff tersebut, semua produk yang akan di ekspor ke Jepang perlu melampirkan Surat Keterangan Asal (SKA) </w:t>
      </w:r>
      <w:r>
        <w:rPr>
          <w:rFonts w:ascii="Times New Roman" w:hAnsi="Times New Roman" w:cs="Times New Roman"/>
          <w:i/>
          <w:sz w:val="24"/>
          <w:szCs w:val="24"/>
        </w:rPr>
        <w:t>form</w:t>
      </w:r>
      <w:r>
        <w:rPr>
          <w:rFonts w:ascii="Times New Roman" w:hAnsi="Times New Roman" w:cs="Times New Roman"/>
          <w:sz w:val="24"/>
          <w:szCs w:val="24"/>
        </w:rPr>
        <w:t xml:space="preserve"> Epa Indonesia-Jepang. Berdasarkan data pengginaan SKA EPA Indonesia-Jepang, terlihat banyak eksportir Indonesia telah banyak memanfaatkan EPA Indonesia-Jepang. Menurut data Kementerian Perdagangan, jumlah SKA EPA Indonesia-Jepang pada periode Juli 2008 hingga November 2009 berjumlah 69.731 SKA, dengan nilai FOB US$ 6 miliar yang meliputi barang ekspor antara lain: kayu, kayu lapur, krustasea &amp; ikan, batu bara, wadah untuk mengangkut atau mengemas barang dari plastic, dan tembaga.</w:t>
      </w:r>
      <w:r>
        <w:rPr>
          <w:rStyle w:val="FootnoteReference"/>
          <w:rFonts w:ascii="Times New Roman" w:hAnsi="Times New Roman" w:cs="Times New Roman"/>
          <w:sz w:val="24"/>
          <w:szCs w:val="24"/>
        </w:rPr>
        <w:footnoteReference w:id="14"/>
      </w:r>
    </w:p>
    <w:p w:rsidR="00966AB0" w:rsidRDefault="00210DE5" w:rsidP="00210DE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manfaat lain yang dirasakan Indonesia a</w:t>
      </w:r>
      <w:r w:rsidRPr="00210DE5">
        <w:rPr>
          <w:rFonts w:ascii="Times New Roman" w:hAnsi="Times New Roman" w:cs="Times New Roman"/>
          <w:sz w:val="24"/>
          <w:szCs w:val="24"/>
        </w:rPr>
        <w:t>dalah</w:t>
      </w:r>
      <w:r w:rsidR="00966AB0">
        <w:rPr>
          <w:rStyle w:val="FootnoteReference"/>
          <w:rFonts w:ascii="Times New Roman" w:hAnsi="Times New Roman" w:cs="Times New Roman"/>
          <w:sz w:val="24"/>
          <w:szCs w:val="24"/>
        </w:rPr>
        <w:footnoteReference w:id="15"/>
      </w:r>
      <w:r w:rsidR="00966AB0">
        <w:rPr>
          <w:rFonts w:ascii="Times New Roman" w:hAnsi="Times New Roman" w:cs="Times New Roman"/>
          <w:sz w:val="24"/>
          <w:szCs w:val="24"/>
        </w:rPr>
        <w:t>:</w:t>
      </w:r>
    </w:p>
    <w:p w:rsidR="00210DE5" w:rsidRDefault="00966AB0" w:rsidP="00966AB0">
      <w:pPr>
        <w:pStyle w:val="ListParagraph"/>
        <w:numPr>
          <w:ilvl w:val="1"/>
          <w:numId w:val="1"/>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P</w:t>
      </w:r>
      <w:r w:rsidR="008C2EB7">
        <w:rPr>
          <w:rFonts w:ascii="Times New Roman" w:hAnsi="Times New Roman" w:cs="Times New Roman"/>
          <w:sz w:val="24"/>
          <w:szCs w:val="24"/>
        </w:rPr>
        <w:t>rogram pembangunan kapasitas di bidang industry (</w:t>
      </w:r>
      <w:r w:rsidR="008C2EB7">
        <w:rPr>
          <w:rFonts w:ascii="Times New Roman" w:hAnsi="Times New Roman" w:cs="Times New Roman"/>
          <w:i/>
          <w:sz w:val="24"/>
          <w:szCs w:val="24"/>
        </w:rPr>
        <w:t>Manufacturing Industry Development Center/ MIDEC and Food and Beverage Center of Excellence)</w:t>
      </w:r>
      <w:r w:rsidR="008C2EB7">
        <w:rPr>
          <w:rFonts w:ascii="Times New Roman" w:hAnsi="Times New Roman" w:cs="Times New Roman"/>
          <w:sz w:val="24"/>
          <w:szCs w:val="24"/>
        </w:rPr>
        <w:t xml:space="preserve"> diharapkan dapat meningkatkan kapasitas dan juga keterampilan SDM Indonesia di bidang </w:t>
      </w:r>
      <w:r w:rsidR="008C2EB7">
        <w:rPr>
          <w:rFonts w:ascii="Times New Roman" w:hAnsi="Times New Roman" w:cs="Times New Roman"/>
          <w:i/>
          <w:sz w:val="24"/>
          <w:szCs w:val="24"/>
        </w:rPr>
        <w:t>metal working, mold and die, welding</w:t>
      </w:r>
      <w:r w:rsidR="008C2EB7">
        <w:rPr>
          <w:rFonts w:ascii="Times New Roman" w:hAnsi="Times New Roman" w:cs="Times New Roman"/>
          <w:sz w:val="24"/>
          <w:szCs w:val="24"/>
        </w:rPr>
        <w:t xml:space="preserve"> dan meningkatkan standar maupun mutu untuk sector industry pendukung maupun sector industry pendukung maupun mutu untuk sector industry pendukung maupun </w:t>
      </w:r>
      <w:r>
        <w:rPr>
          <w:rFonts w:ascii="Times New Roman" w:hAnsi="Times New Roman" w:cs="Times New Roman"/>
          <w:sz w:val="24"/>
          <w:szCs w:val="24"/>
        </w:rPr>
        <w:lastRenderedPageBreak/>
        <w:t>sector otomatif, elektronik, besi baja, tekstil, petrokimia, logam, dan makanan &amp; minuman. Berbagai kerjasama juga akan dilaksanakan dibidang pertanian, perikanan, kehutanan dan energy. Focus dan priorias utama adalah terhadap UKM dan peningkatan kapasitas SDM Indonesia</w:t>
      </w:r>
    </w:p>
    <w:p w:rsidR="00966AB0" w:rsidRDefault="00966AB0" w:rsidP="00966AB0">
      <w:pPr>
        <w:pStyle w:val="ListParagraph"/>
        <w:numPr>
          <w:ilvl w:val="1"/>
          <w:numId w:val="1"/>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Adanya program </w:t>
      </w:r>
      <w:r>
        <w:rPr>
          <w:rFonts w:ascii="Times New Roman" w:hAnsi="Times New Roman" w:cs="Times New Roman"/>
          <w:i/>
          <w:sz w:val="24"/>
          <w:szCs w:val="24"/>
        </w:rPr>
        <w:t>User Specific Duty Free Scheme</w:t>
      </w:r>
      <w:r>
        <w:rPr>
          <w:rFonts w:ascii="Times New Roman" w:hAnsi="Times New Roman" w:cs="Times New Roman"/>
          <w:sz w:val="24"/>
          <w:szCs w:val="24"/>
        </w:rPr>
        <w:t xml:space="preserve"> yang ditujukan untuk bahan baku yang belum diproduksi di Indonesia untuk industry otomotif, elektornik, alat berat, dan migas, dan diharapkan dapat mendorong investasi Jepang di Indonesia di sector-sektor tersebut.</w:t>
      </w:r>
    </w:p>
    <w:p w:rsidR="00966AB0" w:rsidRDefault="00966AB0" w:rsidP="00966AB0">
      <w:pPr>
        <w:pStyle w:val="ListParagraph"/>
        <w:numPr>
          <w:ilvl w:val="1"/>
          <w:numId w:val="1"/>
        </w:numPr>
        <w:spacing w:before="240"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Indonesia telah mengirim sebanyak 576 juru rawat dan perawat lansia untuk bekerja di Kepang sebagai bagian dari komitmen sejumlah maksimum 1.000 orang (400 juru rawat (</w:t>
      </w:r>
      <w:r>
        <w:rPr>
          <w:rFonts w:ascii="Times New Roman" w:hAnsi="Times New Roman" w:cs="Times New Roman"/>
          <w:i/>
          <w:sz w:val="24"/>
          <w:szCs w:val="24"/>
        </w:rPr>
        <w:t>nurse),</w:t>
      </w:r>
      <w:r>
        <w:rPr>
          <w:rFonts w:ascii="Times New Roman" w:hAnsi="Times New Roman" w:cs="Times New Roman"/>
          <w:sz w:val="24"/>
          <w:szCs w:val="24"/>
        </w:rPr>
        <w:t xml:space="preserve"> dan 600 perawat lansia (</w:t>
      </w:r>
      <w:r>
        <w:rPr>
          <w:rFonts w:ascii="Times New Roman" w:hAnsi="Times New Roman" w:cs="Times New Roman"/>
          <w:i/>
          <w:sz w:val="24"/>
          <w:szCs w:val="24"/>
        </w:rPr>
        <w:t>caregivers</w:t>
      </w:r>
      <w:r>
        <w:rPr>
          <w:rFonts w:ascii="Times New Roman" w:hAnsi="Times New Roman" w:cs="Times New Roman"/>
          <w:sz w:val="24"/>
          <w:szCs w:val="24"/>
        </w:rPr>
        <w:t>)</w:t>
      </w:r>
    </w:p>
    <w:p w:rsidR="00966AB0" w:rsidRPr="008C2EB7" w:rsidRDefault="00966AB0" w:rsidP="00966AB0">
      <w:pPr>
        <w:pStyle w:val="ListParagraph"/>
        <w:spacing w:before="240" w:line="480" w:lineRule="auto"/>
        <w:ind w:left="709"/>
        <w:jc w:val="both"/>
        <w:rPr>
          <w:rFonts w:ascii="Times New Roman" w:hAnsi="Times New Roman" w:cs="Times New Roman"/>
          <w:sz w:val="24"/>
          <w:szCs w:val="24"/>
        </w:rPr>
      </w:pPr>
    </w:p>
    <w:p w:rsidR="00816B1B" w:rsidRDefault="00816B1B" w:rsidP="00816B1B">
      <w:pPr>
        <w:pStyle w:val="ListParagraph"/>
        <w:numPr>
          <w:ilvl w:val="2"/>
          <w:numId w:val="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Keuntungan EPA bagi Indonesia</w:t>
      </w:r>
    </w:p>
    <w:p w:rsidR="00816B1B" w:rsidRDefault="00655948" w:rsidP="00816B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Elemen utama dari EPA bagi Indonesia adalah peningkatan akses pasar produk ekspor indoneisa ke Jepang dan kerjasama dalam peningkatan kapasitas untuk memperbaiki daya saing Indonesia sehingga keuntungan dari EPA optimal bagi Indonesia dan keuntungan dapat diraih oleh sebanyak mungkin lapisan masyarakat, termasuk UKM.</w:t>
      </w:r>
    </w:p>
    <w:p w:rsidR="00655948" w:rsidRDefault="00655948" w:rsidP="00816B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EPA konsisten dengan program reformasi dalam </w:t>
      </w:r>
      <w:r w:rsidR="007C42A2">
        <w:rPr>
          <w:rFonts w:ascii="Times New Roman" w:hAnsi="Times New Roman" w:cs="Times New Roman"/>
          <w:sz w:val="24"/>
          <w:szCs w:val="24"/>
        </w:rPr>
        <w:t>n</w:t>
      </w:r>
      <w:r>
        <w:rPr>
          <w:rFonts w:ascii="Times New Roman" w:hAnsi="Times New Roman" w:cs="Times New Roman"/>
          <w:sz w:val="24"/>
          <w:szCs w:val="24"/>
        </w:rPr>
        <w:t>egeri, yaitu: strategi ofensif untuk meraih pasar untuk produk kita yang dapat bersaing dan meningkatkan investasi serta strategi defensive untuk melindungi yang belum siap</w:t>
      </w:r>
      <w:r w:rsidR="00CC6710">
        <w:rPr>
          <w:rFonts w:ascii="Times New Roman" w:hAnsi="Times New Roman" w:cs="Times New Roman"/>
          <w:sz w:val="24"/>
          <w:szCs w:val="24"/>
        </w:rPr>
        <w:t>.</w:t>
      </w:r>
    </w:p>
    <w:p w:rsidR="007F6716" w:rsidRDefault="007F6716" w:rsidP="00816B1B">
      <w:pPr>
        <w:pStyle w:val="ListParagraph"/>
        <w:spacing w:line="480" w:lineRule="auto"/>
        <w:ind w:left="0" w:firstLine="709"/>
        <w:jc w:val="both"/>
        <w:rPr>
          <w:rFonts w:ascii="Times New Roman" w:hAnsi="Times New Roman" w:cs="Times New Roman"/>
          <w:sz w:val="24"/>
          <w:szCs w:val="24"/>
        </w:rPr>
      </w:pPr>
    </w:p>
    <w:p w:rsidR="00327665" w:rsidRPr="00816B1B" w:rsidRDefault="00327665" w:rsidP="00816B1B">
      <w:pPr>
        <w:pStyle w:val="ListParagraph"/>
        <w:spacing w:line="480" w:lineRule="auto"/>
        <w:ind w:left="0" w:firstLine="709"/>
        <w:jc w:val="both"/>
        <w:rPr>
          <w:rFonts w:ascii="Times New Roman" w:hAnsi="Times New Roman" w:cs="Times New Roman"/>
          <w:sz w:val="24"/>
          <w:szCs w:val="24"/>
        </w:rPr>
      </w:pPr>
    </w:p>
    <w:p w:rsidR="00AB0022" w:rsidRPr="00D401BE" w:rsidRDefault="00AB0022" w:rsidP="00AB0022">
      <w:pPr>
        <w:pStyle w:val="ListParagraph"/>
        <w:numPr>
          <w:ilvl w:val="0"/>
          <w:numId w:val="5"/>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lastRenderedPageBreak/>
        <w:t>Manfaat EPA Indonesia-Jepang bagi Jepang</w:t>
      </w:r>
    </w:p>
    <w:p w:rsidR="00AB0022" w:rsidRDefault="000C064F" w:rsidP="007B79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Indonesia, Jepang selaku salah satu aktor dalam kerjasama internasional dengan Indonesia juga memiliki kepentingannya sendiri. Bagi Jepang, Indonesia merupakan </w:t>
      </w:r>
      <w:r w:rsidRPr="000C064F">
        <w:rPr>
          <w:rFonts w:ascii="Times New Roman" w:hAnsi="Times New Roman" w:cs="Times New Roman"/>
          <w:sz w:val="24"/>
          <w:szCs w:val="24"/>
        </w:rPr>
        <w:t>salah satu sumber terbesar dari impor Jepang (peringkat terbesar ke-5) dan juga merupakan pasar ekspor yang signifikan untuk barang-barang Jepang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0C064F" w:rsidRDefault="002521C1" w:rsidP="007B79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kepentingan Jepang dalam EPA tersebut, sebagai berikut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2521C1" w:rsidRDefault="002521C1" w:rsidP="002521C1">
      <w:pPr>
        <w:pStyle w:val="ListParagraph"/>
        <w:numPr>
          <w:ilvl w:val="0"/>
          <w:numId w:val="30"/>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EPA Indonesia-Jepang mencangkup lebih dari 90% barang </w:t>
      </w:r>
      <w:r w:rsidRPr="002521C1">
        <w:rPr>
          <w:rFonts w:ascii="Times New Roman" w:hAnsi="Times New Roman" w:cs="Times New Roman"/>
          <w:sz w:val="24"/>
          <w:szCs w:val="24"/>
        </w:rPr>
        <w:t xml:space="preserve"> (pertanian &amp; produk industri) </w:t>
      </w:r>
      <w:r>
        <w:rPr>
          <w:rFonts w:ascii="Times New Roman" w:hAnsi="Times New Roman" w:cs="Times New Roman"/>
          <w:sz w:val="24"/>
          <w:szCs w:val="24"/>
        </w:rPr>
        <w:t>yang Jepang ekspor ke Indonesia.</w:t>
      </w:r>
    </w:p>
    <w:p w:rsidR="002521C1" w:rsidRDefault="002521C1" w:rsidP="002521C1">
      <w:pPr>
        <w:pStyle w:val="ListParagraph"/>
        <w:numPr>
          <w:ilvl w:val="0"/>
          <w:numId w:val="30"/>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 xml:space="preserve">Dalam EPA Indonesia-Jepang, </w:t>
      </w:r>
      <w:r w:rsidRPr="002521C1">
        <w:rPr>
          <w:rFonts w:ascii="Times New Roman" w:hAnsi="Times New Roman" w:cs="Times New Roman"/>
          <w:sz w:val="24"/>
          <w:szCs w:val="24"/>
        </w:rPr>
        <w:t xml:space="preserve">lingkungan bisnis untuk perusahaan-perusahaan Jepang berinvestasi di Indonesia akan ditingkatkan, termasuk mereka yang sudah </w:t>
      </w:r>
      <w:r>
        <w:rPr>
          <w:rFonts w:ascii="Times New Roman" w:hAnsi="Times New Roman" w:cs="Times New Roman"/>
          <w:sz w:val="24"/>
          <w:szCs w:val="24"/>
        </w:rPr>
        <w:t>ada</w:t>
      </w:r>
      <w:r w:rsidRPr="002521C1">
        <w:rPr>
          <w:rFonts w:ascii="Times New Roman" w:hAnsi="Times New Roman" w:cs="Times New Roman"/>
          <w:sz w:val="24"/>
          <w:szCs w:val="24"/>
        </w:rPr>
        <w:t xml:space="preserve"> di pasar domestik Indonesi</w:t>
      </w:r>
      <w:r>
        <w:rPr>
          <w:rFonts w:ascii="Times New Roman" w:hAnsi="Times New Roman" w:cs="Times New Roman"/>
          <w:sz w:val="24"/>
          <w:szCs w:val="24"/>
        </w:rPr>
        <w:t>a.</w:t>
      </w:r>
    </w:p>
    <w:p w:rsidR="002521C1" w:rsidRDefault="002521C1" w:rsidP="000C1003">
      <w:pPr>
        <w:pStyle w:val="ListParagraph"/>
        <w:numPr>
          <w:ilvl w:val="0"/>
          <w:numId w:val="30"/>
        </w:numPr>
        <w:spacing w:line="480" w:lineRule="auto"/>
        <w:ind w:left="709" w:hanging="643"/>
        <w:jc w:val="both"/>
        <w:rPr>
          <w:rFonts w:ascii="Times New Roman" w:hAnsi="Times New Roman" w:cs="Times New Roman"/>
          <w:sz w:val="24"/>
          <w:szCs w:val="24"/>
        </w:rPr>
      </w:pPr>
      <w:r w:rsidRPr="002521C1">
        <w:rPr>
          <w:rFonts w:ascii="Times New Roman" w:hAnsi="Times New Roman" w:cs="Times New Roman"/>
          <w:sz w:val="24"/>
          <w:szCs w:val="24"/>
        </w:rPr>
        <w:t>Jepang memiliki kepentingan dalam peningkatan transparansi pelaksanaan</w:t>
      </w:r>
      <w:r>
        <w:rPr>
          <w:rFonts w:ascii="Times New Roman" w:hAnsi="Times New Roman" w:cs="Times New Roman"/>
          <w:sz w:val="24"/>
          <w:szCs w:val="24"/>
        </w:rPr>
        <w:t xml:space="preserve"> Hak Kekayaan Intelektual</w:t>
      </w:r>
      <w:r w:rsidRPr="002521C1">
        <w:rPr>
          <w:rFonts w:ascii="Times New Roman" w:hAnsi="Times New Roman" w:cs="Times New Roman"/>
          <w:sz w:val="24"/>
          <w:szCs w:val="24"/>
        </w:rPr>
        <w:t>, prosedur kepabeanan, kebijakan persaingan, dll di Indonesia</w:t>
      </w:r>
    </w:p>
    <w:p w:rsidR="000C1003" w:rsidRDefault="000C1003" w:rsidP="000C1003">
      <w:pPr>
        <w:pStyle w:val="ListParagraph"/>
        <w:spacing w:line="480" w:lineRule="auto"/>
        <w:ind w:left="709"/>
        <w:jc w:val="both"/>
        <w:rPr>
          <w:rFonts w:ascii="Times New Roman" w:hAnsi="Times New Roman" w:cs="Times New Roman"/>
          <w:sz w:val="24"/>
          <w:szCs w:val="24"/>
        </w:rPr>
      </w:pPr>
    </w:p>
    <w:p w:rsidR="000C1003" w:rsidRDefault="000C1003" w:rsidP="000C1003">
      <w:pPr>
        <w:pStyle w:val="ListParagraph"/>
        <w:spacing w:line="480" w:lineRule="auto"/>
        <w:ind w:left="709"/>
        <w:jc w:val="both"/>
        <w:rPr>
          <w:rFonts w:ascii="Times New Roman" w:hAnsi="Times New Roman" w:cs="Times New Roman"/>
          <w:sz w:val="24"/>
          <w:szCs w:val="24"/>
        </w:rPr>
      </w:pPr>
    </w:p>
    <w:p w:rsidR="00D512A9" w:rsidRDefault="00D512A9" w:rsidP="000C1003">
      <w:pPr>
        <w:pStyle w:val="ListParagraph"/>
        <w:spacing w:line="480" w:lineRule="auto"/>
        <w:ind w:left="709"/>
        <w:jc w:val="both"/>
        <w:rPr>
          <w:rFonts w:ascii="Times New Roman" w:hAnsi="Times New Roman" w:cs="Times New Roman"/>
          <w:sz w:val="24"/>
          <w:szCs w:val="24"/>
        </w:rPr>
      </w:pPr>
    </w:p>
    <w:p w:rsidR="00D512A9" w:rsidRDefault="00D512A9" w:rsidP="000C1003">
      <w:pPr>
        <w:pStyle w:val="ListParagraph"/>
        <w:spacing w:line="480" w:lineRule="auto"/>
        <w:ind w:left="709"/>
        <w:jc w:val="both"/>
        <w:rPr>
          <w:rFonts w:ascii="Times New Roman" w:hAnsi="Times New Roman" w:cs="Times New Roman"/>
          <w:sz w:val="24"/>
          <w:szCs w:val="24"/>
        </w:rPr>
      </w:pPr>
    </w:p>
    <w:p w:rsidR="00D512A9" w:rsidRDefault="00D512A9" w:rsidP="000C1003">
      <w:pPr>
        <w:pStyle w:val="ListParagraph"/>
        <w:spacing w:line="480" w:lineRule="auto"/>
        <w:ind w:left="709"/>
        <w:jc w:val="both"/>
        <w:rPr>
          <w:rFonts w:ascii="Times New Roman" w:hAnsi="Times New Roman" w:cs="Times New Roman"/>
          <w:sz w:val="24"/>
          <w:szCs w:val="24"/>
        </w:rPr>
      </w:pPr>
    </w:p>
    <w:p w:rsidR="00D512A9" w:rsidRPr="00D512A9" w:rsidRDefault="00D512A9" w:rsidP="00D512A9">
      <w:pPr>
        <w:pStyle w:val="ListParagraph"/>
        <w:numPr>
          <w:ilvl w:val="0"/>
          <w:numId w:val="1"/>
        </w:numPr>
        <w:spacing w:line="480" w:lineRule="auto"/>
        <w:ind w:hanging="720"/>
        <w:jc w:val="both"/>
        <w:rPr>
          <w:rFonts w:ascii="Times New Roman" w:hAnsi="Times New Roman" w:cs="Times New Roman"/>
          <w:b/>
          <w:sz w:val="24"/>
        </w:rPr>
      </w:pPr>
      <w:r w:rsidRPr="00D512A9">
        <w:rPr>
          <w:rFonts w:ascii="Times New Roman" w:hAnsi="Times New Roman" w:cs="Times New Roman"/>
          <w:b/>
          <w:sz w:val="24"/>
        </w:rPr>
        <w:lastRenderedPageBreak/>
        <w:t>Program-Program Dalam EPA Indonesia-Jepang</w:t>
      </w:r>
    </w:p>
    <w:p w:rsidR="00D512A9" w:rsidRDefault="00D512A9" w:rsidP="00D512A9">
      <w:pPr>
        <w:pStyle w:val="ListParagraph"/>
        <w:numPr>
          <w:ilvl w:val="1"/>
          <w:numId w:val="32"/>
        </w:numPr>
        <w:spacing w:line="480" w:lineRule="auto"/>
        <w:ind w:left="709" w:hanging="709"/>
        <w:jc w:val="both"/>
        <w:rPr>
          <w:rFonts w:ascii="Times New Roman" w:hAnsi="Times New Roman" w:cs="Times New Roman"/>
          <w:b/>
          <w:sz w:val="24"/>
        </w:rPr>
      </w:pPr>
      <w:r w:rsidRPr="00D512A9">
        <w:rPr>
          <w:rFonts w:ascii="Times New Roman" w:hAnsi="Times New Roman" w:cs="Times New Roman"/>
          <w:b/>
          <w:i/>
          <w:sz w:val="24"/>
        </w:rPr>
        <w:t>Manufacturing Industial Development Center</w:t>
      </w:r>
      <w:r w:rsidRPr="00D512A9">
        <w:rPr>
          <w:rFonts w:ascii="Times New Roman" w:hAnsi="Times New Roman" w:cs="Times New Roman"/>
          <w:b/>
          <w:sz w:val="24"/>
        </w:rPr>
        <w:t xml:space="preserve"> (MIDEC)</w:t>
      </w:r>
    </w:p>
    <w:p w:rsidR="00D512A9" w:rsidRDefault="00CB4068" w:rsidP="00540707">
      <w:pPr>
        <w:pStyle w:val="ListParagraph"/>
        <w:spacing w:after="0" w:line="480" w:lineRule="auto"/>
        <w:ind w:left="0" w:firstLine="709"/>
        <w:jc w:val="both"/>
        <w:rPr>
          <w:rFonts w:ascii="Times New Roman" w:hAnsi="Times New Roman" w:cs="Times New Roman"/>
          <w:sz w:val="24"/>
          <w:szCs w:val="24"/>
        </w:rPr>
      </w:pPr>
      <w:r w:rsidRPr="00CB4068">
        <w:rPr>
          <w:rFonts w:ascii="Times New Roman" w:hAnsi="Times New Roman" w:cs="Times New Roman"/>
          <w:i/>
          <w:sz w:val="24"/>
        </w:rPr>
        <w:t>Manufacturing Industial Development Center</w:t>
      </w:r>
      <w:r w:rsidRPr="00CB4068">
        <w:rPr>
          <w:rFonts w:ascii="Times New Roman" w:hAnsi="Times New Roman" w:cs="Times New Roman"/>
          <w:sz w:val="24"/>
        </w:rPr>
        <w:t xml:space="preserve"> (MIDEC)</w:t>
      </w:r>
      <w:r>
        <w:rPr>
          <w:rFonts w:ascii="Times New Roman" w:hAnsi="Times New Roman" w:cs="Times New Roman"/>
          <w:sz w:val="24"/>
        </w:rPr>
        <w:t xml:space="preserve"> merupakan sebuah </w:t>
      </w:r>
      <w:r>
        <w:rPr>
          <w:rFonts w:ascii="Times New Roman" w:hAnsi="Times New Roman" w:cs="Times New Roman"/>
          <w:sz w:val="24"/>
          <w:szCs w:val="24"/>
        </w:rPr>
        <w:t xml:space="preserve">program bantuan teknis dari Jepang untuk </w:t>
      </w:r>
      <w:r>
        <w:rPr>
          <w:rFonts w:ascii="Times New Roman" w:hAnsi="Times New Roman" w:cs="Times New Roman"/>
          <w:i/>
          <w:sz w:val="24"/>
          <w:szCs w:val="24"/>
        </w:rPr>
        <w:t>Capacity Building</w:t>
      </w:r>
      <w:r>
        <w:rPr>
          <w:rFonts w:ascii="Times New Roman" w:hAnsi="Times New Roman" w:cs="Times New Roman"/>
          <w:sz w:val="24"/>
          <w:szCs w:val="24"/>
        </w:rPr>
        <w:t xml:space="preserve"> di bidang industry yang meliputi otomotif, welding, elektronik, tekstil, makanan dan minuman, baja, </w:t>
      </w:r>
      <w:r>
        <w:rPr>
          <w:rFonts w:ascii="Times New Roman" w:hAnsi="Times New Roman" w:cs="Times New Roman"/>
          <w:i/>
          <w:sz w:val="24"/>
          <w:szCs w:val="24"/>
        </w:rPr>
        <w:t>export &amp; import promotion</w:t>
      </w:r>
      <w:r>
        <w:rPr>
          <w:rFonts w:ascii="Times New Roman" w:hAnsi="Times New Roman" w:cs="Times New Roman"/>
          <w:sz w:val="24"/>
          <w:szCs w:val="24"/>
        </w:rPr>
        <w:t xml:space="preserve">, dan </w:t>
      </w:r>
      <w:r>
        <w:rPr>
          <w:rFonts w:ascii="Times New Roman" w:hAnsi="Times New Roman" w:cs="Times New Roman"/>
          <w:i/>
          <w:sz w:val="24"/>
          <w:szCs w:val="24"/>
        </w:rPr>
        <w:t>Small and Meduim Enterprises.</w:t>
      </w:r>
      <w:r>
        <w:rPr>
          <w:rStyle w:val="FootnoteReference"/>
          <w:rFonts w:ascii="Times New Roman" w:hAnsi="Times New Roman" w:cs="Times New Roman"/>
          <w:i/>
          <w:sz w:val="24"/>
          <w:szCs w:val="24"/>
        </w:rPr>
        <w:footnoteReference w:id="18"/>
      </w:r>
      <w:r w:rsidR="00EA1EC2">
        <w:rPr>
          <w:rFonts w:ascii="Times New Roman" w:hAnsi="Times New Roman" w:cs="Times New Roman"/>
          <w:sz w:val="24"/>
          <w:szCs w:val="24"/>
        </w:rPr>
        <w:t xml:space="preserve"> </w:t>
      </w:r>
    </w:p>
    <w:p w:rsidR="00540707" w:rsidRDefault="00540707" w:rsidP="00540707">
      <w:pPr>
        <w:pStyle w:val="Default"/>
        <w:spacing w:line="480" w:lineRule="auto"/>
        <w:ind w:firstLine="709"/>
        <w:jc w:val="both"/>
        <w:rPr>
          <w:rFonts w:ascii="Times New Roman" w:hAnsi="Times New Roman" w:cs="Times New Roman"/>
        </w:rPr>
      </w:pPr>
      <w:r>
        <w:rPr>
          <w:rFonts w:ascii="Times New Roman" w:hAnsi="Times New Roman" w:cs="Times New Roman"/>
        </w:rPr>
        <w:t xml:space="preserve">Program MIDEC merupakan kompensasi dari atas pembukaan pasar termasuk pembebasan bea masuk melalui suatu skema khusus yang dikenal dengan </w:t>
      </w:r>
      <w:r w:rsidRPr="00540707">
        <w:rPr>
          <w:rFonts w:ascii="Times New Roman" w:hAnsi="Times New Roman" w:cs="Times New Roman"/>
          <w:i/>
        </w:rPr>
        <w:t>User</w:t>
      </w:r>
      <w:r>
        <w:rPr>
          <w:rFonts w:ascii="Times New Roman" w:hAnsi="Times New Roman" w:cs="Times New Roman"/>
          <w:i/>
        </w:rPr>
        <w:t xml:space="preserve"> Specific Duty Free Scheme</w:t>
      </w:r>
      <w:r>
        <w:rPr>
          <w:rFonts w:ascii="Times New Roman" w:hAnsi="Times New Roman" w:cs="Times New Roman"/>
        </w:rPr>
        <w:t xml:space="preserve"> (USDFS) yang ditujukan untuk pengembangan driver sector, yaitu otomotif, elektronik, konstruksi dan energy.</w:t>
      </w:r>
    </w:p>
    <w:p w:rsidR="00540707" w:rsidRDefault="00540707" w:rsidP="00540707">
      <w:pPr>
        <w:pStyle w:val="Default"/>
        <w:spacing w:line="480" w:lineRule="auto"/>
        <w:ind w:firstLine="709"/>
        <w:jc w:val="both"/>
        <w:rPr>
          <w:rFonts w:ascii="Times New Roman" w:hAnsi="Times New Roman" w:cs="Times New Roman"/>
          <w:i/>
        </w:rPr>
      </w:pPr>
      <w:r w:rsidRPr="00540707">
        <w:rPr>
          <w:rFonts w:ascii="Times New Roman" w:hAnsi="Times New Roman" w:cs="Times New Roman"/>
        </w:rPr>
        <w:t xml:space="preserve">Dengan adanya program MIDEC, diharapkan dapat </w:t>
      </w:r>
      <w:r>
        <w:rPr>
          <w:rFonts w:ascii="Times New Roman" w:hAnsi="Times New Roman" w:cs="Times New Roman"/>
        </w:rPr>
        <w:t>m</w:t>
      </w:r>
      <w:r w:rsidRPr="00540707">
        <w:rPr>
          <w:rFonts w:ascii="Times New Roman" w:hAnsi="Times New Roman" w:cs="Times New Roman"/>
        </w:rPr>
        <w:t xml:space="preserve">endorong pengembangan kapasitas dan kapabilitas industri manufaktur Indonesia dalam upaya peningkatan daya saing produk Manufaktur Indonesia di pasar dunia serta peningkatan kesejahteraan masyarakat Indonesia melalui kerjasama antar institusi/lembaga yang didukung oleh Pemerintah Indonesia dan Jepang dalam memajukan empat sektor penggerak, yaitu: </w:t>
      </w:r>
      <w:r w:rsidRPr="00540707">
        <w:rPr>
          <w:rFonts w:ascii="Times New Roman" w:hAnsi="Times New Roman" w:cs="Times New Roman"/>
          <w:i/>
          <w:iCs/>
        </w:rPr>
        <w:t>automotive</w:t>
      </w:r>
      <w:r w:rsidRPr="00540707">
        <w:rPr>
          <w:rFonts w:ascii="Times New Roman" w:hAnsi="Times New Roman" w:cs="Times New Roman"/>
        </w:rPr>
        <w:t xml:space="preserve">, </w:t>
      </w:r>
      <w:r w:rsidRPr="00540707">
        <w:rPr>
          <w:rFonts w:ascii="Times New Roman" w:hAnsi="Times New Roman" w:cs="Times New Roman"/>
          <w:i/>
          <w:iCs/>
        </w:rPr>
        <w:t>electrical &amp; electronics</w:t>
      </w:r>
      <w:r w:rsidRPr="00540707">
        <w:rPr>
          <w:rFonts w:ascii="Times New Roman" w:hAnsi="Times New Roman" w:cs="Times New Roman"/>
        </w:rPr>
        <w:t xml:space="preserve">, </w:t>
      </w:r>
      <w:r w:rsidRPr="00540707">
        <w:rPr>
          <w:rFonts w:ascii="Times New Roman" w:hAnsi="Times New Roman" w:cs="Times New Roman"/>
          <w:i/>
          <w:iCs/>
        </w:rPr>
        <w:t>heavy equipment</w:t>
      </w:r>
      <w:r w:rsidRPr="00540707">
        <w:rPr>
          <w:rFonts w:ascii="Times New Roman" w:hAnsi="Times New Roman" w:cs="Times New Roman"/>
        </w:rPr>
        <w:t xml:space="preserve">, dan </w:t>
      </w:r>
      <w:r w:rsidRPr="00540707">
        <w:rPr>
          <w:rFonts w:ascii="Times New Roman" w:hAnsi="Times New Roman" w:cs="Times New Roman"/>
          <w:i/>
        </w:rPr>
        <w:t>energy.</w:t>
      </w:r>
    </w:p>
    <w:p w:rsidR="005D6A09" w:rsidRDefault="005D6A09" w:rsidP="005D6A09">
      <w:pPr>
        <w:pStyle w:val="Default"/>
        <w:spacing w:line="480" w:lineRule="auto"/>
        <w:ind w:firstLine="709"/>
        <w:jc w:val="both"/>
        <w:rPr>
          <w:rFonts w:ascii="Times New Roman" w:hAnsi="Times New Roman" w:cs="Times New Roman"/>
          <w:szCs w:val="20"/>
        </w:rPr>
      </w:pPr>
      <w:r>
        <w:rPr>
          <w:rFonts w:ascii="Times New Roman" w:hAnsi="Times New Roman" w:cs="Times New Roman"/>
          <w:szCs w:val="20"/>
        </w:rPr>
        <w:t>Tujuan strategis dari pembentukan program MIDEC tersebut, yaitu:</w:t>
      </w:r>
    </w:p>
    <w:p w:rsidR="005D6A09" w:rsidRDefault="005D6A09" w:rsidP="005D6A09">
      <w:pPr>
        <w:pStyle w:val="Default"/>
        <w:numPr>
          <w:ilvl w:val="0"/>
          <w:numId w:val="35"/>
        </w:numPr>
        <w:spacing w:line="480" w:lineRule="auto"/>
        <w:ind w:left="709"/>
        <w:jc w:val="both"/>
        <w:rPr>
          <w:rFonts w:ascii="Times New Roman" w:hAnsi="Times New Roman" w:cs="Times New Roman"/>
          <w:szCs w:val="20"/>
        </w:rPr>
      </w:pPr>
      <w:r>
        <w:rPr>
          <w:rFonts w:ascii="Times New Roman" w:hAnsi="Times New Roman" w:cs="Times New Roman"/>
          <w:szCs w:val="20"/>
        </w:rPr>
        <w:t>Meningkatkan daya saing industry manufaktur Indonesia</w:t>
      </w:r>
    </w:p>
    <w:p w:rsidR="005D6A09" w:rsidRDefault="005D6A09" w:rsidP="005D6A09">
      <w:pPr>
        <w:pStyle w:val="Default"/>
        <w:numPr>
          <w:ilvl w:val="1"/>
          <w:numId w:val="35"/>
        </w:numPr>
        <w:spacing w:line="480" w:lineRule="auto"/>
        <w:ind w:left="1134"/>
        <w:jc w:val="both"/>
        <w:rPr>
          <w:rFonts w:ascii="Times New Roman" w:hAnsi="Times New Roman" w:cs="Times New Roman"/>
          <w:szCs w:val="20"/>
        </w:rPr>
      </w:pPr>
      <w:r>
        <w:rPr>
          <w:rFonts w:ascii="Times New Roman" w:hAnsi="Times New Roman" w:cs="Times New Roman"/>
          <w:szCs w:val="20"/>
        </w:rPr>
        <w:t>Indonesia menjadi basis produksi produk manufaktur Jepang.</w:t>
      </w:r>
    </w:p>
    <w:p w:rsidR="005D6A09" w:rsidRDefault="005D6A09" w:rsidP="005D6A09">
      <w:pPr>
        <w:pStyle w:val="Default"/>
        <w:numPr>
          <w:ilvl w:val="1"/>
          <w:numId w:val="35"/>
        </w:numPr>
        <w:spacing w:line="480" w:lineRule="auto"/>
        <w:ind w:left="1134"/>
        <w:jc w:val="both"/>
        <w:rPr>
          <w:rFonts w:ascii="Times New Roman" w:hAnsi="Times New Roman" w:cs="Times New Roman"/>
          <w:szCs w:val="20"/>
        </w:rPr>
      </w:pPr>
      <w:r>
        <w:rPr>
          <w:rFonts w:ascii="Times New Roman" w:hAnsi="Times New Roman" w:cs="Times New Roman"/>
          <w:szCs w:val="20"/>
        </w:rPr>
        <w:lastRenderedPageBreak/>
        <w:t>Meningkatnya pemakaian produk manufaktur berdaya saing tinggi ”</w:t>
      </w:r>
      <w:r>
        <w:rPr>
          <w:rFonts w:ascii="Times New Roman" w:hAnsi="Times New Roman" w:cs="Times New Roman"/>
          <w:i/>
          <w:szCs w:val="20"/>
        </w:rPr>
        <w:t>made in Indonesia</w:t>
      </w:r>
      <w:r>
        <w:rPr>
          <w:rFonts w:ascii="Times New Roman" w:hAnsi="Times New Roman" w:cs="Times New Roman"/>
          <w:szCs w:val="20"/>
        </w:rPr>
        <w:t>” di pasar dunia.</w:t>
      </w:r>
    </w:p>
    <w:p w:rsidR="005D6A09" w:rsidRDefault="005D6A09" w:rsidP="005D6A09">
      <w:pPr>
        <w:pStyle w:val="Default"/>
        <w:numPr>
          <w:ilvl w:val="1"/>
          <w:numId w:val="35"/>
        </w:numPr>
        <w:spacing w:line="480" w:lineRule="auto"/>
        <w:ind w:left="1134"/>
        <w:jc w:val="both"/>
        <w:rPr>
          <w:rFonts w:ascii="Times New Roman" w:hAnsi="Times New Roman" w:cs="Times New Roman"/>
          <w:szCs w:val="20"/>
        </w:rPr>
      </w:pPr>
      <w:r>
        <w:rPr>
          <w:rFonts w:ascii="Times New Roman" w:hAnsi="Times New Roman" w:cs="Times New Roman"/>
          <w:szCs w:val="20"/>
        </w:rPr>
        <w:t>Meningkatnya kemampuan sumber daya manusia industry melalui pelatihan industri</w:t>
      </w:r>
    </w:p>
    <w:p w:rsidR="005D6A09" w:rsidRDefault="005D6A09" w:rsidP="005D6A09">
      <w:pPr>
        <w:pStyle w:val="Default"/>
        <w:numPr>
          <w:ilvl w:val="0"/>
          <w:numId w:val="35"/>
        </w:numPr>
        <w:spacing w:line="480" w:lineRule="auto"/>
        <w:ind w:left="709"/>
        <w:jc w:val="both"/>
        <w:rPr>
          <w:rFonts w:ascii="Times New Roman" w:hAnsi="Times New Roman" w:cs="Times New Roman"/>
          <w:szCs w:val="20"/>
        </w:rPr>
      </w:pPr>
      <w:r>
        <w:rPr>
          <w:rFonts w:ascii="Times New Roman" w:hAnsi="Times New Roman" w:cs="Times New Roman"/>
          <w:szCs w:val="20"/>
        </w:rPr>
        <w:t xml:space="preserve">Meningkatnya daya beli masyarakat Indonesia melalui </w:t>
      </w:r>
      <w:r>
        <w:rPr>
          <w:rFonts w:ascii="Times New Roman" w:hAnsi="Times New Roman" w:cs="Times New Roman"/>
          <w:i/>
          <w:szCs w:val="20"/>
        </w:rPr>
        <w:t>prosperity development program.</w:t>
      </w:r>
    </w:p>
    <w:p w:rsidR="005D6A09" w:rsidRDefault="005D6A09" w:rsidP="005D6A09">
      <w:pPr>
        <w:pStyle w:val="Default"/>
        <w:numPr>
          <w:ilvl w:val="0"/>
          <w:numId w:val="35"/>
        </w:numPr>
        <w:spacing w:line="480" w:lineRule="auto"/>
        <w:ind w:left="709"/>
        <w:jc w:val="both"/>
        <w:rPr>
          <w:rFonts w:ascii="Times New Roman" w:hAnsi="Times New Roman" w:cs="Times New Roman"/>
          <w:szCs w:val="20"/>
        </w:rPr>
      </w:pPr>
      <w:r>
        <w:rPr>
          <w:rFonts w:ascii="Times New Roman" w:hAnsi="Times New Roman" w:cs="Times New Roman"/>
          <w:szCs w:val="20"/>
        </w:rPr>
        <w:t>Terjalinnya jejaring antara aktor pengembangan industry manufaktur melalui MIDEC “</w:t>
      </w:r>
      <w:r>
        <w:rPr>
          <w:rFonts w:ascii="Times New Roman" w:hAnsi="Times New Roman" w:cs="Times New Roman"/>
          <w:i/>
          <w:szCs w:val="20"/>
        </w:rPr>
        <w:t>cirtual network organization</w:t>
      </w:r>
      <w:r>
        <w:rPr>
          <w:rFonts w:ascii="Times New Roman" w:hAnsi="Times New Roman" w:cs="Times New Roman"/>
          <w:szCs w:val="20"/>
        </w:rPr>
        <w:t>”.</w:t>
      </w:r>
    </w:p>
    <w:p w:rsidR="005D6A09" w:rsidRDefault="005D6A09" w:rsidP="005D6A09">
      <w:pPr>
        <w:pStyle w:val="Default"/>
        <w:numPr>
          <w:ilvl w:val="0"/>
          <w:numId w:val="35"/>
        </w:numPr>
        <w:spacing w:line="480" w:lineRule="auto"/>
        <w:ind w:left="709"/>
        <w:jc w:val="both"/>
        <w:rPr>
          <w:rFonts w:ascii="Times New Roman" w:hAnsi="Times New Roman" w:cs="Times New Roman"/>
          <w:szCs w:val="20"/>
        </w:rPr>
      </w:pPr>
      <w:r>
        <w:rPr>
          <w:rFonts w:ascii="Times New Roman" w:hAnsi="Times New Roman" w:cs="Times New Roman"/>
          <w:szCs w:val="20"/>
        </w:rPr>
        <w:t>Berperannya Indonesia menjadi mitra strategis Jepang di pasar internasional khususnya di pasar ASEAN.</w:t>
      </w:r>
    </w:p>
    <w:p w:rsidR="005D6A09" w:rsidRDefault="005D6A09" w:rsidP="005D6A09">
      <w:pPr>
        <w:pStyle w:val="Default"/>
        <w:numPr>
          <w:ilvl w:val="0"/>
          <w:numId w:val="35"/>
        </w:numPr>
        <w:spacing w:line="480" w:lineRule="auto"/>
        <w:ind w:left="709"/>
        <w:jc w:val="both"/>
        <w:rPr>
          <w:rFonts w:ascii="Times New Roman" w:hAnsi="Times New Roman" w:cs="Times New Roman"/>
          <w:szCs w:val="20"/>
        </w:rPr>
      </w:pPr>
      <w:r>
        <w:rPr>
          <w:rFonts w:ascii="Times New Roman" w:hAnsi="Times New Roman" w:cs="Times New Roman"/>
          <w:szCs w:val="20"/>
        </w:rPr>
        <w:t>Terjalinnya kerjasama jangka panjang Indonesia dan Jepang dalam pengembangan industry manufaktur dengan Jepang di bawah payung MIDEC-IJEPA.</w:t>
      </w:r>
    </w:p>
    <w:p w:rsidR="005D6A09" w:rsidRPr="005D6A09" w:rsidRDefault="005D6A09" w:rsidP="00540707">
      <w:pPr>
        <w:pStyle w:val="Default"/>
        <w:spacing w:line="480" w:lineRule="auto"/>
        <w:ind w:firstLine="709"/>
        <w:jc w:val="both"/>
        <w:rPr>
          <w:rFonts w:ascii="Times New Roman" w:hAnsi="Times New Roman" w:cs="Times New Roman"/>
        </w:rPr>
      </w:pPr>
    </w:p>
    <w:p w:rsidR="00EB16E2" w:rsidRDefault="00540707" w:rsidP="00EB16E2">
      <w:pPr>
        <w:pStyle w:val="Default"/>
        <w:spacing w:line="480" w:lineRule="auto"/>
        <w:ind w:firstLine="709"/>
        <w:jc w:val="both"/>
        <w:rPr>
          <w:rFonts w:ascii="Times New Roman" w:hAnsi="Times New Roman" w:cs="Times New Roman"/>
          <w:szCs w:val="20"/>
        </w:rPr>
      </w:pPr>
      <w:r>
        <w:rPr>
          <w:rFonts w:ascii="Times New Roman" w:hAnsi="Times New Roman" w:cs="Times New Roman"/>
        </w:rPr>
        <w:t xml:space="preserve">Sesuai dengan kesepakatan antara pihak Indonesia dan Jepang pada perundingan tanggal 10 November 2006, kedua negara </w:t>
      </w:r>
      <w:r>
        <w:rPr>
          <w:rFonts w:ascii="Times New Roman" w:hAnsi="Times New Roman" w:cs="Times New Roman"/>
          <w:szCs w:val="20"/>
        </w:rPr>
        <w:t xml:space="preserve"> </w:t>
      </w:r>
      <w:r w:rsidR="00EB16E2">
        <w:rPr>
          <w:rFonts w:ascii="Times New Roman" w:hAnsi="Times New Roman" w:cs="Times New Roman"/>
          <w:szCs w:val="20"/>
        </w:rPr>
        <w:t xml:space="preserve">sepakat bekerjasama untuk industry-industri yang bersifat </w:t>
      </w:r>
      <w:r w:rsidR="00EB16E2">
        <w:rPr>
          <w:rFonts w:ascii="Times New Roman" w:hAnsi="Times New Roman" w:cs="Times New Roman"/>
          <w:i/>
          <w:szCs w:val="20"/>
        </w:rPr>
        <w:t>cross sectoral</w:t>
      </w:r>
      <w:r w:rsidR="00EB16E2">
        <w:rPr>
          <w:rFonts w:ascii="Times New Roman" w:hAnsi="Times New Roman" w:cs="Times New Roman"/>
          <w:szCs w:val="20"/>
        </w:rPr>
        <w:t xml:space="preserve"> dan </w:t>
      </w:r>
      <w:r w:rsidR="00EB16E2">
        <w:rPr>
          <w:rFonts w:ascii="Times New Roman" w:hAnsi="Times New Roman" w:cs="Times New Roman"/>
          <w:i/>
          <w:szCs w:val="20"/>
        </w:rPr>
        <w:t>specific sectoral</w:t>
      </w:r>
      <w:r w:rsidR="00EB16E2">
        <w:rPr>
          <w:rFonts w:ascii="Times New Roman" w:hAnsi="Times New Roman" w:cs="Times New Roman"/>
          <w:szCs w:val="20"/>
        </w:rPr>
        <w:t xml:space="preserve">. Kerjasama </w:t>
      </w:r>
      <w:r w:rsidR="00EB16E2">
        <w:rPr>
          <w:rFonts w:ascii="Times New Roman" w:hAnsi="Times New Roman" w:cs="Times New Roman"/>
          <w:i/>
          <w:szCs w:val="20"/>
        </w:rPr>
        <w:t xml:space="preserve">cross sectoral </w:t>
      </w:r>
      <w:r w:rsidR="00EB16E2" w:rsidRPr="00EB16E2">
        <w:rPr>
          <w:rFonts w:ascii="Times New Roman" w:hAnsi="Times New Roman" w:cs="Times New Roman"/>
          <w:szCs w:val="20"/>
        </w:rPr>
        <w:t xml:space="preserve">meliputi 6 sektor, yaitu </w:t>
      </w:r>
      <w:r w:rsidR="00EB16E2" w:rsidRPr="00EB16E2">
        <w:rPr>
          <w:rFonts w:ascii="Times New Roman" w:hAnsi="Times New Roman" w:cs="Times New Roman"/>
          <w:i/>
          <w:iCs/>
          <w:szCs w:val="20"/>
        </w:rPr>
        <w:t xml:space="preserve">metal working, tooling (mold &amp; dies), welding, energy conservation, SMEs </w:t>
      </w:r>
      <w:r w:rsidR="00EB16E2" w:rsidRPr="00EB16E2">
        <w:rPr>
          <w:rFonts w:ascii="Times New Roman" w:hAnsi="Times New Roman" w:cs="Times New Roman"/>
          <w:szCs w:val="20"/>
        </w:rPr>
        <w:t xml:space="preserve">dan ekspor </w:t>
      </w:r>
      <w:r w:rsidR="00EB16E2" w:rsidRPr="00EB16E2">
        <w:rPr>
          <w:rFonts w:ascii="Times New Roman" w:hAnsi="Times New Roman" w:cs="Times New Roman"/>
          <w:i/>
          <w:iCs/>
          <w:szCs w:val="20"/>
        </w:rPr>
        <w:t>&amp; investment promotion</w:t>
      </w:r>
      <w:r w:rsidR="00EB16E2" w:rsidRPr="00EB16E2">
        <w:rPr>
          <w:rFonts w:ascii="Times New Roman" w:hAnsi="Times New Roman" w:cs="Times New Roman"/>
          <w:szCs w:val="20"/>
        </w:rPr>
        <w:t xml:space="preserve">. Sedangkan untuk kerjasama industri </w:t>
      </w:r>
      <w:r w:rsidR="00EB16E2" w:rsidRPr="00EB16E2">
        <w:rPr>
          <w:rFonts w:ascii="Times New Roman" w:hAnsi="Times New Roman" w:cs="Times New Roman"/>
          <w:i/>
          <w:iCs/>
          <w:szCs w:val="20"/>
        </w:rPr>
        <w:t xml:space="preserve">specific sector </w:t>
      </w:r>
      <w:r w:rsidR="00EB16E2" w:rsidRPr="00EB16E2">
        <w:rPr>
          <w:rFonts w:ascii="Times New Roman" w:hAnsi="Times New Roman" w:cs="Times New Roman"/>
          <w:szCs w:val="20"/>
        </w:rPr>
        <w:t xml:space="preserve">meliputi 7 sektor, yaitu </w:t>
      </w:r>
      <w:r w:rsidR="00EB16E2" w:rsidRPr="00EB16E2">
        <w:rPr>
          <w:rFonts w:ascii="Times New Roman" w:hAnsi="Times New Roman" w:cs="Times New Roman"/>
          <w:i/>
          <w:iCs/>
          <w:szCs w:val="20"/>
        </w:rPr>
        <w:t xml:space="preserve">automotive, electric/electronics, steel &amp; steel products, textile, oleo &amp; petro chemical, nonferrous </w:t>
      </w:r>
      <w:r w:rsidR="00EB16E2" w:rsidRPr="00EB16E2">
        <w:rPr>
          <w:rFonts w:ascii="Times New Roman" w:hAnsi="Times New Roman" w:cs="Times New Roman"/>
          <w:szCs w:val="20"/>
        </w:rPr>
        <w:t xml:space="preserve">dan </w:t>
      </w:r>
      <w:r w:rsidR="00EB16E2" w:rsidRPr="00EB16E2">
        <w:rPr>
          <w:rFonts w:ascii="Times New Roman" w:hAnsi="Times New Roman" w:cs="Times New Roman"/>
          <w:i/>
          <w:iCs/>
          <w:szCs w:val="20"/>
        </w:rPr>
        <w:t>food &amp; beverages</w:t>
      </w:r>
      <w:r w:rsidR="00EB16E2" w:rsidRPr="00EB16E2">
        <w:rPr>
          <w:rFonts w:ascii="Times New Roman" w:hAnsi="Times New Roman" w:cs="Times New Roman"/>
          <w:szCs w:val="20"/>
        </w:rPr>
        <w:t>.</w:t>
      </w:r>
    </w:p>
    <w:p w:rsidR="00540707" w:rsidRPr="00EB16E2" w:rsidRDefault="00540707" w:rsidP="00EB16E2">
      <w:pPr>
        <w:pStyle w:val="Default"/>
        <w:spacing w:line="480" w:lineRule="auto"/>
        <w:ind w:firstLine="709"/>
        <w:jc w:val="both"/>
        <w:rPr>
          <w:rFonts w:ascii="Times New Roman" w:hAnsi="Times New Roman" w:cs="Times New Roman"/>
          <w:sz w:val="32"/>
          <w:szCs w:val="20"/>
        </w:rPr>
      </w:pPr>
      <w:r>
        <w:rPr>
          <w:rFonts w:ascii="Times New Roman" w:hAnsi="Times New Roman" w:cs="Times New Roman"/>
          <w:szCs w:val="20"/>
        </w:rPr>
        <w:lastRenderedPageBreak/>
        <w:t>Selanjutnya dengan perkembangan perundingan antara kedua belah pihak, kesepakatan berkembang menjadi 26 proyek kerjasama industry yang meliputi 13 sektor industry, yaitu:</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Pengembangan Teknologi Logam </w:t>
      </w:r>
      <w:r w:rsidRPr="00EB16E2">
        <w:rPr>
          <w:rFonts w:ascii="Times New Roman" w:hAnsi="Times New Roman" w:cs="Times New Roman"/>
          <w:i/>
          <w:iCs/>
          <w:szCs w:val="20"/>
        </w:rPr>
        <w:t>(Support for Improvement of  Metalworking Related Technologies)</w:t>
      </w:r>
      <w:r w:rsidRPr="00EB16E2">
        <w:rPr>
          <w:rFonts w:ascii="Times New Roman" w:hAnsi="Times New Roman" w:cs="Times New Roman"/>
          <w:szCs w:val="20"/>
        </w:rPr>
        <w:t xml:space="preserve">.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Teknik Peralatan </w:t>
      </w:r>
      <w:r w:rsidRPr="00EB16E2">
        <w:rPr>
          <w:rFonts w:ascii="Times New Roman" w:hAnsi="Times New Roman" w:cs="Times New Roman"/>
          <w:i/>
          <w:iCs/>
          <w:szCs w:val="20"/>
        </w:rPr>
        <w:t xml:space="preserve">(Tooling Technique).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Teknik Pengelasan </w:t>
      </w:r>
      <w:r w:rsidRPr="00EB16E2">
        <w:rPr>
          <w:rFonts w:ascii="Times New Roman" w:hAnsi="Times New Roman" w:cs="Times New Roman"/>
          <w:i/>
          <w:iCs/>
          <w:szCs w:val="20"/>
        </w:rPr>
        <w:t>(Welding Technique)</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Teknik Konservation Energi </w:t>
      </w:r>
      <w:r w:rsidRPr="00EB16E2">
        <w:rPr>
          <w:rFonts w:ascii="Times New Roman" w:hAnsi="Times New Roman" w:cs="Times New Roman"/>
          <w:i/>
          <w:iCs/>
          <w:szCs w:val="20"/>
        </w:rPr>
        <w:t xml:space="preserve">(Energy Conservation).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Program Pengembangan Industri, Ekspor dan Promosi Investasi </w:t>
      </w:r>
      <w:r w:rsidRPr="00EB16E2">
        <w:rPr>
          <w:rFonts w:ascii="Times New Roman" w:hAnsi="Times New Roman" w:cs="Times New Roman"/>
          <w:i/>
          <w:iCs/>
          <w:szCs w:val="20"/>
        </w:rPr>
        <w:t>(Industry Support Program for Export and Invesment Promotion)</w:t>
      </w:r>
      <w:r w:rsidRPr="00EB16E2">
        <w:rPr>
          <w:rFonts w:ascii="Times New Roman" w:hAnsi="Times New Roman" w:cs="Times New Roman"/>
          <w:szCs w:val="20"/>
        </w:rPr>
        <w:t>.</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Usaha Kecil dan Menengah </w:t>
      </w:r>
      <w:r w:rsidRPr="00EB16E2">
        <w:rPr>
          <w:rFonts w:ascii="Times New Roman" w:hAnsi="Times New Roman" w:cs="Times New Roman"/>
          <w:i/>
          <w:iCs/>
          <w:szCs w:val="20"/>
        </w:rPr>
        <w:t xml:space="preserve">(Small- and Medium-scale Enterprise Promotion). </w:t>
      </w:r>
      <w:r w:rsidRPr="00EB16E2">
        <w:rPr>
          <w:rFonts w:ascii="Times New Roman" w:hAnsi="Times New Roman" w:cs="Times New Roman"/>
          <w:szCs w:val="20"/>
        </w:rPr>
        <w:t xml:space="preserve">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Kendaraan Bermotor dan Komponen Kendaraan Bermotor </w:t>
      </w:r>
      <w:r w:rsidRPr="00EB16E2">
        <w:rPr>
          <w:rFonts w:ascii="Times New Roman" w:hAnsi="Times New Roman" w:cs="Times New Roman"/>
          <w:i/>
          <w:iCs/>
          <w:szCs w:val="20"/>
        </w:rPr>
        <w:t>(Autotive/Atomotive Prt)</w:t>
      </w:r>
      <w:r w:rsidRPr="00EB16E2">
        <w:rPr>
          <w:rFonts w:ascii="Times New Roman" w:hAnsi="Times New Roman" w:cs="Times New Roman"/>
          <w:szCs w:val="20"/>
        </w:rPr>
        <w:t xml:space="preserve">.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Peralatan Listrik dan Elektronika </w:t>
      </w:r>
      <w:r w:rsidRPr="00EB16E2">
        <w:rPr>
          <w:rFonts w:ascii="Times New Roman" w:hAnsi="Times New Roman" w:cs="Times New Roman"/>
          <w:i/>
          <w:iCs/>
          <w:szCs w:val="20"/>
        </w:rPr>
        <w:t xml:space="preserve">(Electric/Electronic Equipment)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Baja dan Produk Baja </w:t>
      </w:r>
      <w:r w:rsidRPr="00EB16E2">
        <w:rPr>
          <w:rFonts w:ascii="Times New Roman" w:hAnsi="Times New Roman" w:cs="Times New Roman"/>
          <w:i/>
          <w:iCs/>
          <w:szCs w:val="20"/>
        </w:rPr>
        <w:t xml:space="preserve">(Steel/Steel Pucts).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Tekstil dan Produk Tekstil </w:t>
      </w:r>
      <w:r w:rsidRPr="00EB16E2">
        <w:rPr>
          <w:rFonts w:ascii="Times New Roman" w:hAnsi="Times New Roman" w:cs="Times New Roman"/>
          <w:i/>
          <w:iCs/>
          <w:szCs w:val="20"/>
        </w:rPr>
        <w:t>(Textile)</w:t>
      </w:r>
      <w:r w:rsidRPr="00EB16E2">
        <w:rPr>
          <w:rFonts w:ascii="Times New Roman" w:hAnsi="Times New Roman" w:cs="Times New Roman"/>
          <w:szCs w:val="20"/>
        </w:rPr>
        <w:t xml:space="preserve">.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Kimia Organik dan Kimia Anorganik </w:t>
      </w:r>
      <w:r w:rsidRPr="00EB16E2">
        <w:rPr>
          <w:rFonts w:ascii="Times New Roman" w:hAnsi="Times New Roman" w:cs="Times New Roman"/>
          <w:i/>
          <w:iCs/>
          <w:szCs w:val="20"/>
        </w:rPr>
        <w:t>(Petrochemical and Oleo</w:t>
      </w:r>
      <w:r w:rsidRPr="00EB16E2">
        <w:rPr>
          <w:rFonts w:ascii="Times New Roman" w:hAnsi="Times New Roman" w:cs="Times New Roman"/>
          <w:szCs w:val="20"/>
        </w:rPr>
        <w:t>-</w:t>
      </w:r>
      <w:r w:rsidRPr="00EB16E2">
        <w:rPr>
          <w:rFonts w:ascii="Times New Roman" w:hAnsi="Times New Roman" w:cs="Times New Roman"/>
          <w:i/>
          <w:iCs/>
          <w:szCs w:val="20"/>
        </w:rPr>
        <w:t xml:space="preserve">Chemical). </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Non Logam </w:t>
      </w:r>
      <w:r w:rsidRPr="00EB16E2">
        <w:rPr>
          <w:rFonts w:ascii="Times New Roman" w:hAnsi="Times New Roman" w:cs="Times New Roman"/>
          <w:i/>
          <w:iCs/>
          <w:szCs w:val="20"/>
        </w:rPr>
        <w:t>(Non Ferrous)</w:t>
      </w:r>
    </w:p>
    <w:p w:rsidR="00540707" w:rsidRPr="00EB16E2" w:rsidRDefault="00540707" w:rsidP="00E41E7E">
      <w:pPr>
        <w:pStyle w:val="Default"/>
        <w:numPr>
          <w:ilvl w:val="0"/>
          <w:numId w:val="34"/>
        </w:numPr>
        <w:spacing w:line="480" w:lineRule="auto"/>
        <w:ind w:left="709"/>
        <w:jc w:val="both"/>
        <w:rPr>
          <w:rFonts w:ascii="Times New Roman" w:hAnsi="Times New Roman" w:cs="Times New Roman"/>
          <w:szCs w:val="20"/>
        </w:rPr>
      </w:pPr>
      <w:r w:rsidRPr="00EB16E2">
        <w:rPr>
          <w:rFonts w:ascii="Times New Roman" w:hAnsi="Times New Roman" w:cs="Times New Roman"/>
          <w:szCs w:val="20"/>
        </w:rPr>
        <w:t xml:space="preserve">Sub Bidang Makanan dan Minuman </w:t>
      </w:r>
      <w:r w:rsidRPr="00EB16E2">
        <w:rPr>
          <w:rFonts w:ascii="Times New Roman" w:hAnsi="Times New Roman" w:cs="Times New Roman"/>
          <w:i/>
          <w:iCs/>
          <w:szCs w:val="20"/>
        </w:rPr>
        <w:t xml:space="preserve">(Food and Beverages). </w:t>
      </w:r>
    </w:p>
    <w:p w:rsidR="00EB16E2" w:rsidRDefault="00EB16E2" w:rsidP="00EB16E2">
      <w:pPr>
        <w:pStyle w:val="Default"/>
        <w:spacing w:line="480" w:lineRule="auto"/>
        <w:ind w:firstLine="709"/>
        <w:jc w:val="both"/>
        <w:rPr>
          <w:rFonts w:ascii="Times New Roman" w:hAnsi="Times New Roman" w:cs="Times New Roman"/>
          <w:szCs w:val="20"/>
        </w:rPr>
      </w:pPr>
    </w:p>
    <w:p w:rsidR="00F15A07" w:rsidRDefault="00F15A07" w:rsidP="00EB16E2">
      <w:pPr>
        <w:pStyle w:val="Default"/>
        <w:spacing w:line="480" w:lineRule="auto"/>
        <w:ind w:firstLine="709"/>
        <w:jc w:val="both"/>
        <w:rPr>
          <w:rFonts w:ascii="Times New Roman" w:hAnsi="Times New Roman" w:cs="Times New Roman"/>
          <w:szCs w:val="20"/>
        </w:rPr>
      </w:pP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r w:rsidRPr="000E0974">
        <w:rPr>
          <w:rFonts w:ascii="Times New Roman" w:hAnsi="Times New Roman" w:cs="Times New Roman"/>
          <w:sz w:val="24"/>
          <w:szCs w:val="24"/>
        </w:rPr>
        <w:lastRenderedPageBreak/>
        <w:t>Kegiatan yang bersifat lintas sektor secara umum ditujukan untuk mendukung pengembangan sektor industri tertentu melalui perbaikan kualitas dan kuantitas suplai bahan baku/komponen dan alat kerja (</w:t>
      </w:r>
      <w:r w:rsidRPr="000E0974">
        <w:rPr>
          <w:rFonts w:ascii="Times New Roman" w:hAnsi="Times New Roman" w:cs="Times New Roman"/>
          <w:i/>
          <w:iCs/>
          <w:sz w:val="24"/>
          <w:szCs w:val="24"/>
        </w:rPr>
        <w:t>tooling</w:t>
      </w:r>
      <w:r w:rsidRPr="000E0974">
        <w:rPr>
          <w:rFonts w:ascii="Times New Roman" w:hAnsi="Times New Roman" w:cs="Times New Roman"/>
          <w:sz w:val="24"/>
          <w:szCs w:val="24"/>
        </w:rPr>
        <w:t>) serta mendukung kemajuan sektor</w:t>
      </w:r>
      <w:r w:rsidRPr="000E0974">
        <w:rPr>
          <w:rFonts w:ascii="Cambria" w:hAnsi="Cambria" w:cs="Times New Roman"/>
          <w:sz w:val="24"/>
          <w:szCs w:val="24"/>
        </w:rPr>
        <w:t>‐</w:t>
      </w:r>
      <w:r w:rsidRPr="000E0974">
        <w:rPr>
          <w:rFonts w:ascii="Times New Roman" w:hAnsi="Times New Roman" w:cs="Times New Roman"/>
          <w:sz w:val="24"/>
          <w:szCs w:val="24"/>
        </w:rPr>
        <w:t xml:space="preserve">sektor industri secara menyeluruh dengan fokus pada konservasi energi, promosi ekspor dan investasi, serta SMEs. Perbaikan suplai bahan baku/komponen dan alat kerja dilakukan melalui tiga sektor kegiatan, yaitu </w:t>
      </w:r>
      <w:r w:rsidRPr="000E0974">
        <w:rPr>
          <w:rFonts w:ascii="Times New Roman" w:hAnsi="Times New Roman" w:cs="Times New Roman"/>
          <w:i/>
          <w:iCs/>
          <w:sz w:val="24"/>
          <w:szCs w:val="24"/>
        </w:rPr>
        <w:t>metal</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working</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welding </w:t>
      </w:r>
      <w:r w:rsidRPr="000E0974">
        <w:rPr>
          <w:rFonts w:ascii="Times New Roman" w:hAnsi="Times New Roman" w:cs="Times New Roman"/>
          <w:sz w:val="24"/>
          <w:szCs w:val="24"/>
        </w:rPr>
        <w:t>dan</w:t>
      </w:r>
      <w:r w:rsidRPr="000E0974">
        <w:rPr>
          <w:rFonts w:ascii="Times New Roman" w:hAnsi="Times New Roman" w:cs="Times New Roman"/>
          <w:i/>
          <w:iCs/>
          <w:sz w:val="24"/>
          <w:szCs w:val="24"/>
        </w:rPr>
        <w:t xml:space="preserve"> tooling</w:t>
      </w:r>
      <w:r w:rsidRPr="000E0974">
        <w:rPr>
          <w:rFonts w:ascii="Times New Roman" w:hAnsi="Times New Roman" w:cs="Times New Roman"/>
          <w:sz w:val="24"/>
          <w:szCs w:val="24"/>
        </w:rPr>
        <w:t>. Adapun upaya mendorong kemajuan sektor</w:t>
      </w:r>
      <w:r w:rsidRPr="000E0974">
        <w:rPr>
          <w:rFonts w:ascii="Cambria" w:hAnsi="Cambria" w:cs="Times New Roman"/>
          <w:sz w:val="24"/>
          <w:szCs w:val="24"/>
        </w:rPr>
        <w:t>‐</w:t>
      </w:r>
      <w:r w:rsidRPr="000E0974">
        <w:rPr>
          <w:rFonts w:ascii="Times New Roman" w:hAnsi="Times New Roman" w:cs="Times New Roman"/>
          <w:sz w:val="24"/>
          <w:szCs w:val="24"/>
        </w:rPr>
        <w:t>sektor</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 xml:space="preserve">industri secara menyeluruh dilakukan melalui sektor kegiatan </w:t>
      </w:r>
      <w:r w:rsidRPr="000E0974">
        <w:rPr>
          <w:rFonts w:ascii="Times New Roman" w:hAnsi="Times New Roman" w:cs="Times New Roman"/>
          <w:i/>
          <w:iCs/>
          <w:sz w:val="24"/>
          <w:szCs w:val="24"/>
        </w:rPr>
        <w:t>Energy Conservation</w:t>
      </w:r>
      <w:r w:rsidRPr="000E0974">
        <w:rPr>
          <w:rFonts w:ascii="Times New Roman" w:hAnsi="Times New Roman" w:cs="Times New Roman"/>
          <w:sz w:val="24"/>
          <w:szCs w:val="24"/>
        </w:rPr>
        <w:t>,</w:t>
      </w:r>
      <w:r>
        <w:rPr>
          <w:rFonts w:ascii="Times New Roman" w:hAnsi="Times New Roman" w:cs="Times New Roman"/>
          <w:sz w:val="24"/>
          <w:szCs w:val="24"/>
        </w:rPr>
        <w:t xml:space="preserve"> </w:t>
      </w:r>
      <w:r w:rsidRPr="000E0974">
        <w:rPr>
          <w:rFonts w:ascii="Times New Roman" w:hAnsi="Times New Roman" w:cs="Times New Roman"/>
          <w:i/>
          <w:iCs/>
          <w:sz w:val="24"/>
          <w:szCs w:val="24"/>
        </w:rPr>
        <w:t>Export and Investment Promotion</w:t>
      </w:r>
      <w:r w:rsidRPr="000E0974">
        <w:rPr>
          <w:rFonts w:ascii="Times New Roman" w:hAnsi="Times New Roman" w:cs="Times New Roman"/>
          <w:sz w:val="24"/>
          <w:szCs w:val="24"/>
        </w:rPr>
        <w:t>, dan</w:t>
      </w:r>
      <w:r w:rsidRPr="000E0974">
        <w:rPr>
          <w:rFonts w:ascii="Times New Roman" w:hAnsi="Times New Roman" w:cs="Times New Roman"/>
          <w:i/>
          <w:iCs/>
          <w:sz w:val="24"/>
          <w:szCs w:val="24"/>
        </w:rPr>
        <w:t xml:space="preserve"> SMEs</w:t>
      </w:r>
      <w:r>
        <w:rPr>
          <w:rFonts w:ascii="Times New Roman" w:hAnsi="Times New Roman" w:cs="Times New Roman"/>
          <w:sz w:val="24"/>
          <w:szCs w:val="24"/>
        </w:rPr>
        <w:t>.</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sz w:val="24"/>
          <w:szCs w:val="24"/>
        </w:rPr>
        <w:t xml:space="preserve"> </w:t>
      </w:r>
      <w:r w:rsidRPr="00436273">
        <w:rPr>
          <w:rFonts w:ascii="Times New Roman" w:hAnsi="Times New Roman" w:cs="Times New Roman"/>
          <w:bCs/>
          <w:i/>
          <w:iCs/>
          <w:sz w:val="24"/>
          <w:szCs w:val="24"/>
        </w:rPr>
        <w:t>Metal Working</w:t>
      </w:r>
    </w:p>
    <w:p w:rsidR="00F15A07" w:rsidRPr="000E0974" w:rsidRDefault="00F15A07" w:rsidP="00F15A07">
      <w:pPr>
        <w:widowControl w:val="0"/>
        <w:overflowPunct w:val="0"/>
        <w:autoSpaceDE w:val="0"/>
        <w:autoSpaceDN w:val="0"/>
        <w:adjustRightInd w:val="0"/>
        <w:spacing w:after="0" w:line="480" w:lineRule="auto"/>
        <w:ind w:left="6" w:firstLine="721"/>
        <w:jc w:val="both"/>
        <w:rPr>
          <w:rFonts w:ascii="Times New Roman" w:hAnsi="Times New Roman" w:cs="Times New Roman"/>
          <w:sz w:val="24"/>
          <w:szCs w:val="24"/>
        </w:rPr>
      </w:pPr>
      <w:r w:rsidRPr="000E0974">
        <w:rPr>
          <w:rFonts w:ascii="Times New Roman" w:hAnsi="Times New Roman" w:cs="Times New Roman"/>
          <w:i/>
          <w:iCs/>
          <w:sz w:val="24"/>
          <w:szCs w:val="24"/>
        </w:rPr>
        <w:t xml:space="preserve">Metal working </w:t>
      </w:r>
      <w:r w:rsidRPr="000E0974">
        <w:rPr>
          <w:rFonts w:ascii="Times New Roman" w:hAnsi="Times New Roman" w:cs="Times New Roman"/>
          <w:sz w:val="24"/>
          <w:szCs w:val="24"/>
        </w:rPr>
        <w:t>meliputi proses</w:t>
      </w:r>
      <w:r w:rsidRPr="000E0974">
        <w:rPr>
          <w:rFonts w:ascii="Times New Roman" w:hAnsi="Times New Roman" w:cs="Times New Roman"/>
          <w:i/>
          <w:iCs/>
          <w:sz w:val="24"/>
          <w:szCs w:val="24"/>
        </w:rPr>
        <w:t xml:space="preserve"> casting, forging, stamping </w:t>
      </w:r>
      <w:r w:rsidRPr="000E0974">
        <w:rPr>
          <w:rFonts w:ascii="Times New Roman" w:hAnsi="Times New Roman" w:cs="Times New Roman"/>
          <w:sz w:val="24"/>
          <w:szCs w:val="24"/>
        </w:rPr>
        <w:t>dan</w:t>
      </w:r>
      <w:r w:rsidRPr="000E0974">
        <w:rPr>
          <w:rFonts w:ascii="Times New Roman" w:hAnsi="Times New Roman" w:cs="Times New Roman"/>
          <w:i/>
          <w:iCs/>
          <w:sz w:val="24"/>
          <w:szCs w:val="24"/>
        </w:rPr>
        <w:t xml:space="preserve"> heat treatment. </w:t>
      </w:r>
      <w:r w:rsidRPr="000E0974">
        <w:rPr>
          <w:rFonts w:ascii="Times New Roman" w:hAnsi="Times New Roman" w:cs="Times New Roman"/>
          <w:sz w:val="24"/>
          <w:szCs w:val="24"/>
        </w:rPr>
        <w:t>Produk yang dihasilkan melalui proses pengerjaan tersebut banyak</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digunakan oleh industri</w:t>
      </w:r>
      <w:r w:rsidRPr="000E0974">
        <w:rPr>
          <w:rFonts w:ascii="Cambria" w:hAnsi="Cambria" w:cs="Times New Roman"/>
          <w:sz w:val="24"/>
          <w:szCs w:val="24"/>
        </w:rPr>
        <w:t>‐</w:t>
      </w:r>
      <w:r w:rsidRPr="000E0974">
        <w:rPr>
          <w:rFonts w:ascii="Times New Roman" w:hAnsi="Times New Roman" w:cs="Times New Roman"/>
          <w:sz w:val="24"/>
          <w:szCs w:val="24"/>
        </w:rPr>
        <w:t>industri tertentu (spesifik) yang tercakup dalam MIDEC seperti industi automotif dan komponen autotomotif, industri elektrikal dan elektronika, serta industri alat berat.</w:t>
      </w: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untuk sektor </w:t>
      </w:r>
      <w:r w:rsidRPr="000E0974">
        <w:rPr>
          <w:rFonts w:ascii="Times New Roman" w:hAnsi="Times New Roman" w:cs="Times New Roman"/>
          <w:i/>
          <w:iCs/>
          <w:sz w:val="24"/>
          <w:szCs w:val="24"/>
        </w:rPr>
        <w:t>metal working</w:t>
      </w:r>
      <w:r w:rsidRPr="000E0974">
        <w:rPr>
          <w:rFonts w:ascii="Times New Roman" w:hAnsi="Times New Roman" w:cs="Times New Roman"/>
          <w:sz w:val="24"/>
          <w:szCs w:val="24"/>
        </w:rPr>
        <w:t xml:space="preserve"> ini adalah: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technical</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assistance </w:t>
      </w:r>
      <w:r w:rsidRPr="000E0974">
        <w:rPr>
          <w:rFonts w:ascii="Times New Roman" w:hAnsi="Times New Roman" w:cs="Times New Roman"/>
          <w:sz w:val="24"/>
          <w:szCs w:val="24"/>
        </w:rPr>
        <w:t>(TA),</w:t>
      </w:r>
      <w:r w:rsidRPr="000E0974">
        <w:rPr>
          <w:rFonts w:ascii="Times New Roman" w:hAnsi="Times New Roman" w:cs="Times New Roman"/>
          <w:i/>
          <w:iCs/>
          <w:sz w:val="24"/>
          <w:szCs w:val="24"/>
        </w:rPr>
        <w:t xml:space="preserve"> training </w:t>
      </w:r>
      <w:r w:rsidRPr="000E0974">
        <w:rPr>
          <w:rFonts w:ascii="Times New Roman" w:hAnsi="Times New Roman" w:cs="Times New Roman"/>
          <w:sz w:val="24"/>
          <w:szCs w:val="24"/>
        </w:rPr>
        <w:t>baik untuk tenaga kerja (TT) maupun untuk para pelatih</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(TOT), dan mengadakan seminar/workshop, serta pembuatan sistem.</w:t>
      </w: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Untuk mengimplementasikan kegiatan tersebut diatas, proposal sementara yang sudah disiapkan oleh Tim </w:t>
      </w:r>
      <w:r w:rsidRPr="000E0974">
        <w:rPr>
          <w:rFonts w:ascii="Times New Roman" w:hAnsi="Times New Roman" w:cs="Times New Roman"/>
          <w:i/>
          <w:iCs/>
          <w:sz w:val="24"/>
          <w:szCs w:val="24"/>
        </w:rPr>
        <w:t>Metal Working</w:t>
      </w:r>
      <w:r w:rsidRPr="000E0974">
        <w:rPr>
          <w:rFonts w:ascii="Times New Roman" w:hAnsi="Times New Roman" w:cs="Times New Roman"/>
          <w:sz w:val="24"/>
          <w:szCs w:val="24"/>
        </w:rPr>
        <w:t xml:space="preserve"> sesuai Peraturan Menteri Perindustrian Nomor 77/M</w:t>
      </w:r>
      <w:r w:rsidRPr="000E0974">
        <w:rPr>
          <w:rFonts w:ascii="Cambria" w:hAnsi="Cambria" w:cs="Times New Roman"/>
          <w:sz w:val="24"/>
          <w:szCs w:val="24"/>
        </w:rPr>
        <w:t>‐</w:t>
      </w:r>
      <w:r w:rsidRPr="000E0974">
        <w:rPr>
          <w:rFonts w:ascii="Times New Roman" w:hAnsi="Times New Roman" w:cs="Times New Roman"/>
          <w:sz w:val="24"/>
          <w:szCs w:val="24"/>
        </w:rPr>
        <w:t>IND/PER/9/2007, adalah:</w:t>
      </w:r>
    </w:p>
    <w:p w:rsidR="00F15A07" w:rsidRPr="000E0974" w:rsidRDefault="00F15A07" w:rsidP="00F15A07">
      <w:pPr>
        <w:pStyle w:val="ListParagraph"/>
        <w:widowControl w:val="0"/>
        <w:numPr>
          <w:ilvl w:val="1"/>
          <w:numId w:val="37"/>
        </w:numPr>
        <w:overflowPunct w:val="0"/>
        <w:autoSpaceDE w:val="0"/>
        <w:autoSpaceDN w:val="0"/>
        <w:adjustRightInd w:val="0"/>
        <w:spacing w:after="0" w:line="480" w:lineRule="auto"/>
        <w:ind w:left="993"/>
        <w:jc w:val="both"/>
        <w:rPr>
          <w:rFonts w:ascii="Times New Roman" w:hAnsi="Times New Roman" w:cs="Times New Roman"/>
          <w:sz w:val="24"/>
          <w:szCs w:val="24"/>
        </w:rPr>
      </w:pPr>
      <w:bookmarkStart w:id="0" w:name="page105"/>
      <w:bookmarkEnd w:id="0"/>
      <w:r w:rsidRPr="000E0974">
        <w:rPr>
          <w:rFonts w:ascii="Times New Roman" w:hAnsi="Times New Roman" w:cs="Times New Roman"/>
          <w:sz w:val="24"/>
          <w:szCs w:val="24"/>
        </w:rPr>
        <w:t xml:space="preserve">Menyelenggarakan pelatihan di Jepang, termasuk kunjungan ke industri </w:t>
      </w:r>
      <w:r w:rsidRPr="000E0974">
        <w:rPr>
          <w:rFonts w:ascii="Times New Roman" w:hAnsi="Times New Roman" w:cs="Times New Roman"/>
          <w:sz w:val="24"/>
          <w:szCs w:val="24"/>
        </w:rPr>
        <w:lastRenderedPageBreak/>
        <w:t xml:space="preserve">terkait dengan bidang </w:t>
      </w:r>
      <w:r w:rsidRPr="000E0974">
        <w:rPr>
          <w:rFonts w:ascii="Times New Roman" w:hAnsi="Times New Roman" w:cs="Times New Roman"/>
          <w:i/>
          <w:iCs/>
          <w:sz w:val="24"/>
          <w:szCs w:val="24"/>
        </w:rPr>
        <w:t>metal working</w:t>
      </w:r>
      <w:r w:rsidRPr="000E0974">
        <w:rPr>
          <w:rFonts w:ascii="Times New Roman" w:hAnsi="Times New Roman" w:cs="Times New Roman"/>
          <w:sz w:val="24"/>
          <w:szCs w:val="24"/>
        </w:rPr>
        <w:t xml:space="preserve"> untuk 20 orang peserta per tahun dan dilaksanakan selama 5 tahun. </w:t>
      </w:r>
    </w:p>
    <w:p w:rsidR="00F15A07" w:rsidRPr="000E0974" w:rsidRDefault="00F15A07" w:rsidP="00F15A07">
      <w:pPr>
        <w:pStyle w:val="ListParagraph"/>
        <w:widowControl w:val="0"/>
        <w:numPr>
          <w:ilvl w:val="1"/>
          <w:numId w:val="37"/>
        </w:numPr>
        <w:overflowPunct w:val="0"/>
        <w:autoSpaceDE w:val="0"/>
        <w:autoSpaceDN w:val="0"/>
        <w:adjustRightInd w:val="0"/>
        <w:spacing w:after="0" w:line="480" w:lineRule="auto"/>
        <w:ind w:left="993"/>
        <w:jc w:val="both"/>
        <w:rPr>
          <w:rFonts w:ascii="Times New Roman" w:hAnsi="Times New Roman" w:cs="Times New Roman"/>
          <w:sz w:val="24"/>
          <w:szCs w:val="24"/>
        </w:rPr>
      </w:pPr>
      <w:r w:rsidRPr="000E0974">
        <w:rPr>
          <w:rFonts w:ascii="Times New Roman" w:hAnsi="Times New Roman" w:cs="Times New Roman"/>
          <w:sz w:val="24"/>
          <w:szCs w:val="24"/>
        </w:rPr>
        <w:t>Menyelenggarakan 2 kali seminar mengenai teknologi pengerjaan logam yang diaplikasikan di industri</w:t>
      </w:r>
      <w:r w:rsidRPr="000E0974">
        <w:rPr>
          <w:rFonts w:ascii="Cambria" w:hAnsi="Cambria" w:cs="Times New Roman"/>
          <w:sz w:val="24"/>
          <w:szCs w:val="24"/>
        </w:rPr>
        <w:t>‐</w:t>
      </w:r>
      <w:r w:rsidRPr="000E0974">
        <w:rPr>
          <w:rFonts w:ascii="Times New Roman" w:hAnsi="Times New Roman" w:cs="Times New Roman"/>
          <w:sz w:val="24"/>
          <w:szCs w:val="24"/>
        </w:rPr>
        <w:t xml:space="preserve">industri Jepang. </w:t>
      </w:r>
    </w:p>
    <w:p w:rsidR="00F15A07" w:rsidRPr="000E0974" w:rsidRDefault="00F15A07" w:rsidP="00F15A07">
      <w:pPr>
        <w:pStyle w:val="ListParagraph"/>
        <w:widowControl w:val="0"/>
        <w:numPr>
          <w:ilvl w:val="1"/>
          <w:numId w:val="37"/>
        </w:numPr>
        <w:overflowPunct w:val="0"/>
        <w:autoSpaceDE w:val="0"/>
        <w:autoSpaceDN w:val="0"/>
        <w:adjustRightInd w:val="0"/>
        <w:spacing w:after="0" w:line="480" w:lineRule="auto"/>
        <w:ind w:left="993"/>
        <w:jc w:val="both"/>
        <w:rPr>
          <w:rFonts w:ascii="Times New Roman" w:hAnsi="Times New Roman" w:cs="Times New Roman"/>
          <w:sz w:val="24"/>
          <w:szCs w:val="24"/>
        </w:rPr>
      </w:pPr>
      <w:r w:rsidRPr="000E0974">
        <w:rPr>
          <w:rFonts w:ascii="Times New Roman" w:hAnsi="Times New Roman" w:cs="Times New Roman"/>
          <w:sz w:val="24"/>
          <w:szCs w:val="24"/>
        </w:rPr>
        <w:t>Mendatangkan ahli (</w:t>
      </w:r>
      <w:r w:rsidRPr="000E0974">
        <w:rPr>
          <w:rFonts w:ascii="Times New Roman" w:hAnsi="Times New Roman" w:cs="Times New Roman"/>
          <w:i/>
          <w:iCs/>
          <w:sz w:val="24"/>
          <w:szCs w:val="24"/>
        </w:rPr>
        <w:t>expert</w:t>
      </w:r>
      <w:r w:rsidRPr="000E0974">
        <w:rPr>
          <w:rFonts w:ascii="Times New Roman" w:hAnsi="Times New Roman" w:cs="Times New Roman"/>
          <w:sz w:val="24"/>
          <w:szCs w:val="24"/>
        </w:rPr>
        <w:t xml:space="preserve">) dari Jepang untuk memberi bantuan teknis bagi balai penelitian dan pengembangan (Litbang) dalam teknologi pengerjaan logam di Indonesia. </w:t>
      </w:r>
    </w:p>
    <w:p w:rsidR="00F15A07" w:rsidRPr="000E0974" w:rsidRDefault="00F15A07" w:rsidP="00F15A07">
      <w:pPr>
        <w:pStyle w:val="ListParagraph"/>
        <w:widowControl w:val="0"/>
        <w:numPr>
          <w:ilvl w:val="1"/>
          <w:numId w:val="37"/>
        </w:numPr>
        <w:overflowPunct w:val="0"/>
        <w:autoSpaceDE w:val="0"/>
        <w:autoSpaceDN w:val="0"/>
        <w:adjustRightInd w:val="0"/>
        <w:spacing w:after="0" w:line="480" w:lineRule="auto"/>
        <w:ind w:left="993"/>
        <w:jc w:val="both"/>
        <w:rPr>
          <w:rFonts w:ascii="Times New Roman" w:hAnsi="Times New Roman" w:cs="Times New Roman"/>
          <w:sz w:val="24"/>
          <w:szCs w:val="24"/>
        </w:rPr>
      </w:pPr>
      <w:r w:rsidRPr="000E0974">
        <w:rPr>
          <w:rFonts w:ascii="Times New Roman" w:hAnsi="Times New Roman" w:cs="Times New Roman"/>
          <w:sz w:val="24"/>
          <w:szCs w:val="24"/>
        </w:rPr>
        <w:t xml:space="preserve">Menyusun paket standar sistem sertifikasi SDM (Sumber Daya Manusia) dalam bidang teknologi pengerjaan logam di Indonesia. </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Tooling Technique</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industri dalam </w:t>
      </w:r>
      <w:r w:rsidRPr="000E0974">
        <w:rPr>
          <w:rFonts w:ascii="Times New Roman" w:hAnsi="Times New Roman" w:cs="Times New Roman"/>
          <w:i/>
          <w:iCs/>
          <w:sz w:val="24"/>
          <w:szCs w:val="24"/>
        </w:rPr>
        <w:t>tooling technique</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mold &amp; die</w:t>
      </w:r>
      <w:r w:rsidRPr="000E0974">
        <w:rPr>
          <w:rFonts w:ascii="Times New Roman" w:hAnsi="Times New Roman" w:cs="Times New Roman"/>
          <w:sz w:val="24"/>
          <w:szCs w:val="24"/>
        </w:rPr>
        <w:t xml:space="preserve">) yang bertujuan untuk meningkatkan kualitas dan kuantitas produksi industri </w:t>
      </w:r>
      <w:r w:rsidRPr="000E0974">
        <w:rPr>
          <w:rFonts w:ascii="Times New Roman" w:hAnsi="Times New Roman" w:cs="Times New Roman"/>
          <w:i/>
          <w:iCs/>
          <w:sz w:val="24"/>
          <w:szCs w:val="24"/>
        </w:rPr>
        <w:t>mold &amp; die</w:t>
      </w:r>
      <w:r w:rsidRPr="000E0974">
        <w:rPr>
          <w:rFonts w:ascii="Times New Roman" w:hAnsi="Times New Roman" w:cs="Times New Roman"/>
          <w:sz w:val="24"/>
          <w:szCs w:val="24"/>
        </w:rPr>
        <w:t xml:space="preserve"> di Indonesia guna mengurangi ketergantungan yang tinggi industri manufaktur Indonesia terhadap impor </w:t>
      </w:r>
      <w:r w:rsidRPr="000E0974">
        <w:rPr>
          <w:rFonts w:ascii="Times New Roman" w:hAnsi="Times New Roman" w:cs="Times New Roman"/>
          <w:i/>
          <w:iCs/>
          <w:sz w:val="24"/>
          <w:szCs w:val="24"/>
        </w:rPr>
        <w:t>mold &amp; die</w:t>
      </w:r>
      <w:r w:rsidRPr="000E0974">
        <w:rPr>
          <w:rFonts w:ascii="Times New Roman" w:hAnsi="Times New Roman" w:cs="Times New Roman"/>
          <w:sz w:val="24"/>
          <w:szCs w:val="24"/>
        </w:rPr>
        <w:t>, khususnya oleh industri otomotif, elektronik dan baja.</w:t>
      </w:r>
    </w:p>
    <w:p w:rsidR="00F15A07" w:rsidRPr="000E0974" w:rsidRDefault="00F15A07" w:rsidP="00F15A0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untuk sektor </w:t>
      </w:r>
      <w:r w:rsidRPr="000E0974">
        <w:rPr>
          <w:rFonts w:ascii="Times New Roman" w:hAnsi="Times New Roman" w:cs="Times New Roman"/>
          <w:i/>
          <w:iCs/>
          <w:sz w:val="24"/>
          <w:szCs w:val="24"/>
        </w:rPr>
        <w:t>tooling</w:t>
      </w:r>
      <w:r w:rsidRPr="000E0974">
        <w:rPr>
          <w:rFonts w:ascii="Times New Roman" w:hAnsi="Times New Roman" w:cs="Times New Roman"/>
          <w:sz w:val="24"/>
          <w:szCs w:val="24"/>
        </w:rPr>
        <w:t xml:space="preserve"> ini adalah: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technical assistance</w:t>
      </w:r>
      <w:r>
        <w:rPr>
          <w:rFonts w:ascii="Times New Roman" w:hAnsi="Times New Roman" w:cs="Times New Roman"/>
          <w:sz w:val="24"/>
          <w:szCs w:val="24"/>
        </w:rPr>
        <w:t xml:space="preserve"> </w:t>
      </w:r>
      <w:r w:rsidRPr="000E0974">
        <w:rPr>
          <w:rFonts w:ascii="Times New Roman" w:hAnsi="Times New Roman" w:cs="Times New Roman"/>
          <w:sz w:val="24"/>
          <w:szCs w:val="24"/>
        </w:rPr>
        <w:t xml:space="preserve">(TA), </w:t>
      </w:r>
      <w:r w:rsidRPr="000E0974">
        <w:rPr>
          <w:rFonts w:ascii="Times New Roman" w:hAnsi="Times New Roman" w:cs="Times New Roman"/>
          <w:i/>
          <w:iCs/>
          <w:sz w:val="24"/>
          <w:szCs w:val="24"/>
        </w:rPr>
        <w:t>training</w:t>
      </w:r>
      <w:r w:rsidRPr="000E0974">
        <w:rPr>
          <w:rFonts w:ascii="Times New Roman" w:hAnsi="Times New Roman" w:cs="Times New Roman"/>
          <w:sz w:val="24"/>
          <w:szCs w:val="24"/>
        </w:rPr>
        <w:t xml:space="preserve"> untuk para pelatih (TOT), mengadakan seminar/workshop dan membuat standard kompetensi SDM serta kunjungan/studi banding ke Jepang.</w:t>
      </w:r>
    </w:p>
    <w:p w:rsidR="00F15A07" w:rsidRPr="000E0974" w:rsidRDefault="00F15A07" w:rsidP="00F15A07">
      <w:pPr>
        <w:widowControl w:val="0"/>
        <w:autoSpaceDE w:val="0"/>
        <w:autoSpaceDN w:val="0"/>
        <w:adjustRightInd w:val="0"/>
        <w:spacing w:after="0" w:line="480" w:lineRule="auto"/>
        <w:ind w:left="720"/>
        <w:jc w:val="both"/>
        <w:rPr>
          <w:rFonts w:ascii="Times New Roman" w:hAnsi="Times New Roman" w:cs="Times New Roman"/>
          <w:sz w:val="24"/>
          <w:szCs w:val="24"/>
        </w:rPr>
      </w:pPr>
      <w:r w:rsidRPr="000E0974">
        <w:rPr>
          <w:rFonts w:ascii="Times New Roman" w:hAnsi="Times New Roman" w:cs="Times New Roman"/>
          <w:sz w:val="24"/>
          <w:szCs w:val="24"/>
        </w:rPr>
        <w:t xml:space="preserve">Proposal sementara yang sudah disiapkan oleh Tim </w:t>
      </w:r>
      <w:r w:rsidRPr="000E0974">
        <w:rPr>
          <w:rFonts w:ascii="Times New Roman" w:hAnsi="Times New Roman" w:cs="Times New Roman"/>
          <w:i/>
          <w:iCs/>
          <w:sz w:val="24"/>
          <w:szCs w:val="24"/>
        </w:rPr>
        <w:t>Tooling</w:t>
      </w:r>
      <w:r w:rsidRPr="000E0974">
        <w:rPr>
          <w:rFonts w:ascii="Times New Roman" w:hAnsi="Times New Roman" w:cs="Times New Roman"/>
          <w:sz w:val="24"/>
          <w:szCs w:val="24"/>
        </w:rPr>
        <w:t xml:space="preserve"> adalah:</w:t>
      </w:r>
    </w:p>
    <w:p w:rsidR="00F15A07" w:rsidRPr="000E0974" w:rsidRDefault="00F15A07" w:rsidP="00F15A07">
      <w:pPr>
        <w:pStyle w:val="ListParagraph"/>
        <w:widowControl w:val="0"/>
        <w:numPr>
          <w:ilvl w:val="1"/>
          <w:numId w:val="36"/>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Melaksanakan 13 kali seminar di Jabodetabek di bidang desain </w:t>
      </w:r>
      <w:r w:rsidRPr="000E0974">
        <w:rPr>
          <w:rFonts w:ascii="Times New Roman" w:hAnsi="Times New Roman" w:cs="Times New Roman"/>
          <w:i/>
          <w:iCs/>
          <w:sz w:val="24"/>
          <w:szCs w:val="24"/>
        </w:rPr>
        <w:t>mold &amp; dies</w:t>
      </w:r>
      <w:r w:rsidRPr="000E0974">
        <w:rPr>
          <w:rFonts w:ascii="Times New Roman" w:hAnsi="Times New Roman" w:cs="Times New Roman"/>
          <w:sz w:val="24"/>
          <w:szCs w:val="24"/>
        </w:rPr>
        <w:t xml:space="preserve"> dengan mendatangkan </w:t>
      </w:r>
      <w:r w:rsidRPr="000E0974">
        <w:rPr>
          <w:rFonts w:ascii="Times New Roman" w:hAnsi="Times New Roman" w:cs="Times New Roman"/>
          <w:i/>
          <w:iCs/>
          <w:sz w:val="24"/>
          <w:szCs w:val="24"/>
        </w:rPr>
        <w:t>expert</w:t>
      </w:r>
      <w:r w:rsidRPr="000E0974">
        <w:rPr>
          <w:rFonts w:ascii="Times New Roman" w:hAnsi="Times New Roman" w:cs="Times New Roman"/>
          <w:sz w:val="24"/>
          <w:szCs w:val="24"/>
        </w:rPr>
        <w:t xml:space="preserve"> dari Jepang sebagai pembicara. </w:t>
      </w:r>
    </w:p>
    <w:p w:rsidR="00F15A07" w:rsidRPr="000E0974" w:rsidRDefault="00F15A07" w:rsidP="00F15A07">
      <w:pPr>
        <w:pStyle w:val="ListParagraph"/>
        <w:widowControl w:val="0"/>
        <w:numPr>
          <w:ilvl w:val="1"/>
          <w:numId w:val="36"/>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Melatih 1500 orang sumber daya manusia Indonesia dalam 5 tahun baik sebagai </w:t>
      </w:r>
      <w:r w:rsidRPr="000E0974">
        <w:rPr>
          <w:rFonts w:ascii="Times New Roman" w:hAnsi="Times New Roman" w:cs="Times New Roman"/>
          <w:i/>
          <w:iCs/>
          <w:sz w:val="24"/>
          <w:szCs w:val="24"/>
        </w:rPr>
        <w:t>engineer</w:t>
      </w:r>
      <w:r w:rsidRPr="000E0974">
        <w:rPr>
          <w:rFonts w:ascii="Times New Roman" w:hAnsi="Times New Roman" w:cs="Times New Roman"/>
          <w:sz w:val="24"/>
          <w:szCs w:val="24"/>
        </w:rPr>
        <w:t xml:space="preserve"> dan tenaga terampil. </w:t>
      </w:r>
    </w:p>
    <w:p w:rsidR="00F15A07" w:rsidRPr="000E0974" w:rsidRDefault="00F15A07" w:rsidP="00F15A07">
      <w:pPr>
        <w:pStyle w:val="ListParagraph"/>
        <w:widowControl w:val="0"/>
        <w:numPr>
          <w:ilvl w:val="1"/>
          <w:numId w:val="36"/>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Mengadakan bantuan teknis dari </w:t>
      </w:r>
      <w:r w:rsidRPr="000E0974">
        <w:rPr>
          <w:rFonts w:ascii="Times New Roman" w:hAnsi="Times New Roman" w:cs="Times New Roman"/>
          <w:i/>
          <w:iCs/>
          <w:sz w:val="24"/>
          <w:szCs w:val="24"/>
        </w:rPr>
        <w:t>expert</w:t>
      </w:r>
      <w:r w:rsidRPr="000E0974">
        <w:rPr>
          <w:rFonts w:ascii="Times New Roman" w:hAnsi="Times New Roman" w:cs="Times New Roman"/>
          <w:sz w:val="24"/>
          <w:szCs w:val="24"/>
        </w:rPr>
        <w:t xml:space="preserve"> Jepang dalam rangka </w:t>
      </w:r>
      <w:r w:rsidRPr="000E0974">
        <w:rPr>
          <w:rFonts w:ascii="Times New Roman" w:hAnsi="Times New Roman" w:cs="Times New Roman"/>
          <w:sz w:val="24"/>
          <w:szCs w:val="24"/>
        </w:rPr>
        <w:lastRenderedPageBreak/>
        <w:t>memberikan bimbingan langsung dalam menyelesaikan masalah</w:t>
      </w:r>
      <w:r w:rsidRPr="000E0974">
        <w:rPr>
          <w:rFonts w:ascii="Cambria" w:hAnsi="Cambria" w:cs="Times New Roman"/>
          <w:sz w:val="24"/>
          <w:szCs w:val="24"/>
        </w:rPr>
        <w:t>‐</w:t>
      </w:r>
      <w:r w:rsidRPr="000E0974">
        <w:rPr>
          <w:rFonts w:ascii="Times New Roman" w:hAnsi="Times New Roman" w:cs="Times New Roman"/>
          <w:sz w:val="24"/>
          <w:szCs w:val="24"/>
        </w:rPr>
        <w:t xml:space="preserve">masalah teknis yang ada di perusahaan. </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Welding</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Kerjasama di bidang pengelasan (</w:t>
      </w:r>
      <w:r w:rsidRPr="000E0974">
        <w:rPr>
          <w:rFonts w:ascii="Times New Roman" w:hAnsi="Times New Roman" w:cs="Times New Roman"/>
          <w:i/>
          <w:iCs/>
          <w:sz w:val="24"/>
          <w:szCs w:val="24"/>
        </w:rPr>
        <w:t>welding</w:t>
      </w:r>
      <w:r w:rsidRPr="000E0974">
        <w:rPr>
          <w:rFonts w:ascii="Times New Roman" w:hAnsi="Times New Roman" w:cs="Times New Roman"/>
          <w:sz w:val="24"/>
          <w:szCs w:val="24"/>
        </w:rPr>
        <w:t xml:space="preserve">) bertujuan untuk meningkatkan kemampuan SDM serta teknologi industri yang terkait dengan pengelasan untuk mendukung industri alat berat, otomotif, elektronika dan industri perkapalan. Selain itu, kegiatan ini dimaksudkan untuk meningkatkan kualifikasi </w:t>
      </w:r>
      <w:r w:rsidRPr="000E0974">
        <w:rPr>
          <w:rFonts w:ascii="Times New Roman" w:hAnsi="Times New Roman" w:cs="Times New Roman"/>
          <w:i/>
          <w:iCs/>
          <w:sz w:val="24"/>
          <w:szCs w:val="24"/>
        </w:rPr>
        <w:t>welding</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engineer </w:t>
      </w:r>
      <w:r w:rsidRPr="000E0974">
        <w:rPr>
          <w:rFonts w:ascii="Times New Roman" w:hAnsi="Times New Roman" w:cs="Times New Roman"/>
          <w:sz w:val="24"/>
          <w:szCs w:val="24"/>
        </w:rPr>
        <w:t>di Indonesia sehingga sama dengan kualifikasi di Jepang melalui</w:t>
      </w:r>
      <w:bookmarkStart w:id="1" w:name="page107"/>
      <w:bookmarkEnd w:id="1"/>
      <w:r w:rsidRPr="000E0974">
        <w:rPr>
          <w:rFonts w:ascii="Times New Roman" w:hAnsi="Times New Roman" w:cs="Times New Roman"/>
          <w:sz w:val="24"/>
          <w:szCs w:val="24"/>
        </w:rPr>
        <w:t xml:space="preserve">pengembangan sistem </w:t>
      </w:r>
      <w:r w:rsidRPr="000E0974">
        <w:rPr>
          <w:rFonts w:ascii="Times New Roman" w:hAnsi="Times New Roman" w:cs="Times New Roman"/>
          <w:i/>
          <w:iCs/>
          <w:sz w:val="24"/>
          <w:szCs w:val="24"/>
        </w:rPr>
        <w:t>“dual certification”</w:t>
      </w:r>
      <w:r w:rsidRPr="000E0974">
        <w:rPr>
          <w:rFonts w:ascii="Times New Roman" w:hAnsi="Times New Roman" w:cs="Times New Roman"/>
          <w:sz w:val="24"/>
          <w:szCs w:val="24"/>
        </w:rPr>
        <w:t xml:space="preserve"> dari </w:t>
      </w:r>
      <w:r w:rsidRPr="000E0974">
        <w:rPr>
          <w:rFonts w:ascii="Times New Roman" w:hAnsi="Times New Roman" w:cs="Times New Roman"/>
          <w:i/>
          <w:iCs/>
          <w:sz w:val="24"/>
          <w:szCs w:val="24"/>
        </w:rPr>
        <w:t>Japan Welding Engineer Society</w:t>
      </w:r>
      <w:r w:rsidRPr="000E0974">
        <w:rPr>
          <w:rFonts w:ascii="Times New Roman" w:hAnsi="Times New Roman" w:cs="Times New Roman"/>
          <w:sz w:val="24"/>
          <w:szCs w:val="24"/>
        </w:rPr>
        <w:t xml:space="preserve"> (JWES) dan Asosiasi Pengelasan Indonesia/</w:t>
      </w:r>
      <w:r w:rsidRPr="000E0974">
        <w:rPr>
          <w:rFonts w:ascii="Times New Roman" w:hAnsi="Times New Roman" w:cs="Times New Roman"/>
          <w:i/>
          <w:iCs/>
          <w:sz w:val="24"/>
          <w:szCs w:val="24"/>
        </w:rPr>
        <w:t>Indonesian Welding Society</w:t>
      </w:r>
      <w:r w:rsidRPr="000E0974">
        <w:rPr>
          <w:rFonts w:ascii="Times New Roman" w:hAnsi="Times New Roman" w:cs="Times New Roman"/>
          <w:sz w:val="24"/>
          <w:szCs w:val="24"/>
        </w:rPr>
        <w:t xml:space="preserve"> (API/IWS)</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dalam sektor </w:t>
      </w:r>
      <w:r w:rsidRPr="000E0974">
        <w:rPr>
          <w:rFonts w:ascii="Times New Roman" w:hAnsi="Times New Roman" w:cs="Times New Roman"/>
          <w:i/>
          <w:iCs/>
          <w:sz w:val="24"/>
          <w:szCs w:val="24"/>
        </w:rPr>
        <w:t>welding</w:t>
      </w:r>
      <w:r w:rsidRPr="000E0974">
        <w:rPr>
          <w:rFonts w:ascii="Times New Roman" w:hAnsi="Times New Roman" w:cs="Times New Roman"/>
          <w:sz w:val="24"/>
          <w:szCs w:val="24"/>
        </w:rPr>
        <w:t xml:space="preserve"> ini adalah: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bimbingan pembentukan </w:t>
      </w:r>
      <w:r w:rsidRPr="000E0974">
        <w:rPr>
          <w:rFonts w:ascii="Times New Roman" w:hAnsi="Times New Roman" w:cs="Times New Roman"/>
          <w:i/>
          <w:iCs/>
          <w:sz w:val="24"/>
          <w:szCs w:val="24"/>
        </w:rPr>
        <w:t>welding center</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 xml:space="preserve"> (TA), </w:t>
      </w:r>
      <w:r w:rsidRPr="000E0974">
        <w:rPr>
          <w:rFonts w:ascii="Times New Roman" w:hAnsi="Times New Roman" w:cs="Times New Roman"/>
          <w:i/>
          <w:iCs/>
          <w:sz w:val="24"/>
          <w:szCs w:val="24"/>
        </w:rPr>
        <w:t>training</w:t>
      </w:r>
      <w:r w:rsidRPr="000E0974">
        <w:rPr>
          <w:rFonts w:ascii="Times New Roman" w:hAnsi="Times New Roman" w:cs="Times New Roman"/>
          <w:sz w:val="24"/>
          <w:szCs w:val="24"/>
        </w:rPr>
        <w:t xml:space="preserve"> untuk para pelatih (TOT), membuat sistem kualifikasi untuk tenaga pengelasan (ISO 9606), membuat sistem sertifikasi untuk </w:t>
      </w:r>
      <w:r w:rsidRPr="000E0974">
        <w:rPr>
          <w:rFonts w:ascii="Times New Roman" w:hAnsi="Times New Roman" w:cs="Times New Roman"/>
          <w:i/>
          <w:iCs/>
          <w:sz w:val="24"/>
          <w:szCs w:val="24"/>
        </w:rPr>
        <w:t>welding engineer</w:t>
      </w:r>
      <w:r w:rsidRPr="000E0974">
        <w:rPr>
          <w:rFonts w:ascii="Times New Roman" w:hAnsi="Times New Roman" w:cs="Times New Roman"/>
          <w:sz w:val="24"/>
          <w:szCs w:val="24"/>
        </w:rPr>
        <w:t xml:space="preserve"> (ISO 14731, WES 8103), melakukan sertifikasi bagi tenaga pengelasan dan pertukaran informasi pasar bagi kedua negara</w:t>
      </w:r>
      <w:r>
        <w:rPr>
          <w:rFonts w:ascii="Times New Roman" w:hAnsi="Times New Roman" w:cs="Times New Roman"/>
          <w:sz w:val="24"/>
          <w:szCs w:val="24"/>
        </w:rPr>
        <w:t>.</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Berdasarkan lingkup kegiatan di atas, maka proposal sementara yang sudah disiapkan oleh Tim </w:t>
      </w:r>
      <w:r w:rsidRPr="000E0974">
        <w:rPr>
          <w:rFonts w:ascii="Times New Roman" w:hAnsi="Times New Roman" w:cs="Times New Roman"/>
          <w:i/>
          <w:iCs/>
          <w:sz w:val="24"/>
          <w:szCs w:val="24"/>
        </w:rPr>
        <w:t>Welding</w:t>
      </w:r>
      <w:r w:rsidRPr="000E0974">
        <w:rPr>
          <w:rFonts w:ascii="Times New Roman" w:hAnsi="Times New Roman" w:cs="Times New Roman"/>
          <w:sz w:val="24"/>
          <w:szCs w:val="24"/>
        </w:rPr>
        <w:t xml:space="preserve"> dari Sub Bidang Teknik Pengelasan adalah:</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Melakukan 2 kali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di tahun 2008 dan 2009.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Melakukan 2 kali seminar di tahun 2008 dengan tema </w:t>
      </w:r>
      <w:r w:rsidRPr="000E0974">
        <w:rPr>
          <w:rFonts w:ascii="Times New Roman" w:hAnsi="Times New Roman" w:cs="Times New Roman"/>
          <w:i/>
          <w:iCs/>
          <w:sz w:val="24"/>
          <w:szCs w:val="24"/>
        </w:rPr>
        <w:t>welding technology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for automatic/robotic and their aplication, underwater welding technology, how to manage welding center </w:t>
      </w:r>
      <w:r w:rsidRPr="000E0974">
        <w:rPr>
          <w:rFonts w:ascii="Times New Roman" w:hAnsi="Times New Roman" w:cs="Times New Roman"/>
          <w:sz w:val="24"/>
          <w:szCs w:val="24"/>
        </w:rPr>
        <w:t>dan</w:t>
      </w:r>
      <w:r w:rsidRPr="000E0974">
        <w:rPr>
          <w:rFonts w:ascii="Times New Roman" w:hAnsi="Times New Roman" w:cs="Times New Roman"/>
          <w:i/>
          <w:iCs/>
          <w:sz w:val="24"/>
          <w:szCs w:val="24"/>
        </w:rPr>
        <w:t xml:space="preserve"> products information</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Melakukan pelatihan </w:t>
      </w:r>
      <w:r w:rsidRPr="000E0974">
        <w:rPr>
          <w:rFonts w:ascii="Times New Roman" w:hAnsi="Times New Roman" w:cs="Times New Roman"/>
          <w:i/>
          <w:iCs/>
          <w:sz w:val="24"/>
          <w:szCs w:val="24"/>
        </w:rPr>
        <w:t>welding engineer</w:t>
      </w:r>
      <w:r w:rsidRPr="000E0974">
        <w:rPr>
          <w:rFonts w:ascii="Times New Roman" w:hAnsi="Times New Roman" w:cs="Times New Roman"/>
          <w:sz w:val="24"/>
          <w:szCs w:val="24"/>
        </w:rPr>
        <w:t xml:space="preserve"> (ISO 14731,WES 8103) untuk </w:t>
      </w:r>
      <w:r w:rsidRPr="000E0974">
        <w:rPr>
          <w:rFonts w:ascii="Times New Roman" w:hAnsi="Times New Roman" w:cs="Times New Roman"/>
          <w:sz w:val="24"/>
          <w:szCs w:val="24"/>
        </w:rPr>
        <w:lastRenderedPageBreak/>
        <w:t xml:space="preserve">150 orang di tahun 2008.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Menyediakan 1 paket buku standar untuk </w:t>
      </w:r>
      <w:r w:rsidRPr="000E0974">
        <w:rPr>
          <w:rFonts w:ascii="Times New Roman" w:hAnsi="Times New Roman" w:cs="Times New Roman"/>
          <w:i/>
          <w:iCs/>
          <w:sz w:val="24"/>
          <w:szCs w:val="24"/>
        </w:rPr>
        <w:t>welding engineer</w:t>
      </w:r>
      <w:r w:rsidRPr="000E0974">
        <w:rPr>
          <w:rFonts w:ascii="Times New Roman" w:hAnsi="Times New Roman" w:cs="Times New Roman"/>
          <w:sz w:val="24"/>
          <w:szCs w:val="24"/>
        </w:rPr>
        <w:t xml:space="preserve"> di Indonesia.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Mendatangkan para ahli dari Jepang untuk memberikan bantuan teknis selama 4 tahun mulai dari 2009 untuk mengembangkan keahlian mengenai peralatan, proses, desain, konstruksi, perilaku material, rekayasa fabrikasi dan aplikasi, inspeksi dan pengujian, serta pengelasan di bawah air.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Mengirim 5 orang dalam rangka training untuk desain teknik (</w:t>
      </w:r>
      <w:r w:rsidRPr="000E0974">
        <w:rPr>
          <w:rFonts w:ascii="Times New Roman" w:hAnsi="Times New Roman" w:cs="Times New Roman"/>
          <w:i/>
          <w:iCs/>
          <w:sz w:val="24"/>
          <w:szCs w:val="24"/>
        </w:rPr>
        <w:t>engineering</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design</w:t>
      </w:r>
      <w:r w:rsidRPr="000E0974">
        <w:rPr>
          <w:rFonts w:ascii="Times New Roman" w:hAnsi="Times New Roman" w:cs="Times New Roman"/>
          <w:sz w:val="24"/>
          <w:szCs w:val="24"/>
        </w:rPr>
        <w:t>), Litbang, pengujian, pengendalian kualitas, dan standarisasi.</w:t>
      </w:r>
      <w:r w:rsidRPr="000E0974">
        <w:rPr>
          <w:rFonts w:ascii="Times New Roman" w:hAnsi="Times New Roman" w:cs="Times New Roman"/>
          <w:i/>
          <w:iCs/>
          <w:sz w:val="24"/>
          <w:szCs w:val="24"/>
        </w:rPr>
        <w:t xml:space="preserve">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Membuat 1 paket modul pelatihan mengenai teknik pengelasan </w:t>
      </w:r>
    </w:p>
    <w:p w:rsidR="00F15A07" w:rsidRPr="000E0974" w:rsidRDefault="00F15A07" w:rsidP="00F15A07">
      <w:pPr>
        <w:pStyle w:val="ListParagraph"/>
        <w:widowControl w:val="0"/>
        <w:numPr>
          <w:ilvl w:val="0"/>
          <w:numId w:val="41"/>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Melakukan sistem sertifikasi nasional RI dengan mengadopsi sistem uji kompetensi Jepang (untuk </w:t>
      </w:r>
      <w:r w:rsidRPr="000E0974">
        <w:rPr>
          <w:rFonts w:ascii="Times New Roman" w:hAnsi="Times New Roman" w:cs="Times New Roman"/>
          <w:i/>
          <w:iCs/>
          <w:sz w:val="24"/>
          <w:szCs w:val="24"/>
        </w:rPr>
        <w:t>welder</w:t>
      </w:r>
      <w:r w:rsidRPr="000E0974">
        <w:rPr>
          <w:rFonts w:ascii="Times New Roman" w:hAnsi="Times New Roman" w:cs="Times New Roman"/>
          <w:sz w:val="24"/>
          <w:szCs w:val="24"/>
        </w:rPr>
        <w:t xml:space="preserve">) dan pengembangan kualifikasi </w:t>
      </w:r>
      <w:r w:rsidRPr="000E0974">
        <w:rPr>
          <w:rFonts w:ascii="Times New Roman" w:hAnsi="Times New Roman" w:cs="Times New Roman"/>
          <w:i/>
          <w:iCs/>
          <w:sz w:val="24"/>
          <w:szCs w:val="24"/>
        </w:rPr>
        <w:t>underwater welder</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Energy Conservation</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Kerjasama di bidang konservasi energi bertujuan untuk penghematan penggunaan energi pada industri</w:t>
      </w:r>
      <w:r w:rsidRPr="000E0974">
        <w:rPr>
          <w:rFonts w:ascii="Cambria" w:hAnsi="Cambria" w:cs="Times New Roman"/>
          <w:sz w:val="24"/>
          <w:szCs w:val="24"/>
        </w:rPr>
        <w:t>‐</w:t>
      </w:r>
      <w:r w:rsidRPr="000E0974">
        <w:rPr>
          <w:rFonts w:ascii="Times New Roman" w:hAnsi="Times New Roman" w:cs="Times New Roman"/>
          <w:sz w:val="24"/>
          <w:szCs w:val="24"/>
        </w:rPr>
        <w:t xml:space="preserve">industri yang “lahap” energi seperti industri baja, tekstil, kimia dan sebagainya. Sejalan dengan tujuan tersebut, kegiatan ini juga dimaksudkan untuk mempromosikan tungku yang efisien yang dapat mengurangi emisi CO2 dan menyediakan informasi mengenai tipe bisnis baru, yaitu </w:t>
      </w:r>
      <w:r w:rsidRPr="000E0974">
        <w:rPr>
          <w:rFonts w:ascii="Times New Roman" w:hAnsi="Times New Roman" w:cs="Times New Roman"/>
          <w:i/>
          <w:iCs/>
          <w:sz w:val="24"/>
          <w:szCs w:val="24"/>
        </w:rPr>
        <w:t>“Energy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Service Company”</w:t>
      </w:r>
      <w:r w:rsidRPr="000E0974">
        <w:rPr>
          <w:rFonts w:ascii="Times New Roman" w:hAnsi="Times New Roman" w:cs="Times New Roman"/>
          <w:sz w:val="24"/>
          <w:szCs w:val="24"/>
        </w:rPr>
        <w:t>, untuk mendorong kegiatan konservasi energi.</w:t>
      </w:r>
    </w:p>
    <w:p w:rsidR="00F15A07" w:rsidRPr="000E0974" w:rsidRDefault="00F15A07" w:rsidP="00F15A07">
      <w:pPr>
        <w:widowControl w:val="0"/>
        <w:autoSpaceDE w:val="0"/>
        <w:autoSpaceDN w:val="0"/>
        <w:adjustRightInd w:val="0"/>
        <w:spacing w:after="0" w:line="480" w:lineRule="auto"/>
        <w:ind w:firstLine="720"/>
        <w:jc w:val="both"/>
        <w:rPr>
          <w:rFonts w:ascii="Times New Roman" w:hAnsi="Times New Roman" w:cs="Times New Roman"/>
          <w:sz w:val="24"/>
          <w:szCs w:val="24"/>
        </w:rPr>
      </w:pPr>
      <w:bookmarkStart w:id="2" w:name="page109"/>
      <w:bookmarkEnd w:id="2"/>
      <w:r w:rsidRPr="000E0974">
        <w:rPr>
          <w:rFonts w:ascii="Times New Roman" w:hAnsi="Times New Roman" w:cs="Times New Roman"/>
          <w:sz w:val="24"/>
          <w:szCs w:val="24"/>
        </w:rPr>
        <w:t xml:space="preserve">Kegiatan untuk sektor </w:t>
      </w:r>
      <w:r w:rsidRPr="000E0974">
        <w:rPr>
          <w:rFonts w:ascii="Times New Roman" w:hAnsi="Times New Roman" w:cs="Times New Roman"/>
          <w:i/>
          <w:iCs/>
          <w:sz w:val="24"/>
          <w:szCs w:val="24"/>
        </w:rPr>
        <w:t>Energy Conservation</w:t>
      </w:r>
      <w:r w:rsidRPr="000E0974">
        <w:rPr>
          <w:rFonts w:ascii="Times New Roman" w:hAnsi="Times New Roman" w:cs="Times New Roman"/>
          <w:sz w:val="24"/>
          <w:szCs w:val="24"/>
        </w:rPr>
        <w:t xml:space="preserve"> ini adalah: </w:t>
      </w:r>
      <w:r w:rsidRPr="000E0974">
        <w:rPr>
          <w:rFonts w:ascii="Times New Roman" w:hAnsi="Times New Roman" w:cs="Times New Roman"/>
          <w:i/>
          <w:iCs/>
          <w:sz w:val="24"/>
          <w:szCs w:val="24"/>
        </w:rPr>
        <w:t>technical assistance</w:t>
      </w:r>
      <w:r>
        <w:rPr>
          <w:rFonts w:ascii="Times New Roman" w:hAnsi="Times New Roman" w:cs="Times New Roman"/>
          <w:sz w:val="24"/>
          <w:szCs w:val="24"/>
        </w:rPr>
        <w:t xml:space="preserve"> </w:t>
      </w:r>
      <w:r w:rsidRPr="000E0974">
        <w:rPr>
          <w:rFonts w:ascii="Times New Roman" w:hAnsi="Times New Roman" w:cs="Times New Roman"/>
          <w:sz w:val="24"/>
          <w:szCs w:val="24"/>
        </w:rPr>
        <w:lastRenderedPageBreak/>
        <w:t xml:space="preserve">(TA), </w:t>
      </w:r>
      <w:r w:rsidRPr="000E0974">
        <w:rPr>
          <w:rFonts w:ascii="Times New Roman" w:hAnsi="Times New Roman" w:cs="Times New Roman"/>
          <w:i/>
          <w:iCs/>
          <w:sz w:val="24"/>
          <w:szCs w:val="24"/>
        </w:rPr>
        <w:t>training</w:t>
      </w:r>
      <w:r w:rsidRPr="000E0974">
        <w:rPr>
          <w:rFonts w:ascii="Times New Roman" w:hAnsi="Times New Roman" w:cs="Times New Roman"/>
          <w:sz w:val="24"/>
          <w:szCs w:val="24"/>
        </w:rPr>
        <w:t>, evaluasi dan pengkajian ulang kebijakan penghematan energi pada industri, mengadakan seminar/</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 dan kunjungan/studi banding ke Jepang.</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Proposal sementara yang sudah disiapkan oleh Tim </w:t>
      </w:r>
      <w:r w:rsidRPr="000E0974">
        <w:rPr>
          <w:rFonts w:ascii="Times New Roman" w:hAnsi="Times New Roman" w:cs="Times New Roman"/>
          <w:i/>
          <w:iCs/>
          <w:sz w:val="24"/>
          <w:szCs w:val="24"/>
        </w:rPr>
        <w:t>Energy Conservation</w:t>
      </w:r>
      <w:r w:rsidRPr="000E0974">
        <w:rPr>
          <w:rFonts w:ascii="Times New Roman" w:hAnsi="Times New Roman" w:cs="Times New Roman"/>
          <w:sz w:val="24"/>
          <w:szCs w:val="24"/>
        </w:rPr>
        <w:t xml:space="preserve"> dari Sub Bidang Teknik Konservasi Energi adalah:</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Penyusunan regulasi dan manual tentang Konservasi Energi Industri (</w:t>
      </w:r>
      <w:r w:rsidRPr="000E0974">
        <w:rPr>
          <w:rFonts w:ascii="Times New Roman" w:hAnsi="Times New Roman" w:cs="Times New Roman"/>
          <w:i/>
          <w:iCs/>
          <w:sz w:val="24"/>
          <w:szCs w:val="24"/>
        </w:rPr>
        <w:t>Industrial Energy Conservation</w:t>
      </w:r>
      <w:r w:rsidRPr="000E0974">
        <w:rPr>
          <w:rFonts w:ascii="Times New Roman" w:hAnsi="Times New Roman" w:cs="Times New Roman"/>
          <w:sz w:val="24"/>
          <w:szCs w:val="24"/>
        </w:rPr>
        <w:t xml:space="preserve">).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Menyelenggarakan training untuk pejabat Pemerintah Daerah dan sektor swasta dalam bidang Konservasi Energi.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Melakukan evaluasi dan review terhadap kebijakan dan regulasi yang ada untuk konservasi energi industri.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Menyelenggarakan seminar/</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 xml:space="preserve"> mengenai Tungku Efisiensi Tinggi (</w:t>
      </w:r>
      <w:r w:rsidRPr="000E0974">
        <w:rPr>
          <w:rFonts w:ascii="Times New Roman" w:hAnsi="Times New Roman" w:cs="Times New Roman"/>
          <w:i/>
          <w:iCs/>
          <w:sz w:val="24"/>
          <w:szCs w:val="24"/>
        </w:rPr>
        <w:t>High Efficiency Furnace</w:t>
      </w:r>
      <w:r w:rsidRPr="000E0974">
        <w:rPr>
          <w:rFonts w:ascii="Times New Roman" w:hAnsi="Times New Roman" w:cs="Times New Roman"/>
          <w:sz w:val="24"/>
          <w:szCs w:val="24"/>
        </w:rPr>
        <w:t xml:space="preserve">).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Mengirimkan pejabat pemerintah dan perusahaan untuk mengunjungi perusahaan Jepang yang menggunakan tungku efisiensi tinggi untuk mereduksi emisi CO2.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Mendatangkan para ahli dari Jepang untuk memberikan bantuan teknis dalam konservasi energi.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Menyelenggarakan seminar/workshop mengenai </w:t>
      </w:r>
      <w:r w:rsidRPr="000E0974">
        <w:rPr>
          <w:rFonts w:ascii="Times New Roman" w:hAnsi="Times New Roman" w:cs="Times New Roman"/>
          <w:i/>
          <w:iCs/>
          <w:sz w:val="24"/>
          <w:szCs w:val="24"/>
        </w:rPr>
        <w:t>New­types ESCO (Energy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Service Company) Business Model</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t>
      </w:r>
    </w:p>
    <w:p w:rsidR="00F15A07" w:rsidRPr="000E0974"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Mengirimkan pejabat pemerintah dan perusahaan untuk mengunjungi ESCO di Jepang. </w:t>
      </w:r>
    </w:p>
    <w:p w:rsidR="00F15A07" w:rsidRDefault="00F15A07" w:rsidP="00F15A07">
      <w:pPr>
        <w:pStyle w:val="ListParagraph"/>
        <w:widowControl w:val="0"/>
        <w:numPr>
          <w:ilvl w:val="1"/>
          <w:numId w:val="38"/>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Mendatangkan para ahli Jepang dalam bidang konservasi energi untuk industri, penggunaan tungku efisiensi tinggi untuk mereduksi emisi </w:t>
      </w:r>
      <w:r w:rsidRPr="000E0974">
        <w:rPr>
          <w:rFonts w:ascii="Times New Roman" w:hAnsi="Times New Roman" w:cs="Times New Roman"/>
          <w:sz w:val="24"/>
          <w:szCs w:val="24"/>
        </w:rPr>
        <w:lastRenderedPageBreak/>
        <w:t xml:space="preserve">gas CI2 dan konsumsi energi, serta penyediaan informasi tentang ESCO untuk mendorong konservasi energi. </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Export &amp; Investment Promotion</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Kerjasama di bidang promosi dan investasi ini terdiri dari dua kegiatan induk, yaitu transfer teknologi dan “</w:t>
      </w:r>
      <w:r w:rsidRPr="000E0974">
        <w:rPr>
          <w:rFonts w:ascii="Times New Roman" w:hAnsi="Times New Roman" w:cs="Times New Roman"/>
          <w:i/>
          <w:iCs/>
          <w:sz w:val="24"/>
          <w:szCs w:val="24"/>
        </w:rPr>
        <w:t>know how</w:t>
      </w:r>
      <w:r w:rsidRPr="000E0974">
        <w:rPr>
          <w:rFonts w:ascii="Times New Roman" w:hAnsi="Times New Roman" w:cs="Times New Roman"/>
          <w:sz w:val="24"/>
          <w:szCs w:val="24"/>
        </w:rPr>
        <w:t>” mengenai perdagangan barang dan investasi ke lembaga</w:t>
      </w:r>
      <w:r w:rsidRPr="000E0974">
        <w:rPr>
          <w:rFonts w:ascii="Cambria" w:hAnsi="Cambria" w:cs="Times New Roman"/>
          <w:sz w:val="24"/>
          <w:szCs w:val="24"/>
        </w:rPr>
        <w:t>‐</w:t>
      </w:r>
      <w:r w:rsidRPr="000E0974">
        <w:rPr>
          <w:rFonts w:ascii="Times New Roman" w:hAnsi="Times New Roman" w:cs="Times New Roman"/>
          <w:sz w:val="24"/>
          <w:szCs w:val="24"/>
        </w:rPr>
        <w:t>lembaga perdagangan di Indonesia seperti (Badan Pengembangan Ekspor Nasional) atau NAFED (</w:t>
      </w:r>
      <w:r w:rsidRPr="000E0974">
        <w:rPr>
          <w:rFonts w:ascii="Times New Roman" w:hAnsi="Times New Roman" w:cs="Times New Roman"/>
          <w:i/>
          <w:iCs/>
          <w:sz w:val="24"/>
          <w:szCs w:val="24"/>
        </w:rPr>
        <w:t>National Agency for Export</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Development</w:t>
      </w:r>
      <w:r w:rsidRPr="000E0974">
        <w:rPr>
          <w:rFonts w:ascii="Times New Roman" w:hAnsi="Times New Roman" w:cs="Times New Roman"/>
          <w:sz w:val="24"/>
          <w:szCs w:val="24"/>
        </w:rPr>
        <w:t>) Departemen Perdagangan, serta kegiatan untuk memfasilitasi</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terjadinya “</w:t>
      </w:r>
      <w:r w:rsidRPr="000E0974">
        <w:rPr>
          <w:rFonts w:ascii="Times New Roman" w:hAnsi="Times New Roman" w:cs="Times New Roman"/>
          <w:i/>
          <w:iCs/>
          <w:sz w:val="24"/>
          <w:szCs w:val="24"/>
        </w:rPr>
        <w:t>business matching</w:t>
      </w:r>
      <w:r w:rsidRPr="000E0974">
        <w:rPr>
          <w:rFonts w:ascii="Times New Roman" w:hAnsi="Times New Roman" w:cs="Times New Roman"/>
          <w:sz w:val="24"/>
          <w:szCs w:val="24"/>
        </w:rPr>
        <w:t xml:space="preserve">” antara perusahaan Jepang dan perusahaan Indonesia melalui pembentukan suatu </w:t>
      </w:r>
      <w:r w:rsidRPr="000E0974">
        <w:rPr>
          <w:rFonts w:ascii="Times New Roman" w:hAnsi="Times New Roman" w:cs="Times New Roman"/>
          <w:i/>
          <w:iCs/>
          <w:sz w:val="24"/>
          <w:szCs w:val="24"/>
        </w:rPr>
        <w:t>“Business Support Center”</w:t>
      </w:r>
      <w:r w:rsidRPr="000E0974">
        <w:rPr>
          <w:rFonts w:ascii="Times New Roman" w:hAnsi="Times New Roman" w:cs="Times New Roman"/>
          <w:sz w:val="24"/>
          <w:szCs w:val="24"/>
        </w:rPr>
        <w:t xml:space="preserve"> di JETRO Jakarta dan KADIN.</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bookmarkStart w:id="3" w:name="page111"/>
      <w:bookmarkEnd w:id="3"/>
      <w:r w:rsidRPr="000E0974">
        <w:rPr>
          <w:rFonts w:ascii="Times New Roman" w:hAnsi="Times New Roman" w:cs="Times New Roman"/>
          <w:sz w:val="24"/>
          <w:szCs w:val="24"/>
        </w:rPr>
        <w:t xml:space="preserve">Kegiatan untuk sektor </w:t>
      </w:r>
      <w:r w:rsidRPr="000E0974">
        <w:rPr>
          <w:rFonts w:ascii="Times New Roman" w:hAnsi="Times New Roman" w:cs="Times New Roman"/>
          <w:i/>
          <w:iCs/>
          <w:sz w:val="24"/>
          <w:szCs w:val="24"/>
        </w:rPr>
        <w:t>Export &amp; Investment Promotion</w:t>
      </w:r>
      <w:r w:rsidRPr="000E0974">
        <w:rPr>
          <w:rFonts w:ascii="Times New Roman" w:hAnsi="Times New Roman" w:cs="Times New Roman"/>
          <w:sz w:val="24"/>
          <w:szCs w:val="24"/>
        </w:rPr>
        <w:t xml:space="preserve"> ini mencakup </w:t>
      </w:r>
      <w:r w:rsidRPr="000E0974">
        <w:rPr>
          <w:rFonts w:ascii="Times New Roman" w:hAnsi="Times New Roman" w:cs="Times New Roman"/>
          <w:i/>
          <w:iCs/>
          <w:sz w:val="24"/>
          <w:szCs w:val="24"/>
        </w:rPr>
        <w:t xml:space="preserve">technical assistance </w:t>
      </w:r>
      <w:r w:rsidRPr="000E0974">
        <w:rPr>
          <w:rFonts w:ascii="Times New Roman" w:hAnsi="Times New Roman" w:cs="Times New Roman"/>
          <w:sz w:val="24"/>
          <w:szCs w:val="24"/>
        </w:rPr>
        <w:t>(TA),</w:t>
      </w:r>
      <w:r w:rsidRPr="000E0974">
        <w:rPr>
          <w:rFonts w:ascii="Times New Roman" w:hAnsi="Times New Roman" w:cs="Times New Roman"/>
          <w:i/>
          <w:iCs/>
          <w:sz w:val="24"/>
          <w:szCs w:val="24"/>
        </w:rPr>
        <w:t xml:space="preserve"> training </w:t>
      </w:r>
      <w:r w:rsidRPr="000E0974">
        <w:rPr>
          <w:rFonts w:ascii="Times New Roman" w:hAnsi="Times New Roman" w:cs="Times New Roman"/>
          <w:sz w:val="24"/>
          <w:szCs w:val="24"/>
        </w:rPr>
        <w:t>dan penyelenggaraan seminar/</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 xml:space="preserve">Diharapkan melalui kegiatan tersebut ekspor produk Indonesia dapat meningkat di pasar Jepang dan pasar dunia. Terkait dengan kegiatan tersebut, proposal sementara yang sudah disiapkan oleh Tim </w:t>
      </w:r>
      <w:r w:rsidRPr="000E0974">
        <w:rPr>
          <w:rFonts w:ascii="Times New Roman" w:hAnsi="Times New Roman" w:cs="Times New Roman"/>
          <w:i/>
          <w:iCs/>
          <w:sz w:val="24"/>
          <w:szCs w:val="24"/>
        </w:rPr>
        <w:t>Export &amp; Investment Promotion</w:t>
      </w:r>
      <w:r w:rsidRPr="000E0974">
        <w:rPr>
          <w:rFonts w:ascii="Times New Roman" w:hAnsi="Times New Roman" w:cs="Times New Roman"/>
          <w:sz w:val="24"/>
          <w:szCs w:val="24"/>
        </w:rPr>
        <w:t xml:space="preserve"> dari Sub Bidang Program Pengembangan Industri, Ekspor dan Promosi Investasi adalah sebagai berikut.</w:t>
      </w:r>
    </w:p>
    <w:p w:rsidR="00F15A07" w:rsidRPr="000E0974" w:rsidRDefault="00F15A07" w:rsidP="00F15A07">
      <w:pPr>
        <w:pStyle w:val="ListParagraph"/>
        <w:widowControl w:val="0"/>
        <w:numPr>
          <w:ilvl w:val="0"/>
          <w:numId w:val="40"/>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Menyelenggarakan seminar dan promosi NAFED: "</w:t>
      </w:r>
      <w:r w:rsidRPr="000E0974">
        <w:rPr>
          <w:rFonts w:ascii="Times New Roman" w:hAnsi="Times New Roman" w:cs="Times New Roman"/>
          <w:i/>
          <w:iCs/>
          <w:sz w:val="24"/>
          <w:szCs w:val="24"/>
        </w:rPr>
        <w:t>Strengthening Export</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Promotion Organization and Export Competiveness</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w:t>
      </w:r>
    </w:p>
    <w:p w:rsidR="00F15A07" w:rsidRPr="000E0974" w:rsidRDefault="00F15A07" w:rsidP="00F15A07">
      <w:pPr>
        <w:pStyle w:val="ListParagraph"/>
        <w:widowControl w:val="0"/>
        <w:numPr>
          <w:ilvl w:val="0"/>
          <w:numId w:val="40"/>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Menyelenggarakan training bagi SDM lembaga</w:t>
      </w:r>
      <w:r w:rsidRPr="000E0974">
        <w:rPr>
          <w:rFonts w:ascii="Cambria" w:hAnsi="Cambria" w:cs="Times New Roman"/>
          <w:sz w:val="24"/>
          <w:szCs w:val="24"/>
        </w:rPr>
        <w:t>‐</w:t>
      </w:r>
      <w:r w:rsidRPr="000E0974">
        <w:rPr>
          <w:rFonts w:ascii="Times New Roman" w:hAnsi="Times New Roman" w:cs="Times New Roman"/>
          <w:sz w:val="24"/>
          <w:szCs w:val="24"/>
        </w:rPr>
        <w:t xml:space="preserve">lembaga perdagangan Indonesia mengenai perdagangan barang dan investasi. </w:t>
      </w:r>
    </w:p>
    <w:p w:rsidR="00F15A07" w:rsidRPr="000E0974" w:rsidRDefault="00F15A07" w:rsidP="00F15A07">
      <w:pPr>
        <w:pStyle w:val="ListParagraph"/>
        <w:widowControl w:val="0"/>
        <w:numPr>
          <w:ilvl w:val="0"/>
          <w:numId w:val="40"/>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Pembentukan dan pengelolaan rutin </w:t>
      </w:r>
      <w:r w:rsidRPr="000E0974">
        <w:rPr>
          <w:rFonts w:ascii="Times New Roman" w:hAnsi="Times New Roman" w:cs="Times New Roman"/>
          <w:i/>
          <w:iCs/>
          <w:sz w:val="24"/>
          <w:szCs w:val="24"/>
        </w:rPr>
        <w:t>“Business Support Center”</w:t>
      </w:r>
      <w:r w:rsidRPr="000E0974">
        <w:rPr>
          <w:rFonts w:ascii="Times New Roman" w:hAnsi="Times New Roman" w:cs="Times New Roman"/>
          <w:sz w:val="24"/>
          <w:szCs w:val="24"/>
        </w:rPr>
        <w:t xml:space="preserve">. </w:t>
      </w:r>
    </w:p>
    <w:p w:rsidR="00F15A07" w:rsidRPr="000E0974" w:rsidRDefault="00F15A07" w:rsidP="00F15A07">
      <w:pPr>
        <w:pStyle w:val="ListParagraph"/>
        <w:widowControl w:val="0"/>
        <w:numPr>
          <w:ilvl w:val="0"/>
          <w:numId w:val="40"/>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lastRenderedPageBreak/>
        <w:t xml:space="preserve">Menyelenggarakan kegiatan promosi investasi dan produk industri Indonesia, baik di dalam negeri dan di Jepang. </w:t>
      </w:r>
    </w:p>
    <w:p w:rsidR="00F15A07" w:rsidRPr="000E0974" w:rsidRDefault="00F15A07" w:rsidP="00F15A07">
      <w:pPr>
        <w:pStyle w:val="ListParagraph"/>
        <w:widowControl w:val="0"/>
        <w:numPr>
          <w:ilvl w:val="0"/>
          <w:numId w:val="40"/>
        </w:numPr>
        <w:overflowPunct w:val="0"/>
        <w:autoSpaceDE w:val="0"/>
        <w:autoSpaceDN w:val="0"/>
        <w:adjustRightInd w:val="0"/>
        <w:spacing w:after="0" w:line="480" w:lineRule="auto"/>
        <w:ind w:left="1418"/>
        <w:jc w:val="both"/>
        <w:rPr>
          <w:rFonts w:ascii="Times New Roman" w:hAnsi="Times New Roman" w:cs="Times New Roman"/>
          <w:sz w:val="24"/>
          <w:szCs w:val="24"/>
        </w:rPr>
      </w:pPr>
      <w:r w:rsidRPr="000E0974">
        <w:rPr>
          <w:rFonts w:ascii="Times New Roman" w:hAnsi="Times New Roman" w:cs="Times New Roman"/>
          <w:sz w:val="24"/>
          <w:szCs w:val="24"/>
        </w:rPr>
        <w:t xml:space="preserve">Mendatangkan para ahli dari Jepang untuk memberikan bantuan teknis mengenai promosi ekspor dan investasi. </w:t>
      </w:r>
    </w:p>
    <w:p w:rsidR="00F15A07" w:rsidRPr="00436273" w:rsidRDefault="00F15A07" w:rsidP="00F15A07">
      <w:pPr>
        <w:pStyle w:val="ListParagraph"/>
        <w:widowControl w:val="0"/>
        <w:numPr>
          <w:ilvl w:val="0"/>
          <w:numId w:val="42"/>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sz w:val="24"/>
          <w:szCs w:val="24"/>
        </w:rPr>
        <w:t>SMEs (</w:t>
      </w:r>
      <w:r w:rsidRPr="00436273">
        <w:rPr>
          <w:rFonts w:ascii="Times New Roman" w:hAnsi="Times New Roman" w:cs="Times New Roman"/>
          <w:bCs/>
          <w:i/>
          <w:iCs/>
          <w:sz w:val="24"/>
          <w:szCs w:val="24"/>
        </w:rPr>
        <w:t>Small­</w:t>
      </w:r>
      <w:r w:rsidRPr="00436273">
        <w:rPr>
          <w:rFonts w:ascii="Times New Roman" w:hAnsi="Times New Roman" w:cs="Times New Roman"/>
          <w:bCs/>
          <w:sz w:val="24"/>
          <w:szCs w:val="24"/>
        </w:rPr>
        <w:t xml:space="preserve"> </w:t>
      </w:r>
      <w:r w:rsidRPr="00436273">
        <w:rPr>
          <w:rFonts w:ascii="Times New Roman" w:hAnsi="Times New Roman" w:cs="Times New Roman"/>
          <w:bCs/>
          <w:i/>
          <w:iCs/>
          <w:sz w:val="24"/>
          <w:szCs w:val="24"/>
        </w:rPr>
        <w:t>and Medium­scale Enterprises</w:t>
      </w:r>
      <w:r w:rsidRPr="00436273">
        <w:rPr>
          <w:rFonts w:ascii="Times New Roman" w:hAnsi="Times New Roman" w:cs="Times New Roman"/>
          <w:bCs/>
          <w:sz w:val="24"/>
          <w:szCs w:val="24"/>
        </w:rPr>
        <w:t>)</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Kerjasama di bidang SMEs atau Industri skala Kecil dan Menengah (IKM) ditujukan untuk meningkatkan pengetahuan dan pemahaman kelompok industri tersebut terhadap sistem mutu dan standarisasi produk, serta memperluas penerapan sistem mutu pada perusahaan skala kecil dan menengah melalui program “</w:t>
      </w:r>
      <w:r w:rsidRPr="000E0974">
        <w:rPr>
          <w:rFonts w:ascii="Times New Roman" w:hAnsi="Times New Roman" w:cs="Times New Roman"/>
          <w:i/>
          <w:iCs/>
          <w:sz w:val="24"/>
          <w:szCs w:val="24"/>
        </w:rPr>
        <w:t>shindansi”.</w:t>
      </w:r>
      <w:r w:rsidRPr="000E0974">
        <w:rPr>
          <w:rFonts w:ascii="Times New Roman" w:hAnsi="Times New Roman" w:cs="Times New Roman"/>
          <w:sz w:val="24"/>
          <w:szCs w:val="24"/>
        </w:rPr>
        <w:t xml:space="preserve"> Kerjasama dalam bidang ini juga bertujuan untuk mendorong pengembangan potensi daerah melalui pendekatan “Satu Daerah Satu Produk Unggulan” atau </w:t>
      </w:r>
      <w:r w:rsidRPr="000E0974">
        <w:rPr>
          <w:rFonts w:ascii="Times New Roman" w:hAnsi="Times New Roman" w:cs="Times New Roman"/>
          <w:i/>
          <w:iCs/>
          <w:sz w:val="24"/>
          <w:szCs w:val="24"/>
        </w:rPr>
        <w:t>“One Village One Product”</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OVOP</w:t>
      </w:r>
      <w:r w:rsidRPr="000E0974">
        <w:rPr>
          <w:rFonts w:ascii="Times New Roman" w:hAnsi="Times New Roman" w:cs="Times New Roman"/>
          <w:sz w:val="24"/>
          <w:szCs w:val="24"/>
        </w:rPr>
        <w:t>)</w:t>
      </w:r>
      <w:r w:rsidRPr="000E0974">
        <w:rPr>
          <w:rFonts w:ascii="Times New Roman" w:hAnsi="Times New Roman" w:cs="Times New Roman"/>
          <w:i/>
          <w:iCs/>
          <w:sz w:val="24"/>
          <w:szCs w:val="24"/>
        </w:rPr>
        <w:t>.</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yang tercakup dalam kerjasama ini adalah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technical</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assistance </w:t>
      </w:r>
      <w:r w:rsidRPr="000E0974">
        <w:rPr>
          <w:rFonts w:ascii="Times New Roman" w:hAnsi="Times New Roman" w:cs="Times New Roman"/>
          <w:sz w:val="24"/>
          <w:szCs w:val="24"/>
        </w:rPr>
        <w:t>(TA)/</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s, dan</w:t>
      </w:r>
      <w:r w:rsidRPr="000E0974">
        <w:rPr>
          <w:rFonts w:ascii="Times New Roman" w:hAnsi="Times New Roman" w:cs="Times New Roman"/>
          <w:i/>
          <w:iCs/>
          <w:sz w:val="24"/>
          <w:szCs w:val="24"/>
        </w:rPr>
        <w:t xml:space="preserve"> training</w:t>
      </w:r>
      <w:r w:rsidRPr="000E0974">
        <w:rPr>
          <w:rFonts w:ascii="Times New Roman" w:hAnsi="Times New Roman" w:cs="Times New Roman"/>
          <w:sz w:val="24"/>
          <w:szCs w:val="24"/>
        </w:rPr>
        <w:t>. Proposal kegiatan yang telah</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disiapkan oleh Tim SMEs dari Sub Bidang Usaha Kecil dan Menengah adalah sebagai berikut.</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Menyelenggarakan pelatihan bagi </w:t>
      </w:r>
      <w:r w:rsidRPr="000E0974">
        <w:rPr>
          <w:rFonts w:ascii="Times New Roman" w:hAnsi="Times New Roman" w:cs="Times New Roman"/>
          <w:i/>
          <w:iCs/>
          <w:sz w:val="24"/>
          <w:szCs w:val="24"/>
        </w:rPr>
        <w:t>trainer</w:t>
      </w:r>
      <w:r w:rsidRPr="000E0974">
        <w:rPr>
          <w:rFonts w:ascii="Times New Roman" w:hAnsi="Times New Roman" w:cs="Times New Roman"/>
          <w:sz w:val="24"/>
          <w:szCs w:val="24"/>
        </w:rPr>
        <w:t xml:space="preserve"> (TOT) dan para tenaga kerja (TT) mengenai manajemen dan pengembangan desain produk SMEs dalam upaya meningkatkan daya saing mereka.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Mendatangkan para ahli dari Jepang untuk memberikan bantuan teknis dalam pengelolaan dan pengembangan desain produk SMEs di Indonesia.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Menyediakan informasi mengenai tren pasar terkini, khususnya untuk </w:t>
      </w:r>
      <w:r w:rsidRPr="000E0974">
        <w:rPr>
          <w:rFonts w:ascii="Times New Roman" w:hAnsi="Times New Roman" w:cs="Times New Roman"/>
          <w:sz w:val="24"/>
          <w:szCs w:val="24"/>
        </w:rPr>
        <w:lastRenderedPageBreak/>
        <w:t xml:space="preserve">produk SMEs.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bookmarkStart w:id="4" w:name="page113"/>
      <w:bookmarkEnd w:id="4"/>
      <w:r w:rsidRPr="000E0974">
        <w:rPr>
          <w:rFonts w:ascii="Times New Roman" w:hAnsi="Times New Roman" w:cs="Times New Roman"/>
          <w:sz w:val="24"/>
          <w:szCs w:val="24"/>
        </w:rPr>
        <w:t>Melakukan studi kelayakan untuk pembentukan pusat promosi dan eksebisi untuk produk</w:t>
      </w:r>
      <w:r w:rsidRPr="000E0974">
        <w:rPr>
          <w:rFonts w:ascii="Cambria" w:hAnsi="Cambria" w:cs="Times New Roman"/>
          <w:sz w:val="24"/>
          <w:szCs w:val="24"/>
        </w:rPr>
        <w:t>‐</w:t>
      </w:r>
      <w:r w:rsidRPr="000E0974">
        <w:rPr>
          <w:rFonts w:ascii="Times New Roman" w:hAnsi="Times New Roman" w:cs="Times New Roman"/>
          <w:sz w:val="24"/>
          <w:szCs w:val="24"/>
        </w:rPr>
        <w:t xml:space="preserve">produk SMEs di Indonesia dan beberapa negara tujuan ekspor.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Menyelenggarakan seminar/</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 xml:space="preserve"> mengenai desain produk SMEs dan manajemen SMEs.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Menyelenggarakan promisi bisnis dan produk SMEs. </w:t>
      </w:r>
    </w:p>
    <w:p w:rsidR="00F15A07" w:rsidRPr="000E0974" w:rsidRDefault="00F15A07" w:rsidP="00F15A07">
      <w:pPr>
        <w:pStyle w:val="ListParagraph"/>
        <w:widowControl w:val="0"/>
        <w:numPr>
          <w:ilvl w:val="1"/>
          <w:numId w:val="39"/>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Melakukan sosialisasi program OVOP, melakukan pameran dan membuat website OVOP. </w:t>
      </w:r>
    </w:p>
    <w:p w:rsidR="00F15A07"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F15A07"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Kegiatan MIDEC untuk sektor spesifik ditujukan untuk sejumlah sektor industri yang menghasilkan produk akhir yang langsung dikonsumsi oleh konsumen akhir. Sesuai dengan kesepakatan IJEPA, sektor spesifik terdiri atas tujuh sektor industri, otomotif dan komponen otomotif, peralatan elektrikal dan elektronik, baja dan produk baja, tekstil, oleo dan petro kimia, serta makanan dan minuman. Penjelasan tentang kegiatan yang tercakup untuk setiap sektor dijelaskan pada sub bagian selanjutnya.</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Automotive &amp; Automotive Parts</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di bidang industri otomotif bertujuan untuk mendukung penguatan dan pengembangan industri otomotif melalui; (1) </w:t>
      </w:r>
      <w:r w:rsidRPr="000E0974">
        <w:rPr>
          <w:rFonts w:ascii="Times New Roman" w:hAnsi="Times New Roman" w:cs="Times New Roman"/>
          <w:i/>
          <w:iCs/>
          <w:sz w:val="24"/>
          <w:szCs w:val="24"/>
        </w:rPr>
        <w:t>capacity building</w:t>
      </w:r>
      <w:r w:rsidRPr="000E0974">
        <w:rPr>
          <w:rFonts w:ascii="Times New Roman" w:hAnsi="Times New Roman" w:cs="Times New Roman"/>
          <w:sz w:val="24"/>
          <w:szCs w:val="24"/>
        </w:rPr>
        <w:t xml:space="preserve"> lembaga litbang di Indonesia seperti B2TKS (Balai Besar Teknologi Kekuatan Struktur), MEPPO, BPLJSKB, B4T (Balai Besar Bahan dan Barang Teknik), BBLM (Balai Besar Logam dan Mesin); (2) meningkatkan kesesuaian standard produk</w:t>
      </w:r>
      <w:r w:rsidRPr="000E0974">
        <w:rPr>
          <w:rFonts w:ascii="Cambria" w:hAnsi="Cambria" w:cs="Times New Roman"/>
          <w:sz w:val="24"/>
          <w:szCs w:val="24"/>
        </w:rPr>
        <w:t>‐</w:t>
      </w:r>
      <w:r w:rsidRPr="000E0974">
        <w:rPr>
          <w:rFonts w:ascii="Times New Roman" w:hAnsi="Times New Roman" w:cs="Times New Roman"/>
          <w:sz w:val="24"/>
          <w:szCs w:val="24"/>
        </w:rPr>
        <w:t xml:space="preserve"> produk otomotif </w:t>
      </w:r>
      <w:r w:rsidRPr="000E0974">
        <w:rPr>
          <w:rFonts w:ascii="Times New Roman" w:hAnsi="Times New Roman" w:cs="Times New Roman"/>
          <w:sz w:val="24"/>
          <w:szCs w:val="24"/>
        </w:rPr>
        <w:lastRenderedPageBreak/>
        <w:t>Indonesia dengan standard internasional seperti UN/ECE 1958 agar dapat bersaing di pasar internasional; (3) meningkatkan kualitas dan kuantitas produksi komponen</w:t>
      </w:r>
      <w:r w:rsidRPr="000E0974">
        <w:rPr>
          <w:rFonts w:ascii="Cambria" w:hAnsi="Cambria" w:cs="Times New Roman"/>
          <w:sz w:val="24"/>
          <w:szCs w:val="24"/>
        </w:rPr>
        <w:t>‐</w:t>
      </w:r>
      <w:r w:rsidRPr="000E0974">
        <w:rPr>
          <w:rFonts w:ascii="Times New Roman" w:hAnsi="Times New Roman" w:cs="Times New Roman"/>
          <w:sz w:val="24"/>
          <w:szCs w:val="24"/>
        </w:rPr>
        <w:t xml:space="preserve">komponen otomotif dari </w:t>
      </w:r>
      <w:r w:rsidRPr="000E0974">
        <w:rPr>
          <w:rFonts w:ascii="Times New Roman" w:hAnsi="Times New Roman" w:cs="Times New Roman"/>
          <w:i/>
          <w:iCs/>
          <w:sz w:val="24"/>
          <w:szCs w:val="24"/>
        </w:rPr>
        <w:t>supporting industries</w:t>
      </w:r>
      <w:r w:rsidRPr="000E0974">
        <w:rPr>
          <w:rFonts w:ascii="Times New Roman" w:hAnsi="Times New Roman" w:cs="Times New Roman"/>
          <w:sz w:val="24"/>
          <w:szCs w:val="24"/>
        </w:rPr>
        <w:t xml:space="preserve"> industri otomotif Indonesia.</w:t>
      </w: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bookmarkStart w:id="5" w:name="page115"/>
      <w:bookmarkEnd w:id="5"/>
      <w:r w:rsidRPr="000E0974">
        <w:rPr>
          <w:rFonts w:ascii="Times New Roman" w:hAnsi="Times New Roman" w:cs="Times New Roman"/>
          <w:sz w:val="24"/>
          <w:szCs w:val="24"/>
        </w:rPr>
        <w:t xml:space="preserve">Kegiatan yang tercakup dalam kerjasama di sektor otomotif adalah </w:t>
      </w:r>
      <w:r w:rsidRPr="000E0974">
        <w:rPr>
          <w:rFonts w:ascii="Times New Roman" w:hAnsi="Times New Roman" w:cs="Times New Roman"/>
          <w:i/>
          <w:iCs/>
          <w:sz w:val="24"/>
          <w:szCs w:val="24"/>
        </w:rPr>
        <w:t>basic</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study</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technical assistance </w:t>
      </w:r>
      <w:r w:rsidRPr="000E0974">
        <w:rPr>
          <w:rFonts w:ascii="Times New Roman" w:hAnsi="Times New Roman" w:cs="Times New Roman"/>
          <w:sz w:val="24"/>
          <w:szCs w:val="24"/>
        </w:rPr>
        <w:t>(TA)/</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s, dan</w:t>
      </w:r>
      <w:r w:rsidRPr="000E0974">
        <w:rPr>
          <w:rFonts w:ascii="Times New Roman" w:hAnsi="Times New Roman" w:cs="Times New Roman"/>
          <w:i/>
          <w:iCs/>
          <w:sz w:val="24"/>
          <w:szCs w:val="24"/>
        </w:rPr>
        <w:t xml:space="preserve"> training</w:t>
      </w:r>
      <w:r w:rsidRPr="000E0974">
        <w:rPr>
          <w:rFonts w:ascii="Times New Roman" w:hAnsi="Times New Roman" w:cs="Times New Roman"/>
          <w:sz w:val="24"/>
          <w:szCs w:val="24"/>
        </w:rPr>
        <w:t>. Kegiatan</w:t>
      </w:r>
      <w:r w:rsidRPr="000E0974">
        <w:rPr>
          <w:rFonts w:ascii="Cambria" w:hAnsi="Cambria" w:cs="Times New Roman"/>
          <w:sz w:val="24"/>
          <w:szCs w:val="24"/>
        </w:rPr>
        <w:t>‐</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kegiatan tersebut dijabarkan dalam tiga induk kegiatan, yaitu:</w:t>
      </w:r>
    </w:p>
    <w:p w:rsidR="00F15A07" w:rsidRPr="000E0974" w:rsidRDefault="00F15A07" w:rsidP="00F15A07">
      <w:pPr>
        <w:widowControl w:val="0"/>
        <w:numPr>
          <w:ilvl w:val="0"/>
          <w:numId w:val="43"/>
        </w:numPr>
        <w:tabs>
          <w:tab w:val="clear" w:pos="720"/>
        </w:tabs>
        <w:overflowPunct w:val="0"/>
        <w:autoSpaceDE w:val="0"/>
        <w:autoSpaceDN w:val="0"/>
        <w:adjustRightInd w:val="0"/>
        <w:spacing w:after="0" w:line="480" w:lineRule="auto"/>
        <w:ind w:left="709" w:hanging="366"/>
        <w:jc w:val="both"/>
        <w:rPr>
          <w:rFonts w:ascii="Times New Roman" w:hAnsi="Times New Roman" w:cs="Times New Roman"/>
          <w:sz w:val="24"/>
          <w:szCs w:val="24"/>
        </w:rPr>
      </w:pPr>
      <w:r w:rsidRPr="000E0974">
        <w:rPr>
          <w:rFonts w:ascii="Times New Roman" w:hAnsi="Times New Roman" w:cs="Times New Roman"/>
          <w:sz w:val="24"/>
          <w:szCs w:val="24"/>
        </w:rPr>
        <w:t xml:space="preserve">Melakukan studi kelayakan yang dilaksanakan melalui kerjasama dengan tenaga ahli dari </w:t>
      </w:r>
      <w:r w:rsidRPr="000E0974">
        <w:rPr>
          <w:rFonts w:ascii="Times New Roman" w:hAnsi="Times New Roman" w:cs="Times New Roman"/>
          <w:i/>
          <w:iCs/>
          <w:sz w:val="24"/>
          <w:szCs w:val="24"/>
        </w:rPr>
        <w:t>Japan Auto Mobile Research Institute</w:t>
      </w:r>
      <w:r w:rsidRPr="000E0974">
        <w:rPr>
          <w:rFonts w:ascii="Times New Roman" w:hAnsi="Times New Roman" w:cs="Times New Roman"/>
          <w:sz w:val="24"/>
          <w:szCs w:val="24"/>
        </w:rPr>
        <w:t xml:space="preserve"> mengenai kerjasama Litbang di industri otomotif, dan melakukan evaluasi terhadap kapabilitas institusi pengujian di Indonesia untuk mendukung penguatan sistem Litbang. </w:t>
      </w:r>
    </w:p>
    <w:p w:rsidR="00F15A07" w:rsidRPr="000E0974" w:rsidRDefault="00F15A07" w:rsidP="00F15A07">
      <w:pPr>
        <w:widowControl w:val="0"/>
        <w:numPr>
          <w:ilvl w:val="0"/>
          <w:numId w:val="43"/>
        </w:numPr>
        <w:tabs>
          <w:tab w:val="clear" w:pos="720"/>
        </w:tabs>
        <w:overflowPunct w:val="0"/>
        <w:autoSpaceDE w:val="0"/>
        <w:autoSpaceDN w:val="0"/>
        <w:adjustRightInd w:val="0"/>
        <w:spacing w:after="0" w:line="480" w:lineRule="auto"/>
        <w:ind w:left="709" w:hanging="366"/>
        <w:jc w:val="both"/>
        <w:rPr>
          <w:rFonts w:ascii="Times New Roman" w:hAnsi="Times New Roman" w:cs="Times New Roman"/>
          <w:sz w:val="24"/>
          <w:szCs w:val="24"/>
        </w:rPr>
      </w:pPr>
      <w:r w:rsidRPr="000E0974">
        <w:rPr>
          <w:rFonts w:ascii="Times New Roman" w:hAnsi="Times New Roman" w:cs="Times New Roman"/>
          <w:sz w:val="24"/>
          <w:szCs w:val="24"/>
        </w:rPr>
        <w:t xml:space="preserve">Mengirimkan tenaga ahli teknis pemerintah ke Jepang dan mendatangkan tenaga ahli Jepang melalui kerjasama dengan </w:t>
      </w:r>
      <w:r w:rsidRPr="000E0974">
        <w:rPr>
          <w:rFonts w:ascii="Times New Roman" w:hAnsi="Times New Roman" w:cs="Times New Roman"/>
          <w:i/>
          <w:iCs/>
          <w:sz w:val="24"/>
          <w:szCs w:val="24"/>
        </w:rPr>
        <w:t>Japan Automobile Standards</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Internationalization Center </w:t>
      </w:r>
      <w:r w:rsidRPr="000E0974">
        <w:rPr>
          <w:rFonts w:ascii="Times New Roman" w:hAnsi="Times New Roman" w:cs="Times New Roman"/>
          <w:sz w:val="24"/>
          <w:szCs w:val="24"/>
        </w:rPr>
        <w:t>untuk mendorong tersedianya regulasi teknikal</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terkini mengenai konformasi pengujian (</w:t>
      </w:r>
      <w:r w:rsidRPr="000E0974">
        <w:rPr>
          <w:rFonts w:ascii="Times New Roman" w:hAnsi="Times New Roman" w:cs="Times New Roman"/>
          <w:i/>
          <w:iCs/>
          <w:sz w:val="24"/>
          <w:szCs w:val="24"/>
        </w:rPr>
        <w:t>testing conformity</w:t>
      </w:r>
      <w:r w:rsidRPr="000E0974">
        <w:rPr>
          <w:rFonts w:ascii="Times New Roman" w:hAnsi="Times New Roman" w:cs="Times New Roman"/>
          <w:sz w:val="24"/>
          <w:szCs w:val="24"/>
        </w:rPr>
        <w:t xml:space="preserve">) yang diperlukan oleh Indonesia untuk mengadopsi atau bergabung dengan kesepakatan internasional seperti UN/ECE 1958 Agreement. </w:t>
      </w:r>
    </w:p>
    <w:p w:rsidR="00F15A07" w:rsidRDefault="00F15A07" w:rsidP="00F15A07">
      <w:pPr>
        <w:widowControl w:val="0"/>
        <w:numPr>
          <w:ilvl w:val="0"/>
          <w:numId w:val="43"/>
        </w:numPr>
        <w:tabs>
          <w:tab w:val="clear" w:pos="720"/>
        </w:tabs>
        <w:overflowPunct w:val="0"/>
        <w:autoSpaceDE w:val="0"/>
        <w:autoSpaceDN w:val="0"/>
        <w:adjustRightInd w:val="0"/>
        <w:spacing w:after="0" w:line="480" w:lineRule="auto"/>
        <w:ind w:left="709" w:hanging="366"/>
        <w:jc w:val="both"/>
        <w:rPr>
          <w:rFonts w:ascii="Times New Roman" w:hAnsi="Times New Roman" w:cs="Times New Roman"/>
          <w:sz w:val="24"/>
          <w:szCs w:val="24"/>
        </w:rPr>
      </w:pPr>
      <w:r w:rsidRPr="000E0974">
        <w:rPr>
          <w:rFonts w:ascii="Times New Roman" w:hAnsi="Times New Roman" w:cs="Times New Roman"/>
          <w:sz w:val="24"/>
          <w:szCs w:val="24"/>
        </w:rPr>
        <w:t>Mendukung peningkatan industri manufaktur komponen otomotif lokal melalui bantuan teknik dari para ahli Jepang dan training untuk tenaga kerja, serta supervisi dan pengarahan bagi perusahaan komponen otomotif lokal mengenai manajemen produksi dan pengendal</w:t>
      </w:r>
      <w:r>
        <w:rPr>
          <w:rFonts w:ascii="Times New Roman" w:hAnsi="Times New Roman" w:cs="Times New Roman"/>
          <w:sz w:val="24"/>
          <w:szCs w:val="24"/>
        </w:rPr>
        <w:t>ian kualitas.</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Electric/Electronic Equipments</w:t>
      </w: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industri di bidang elektronika difokuskan pada; (1) standard dan </w:t>
      </w:r>
      <w:r w:rsidRPr="000E0974">
        <w:rPr>
          <w:rFonts w:ascii="Times New Roman" w:hAnsi="Times New Roman" w:cs="Times New Roman"/>
          <w:sz w:val="24"/>
          <w:szCs w:val="24"/>
        </w:rPr>
        <w:lastRenderedPageBreak/>
        <w:t>kesesuaian pengujian produk elektronika serta (2) peningkatan kemampuan lembaga</w:t>
      </w:r>
      <w:r w:rsidRPr="000E0974">
        <w:rPr>
          <w:rFonts w:ascii="Cambria" w:hAnsi="Cambria" w:cs="Times New Roman"/>
          <w:sz w:val="24"/>
          <w:szCs w:val="24"/>
        </w:rPr>
        <w:t>‐</w:t>
      </w:r>
      <w:r w:rsidRPr="000E0974">
        <w:rPr>
          <w:rFonts w:ascii="Times New Roman" w:hAnsi="Times New Roman" w:cs="Times New Roman"/>
          <w:sz w:val="24"/>
          <w:szCs w:val="24"/>
        </w:rPr>
        <w:t>lembaga penelitian dan pengembangan terkait elektronika yang ditujukan untuk dapat menguji dan memberi sertifikasi yang sesuai dengan standard internasional dan Jepang sehingga dapat bersaing di pasar domestik dan internasional khususnya di pasar ASEAN.</w:t>
      </w:r>
    </w:p>
    <w:p w:rsidR="00F15A07" w:rsidRPr="000E0974" w:rsidRDefault="00F15A07" w:rsidP="00F15A07">
      <w:pPr>
        <w:widowControl w:val="0"/>
        <w:overflowPunct w:val="0"/>
        <w:autoSpaceDE w:val="0"/>
        <w:autoSpaceDN w:val="0"/>
        <w:adjustRightInd w:val="0"/>
        <w:spacing w:after="0" w:line="480" w:lineRule="auto"/>
        <w:ind w:left="6"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di bidang peralatan elektrikal/elektronik ini mencakup kegiatan berupa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 khususnya untuk melakukan penyiapan (</w:t>
      </w:r>
      <w:r w:rsidRPr="000E0974">
        <w:rPr>
          <w:rFonts w:ascii="Times New Roman" w:hAnsi="Times New Roman" w:cs="Times New Roman"/>
          <w:i/>
          <w:iCs/>
          <w:sz w:val="24"/>
          <w:szCs w:val="24"/>
        </w:rPr>
        <w:t>set­up</w:t>
      </w:r>
      <w:r w:rsidRPr="000E0974">
        <w:rPr>
          <w:rFonts w:ascii="Times New Roman" w:hAnsi="Times New Roman" w:cs="Times New Roman"/>
          <w:sz w:val="24"/>
          <w:szCs w:val="24"/>
        </w:rPr>
        <w:t>) laboratorium pengujian yang mengacu pada standar Jepang, dan training untuk tenaga kerja (TT) dan untuk trainer (TOT) dengan fokus pada standarisasi produk. Kegiatan</w:t>
      </w:r>
      <w:r w:rsidRPr="000E0974">
        <w:rPr>
          <w:rFonts w:ascii="Cambria" w:hAnsi="Cambria" w:cs="Times New Roman"/>
          <w:sz w:val="24"/>
          <w:szCs w:val="24"/>
        </w:rPr>
        <w:t>‐</w:t>
      </w:r>
      <w:r w:rsidRPr="000E0974">
        <w:rPr>
          <w:rFonts w:ascii="Times New Roman" w:hAnsi="Times New Roman" w:cs="Times New Roman"/>
          <w:sz w:val="24"/>
          <w:szCs w:val="24"/>
        </w:rPr>
        <w:t>kegiatan tersebut diharapkan dapat memberikan hasil sebagai berikut:</w:t>
      </w:r>
    </w:p>
    <w:p w:rsidR="00F15A07" w:rsidRPr="000E0974" w:rsidRDefault="00F15A07" w:rsidP="00F15A07">
      <w:pPr>
        <w:pStyle w:val="ListParagraph"/>
        <w:widowControl w:val="0"/>
        <w:numPr>
          <w:ilvl w:val="1"/>
          <w:numId w:val="45"/>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Tersedianya proses pengujian untuk semua produk elektrikal/elektronik. </w:t>
      </w:r>
    </w:p>
    <w:p w:rsidR="00F15A07" w:rsidRPr="000E0974" w:rsidRDefault="00F15A07" w:rsidP="00F15A07">
      <w:pPr>
        <w:pStyle w:val="ListParagraph"/>
        <w:widowControl w:val="0"/>
        <w:numPr>
          <w:ilvl w:val="1"/>
          <w:numId w:val="45"/>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Tersedianya SDM industri eletrikal/elektronik dengan kemampuan dalam penjaminan mutu. </w:t>
      </w:r>
    </w:p>
    <w:p w:rsidR="00F15A07" w:rsidRPr="000E0974" w:rsidRDefault="00F15A07" w:rsidP="00F15A07">
      <w:pPr>
        <w:pStyle w:val="ListParagraph"/>
        <w:widowControl w:val="0"/>
        <w:numPr>
          <w:ilvl w:val="1"/>
          <w:numId w:val="45"/>
        </w:numPr>
        <w:overflowPunct w:val="0"/>
        <w:autoSpaceDE w:val="0"/>
        <w:autoSpaceDN w:val="0"/>
        <w:adjustRightInd w:val="0"/>
        <w:spacing w:after="0" w:line="480" w:lineRule="auto"/>
        <w:jc w:val="both"/>
        <w:rPr>
          <w:rFonts w:ascii="Times New Roman" w:hAnsi="Times New Roman" w:cs="Times New Roman"/>
          <w:sz w:val="24"/>
          <w:szCs w:val="24"/>
        </w:rPr>
      </w:pPr>
      <w:r w:rsidRPr="000E0974">
        <w:rPr>
          <w:rFonts w:ascii="Times New Roman" w:hAnsi="Times New Roman" w:cs="Times New Roman"/>
          <w:sz w:val="24"/>
          <w:szCs w:val="24"/>
        </w:rPr>
        <w:t xml:space="preserve">Terakreditasinya Laboratorium Uji untuk produk elektrikal/elektronik. </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bookmarkStart w:id="6" w:name="page117"/>
      <w:bookmarkEnd w:id="6"/>
      <w:r w:rsidRPr="00436273">
        <w:rPr>
          <w:rFonts w:ascii="Times New Roman" w:hAnsi="Times New Roman" w:cs="Times New Roman"/>
          <w:bCs/>
          <w:i/>
          <w:iCs/>
          <w:sz w:val="24"/>
          <w:szCs w:val="24"/>
        </w:rPr>
        <w:t>Steel &amp; Steel Products</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industri di bidang baja dan produk baja ditujukan untuk mendukung pengembangan kemampuan industri baja Indonesia agar dapat memproduksi baja dan produk baja dengan kualitas yang memenuhi persyaratan industri otomotif, elektrikal/elektronika dan alat berat. Kerjasama ini juga diarahkan untuk mendorong aksi konservasi energi dan produksi bersih di industri baja dan </w:t>
      </w:r>
      <w:r w:rsidRPr="000E0974">
        <w:rPr>
          <w:rFonts w:ascii="Times New Roman" w:hAnsi="Times New Roman" w:cs="Times New Roman"/>
          <w:sz w:val="24"/>
          <w:szCs w:val="24"/>
        </w:rPr>
        <w:lastRenderedPageBreak/>
        <w:t>produk baja di Indonesia, yang mengkonsumsi energi dan menghasilkan emisi gas CO2 dalam jumlah besar.</w:t>
      </w:r>
    </w:p>
    <w:p w:rsidR="00F15A07" w:rsidRPr="000E0974" w:rsidRDefault="00F15A07" w:rsidP="00F15A07">
      <w:pPr>
        <w:widowControl w:val="0"/>
        <w:overflowPunct w:val="0"/>
        <w:autoSpaceDE w:val="0"/>
        <w:autoSpaceDN w:val="0"/>
        <w:adjustRightInd w:val="0"/>
        <w:spacing w:after="0" w:line="480" w:lineRule="auto"/>
        <w:ind w:firstLine="721"/>
        <w:jc w:val="both"/>
        <w:rPr>
          <w:rFonts w:ascii="Times New Roman" w:hAnsi="Times New Roman" w:cs="Times New Roman"/>
          <w:sz w:val="24"/>
          <w:szCs w:val="24"/>
        </w:rPr>
      </w:pPr>
      <w:r w:rsidRPr="000E0974">
        <w:rPr>
          <w:rFonts w:ascii="Times New Roman" w:hAnsi="Times New Roman" w:cs="Times New Roman"/>
          <w:sz w:val="24"/>
          <w:szCs w:val="24"/>
        </w:rPr>
        <w:t xml:space="preserve">Kerjasama dalam bidang ini mencakup tiga kegiatan pokok, yaitu: (1) </w:t>
      </w:r>
      <w:r w:rsidRPr="000E0974">
        <w:rPr>
          <w:rFonts w:ascii="Times New Roman" w:hAnsi="Times New Roman" w:cs="Times New Roman"/>
          <w:i/>
          <w:iCs/>
          <w:sz w:val="24"/>
          <w:szCs w:val="24"/>
        </w:rPr>
        <w:t>basic</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 xml:space="preserve">study </w:t>
      </w:r>
      <w:r w:rsidRPr="000E0974">
        <w:rPr>
          <w:rFonts w:ascii="Times New Roman" w:hAnsi="Times New Roman" w:cs="Times New Roman"/>
          <w:sz w:val="24"/>
          <w:szCs w:val="24"/>
        </w:rPr>
        <w:t>untuk membuat Peta Jalur (</w:t>
      </w:r>
      <w:r w:rsidRPr="000E0974">
        <w:rPr>
          <w:rFonts w:ascii="Times New Roman" w:hAnsi="Times New Roman" w:cs="Times New Roman"/>
          <w:i/>
          <w:iCs/>
          <w:sz w:val="24"/>
          <w:szCs w:val="24"/>
        </w:rPr>
        <w:t>Road Map</w:t>
      </w:r>
      <w:r w:rsidRPr="000E0974">
        <w:rPr>
          <w:rFonts w:ascii="Times New Roman" w:hAnsi="Times New Roman" w:cs="Times New Roman"/>
          <w:sz w:val="24"/>
          <w:szCs w:val="24"/>
        </w:rPr>
        <w:t>) Pengembangan Industri Baja Nasional</w:t>
      </w:r>
      <w:r w:rsidRPr="000E0974">
        <w:rPr>
          <w:rFonts w:ascii="Times New Roman" w:hAnsi="Times New Roman" w:cs="Times New Roman"/>
          <w:i/>
          <w:iCs/>
          <w:sz w:val="24"/>
          <w:szCs w:val="24"/>
        </w:rPr>
        <w:t xml:space="preserve"> </w:t>
      </w:r>
      <w:r w:rsidRPr="000E0974">
        <w:rPr>
          <w:rFonts w:ascii="Times New Roman" w:hAnsi="Times New Roman" w:cs="Times New Roman"/>
          <w:sz w:val="24"/>
          <w:szCs w:val="24"/>
        </w:rPr>
        <w:t xml:space="preserve">Indonesia, (2)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 xml:space="preserve"> untuk meningkatkan mutu produk, efisiensi dan penurunan biaya produksi, serta proses produksi yang bersih dan ramah lingkungan, dan (3) seminar dan </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 xml:space="preserve"> mengenai: </w:t>
      </w:r>
      <w:r w:rsidRPr="000E0974">
        <w:rPr>
          <w:rFonts w:ascii="Times New Roman" w:hAnsi="Times New Roman" w:cs="Times New Roman"/>
          <w:i/>
          <w:iCs/>
          <w:sz w:val="24"/>
          <w:szCs w:val="24"/>
        </w:rPr>
        <w:t>Indonesia’s Steel</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Industrial Strategy</w:t>
      </w:r>
      <w:r w:rsidRPr="000E0974">
        <w:rPr>
          <w:rFonts w:ascii="Times New Roman" w:hAnsi="Times New Roman" w:cs="Times New Roman"/>
          <w:sz w:val="24"/>
          <w:szCs w:val="24"/>
        </w:rPr>
        <w:t>, dan</w:t>
      </w:r>
      <w:r w:rsidRPr="000E0974">
        <w:rPr>
          <w:rFonts w:ascii="Times New Roman" w:hAnsi="Times New Roman" w:cs="Times New Roman"/>
          <w:i/>
          <w:iCs/>
          <w:sz w:val="24"/>
          <w:szCs w:val="24"/>
        </w:rPr>
        <w:t xml:space="preserve"> Business Opportunity of DIOS </w:t>
      </w:r>
      <w:r w:rsidRPr="000E0974">
        <w:rPr>
          <w:rFonts w:ascii="Times New Roman" w:hAnsi="Times New Roman" w:cs="Times New Roman"/>
          <w:sz w:val="24"/>
          <w:szCs w:val="24"/>
        </w:rPr>
        <w:t>(</w:t>
      </w:r>
      <w:r w:rsidRPr="000E0974">
        <w:rPr>
          <w:rFonts w:ascii="Times New Roman" w:hAnsi="Times New Roman" w:cs="Times New Roman"/>
          <w:i/>
          <w:iCs/>
          <w:sz w:val="24"/>
          <w:szCs w:val="24"/>
        </w:rPr>
        <w:t>Direct Iron Ore Smelting Reduction Process</w:t>
      </w:r>
      <w:r w:rsidRPr="000E0974">
        <w:rPr>
          <w:rFonts w:ascii="Times New Roman" w:hAnsi="Times New Roman" w:cs="Times New Roman"/>
          <w:sz w:val="24"/>
          <w:szCs w:val="24"/>
        </w:rPr>
        <w:t>)</w:t>
      </w:r>
      <w:r w:rsidRPr="000E0974">
        <w:rPr>
          <w:rFonts w:ascii="Times New Roman" w:hAnsi="Times New Roman" w:cs="Times New Roman"/>
          <w:i/>
          <w:iCs/>
          <w:sz w:val="24"/>
          <w:szCs w:val="24"/>
        </w:rPr>
        <w:t xml:space="preserve"> and Other Iron Making Process in Indonesia</w:t>
      </w:r>
      <w:r w:rsidRPr="000E0974">
        <w:rPr>
          <w:rFonts w:ascii="Times New Roman" w:hAnsi="Times New Roman" w:cs="Times New Roman"/>
          <w:sz w:val="24"/>
          <w:szCs w:val="24"/>
        </w:rPr>
        <w:t>.</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bCs/>
          <w:sz w:val="24"/>
          <w:szCs w:val="24"/>
        </w:rPr>
      </w:pPr>
      <w:r w:rsidRPr="00436273">
        <w:rPr>
          <w:rFonts w:ascii="Times New Roman" w:hAnsi="Times New Roman" w:cs="Times New Roman"/>
          <w:bCs/>
          <w:i/>
          <w:iCs/>
          <w:sz w:val="24"/>
          <w:szCs w:val="24"/>
        </w:rPr>
        <w:t>Textile</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Kerjasama industri di bidang tekstil bertujuan untuk meningkatkan kualitas dan standar produk TPT (Tekstil dan Produk Tekstil) Indonesia agar dapat memenuhi standar kualitas Jepang sehingga mampu bersaing di pasar Jepang, dan selanjutnya diharapkan dapat bersaing di pasar internasional. Program peningkatan pada industri tekstil adalah:</w:t>
      </w:r>
    </w:p>
    <w:p w:rsidR="00F15A07" w:rsidRPr="000E0974" w:rsidRDefault="00F15A07" w:rsidP="00F15A07">
      <w:pPr>
        <w:widowControl w:val="0"/>
        <w:numPr>
          <w:ilvl w:val="0"/>
          <w:numId w:val="44"/>
        </w:numPr>
        <w:overflowPunct w:val="0"/>
        <w:autoSpaceDE w:val="0"/>
        <w:autoSpaceDN w:val="0"/>
        <w:adjustRightInd w:val="0"/>
        <w:spacing w:after="0" w:line="480" w:lineRule="auto"/>
        <w:ind w:hanging="359"/>
        <w:jc w:val="both"/>
        <w:rPr>
          <w:rFonts w:ascii="Times New Roman" w:hAnsi="Times New Roman" w:cs="Times New Roman"/>
          <w:sz w:val="24"/>
          <w:szCs w:val="24"/>
        </w:rPr>
      </w:pPr>
      <w:r w:rsidRPr="000E0974">
        <w:rPr>
          <w:rFonts w:ascii="Times New Roman" w:hAnsi="Times New Roman" w:cs="Times New Roman"/>
          <w:sz w:val="24"/>
          <w:szCs w:val="24"/>
        </w:rPr>
        <w:t xml:space="preserve">Meningkatkan teknologi proses </w:t>
      </w:r>
      <w:r w:rsidRPr="000E0974">
        <w:rPr>
          <w:rFonts w:ascii="Times New Roman" w:hAnsi="Times New Roman" w:cs="Times New Roman"/>
          <w:i/>
          <w:iCs/>
          <w:sz w:val="24"/>
          <w:szCs w:val="24"/>
        </w:rPr>
        <w:t>dyeing &amp; finishing</w:t>
      </w:r>
      <w:r w:rsidRPr="000E0974">
        <w:rPr>
          <w:rFonts w:ascii="Times New Roman" w:hAnsi="Times New Roman" w:cs="Times New Roman"/>
          <w:sz w:val="24"/>
          <w:szCs w:val="24"/>
        </w:rPr>
        <w:t xml:space="preserve">, </w:t>
      </w:r>
    </w:p>
    <w:p w:rsidR="00F15A07" w:rsidRPr="000E0974" w:rsidRDefault="00F15A07" w:rsidP="00F15A07">
      <w:pPr>
        <w:widowControl w:val="0"/>
        <w:numPr>
          <w:ilvl w:val="0"/>
          <w:numId w:val="44"/>
        </w:numPr>
        <w:overflowPunct w:val="0"/>
        <w:autoSpaceDE w:val="0"/>
        <w:autoSpaceDN w:val="0"/>
        <w:adjustRightInd w:val="0"/>
        <w:spacing w:after="0" w:line="480" w:lineRule="auto"/>
        <w:ind w:hanging="359"/>
        <w:jc w:val="both"/>
        <w:rPr>
          <w:rFonts w:ascii="Times New Roman" w:hAnsi="Times New Roman" w:cs="Times New Roman"/>
          <w:sz w:val="24"/>
          <w:szCs w:val="24"/>
        </w:rPr>
      </w:pPr>
      <w:r w:rsidRPr="000E0974">
        <w:rPr>
          <w:rFonts w:ascii="Times New Roman" w:hAnsi="Times New Roman" w:cs="Times New Roman"/>
          <w:sz w:val="24"/>
          <w:szCs w:val="24"/>
        </w:rPr>
        <w:t xml:space="preserve">Mengembangkan ekspor produk TPT ke pasar Jepang melalui penyediaan informasi mengenai tren pasar Jepang, sistem logistik dan deliveri di Jepang, pengiriman berbagai misi Indonesia ke Jepang, dan pengadaan ekshibisi dan pertemuan bisnis di dua negara. </w:t>
      </w:r>
    </w:p>
    <w:p w:rsidR="00F15A07" w:rsidRPr="000E0974" w:rsidRDefault="00F15A07" w:rsidP="00F15A07">
      <w:pPr>
        <w:widowControl w:val="0"/>
        <w:numPr>
          <w:ilvl w:val="0"/>
          <w:numId w:val="44"/>
        </w:numPr>
        <w:overflowPunct w:val="0"/>
        <w:autoSpaceDE w:val="0"/>
        <w:autoSpaceDN w:val="0"/>
        <w:adjustRightInd w:val="0"/>
        <w:spacing w:after="0" w:line="480" w:lineRule="auto"/>
        <w:ind w:hanging="358"/>
        <w:jc w:val="both"/>
        <w:rPr>
          <w:rFonts w:ascii="Times New Roman" w:hAnsi="Times New Roman" w:cs="Times New Roman"/>
          <w:sz w:val="24"/>
          <w:szCs w:val="24"/>
        </w:rPr>
      </w:pPr>
      <w:r w:rsidRPr="000E0974">
        <w:rPr>
          <w:rFonts w:ascii="Times New Roman" w:hAnsi="Times New Roman" w:cs="Times New Roman"/>
          <w:sz w:val="24"/>
          <w:szCs w:val="24"/>
        </w:rPr>
        <w:t xml:space="preserve">Meningkatkan kemampuan sistem pengujian dan sertifikasi. </w:t>
      </w:r>
    </w:p>
    <w:p w:rsidR="00F15A07" w:rsidRPr="000E0974" w:rsidRDefault="00F15A07" w:rsidP="00F15A07">
      <w:pPr>
        <w:widowControl w:val="0"/>
        <w:numPr>
          <w:ilvl w:val="0"/>
          <w:numId w:val="44"/>
        </w:numPr>
        <w:overflowPunct w:val="0"/>
        <w:autoSpaceDE w:val="0"/>
        <w:autoSpaceDN w:val="0"/>
        <w:adjustRightInd w:val="0"/>
        <w:spacing w:after="0" w:line="480" w:lineRule="auto"/>
        <w:ind w:hanging="359"/>
        <w:jc w:val="both"/>
        <w:rPr>
          <w:rFonts w:ascii="Times New Roman" w:hAnsi="Times New Roman" w:cs="Times New Roman"/>
          <w:sz w:val="24"/>
          <w:szCs w:val="24"/>
        </w:rPr>
      </w:pPr>
      <w:r w:rsidRPr="000E0974">
        <w:rPr>
          <w:rFonts w:ascii="Times New Roman" w:hAnsi="Times New Roman" w:cs="Times New Roman"/>
          <w:sz w:val="24"/>
          <w:szCs w:val="24"/>
        </w:rPr>
        <w:t xml:space="preserve">Memformulasikan strategi pengembangan industri tekstil nasional Indonesia. </w:t>
      </w:r>
    </w:p>
    <w:p w:rsidR="00F15A07" w:rsidRPr="000E0974" w:rsidRDefault="00F15A07" w:rsidP="00F15A07">
      <w:pPr>
        <w:widowControl w:val="0"/>
        <w:numPr>
          <w:ilvl w:val="0"/>
          <w:numId w:val="44"/>
        </w:numPr>
        <w:overflowPunct w:val="0"/>
        <w:autoSpaceDE w:val="0"/>
        <w:autoSpaceDN w:val="0"/>
        <w:adjustRightInd w:val="0"/>
        <w:spacing w:after="0" w:line="480" w:lineRule="auto"/>
        <w:ind w:hanging="359"/>
        <w:jc w:val="both"/>
        <w:rPr>
          <w:rFonts w:ascii="Times New Roman" w:hAnsi="Times New Roman" w:cs="Times New Roman"/>
          <w:sz w:val="24"/>
          <w:szCs w:val="24"/>
        </w:rPr>
      </w:pPr>
      <w:r w:rsidRPr="000E0974">
        <w:rPr>
          <w:rFonts w:ascii="Times New Roman" w:hAnsi="Times New Roman" w:cs="Times New Roman"/>
          <w:sz w:val="24"/>
          <w:szCs w:val="24"/>
        </w:rPr>
        <w:t xml:space="preserve">Mengembangkan dan memanfaatkan teknologi yang menggunakan bahan </w:t>
      </w:r>
      <w:r w:rsidRPr="000E0974">
        <w:rPr>
          <w:rFonts w:ascii="Times New Roman" w:hAnsi="Times New Roman" w:cs="Times New Roman"/>
          <w:sz w:val="24"/>
          <w:szCs w:val="24"/>
        </w:rPr>
        <w:lastRenderedPageBreak/>
        <w:t xml:space="preserve">baku serat alami. </w:t>
      </w:r>
    </w:p>
    <w:p w:rsidR="00F15A07"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bookmarkStart w:id="7" w:name="page119"/>
      <w:bookmarkEnd w:id="7"/>
      <w:r w:rsidRPr="000E0974">
        <w:rPr>
          <w:rFonts w:ascii="Times New Roman" w:hAnsi="Times New Roman" w:cs="Times New Roman"/>
          <w:sz w:val="24"/>
          <w:szCs w:val="24"/>
        </w:rPr>
        <w:t>Program</w:t>
      </w:r>
      <w:r w:rsidRPr="000E0974">
        <w:rPr>
          <w:rFonts w:ascii="Cambria" w:hAnsi="Cambria" w:cs="Times New Roman"/>
          <w:sz w:val="24"/>
          <w:szCs w:val="24"/>
        </w:rPr>
        <w:t>‐</w:t>
      </w:r>
      <w:r w:rsidRPr="000E0974">
        <w:rPr>
          <w:rFonts w:ascii="Times New Roman" w:hAnsi="Times New Roman" w:cs="Times New Roman"/>
          <w:sz w:val="24"/>
          <w:szCs w:val="24"/>
        </w:rPr>
        <w:t xml:space="preserve">program tersebut direalisasikan melalui empat kegiatan pokok, yaitu: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 xml:space="preserve">, seminar dan </w:t>
      </w:r>
      <w:r w:rsidRPr="000E0974">
        <w:rPr>
          <w:rFonts w:ascii="Times New Roman" w:hAnsi="Times New Roman" w:cs="Times New Roman"/>
          <w:i/>
          <w:iCs/>
          <w:sz w:val="24"/>
          <w:szCs w:val="24"/>
        </w:rPr>
        <w:t>workshop</w:t>
      </w:r>
      <w:r w:rsidRPr="000E0974">
        <w:rPr>
          <w:rFonts w:ascii="Times New Roman" w:hAnsi="Times New Roman" w:cs="Times New Roman"/>
          <w:sz w:val="24"/>
          <w:szCs w:val="24"/>
        </w:rPr>
        <w:t xml:space="preserve"> dan kunjungan ke perusahaan tekstil terkemuka di Jepang.</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Petro and Oleo Chemicals</w:t>
      </w:r>
    </w:p>
    <w:p w:rsidR="00F15A07"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kerjasama industri di bidang </w:t>
      </w:r>
      <w:r w:rsidRPr="000E0974">
        <w:rPr>
          <w:rFonts w:ascii="Times New Roman" w:hAnsi="Times New Roman" w:cs="Times New Roman"/>
          <w:i/>
          <w:iCs/>
          <w:sz w:val="24"/>
          <w:szCs w:val="24"/>
        </w:rPr>
        <w:t>petro</w:t>
      </w:r>
      <w:r w:rsidRPr="000E0974">
        <w:rPr>
          <w:rFonts w:ascii="Times New Roman" w:hAnsi="Times New Roman" w:cs="Times New Roman"/>
          <w:sz w:val="24"/>
          <w:szCs w:val="24"/>
        </w:rPr>
        <w:t xml:space="preserve"> dan </w:t>
      </w:r>
      <w:r w:rsidRPr="000E0974">
        <w:rPr>
          <w:rFonts w:ascii="Times New Roman" w:hAnsi="Times New Roman" w:cs="Times New Roman"/>
          <w:i/>
          <w:iCs/>
          <w:sz w:val="24"/>
          <w:szCs w:val="24"/>
        </w:rPr>
        <w:t>oleo</w:t>
      </w:r>
      <w:r w:rsidRPr="000E0974">
        <w:rPr>
          <w:rFonts w:ascii="Times New Roman" w:hAnsi="Times New Roman" w:cs="Times New Roman"/>
          <w:sz w:val="24"/>
          <w:szCs w:val="24"/>
        </w:rPr>
        <w:t xml:space="preserve"> masih terbatas pada pembuatan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yang mencakup analisis faktor internal (kekuatan dan kelemahan) dan faktor eksternal (peluang dan ancaman) atau analisis SWOT (</w:t>
      </w:r>
      <w:r w:rsidRPr="000E0974">
        <w:rPr>
          <w:rFonts w:ascii="Times New Roman" w:hAnsi="Times New Roman" w:cs="Times New Roman"/>
          <w:i/>
          <w:iCs/>
          <w:sz w:val="24"/>
          <w:szCs w:val="24"/>
        </w:rPr>
        <w:t>Strength, Weakness, Opportunity and Threath</w:t>
      </w:r>
      <w:r w:rsidRPr="000E0974">
        <w:rPr>
          <w:rFonts w:ascii="Times New Roman" w:hAnsi="Times New Roman" w:cs="Times New Roman"/>
          <w:sz w:val="24"/>
          <w:szCs w:val="24"/>
        </w:rPr>
        <w:t xml:space="preserve">) dari institusi yang terkait dengan industri </w:t>
      </w:r>
      <w:r w:rsidRPr="000E0974">
        <w:rPr>
          <w:rFonts w:ascii="Times New Roman" w:hAnsi="Times New Roman" w:cs="Times New Roman"/>
          <w:i/>
          <w:iCs/>
          <w:sz w:val="24"/>
          <w:szCs w:val="24"/>
        </w:rPr>
        <w:t>petro/oleo chemical</w:t>
      </w:r>
      <w:r w:rsidRPr="000E0974">
        <w:rPr>
          <w:rFonts w:ascii="Times New Roman" w:hAnsi="Times New Roman" w:cs="Times New Roman"/>
          <w:sz w:val="24"/>
          <w:szCs w:val="24"/>
        </w:rPr>
        <w:t xml:space="preserve">, analisis kebutuhan dan rencana pengembangan infrastruktur industri </w:t>
      </w:r>
      <w:r w:rsidRPr="000E0974">
        <w:rPr>
          <w:rFonts w:ascii="Times New Roman" w:hAnsi="Times New Roman" w:cs="Times New Roman"/>
          <w:i/>
          <w:iCs/>
          <w:sz w:val="24"/>
          <w:szCs w:val="24"/>
        </w:rPr>
        <w:t>petro</w:t>
      </w:r>
      <w:r w:rsidRPr="000E0974">
        <w:rPr>
          <w:rFonts w:ascii="Times New Roman" w:hAnsi="Times New Roman" w:cs="Times New Roman"/>
          <w:sz w:val="24"/>
          <w:szCs w:val="24"/>
        </w:rPr>
        <w:t xml:space="preserve"> dan </w:t>
      </w:r>
      <w:r w:rsidRPr="000E0974">
        <w:rPr>
          <w:rFonts w:ascii="Times New Roman" w:hAnsi="Times New Roman" w:cs="Times New Roman"/>
          <w:i/>
          <w:iCs/>
          <w:sz w:val="24"/>
          <w:szCs w:val="24"/>
        </w:rPr>
        <w:t>oleo</w:t>
      </w:r>
      <w:r w:rsidRPr="000E0974">
        <w:rPr>
          <w:rFonts w:ascii="Times New Roman" w:hAnsi="Times New Roman" w:cs="Times New Roman"/>
          <w:sz w:val="24"/>
          <w:szCs w:val="24"/>
        </w:rPr>
        <w:t xml:space="preserve"> yang meliputi laboratorium, sistem kerja, pusat pengembangan, organisasi pelatihan, pusat basis data industri, dan lain sebagainya.</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Non Ferrous</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industri di bidang </w:t>
      </w:r>
      <w:r w:rsidRPr="000E0974">
        <w:rPr>
          <w:rFonts w:ascii="Times New Roman" w:hAnsi="Times New Roman" w:cs="Times New Roman"/>
          <w:i/>
          <w:iCs/>
          <w:sz w:val="24"/>
          <w:szCs w:val="24"/>
        </w:rPr>
        <w:t>non­ferrous</w:t>
      </w:r>
      <w:r w:rsidRPr="000E0974">
        <w:rPr>
          <w:rFonts w:ascii="Times New Roman" w:hAnsi="Times New Roman" w:cs="Times New Roman"/>
          <w:sz w:val="24"/>
          <w:szCs w:val="24"/>
        </w:rPr>
        <w:t xml:space="preserve"> bertujuan untuk meningkatkan kualitas produk</w:t>
      </w:r>
      <w:r w:rsidRPr="000E0974">
        <w:rPr>
          <w:rFonts w:ascii="Cambria" w:hAnsi="Cambria" w:cs="Times New Roman"/>
          <w:sz w:val="24"/>
          <w:szCs w:val="24"/>
        </w:rPr>
        <w:t>‐</w:t>
      </w:r>
      <w:r w:rsidRPr="000E0974">
        <w:rPr>
          <w:rFonts w:ascii="Times New Roman" w:hAnsi="Times New Roman" w:cs="Times New Roman"/>
          <w:sz w:val="24"/>
          <w:szCs w:val="24"/>
        </w:rPr>
        <w:t xml:space="preserve">produk </w:t>
      </w:r>
      <w:r w:rsidRPr="000E0974">
        <w:rPr>
          <w:rFonts w:ascii="Times New Roman" w:hAnsi="Times New Roman" w:cs="Times New Roman"/>
          <w:i/>
          <w:iCs/>
          <w:sz w:val="24"/>
          <w:szCs w:val="24"/>
        </w:rPr>
        <w:t>non­ferrous</w:t>
      </w:r>
      <w:r w:rsidRPr="000E0974">
        <w:rPr>
          <w:rFonts w:ascii="Times New Roman" w:hAnsi="Times New Roman" w:cs="Times New Roman"/>
          <w:sz w:val="24"/>
          <w:szCs w:val="24"/>
        </w:rPr>
        <w:t xml:space="preserve"> dari di sektor industri hilir seperti produk alumunium, timah, nikel dan keramik.</w:t>
      </w:r>
    </w:p>
    <w:p w:rsidR="00F15A07"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kerjasama dalam bidang ini masih terbatas dengan Jepang, meliputi tiga kegiatan pokok, yaitu: (1) </w:t>
      </w:r>
      <w:r w:rsidRPr="000E0974">
        <w:rPr>
          <w:rFonts w:ascii="Times New Roman" w:hAnsi="Times New Roman" w:cs="Times New Roman"/>
          <w:i/>
          <w:iCs/>
          <w:sz w:val="24"/>
          <w:szCs w:val="24"/>
        </w:rPr>
        <w:t>basic study</w:t>
      </w:r>
      <w:r w:rsidRPr="000E0974">
        <w:rPr>
          <w:rFonts w:ascii="Times New Roman" w:hAnsi="Times New Roman" w:cs="Times New Roman"/>
          <w:sz w:val="24"/>
          <w:szCs w:val="24"/>
        </w:rPr>
        <w:t xml:space="preserve"> untuk produk</w:t>
      </w:r>
      <w:r w:rsidRPr="000E0974">
        <w:rPr>
          <w:rFonts w:ascii="Cambria" w:hAnsi="Cambria" w:cs="Times New Roman"/>
          <w:sz w:val="24"/>
          <w:szCs w:val="24"/>
        </w:rPr>
        <w:t>‐</w:t>
      </w:r>
      <w:r w:rsidRPr="000E0974">
        <w:rPr>
          <w:rFonts w:ascii="Times New Roman" w:hAnsi="Times New Roman" w:cs="Times New Roman"/>
          <w:sz w:val="24"/>
          <w:szCs w:val="24"/>
        </w:rPr>
        <w:t>produk kaolin, tanah liat (</w:t>
      </w:r>
      <w:r w:rsidRPr="000E0974">
        <w:rPr>
          <w:rFonts w:ascii="Times New Roman" w:hAnsi="Times New Roman" w:cs="Times New Roman"/>
          <w:i/>
          <w:iCs/>
          <w:sz w:val="24"/>
          <w:szCs w:val="24"/>
        </w:rPr>
        <w:t>feldspar &amp; clay</w:t>
      </w:r>
      <w:r w:rsidRPr="000E0974">
        <w:rPr>
          <w:rFonts w:ascii="Times New Roman" w:hAnsi="Times New Roman" w:cs="Times New Roman"/>
          <w:sz w:val="24"/>
          <w:szCs w:val="24"/>
        </w:rPr>
        <w:t xml:space="preserve">), aluminium, tembaga dan nikel, (2)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 dan (3) promosi investasi kepada investor Jepang.</w:t>
      </w:r>
    </w:p>
    <w:p w:rsidR="00F15A07" w:rsidRPr="00436273" w:rsidRDefault="00F15A07" w:rsidP="00F15A07">
      <w:pPr>
        <w:pStyle w:val="ListParagraph"/>
        <w:widowControl w:val="0"/>
        <w:numPr>
          <w:ilvl w:val="0"/>
          <w:numId w:val="46"/>
        </w:numPr>
        <w:autoSpaceDE w:val="0"/>
        <w:autoSpaceDN w:val="0"/>
        <w:adjustRightInd w:val="0"/>
        <w:spacing w:after="0" w:line="480" w:lineRule="auto"/>
        <w:jc w:val="both"/>
        <w:rPr>
          <w:rFonts w:ascii="Times New Roman" w:hAnsi="Times New Roman" w:cs="Times New Roman"/>
          <w:sz w:val="24"/>
          <w:szCs w:val="24"/>
        </w:rPr>
      </w:pPr>
      <w:r w:rsidRPr="00436273">
        <w:rPr>
          <w:rFonts w:ascii="Times New Roman" w:hAnsi="Times New Roman" w:cs="Times New Roman"/>
          <w:bCs/>
          <w:i/>
          <w:iCs/>
          <w:sz w:val="24"/>
          <w:szCs w:val="24"/>
        </w:rPr>
        <w:t>Food &amp; Beverages</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Kerjasama industri di bidang makanan dan minuman bertujuan untuk </w:t>
      </w:r>
      <w:r w:rsidRPr="000E0974">
        <w:rPr>
          <w:rFonts w:ascii="Times New Roman" w:hAnsi="Times New Roman" w:cs="Times New Roman"/>
          <w:sz w:val="24"/>
          <w:szCs w:val="24"/>
        </w:rPr>
        <w:lastRenderedPageBreak/>
        <w:t>meningkatkan kualitas produk</w:t>
      </w:r>
      <w:r w:rsidRPr="000E0974">
        <w:rPr>
          <w:rFonts w:ascii="Cambria" w:hAnsi="Cambria" w:cs="Times New Roman"/>
          <w:sz w:val="24"/>
          <w:szCs w:val="24"/>
        </w:rPr>
        <w:t>‐</w:t>
      </w:r>
      <w:r w:rsidRPr="000E0974">
        <w:rPr>
          <w:rFonts w:ascii="Times New Roman" w:hAnsi="Times New Roman" w:cs="Times New Roman"/>
          <w:sz w:val="24"/>
          <w:szCs w:val="24"/>
        </w:rPr>
        <w:t>produk makanan dan minuman Indonesia dengan menerapkan standar produk makanan dan minuman Jepang sehingga diharapkan produk</w:t>
      </w:r>
      <w:r w:rsidRPr="000E0974">
        <w:rPr>
          <w:rFonts w:ascii="Cambria" w:hAnsi="Cambria" w:cs="Times New Roman"/>
          <w:sz w:val="24"/>
          <w:szCs w:val="24"/>
        </w:rPr>
        <w:t>‐</w:t>
      </w:r>
      <w:r w:rsidRPr="000E0974">
        <w:rPr>
          <w:rFonts w:ascii="Times New Roman" w:hAnsi="Times New Roman" w:cs="Times New Roman"/>
          <w:sz w:val="24"/>
          <w:szCs w:val="24"/>
        </w:rPr>
        <w:t>produk makanan dan minuman Indonesia dapat bersaing di pasar Jepang.</w:t>
      </w:r>
    </w:p>
    <w:p w:rsidR="00F15A07" w:rsidRPr="000E0974" w:rsidRDefault="00F15A07" w:rsidP="00F15A07">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0E0974">
        <w:rPr>
          <w:rFonts w:ascii="Times New Roman" w:hAnsi="Times New Roman" w:cs="Times New Roman"/>
          <w:sz w:val="24"/>
          <w:szCs w:val="24"/>
        </w:rPr>
        <w:t xml:space="preserve">Kegiatan yang disetujui untuk program kerjasama dalam bidang makanan dan minumum dengan Jepang adalah: (1) </w:t>
      </w:r>
      <w:r w:rsidRPr="000E0974">
        <w:rPr>
          <w:rFonts w:ascii="Times New Roman" w:hAnsi="Times New Roman" w:cs="Times New Roman"/>
          <w:i/>
          <w:iCs/>
          <w:sz w:val="24"/>
          <w:szCs w:val="24"/>
        </w:rPr>
        <w:t>technical assistance</w:t>
      </w:r>
      <w:r w:rsidRPr="000E0974">
        <w:rPr>
          <w:rFonts w:ascii="Times New Roman" w:hAnsi="Times New Roman" w:cs="Times New Roman"/>
          <w:sz w:val="24"/>
          <w:szCs w:val="24"/>
        </w:rPr>
        <w:t>/</w:t>
      </w:r>
      <w:r w:rsidRPr="000E0974">
        <w:rPr>
          <w:rFonts w:ascii="Times New Roman" w:hAnsi="Times New Roman" w:cs="Times New Roman"/>
          <w:i/>
          <w:iCs/>
          <w:sz w:val="24"/>
          <w:szCs w:val="24"/>
        </w:rPr>
        <w:t>Dispatching Expert</w:t>
      </w:r>
      <w:r w:rsidRPr="000E0974">
        <w:rPr>
          <w:rFonts w:ascii="Times New Roman" w:hAnsi="Times New Roman" w:cs="Times New Roman"/>
          <w:sz w:val="24"/>
          <w:szCs w:val="24"/>
        </w:rPr>
        <w:t xml:space="preserve"> untuk memberikan arahan dan saran mengenai sistem produksi, memberikan pengajaran (kuliah) mengenai kualitas makanan dan pengendalian kebersihan (</w:t>
      </w:r>
      <w:r w:rsidRPr="000E0974">
        <w:rPr>
          <w:rFonts w:ascii="Times New Roman" w:hAnsi="Times New Roman" w:cs="Times New Roman"/>
          <w:i/>
          <w:iCs/>
          <w:sz w:val="24"/>
          <w:szCs w:val="24"/>
        </w:rPr>
        <w:t>food quality and hygiene control</w:t>
      </w:r>
      <w:r w:rsidRPr="000E0974">
        <w:rPr>
          <w:rFonts w:ascii="Times New Roman" w:hAnsi="Times New Roman" w:cs="Times New Roman"/>
          <w:sz w:val="24"/>
          <w:szCs w:val="24"/>
        </w:rPr>
        <w:t xml:space="preserve">), serta pengembangan produk, dan (2) </w:t>
      </w:r>
      <w:r w:rsidRPr="000E0974">
        <w:rPr>
          <w:rFonts w:ascii="Times New Roman" w:hAnsi="Times New Roman" w:cs="Times New Roman"/>
          <w:i/>
          <w:iCs/>
          <w:sz w:val="24"/>
          <w:szCs w:val="24"/>
        </w:rPr>
        <w:t>training</w:t>
      </w:r>
      <w:r w:rsidRPr="000E0974">
        <w:rPr>
          <w:rFonts w:ascii="Times New Roman" w:hAnsi="Times New Roman" w:cs="Times New Roman"/>
          <w:sz w:val="24"/>
          <w:szCs w:val="24"/>
        </w:rPr>
        <w:t xml:space="preserve"> di Jepang mengenai JAS (</w:t>
      </w:r>
      <w:r w:rsidRPr="000E0974">
        <w:rPr>
          <w:rFonts w:ascii="Times New Roman" w:hAnsi="Times New Roman" w:cs="Times New Roman"/>
          <w:i/>
          <w:iCs/>
          <w:sz w:val="24"/>
          <w:szCs w:val="24"/>
        </w:rPr>
        <w:t>Japan Agricultural Standards</w:t>
      </w:r>
      <w:r w:rsidRPr="000E0974">
        <w:rPr>
          <w:rFonts w:ascii="Times New Roman" w:hAnsi="Times New Roman" w:cs="Times New Roman"/>
          <w:sz w:val="24"/>
          <w:szCs w:val="24"/>
        </w:rPr>
        <w:t xml:space="preserve">) dan </w:t>
      </w:r>
      <w:r w:rsidRPr="000E0974">
        <w:rPr>
          <w:rFonts w:ascii="Times New Roman" w:hAnsi="Times New Roman" w:cs="Times New Roman"/>
          <w:i/>
          <w:iCs/>
          <w:sz w:val="24"/>
          <w:szCs w:val="24"/>
        </w:rPr>
        <w:t>Food Laboratory Testing</w:t>
      </w:r>
      <w:r w:rsidRPr="000E0974">
        <w:rPr>
          <w:rFonts w:ascii="Times New Roman" w:hAnsi="Times New Roman" w:cs="Times New Roman"/>
          <w:sz w:val="24"/>
          <w:szCs w:val="24"/>
        </w:rPr>
        <w:t xml:space="preserve"> </w:t>
      </w:r>
      <w:r w:rsidRPr="000E0974">
        <w:rPr>
          <w:rFonts w:ascii="Times New Roman" w:hAnsi="Times New Roman" w:cs="Times New Roman"/>
          <w:i/>
          <w:iCs/>
          <w:sz w:val="24"/>
          <w:szCs w:val="24"/>
        </w:rPr>
        <w:t>&amp; Control.</w:t>
      </w:r>
    </w:p>
    <w:p w:rsidR="00652F05" w:rsidRDefault="00652F05" w:rsidP="00F15A07">
      <w:pPr>
        <w:pStyle w:val="Default"/>
        <w:spacing w:line="480" w:lineRule="auto"/>
        <w:jc w:val="both"/>
        <w:rPr>
          <w:rFonts w:ascii="Times New Roman" w:hAnsi="Times New Roman" w:cs="Times New Roman"/>
          <w:szCs w:val="20"/>
        </w:rPr>
      </w:pPr>
    </w:p>
    <w:p w:rsidR="00D512A9" w:rsidRPr="00E41E7E" w:rsidRDefault="00D512A9" w:rsidP="00E41E7E">
      <w:pPr>
        <w:pStyle w:val="ListParagraph"/>
        <w:numPr>
          <w:ilvl w:val="1"/>
          <w:numId w:val="32"/>
        </w:numPr>
        <w:spacing w:line="480" w:lineRule="auto"/>
        <w:ind w:left="709" w:hanging="709"/>
        <w:jc w:val="both"/>
        <w:rPr>
          <w:rFonts w:ascii="Times New Roman" w:hAnsi="Times New Roman" w:cs="Times New Roman"/>
          <w:b/>
          <w:sz w:val="24"/>
        </w:rPr>
      </w:pPr>
      <w:r w:rsidRPr="00D512A9">
        <w:rPr>
          <w:rFonts w:ascii="Times New Roman" w:hAnsi="Times New Roman" w:cs="Times New Roman"/>
          <w:b/>
          <w:i/>
          <w:sz w:val="24"/>
        </w:rPr>
        <w:t xml:space="preserve">User Specific Duty Free Scheme </w:t>
      </w:r>
      <w:r w:rsidRPr="00D512A9">
        <w:rPr>
          <w:rFonts w:ascii="Times New Roman" w:hAnsi="Times New Roman" w:cs="Times New Roman"/>
          <w:b/>
          <w:sz w:val="24"/>
        </w:rPr>
        <w:t>(USDFS)</w:t>
      </w:r>
    </w:p>
    <w:p w:rsidR="00E41E7E" w:rsidRPr="00520043" w:rsidRDefault="00E41E7E" w:rsidP="00E41E7E">
      <w:pPr>
        <w:spacing w:line="480" w:lineRule="auto"/>
        <w:ind w:firstLine="709"/>
        <w:jc w:val="both"/>
        <w:rPr>
          <w:rFonts w:ascii="Times New Roman" w:hAnsi="Times New Roman" w:cs="Times New Roman"/>
          <w:sz w:val="36"/>
          <w:szCs w:val="23"/>
        </w:rPr>
      </w:pPr>
      <w:r w:rsidRPr="00520043">
        <w:rPr>
          <w:rStyle w:val="Emphasis"/>
          <w:rFonts w:ascii="Times New Roman" w:hAnsi="Times New Roman" w:cs="Times New Roman"/>
          <w:sz w:val="24"/>
          <w:szCs w:val="19"/>
          <w:shd w:val="clear" w:color="auto" w:fill="FFFFFF"/>
        </w:rPr>
        <w:t>User Spesific Duty Free Scheme (USDFS)</w:t>
      </w:r>
      <w:r w:rsidRPr="00520043">
        <w:rPr>
          <w:rStyle w:val="apple-converted-space"/>
          <w:rFonts w:ascii="Times New Roman" w:hAnsi="Times New Roman" w:cs="Times New Roman"/>
          <w:i/>
          <w:iCs/>
          <w:sz w:val="24"/>
          <w:szCs w:val="19"/>
          <w:shd w:val="clear" w:color="auto" w:fill="FFFFFF"/>
        </w:rPr>
        <w:t> </w:t>
      </w:r>
      <w:r w:rsidRPr="00520043">
        <w:rPr>
          <w:rFonts w:ascii="Times New Roman" w:hAnsi="Times New Roman" w:cs="Times New Roman"/>
          <w:sz w:val="24"/>
          <w:szCs w:val="19"/>
          <w:shd w:val="clear" w:color="auto" w:fill="FFFFFF"/>
        </w:rPr>
        <w:t>adalah skema penetapan tarif bea masuk yang diberikan khusus kepada badan usaha yang berbadan hukum di Indonesia yang layak mendapatkan fasilitas</w:t>
      </w:r>
      <w:r w:rsidRPr="00520043">
        <w:rPr>
          <w:rStyle w:val="apple-converted-space"/>
          <w:rFonts w:ascii="Times New Roman" w:hAnsi="Times New Roman" w:cs="Times New Roman"/>
          <w:sz w:val="24"/>
          <w:szCs w:val="19"/>
          <w:shd w:val="clear" w:color="auto" w:fill="FFFFFF"/>
        </w:rPr>
        <w:t> </w:t>
      </w:r>
      <w:r w:rsidRPr="00520043">
        <w:rPr>
          <w:rStyle w:val="Emphasis"/>
          <w:rFonts w:ascii="Times New Roman" w:hAnsi="Times New Roman" w:cs="Times New Roman"/>
          <w:sz w:val="24"/>
          <w:szCs w:val="19"/>
          <w:shd w:val="clear" w:color="auto" w:fill="FFFFFF"/>
        </w:rPr>
        <w:t>USDFS</w:t>
      </w:r>
      <w:r>
        <w:rPr>
          <w:rStyle w:val="FootnoteReference"/>
          <w:rFonts w:ascii="Times New Roman" w:hAnsi="Times New Roman" w:cs="Times New Roman"/>
          <w:i/>
          <w:iCs/>
          <w:sz w:val="24"/>
          <w:szCs w:val="19"/>
          <w:shd w:val="clear" w:color="auto" w:fill="FFFFFF"/>
        </w:rPr>
        <w:footnoteReference w:id="19"/>
      </w:r>
      <w:r w:rsidRPr="00520043">
        <w:rPr>
          <w:rFonts w:ascii="Times New Roman" w:hAnsi="Times New Roman" w:cs="Times New Roman"/>
          <w:sz w:val="24"/>
          <w:szCs w:val="19"/>
          <w:shd w:val="clear" w:color="auto" w:fill="FFFFFF"/>
        </w:rPr>
        <w:t>. Layak tidaknya suatu perusahaan untuk menerima fasilitas</w:t>
      </w:r>
      <w:r w:rsidRPr="00520043">
        <w:rPr>
          <w:rStyle w:val="apple-converted-space"/>
          <w:rFonts w:ascii="Times New Roman" w:hAnsi="Times New Roman" w:cs="Times New Roman"/>
          <w:sz w:val="24"/>
          <w:szCs w:val="19"/>
          <w:shd w:val="clear" w:color="auto" w:fill="FFFFFF"/>
        </w:rPr>
        <w:t> </w:t>
      </w:r>
      <w:r w:rsidRPr="00520043">
        <w:rPr>
          <w:rStyle w:val="Emphasis"/>
          <w:rFonts w:ascii="Times New Roman" w:hAnsi="Times New Roman" w:cs="Times New Roman"/>
          <w:sz w:val="24"/>
          <w:szCs w:val="19"/>
          <w:shd w:val="clear" w:color="auto" w:fill="FFFFFF"/>
        </w:rPr>
        <w:t>USDFS</w:t>
      </w:r>
      <w:r w:rsidRPr="00520043">
        <w:rPr>
          <w:rStyle w:val="apple-converted-space"/>
          <w:rFonts w:ascii="Times New Roman" w:hAnsi="Times New Roman" w:cs="Times New Roman"/>
          <w:sz w:val="24"/>
          <w:szCs w:val="19"/>
          <w:shd w:val="clear" w:color="auto" w:fill="FFFFFF"/>
        </w:rPr>
        <w:t> </w:t>
      </w:r>
      <w:r w:rsidRPr="00520043">
        <w:rPr>
          <w:rFonts w:ascii="Times New Roman" w:hAnsi="Times New Roman" w:cs="Times New Roman"/>
          <w:sz w:val="24"/>
          <w:szCs w:val="19"/>
          <w:shd w:val="clear" w:color="auto" w:fill="FFFFFF"/>
        </w:rPr>
        <w:t>ditentukan oleh Kementerian Perindustrian sedangkan pemberian fasilitas</w:t>
      </w:r>
      <w:r w:rsidRPr="00520043">
        <w:rPr>
          <w:rStyle w:val="apple-converted-space"/>
          <w:rFonts w:ascii="Times New Roman" w:hAnsi="Times New Roman" w:cs="Times New Roman"/>
          <w:sz w:val="24"/>
          <w:szCs w:val="19"/>
          <w:shd w:val="clear" w:color="auto" w:fill="FFFFFF"/>
        </w:rPr>
        <w:t> </w:t>
      </w:r>
      <w:r w:rsidRPr="00520043">
        <w:rPr>
          <w:rStyle w:val="Emphasis"/>
          <w:rFonts w:ascii="Times New Roman" w:hAnsi="Times New Roman" w:cs="Times New Roman"/>
          <w:sz w:val="24"/>
          <w:szCs w:val="19"/>
          <w:shd w:val="clear" w:color="auto" w:fill="FFFFFF"/>
        </w:rPr>
        <w:t>USDFS</w:t>
      </w:r>
      <w:r w:rsidRPr="00520043">
        <w:rPr>
          <w:rStyle w:val="apple-converted-space"/>
          <w:rFonts w:ascii="Times New Roman" w:hAnsi="Times New Roman" w:cs="Times New Roman"/>
          <w:sz w:val="24"/>
          <w:szCs w:val="19"/>
          <w:shd w:val="clear" w:color="auto" w:fill="FFFFFF"/>
        </w:rPr>
        <w:t> </w:t>
      </w:r>
      <w:r w:rsidRPr="00520043">
        <w:rPr>
          <w:rFonts w:ascii="Times New Roman" w:hAnsi="Times New Roman" w:cs="Times New Roman"/>
          <w:sz w:val="24"/>
          <w:szCs w:val="19"/>
          <w:shd w:val="clear" w:color="auto" w:fill="FFFFFF"/>
        </w:rPr>
        <w:t>itu sendiri dilakukan oleh Kementerian Keuangan.</w:t>
      </w:r>
    </w:p>
    <w:p w:rsidR="00E41E7E" w:rsidRDefault="00E41E7E" w:rsidP="00E41E7E">
      <w:pPr>
        <w:spacing w:line="480" w:lineRule="auto"/>
        <w:ind w:firstLine="709"/>
        <w:jc w:val="both"/>
        <w:rPr>
          <w:rFonts w:ascii="Times New Roman" w:hAnsi="Times New Roman" w:cs="Times New Roman"/>
          <w:sz w:val="24"/>
          <w:szCs w:val="24"/>
        </w:rPr>
      </w:pPr>
      <w:r w:rsidRPr="00520043">
        <w:rPr>
          <w:rFonts w:ascii="Times New Roman" w:hAnsi="Times New Roman" w:cs="Times New Roman"/>
          <w:sz w:val="24"/>
          <w:szCs w:val="24"/>
        </w:rPr>
        <w:t>Yang dikate</w:t>
      </w:r>
      <w:r>
        <w:rPr>
          <w:rFonts w:ascii="Times New Roman" w:hAnsi="Times New Roman" w:cs="Times New Roman"/>
          <w:sz w:val="24"/>
          <w:szCs w:val="24"/>
        </w:rPr>
        <w:t xml:space="preserve">gorikan sebagai </w:t>
      </w:r>
      <w:r>
        <w:rPr>
          <w:rFonts w:ascii="Times New Roman" w:hAnsi="Times New Roman" w:cs="Times New Roman"/>
          <w:i/>
          <w:sz w:val="24"/>
          <w:szCs w:val="24"/>
        </w:rPr>
        <w:t>user</w:t>
      </w:r>
      <w:r>
        <w:rPr>
          <w:rFonts w:ascii="Times New Roman" w:hAnsi="Times New Roman" w:cs="Times New Roman"/>
          <w:sz w:val="24"/>
          <w:szCs w:val="24"/>
        </w:rPr>
        <w:t xml:space="preserve"> adalah manufaktur dan </w:t>
      </w:r>
      <w:r w:rsidRPr="00520043">
        <w:rPr>
          <w:rFonts w:ascii="Times New Roman" w:hAnsi="Times New Roman" w:cs="Times New Roman"/>
          <w:i/>
          <w:sz w:val="24"/>
          <w:szCs w:val="24"/>
        </w:rPr>
        <w:t>steel service center</w:t>
      </w:r>
      <w:r>
        <w:rPr>
          <w:rFonts w:ascii="Times New Roman" w:hAnsi="Times New Roman" w:cs="Times New Roman"/>
          <w:sz w:val="24"/>
          <w:szCs w:val="24"/>
        </w:rPr>
        <w:t xml:space="preserve"> yang bergerak di sector</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E41E7E" w:rsidRDefault="00E41E7E" w:rsidP="00E41E7E">
      <w:pPr>
        <w:pStyle w:val="ListParagraph"/>
        <w:numPr>
          <w:ilvl w:val="1"/>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Automotive, Motorcycle and Components Thereof</w:t>
      </w:r>
    </w:p>
    <w:p w:rsidR="00E41E7E" w:rsidRDefault="00E41E7E" w:rsidP="00E41E7E">
      <w:pPr>
        <w:pStyle w:val="ListParagraph"/>
        <w:numPr>
          <w:ilvl w:val="1"/>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Electric dan Electronics</w:t>
      </w:r>
    </w:p>
    <w:p w:rsidR="00E41E7E" w:rsidRDefault="00E41E7E" w:rsidP="00E41E7E">
      <w:pPr>
        <w:pStyle w:val="ListParagraph"/>
        <w:numPr>
          <w:ilvl w:val="1"/>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Construction Machineries dan Heavy Equipment</w:t>
      </w:r>
    </w:p>
    <w:p w:rsidR="00E41E7E" w:rsidRDefault="00E41E7E" w:rsidP="00E41E7E">
      <w:pPr>
        <w:pStyle w:val="ListParagraph"/>
        <w:numPr>
          <w:ilvl w:val="1"/>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Petroleum, Gas dan Electric Power.</w:t>
      </w:r>
    </w:p>
    <w:p w:rsidR="00D512A9" w:rsidRPr="00E41E7E" w:rsidRDefault="00E41E7E" w:rsidP="00E41E7E">
      <w:pPr>
        <w:pStyle w:val="ListParagraph"/>
        <w:spacing w:line="480" w:lineRule="auto"/>
        <w:ind w:left="0" w:firstLine="720"/>
        <w:jc w:val="both"/>
        <w:rPr>
          <w:rFonts w:ascii="Times New Roman" w:hAnsi="Times New Roman" w:cs="Times New Roman"/>
          <w:sz w:val="24"/>
          <w:szCs w:val="23"/>
        </w:rPr>
      </w:pPr>
      <w:r w:rsidRPr="00E41E7E">
        <w:rPr>
          <w:rFonts w:ascii="Times New Roman" w:hAnsi="Times New Roman" w:cs="Times New Roman"/>
          <w:sz w:val="24"/>
          <w:szCs w:val="23"/>
        </w:rPr>
        <w:t xml:space="preserve">Indonesia bersedia memberikan fasilitas </w:t>
      </w:r>
      <w:r w:rsidRPr="00E41E7E">
        <w:rPr>
          <w:rFonts w:ascii="Times New Roman" w:hAnsi="Times New Roman" w:cs="Times New Roman"/>
          <w:i/>
          <w:iCs/>
          <w:sz w:val="24"/>
          <w:szCs w:val="23"/>
        </w:rPr>
        <w:t xml:space="preserve">User Spesific Duty Free Scheme </w:t>
      </w:r>
      <w:r w:rsidRPr="00E41E7E">
        <w:rPr>
          <w:rFonts w:ascii="Times New Roman" w:hAnsi="Times New Roman" w:cs="Times New Roman"/>
          <w:sz w:val="24"/>
          <w:szCs w:val="23"/>
        </w:rPr>
        <w:t xml:space="preserve">(USDFS) dengan imbalan fasilitas </w:t>
      </w:r>
      <w:r w:rsidRPr="00E41E7E">
        <w:rPr>
          <w:rFonts w:ascii="Times New Roman" w:hAnsi="Times New Roman" w:cs="Times New Roman"/>
          <w:i/>
          <w:iCs/>
          <w:sz w:val="24"/>
          <w:szCs w:val="23"/>
        </w:rPr>
        <w:t xml:space="preserve">Manufacturing Industry Development Center </w:t>
      </w:r>
      <w:r w:rsidRPr="00E41E7E">
        <w:rPr>
          <w:rFonts w:ascii="Times New Roman" w:hAnsi="Times New Roman" w:cs="Times New Roman"/>
          <w:sz w:val="24"/>
          <w:szCs w:val="23"/>
        </w:rPr>
        <w:t>(MIDEC) dari Jepang.</w:t>
      </w:r>
      <w:r>
        <w:rPr>
          <w:rFonts w:ascii="Times New Roman" w:hAnsi="Times New Roman" w:cs="Times New Roman"/>
          <w:sz w:val="24"/>
          <w:szCs w:val="23"/>
        </w:rPr>
        <w:t xml:space="preserve"> USDFS merupakan</w:t>
      </w:r>
      <w:r w:rsidRPr="00E41E7E">
        <w:rPr>
          <w:rFonts w:ascii="Times New Roman" w:hAnsi="Times New Roman" w:cs="Times New Roman"/>
          <w:sz w:val="24"/>
          <w:szCs w:val="23"/>
        </w:rPr>
        <w:t xml:space="preserve"> skema khusus yang diperjanjikan antara Indonesia dan Jepang di mana skema semacam itu tidak ada dalam ASEAN-China FTA dan ASEAN-Korea FTA. </w:t>
      </w:r>
    </w:p>
    <w:p w:rsidR="00D512A9" w:rsidRPr="00AB3EE0" w:rsidRDefault="00AB3EE0" w:rsidP="00D512A9">
      <w:pPr>
        <w:pStyle w:val="ListParagraph"/>
        <w:spacing w:line="480" w:lineRule="auto"/>
        <w:ind w:left="0" w:firstLine="709"/>
        <w:jc w:val="both"/>
        <w:rPr>
          <w:rFonts w:ascii="Times New Roman" w:hAnsi="Times New Roman" w:cs="Times New Roman"/>
          <w:sz w:val="24"/>
          <w:szCs w:val="24"/>
        </w:rPr>
      </w:pPr>
      <w:r w:rsidRPr="00AB3EE0">
        <w:rPr>
          <w:rFonts w:ascii="Times New Roman" w:hAnsi="Times New Roman" w:cs="Times New Roman"/>
          <w:sz w:val="24"/>
          <w:szCs w:val="24"/>
        </w:rPr>
        <w:t>Pemanfaatan USDFS</w:t>
      </w:r>
      <w:r>
        <w:rPr>
          <w:rFonts w:ascii="Times New Roman" w:hAnsi="Times New Roman" w:cs="Times New Roman"/>
          <w:sz w:val="24"/>
          <w:szCs w:val="24"/>
        </w:rPr>
        <w:t xml:space="preserve"> oleh industry, baru efektif dimulai bulan juli 2008 ditandai adanya pengajuan verifikasi kepada Surveyor. Verifikasi yang dilakukan oleh Surveyor pada dasarnya dilakukan tiga tahap, yaitu verifikasi awal, verifikasi tangah/produksi, dan verifikasi akhir. Begitu user atau pengguna atau pemanfaat mengajukan permohonan verifikasi, Surveyor melakukan verifikasi awal mencangkup verifikasi atas kebenaran dokumen dan legalitas perusahaan dan verifikasi lapangan atas kebenaran isian oleh perusahaan atas formulir yang disediakan serta rencana impor barang dan bahan yang dibutuhkan.</w:t>
      </w:r>
      <w:r>
        <w:rPr>
          <w:rStyle w:val="FootnoteReference"/>
          <w:rFonts w:ascii="Times New Roman" w:hAnsi="Times New Roman" w:cs="Times New Roman"/>
          <w:sz w:val="24"/>
          <w:szCs w:val="24"/>
        </w:rPr>
        <w:footnoteReference w:id="21"/>
      </w:r>
    </w:p>
    <w:p w:rsidR="00AB3EE0" w:rsidRDefault="00AB3EE0" w:rsidP="00D512A9">
      <w:pPr>
        <w:pStyle w:val="ListParagraph"/>
        <w:spacing w:line="480" w:lineRule="auto"/>
        <w:ind w:left="0" w:firstLine="709"/>
        <w:jc w:val="both"/>
        <w:rPr>
          <w:rFonts w:ascii="Times New Roman" w:hAnsi="Times New Roman" w:cs="Times New Roman"/>
          <w:b/>
          <w:sz w:val="24"/>
          <w:szCs w:val="24"/>
        </w:rPr>
      </w:pPr>
    </w:p>
    <w:p w:rsidR="00FC578F" w:rsidRDefault="00FC578F" w:rsidP="00D512A9">
      <w:pPr>
        <w:pStyle w:val="ListParagraph"/>
        <w:spacing w:line="480" w:lineRule="auto"/>
        <w:ind w:left="0" w:firstLine="709"/>
        <w:jc w:val="both"/>
        <w:rPr>
          <w:rFonts w:ascii="Times New Roman" w:hAnsi="Times New Roman" w:cs="Times New Roman"/>
          <w:b/>
          <w:sz w:val="24"/>
          <w:szCs w:val="24"/>
        </w:rPr>
      </w:pPr>
    </w:p>
    <w:p w:rsidR="00FC578F" w:rsidRDefault="00FC578F" w:rsidP="00D512A9">
      <w:pPr>
        <w:pStyle w:val="ListParagraph"/>
        <w:spacing w:line="480" w:lineRule="auto"/>
        <w:ind w:left="0" w:firstLine="709"/>
        <w:jc w:val="both"/>
        <w:rPr>
          <w:rFonts w:ascii="Times New Roman" w:hAnsi="Times New Roman" w:cs="Times New Roman"/>
          <w:b/>
          <w:sz w:val="24"/>
          <w:szCs w:val="24"/>
        </w:rPr>
      </w:pPr>
    </w:p>
    <w:p w:rsidR="00FC578F" w:rsidRDefault="00FC578F" w:rsidP="00D512A9">
      <w:pPr>
        <w:pStyle w:val="ListParagraph"/>
        <w:spacing w:line="480" w:lineRule="auto"/>
        <w:ind w:left="0" w:firstLine="709"/>
        <w:jc w:val="both"/>
        <w:rPr>
          <w:rFonts w:ascii="Times New Roman" w:hAnsi="Times New Roman" w:cs="Times New Roman"/>
          <w:b/>
          <w:sz w:val="24"/>
          <w:szCs w:val="24"/>
        </w:rPr>
      </w:pPr>
    </w:p>
    <w:p w:rsidR="008B767B" w:rsidRDefault="008B767B" w:rsidP="00DC6862">
      <w:pPr>
        <w:pStyle w:val="ListParagraph"/>
        <w:numPr>
          <w:ilvl w:val="0"/>
          <w:numId w:val="1"/>
        </w:numPr>
        <w:spacing w:line="480" w:lineRule="auto"/>
        <w:ind w:left="709" w:hanging="643"/>
        <w:jc w:val="both"/>
        <w:rPr>
          <w:rFonts w:ascii="Times New Roman" w:hAnsi="Times New Roman" w:cs="Times New Roman"/>
          <w:b/>
          <w:sz w:val="24"/>
          <w:szCs w:val="24"/>
        </w:rPr>
      </w:pPr>
      <w:r w:rsidRPr="00D401BE">
        <w:rPr>
          <w:rFonts w:ascii="Times New Roman" w:hAnsi="Times New Roman" w:cs="Times New Roman"/>
          <w:b/>
          <w:sz w:val="24"/>
          <w:szCs w:val="24"/>
        </w:rPr>
        <w:lastRenderedPageBreak/>
        <w:t>Kesepakatan Penurunan dan Pembebasan Tarif Bea Masuk Sektor Industri dalam EPA Indonesia-Jepang</w:t>
      </w:r>
    </w:p>
    <w:p w:rsidR="00DC6862" w:rsidRDefault="00DC6862" w:rsidP="00DC6862">
      <w:pPr>
        <w:pStyle w:val="ListParagraph"/>
        <w:numPr>
          <w:ilvl w:val="0"/>
          <w:numId w:val="11"/>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Kesepakatan Penurunan Tariff Bea Masuk dalam EPA Indonesia-Jepang</w:t>
      </w:r>
    </w:p>
    <w:p w:rsidR="007C42A2" w:rsidRDefault="007C42A2" w:rsidP="007C42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Sesuai dengan salah satu sector yang disepakati dalam EPA Indonesia-Jepang yaitu perdagangan barang (</w:t>
      </w:r>
      <w:r>
        <w:rPr>
          <w:rFonts w:ascii="Times New Roman" w:hAnsi="Times New Roman" w:cs="Times New Roman"/>
          <w:i/>
          <w:sz w:val="24"/>
          <w:szCs w:val="24"/>
        </w:rPr>
        <w:t>trade in good)</w:t>
      </w:r>
      <w:r>
        <w:rPr>
          <w:rFonts w:ascii="Times New Roman" w:hAnsi="Times New Roman" w:cs="Times New Roman"/>
          <w:sz w:val="24"/>
          <w:szCs w:val="24"/>
        </w:rPr>
        <w:t xml:space="preserve">, akan terdapat pengurangan atau penghapusan </w:t>
      </w:r>
      <w:r w:rsidR="00ED5A67">
        <w:rPr>
          <w:rFonts w:ascii="Times New Roman" w:hAnsi="Times New Roman" w:cs="Times New Roman"/>
          <w:sz w:val="24"/>
          <w:szCs w:val="24"/>
        </w:rPr>
        <w:t>tarif</w:t>
      </w:r>
      <w:r>
        <w:rPr>
          <w:rFonts w:ascii="Times New Roman" w:hAnsi="Times New Roman" w:cs="Times New Roman"/>
          <w:sz w:val="24"/>
          <w:szCs w:val="24"/>
        </w:rPr>
        <w:t xml:space="preserve"> terutama pada </w:t>
      </w:r>
      <w:r w:rsidR="00ED5A67">
        <w:rPr>
          <w:rFonts w:ascii="Times New Roman" w:hAnsi="Times New Roman" w:cs="Times New Roman"/>
          <w:sz w:val="24"/>
          <w:szCs w:val="24"/>
        </w:rPr>
        <w:t>tarif</w:t>
      </w:r>
      <w:r>
        <w:rPr>
          <w:rFonts w:ascii="Times New Roman" w:hAnsi="Times New Roman" w:cs="Times New Roman"/>
          <w:sz w:val="24"/>
          <w:szCs w:val="24"/>
        </w:rPr>
        <w:t xml:space="preserve"> tertinggi a</w:t>
      </w:r>
      <w:r w:rsidR="00ED5A67">
        <w:rPr>
          <w:rFonts w:ascii="Times New Roman" w:hAnsi="Times New Roman" w:cs="Times New Roman"/>
          <w:sz w:val="24"/>
          <w:szCs w:val="24"/>
        </w:rPr>
        <w:t>t</w:t>
      </w:r>
      <w:r>
        <w:rPr>
          <w:rFonts w:ascii="Times New Roman" w:hAnsi="Times New Roman" w:cs="Times New Roman"/>
          <w:sz w:val="24"/>
          <w:szCs w:val="24"/>
        </w:rPr>
        <w:t xml:space="preserve">au </w:t>
      </w:r>
      <w:r w:rsidR="00ED5A67">
        <w:rPr>
          <w:rFonts w:ascii="Times New Roman" w:hAnsi="Times New Roman" w:cs="Times New Roman"/>
          <w:sz w:val="24"/>
          <w:szCs w:val="24"/>
        </w:rPr>
        <w:t>tarif</w:t>
      </w:r>
      <w:r>
        <w:rPr>
          <w:rFonts w:ascii="Times New Roman" w:hAnsi="Times New Roman" w:cs="Times New Roman"/>
          <w:sz w:val="24"/>
          <w:szCs w:val="24"/>
        </w:rPr>
        <w:t xml:space="preserve"> eskalasi</w:t>
      </w:r>
      <w:r w:rsidR="00ED5A67">
        <w:rPr>
          <w:rFonts w:ascii="Times New Roman" w:hAnsi="Times New Roman" w:cs="Times New Roman"/>
          <w:sz w:val="24"/>
          <w:szCs w:val="24"/>
        </w:rPr>
        <w:t xml:space="preserve"> dan juga dalam hambatan non-tarif.</w:t>
      </w:r>
      <w:r w:rsidR="00DE1F8A">
        <w:rPr>
          <w:rFonts w:ascii="Times New Roman" w:hAnsi="Times New Roman" w:cs="Times New Roman"/>
          <w:sz w:val="24"/>
          <w:szCs w:val="24"/>
        </w:rPr>
        <w:t xml:space="preserve"> </w:t>
      </w:r>
    </w:p>
    <w:p w:rsidR="00DE1F8A" w:rsidRDefault="00DE1F8A" w:rsidP="007C42A2">
      <w:pPr>
        <w:pStyle w:val="ListParagraph"/>
        <w:spacing w:line="480" w:lineRule="auto"/>
        <w:ind w:left="0" w:firstLine="709"/>
        <w:jc w:val="both"/>
        <w:rPr>
          <w:rFonts w:ascii="Times New Roman" w:hAnsi="Times New Roman" w:cs="Times New Roman"/>
          <w:sz w:val="24"/>
          <w:szCs w:val="23"/>
        </w:rPr>
      </w:pPr>
      <w:r>
        <w:rPr>
          <w:rFonts w:ascii="Times New Roman" w:hAnsi="Times New Roman" w:cs="Times New Roman"/>
          <w:sz w:val="24"/>
          <w:szCs w:val="24"/>
        </w:rPr>
        <w:t xml:space="preserve">Kesepakatan pengurangan atau penghapusan tariff bea masuk yang disepakati diklasifikasikan menjadi 3 klasifikasi, yaitu </w:t>
      </w:r>
      <w:r>
        <w:rPr>
          <w:rFonts w:ascii="Times New Roman" w:hAnsi="Times New Roman" w:cs="Times New Roman"/>
          <w:i/>
          <w:sz w:val="24"/>
          <w:szCs w:val="24"/>
        </w:rPr>
        <w:t>fast-track, normal-track,</w:t>
      </w:r>
      <w:r>
        <w:rPr>
          <w:rFonts w:ascii="Times New Roman" w:hAnsi="Times New Roman" w:cs="Times New Roman"/>
          <w:sz w:val="24"/>
          <w:szCs w:val="24"/>
        </w:rPr>
        <w:t xml:space="preserve"> dan pengecualian </w:t>
      </w:r>
      <w:r w:rsidRPr="002A0D2C">
        <w:rPr>
          <w:rFonts w:ascii="Times New Roman" w:hAnsi="Times New Roman" w:cs="Times New Roman"/>
          <w:sz w:val="24"/>
          <w:szCs w:val="23"/>
        </w:rPr>
        <w:t>dengan memasang rambu-rambu tindakan pengamanan (</w:t>
      </w:r>
      <w:r w:rsidRPr="002A0D2C">
        <w:rPr>
          <w:rFonts w:ascii="Times New Roman" w:hAnsi="Times New Roman" w:cs="Times New Roman"/>
          <w:i/>
          <w:iCs/>
          <w:sz w:val="24"/>
          <w:szCs w:val="23"/>
        </w:rPr>
        <w:t>emergency and safeguard measures</w:t>
      </w:r>
      <w:r w:rsidRPr="002A0D2C">
        <w:rPr>
          <w:rFonts w:ascii="Times New Roman" w:hAnsi="Times New Roman" w:cs="Times New Roman"/>
          <w:sz w:val="24"/>
          <w:szCs w:val="23"/>
        </w:rPr>
        <w:t>) untuk mencegah kemungkinan dampak negatifnya terhadap industri domestik.</w:t>
      </w:r>
      <w:r w:rsidR="002A0D2C">
        <w:rPr>
          <w:rFonts w:ascii="Times New Roman" w:hAnsi="Times New Roman" w:cs="Times New Roman"/>
          <w:sz w:val="24"/>
          <w:szCs w:val="23"/>
        </w:rPr>
        <w:t xml:space="preserve"> </w:t>
      </w:r>
      <w:r w:rsidR="002A0D2C">
        <w:rPr>
          <w:rStyle w:val="FootnoteReference"/>
          <w:rFonts w:ascii="Times New Roman" w:hAnsi="Times New Roman" w:cs="Times New Roman"/>
          <w:sz w:val="24"/>
          <w:szCs w:val="23"/>
        </w:rPr>
        <w:footnoteReference w:id="22"/>
      </w:r>
    </w:p>
    <w:p w:rsidR="0052369E" w:rsidRDefault="002A0D2C" w:rsidP="0052369E">
      <w:pPr>
        <w:pStyle w:val="ListParagraph"/>
        <w:spacing w:line="480" w:lineRule="auto"/>
        <w:ind w:left="0" w:firstLine="709"/>
        <w:jc w:val="both"/>
        <w:rPr>
          <w:rFonts w:ascii="Times New Roman" w:hAnsi="Times New Roman" w:cs="Times New Roman"/>
          <w:sz w:val="24"/>
          <w:szCs w:val="23"/>
        </w:rPr>
      </w:pPr>
      <w:r w:rsidRPr="002A0D2C">
        <w:rPr>
          <w:rFonts w:ascii="Times New Roman" w:hAnsi="Times New Roman" w:cs="Times New Roman"/>
          <w:sz w:val="24"/>
          <w:szCs w:val="23"/>
        </w:rPr>
        <w:t xml:space="preserve">Untuk produk klasifikasi </w:t>
      </w:r>
      <w:r w:rsidRPr="002A0D2C">
        <w:rPr>
          <w:rFonts w:ascii="Times New Roman" w:hAnsi="Times New Roman" w:cs="Times New Roman"/>
          <w:i/>
          <w:iCs/>
          <w:sz w:val="24"/>
          <w:szCs w:val="23"/>
        </w:rPr>
        <w:t>fast-track</w:t>
      </w:r>
      <w:r w:rsidRPr="002A0D2C">
        <w:rPr>
          <w:rFonts w:ascii="Times New Roman" w:hAnsi="Times New Roman" w:cs="Times New Roman"/>
          <w:sz w:val="24"/>
          <w:szCs w:val="23"/>
        </w:rPr>
        <w:t xml:space="preserve">, persentase tertentu dari total pos tarif akan diturunkan ke 0% pada saat berlakunya IJEPA. Bagi produk klasifikasi </w:t>
      </w:r>
      <w:r w:rsidRPr="002A0D2C">
        <w:rPr>
          <w:rFonts w:ascii="Times New Roman" w:hAnsi="Times New Roman" w:cs="Times New Roman"/>
          <w:i/>
          <w:iCs/>
          <w:sz w:val="24"/>
          <w:szCs w:val="23"/>
        </w:rPr>
        <w:t>normal-track</w:t>
      </w:r>
      <w:r w:rsidRPr="002A0D2C">
        <w:rPr>
          <w:rFonts w:ascii="Times New Roman" w:hAnsi="Times New Roman" w:cs="Times New Roman"/>
          <w:sz w:val="24"/>
          <w:szCs w:val="23"/>
        </w:rPr>
        <w:t xml:space="preserve">, tarif diturunkan menjadi 0% pada jangka waktu tertentu yang bervariasi dari minimal tiga tahun hingga maksimal 10 tahun (bagi Jepang) atau 15 tahun (bagi Indonesia) sejak berlakunya IJEPA bagi persentase tertentu dari total pos tarif. Di samping konsesi tarif tersebut, diatur pula suatu skema konsesi tarif khusus bagi sektor-sektor industri tertentu dan kompensasinya melalui fasilitasi pusat </w:t>
      </w:r>
      <w:r w:rsidRPr="002A0D2C">
        <w:rPr>
          <w:rFonts w:ascii="Times New Roman" w:hAnsi="Times New Roman" w:cs="Times New Roman"/>
          <w:sz w:val="24"/>
          <w:szCs w:val="23"/>
        </w:rPr>
        <w:lastRenderedPageBreak/>
        <w:t>pengembangan industri manufaktur.</w:t>
      </w:r>
      <w:r>
        <w:rPr>
          <w:rStyle w:val="FootnoteReference"/>
          <w:rFonts w:ascii="Times New Roman" w:hAnsi="Times New Roman" w:cs="Times New Roman"/>
          <w:sz w:val="24"/>
          <w:szCs w:val="23"/>
        </w:rPr>
        <w:footnoteReference w:id="23"/>
      </w:r>
      <w:r>
        <w:rPr>
          <w:rFonts w:ascii="Times New Roman" w:hAnsi="Times New Roman" w:cs="Times New Roman"/>
          <w:sz w:val="24"/>
          <w:szCs w:val="23"/>
        </w:rPr>
        <w:t xml:space="preserve"> Untuk lebih jelas dapat dilihat dalam tabel dibawah ini:</w:t>
      </w:r>
    </w:p>
    <w:p w:rsidR="00F0056C" w:rsidRDefault="002A0D2C" w:rsidP="0052369E">
      <w:pPr>
        <w:pStyle w:val="ListParagraph"/>
        <w:spacing w:line="480" w:lineRule="auto"/>
        <w:ind w:left="0" w:firstLine="709"/>
        <w:jc w:val="center"/>
        <w:rPr>
          <w:rFonts w:ascii="Times New Roman" w:hAnsi="Times New Roman" w:cs="Times New Roman"/>
          <w:b/>
          <w:sz w:val="24"/>
          <w:szCs w:val="23"/>
        </w:rPr>
      </w:pPr>
      <w:r w:rsidRPr="002A0D2C">
        <w:rPr>
          <w:rFonts w:ascii="Times New Roman" w:hAnsi="Times New Roman" w:cs="Times New Roman"/>
          <w:b/>
          <w:sz w:val="24"/>
          <w:szCs w:val="23"/>
        </w:rPr>
        <w:t>Tabel 3</w:t>
      </w:r>
    </w:p>
    <w:p w:rsidR="00F0056C" w:rsidRPr="00F0056C" w:rsidRDefault="00F0056C" w:rsidP="00F0056C">
      <w:pPr>
        <w:spacing w:line="480" w:lineRule="auto"/>
        <w:jc w:val="center"/>
        <w:rPr>
          <w:rFonts w:ascii="Times New Roman" w:hAnsi="Times New Roman" w:cs="Times New Roman"/>
          <w:b/>
          <w:sz w:val="24"/>
          <w:szCs w:val="23"/>
        </w:rPr>
      </w:pPr>
      <w:r w:rsidRPr="00290789">
        <w:rPr>
          <w:rFonts w:ascii="Times New Roman" w:eastAsia="Times New Roman" w:hAnsi="Times New Roman" w:cs="Times New Roman"/>
          <w:b/>
          <w:bCs/>
          <w:sz w:val="24"/>
          <w:szCs w:val="24"/>
        </w:rPr>
        <w:t>Modalitas Penurunan Tarif Bea Masuk Indonesia Jepang</w:t>
      </w:r>
    </w:p>
    <w:tbl>
      <w:tblPr>
        <w:tblStyle w:val="LightList1"/>
        <w:tblW w:w="8250" w:type="dxa"/>
        <w:tblLook w:val="04A0"/>
      </w:tblPr>
      <w:tblGrid>
        <w:gridCol w:w="1289"/>
        <w:gridCol w:w="6961"/>
      </w:tblGrid>
      <w:tr w:rsidR="002A0D2C" w:rsidRPr="00A50F21" w:rsidTr="00F0056C">
        <w:trPr>
          <w:cnfStyle w:val="100000000000"/>
          <w:trHeight w:val="435"/>
        </w:trPr>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color w:val="FFFFFF"/>
                <w:sz w:val="24"/>
                <w:szCs w:val="24"/>
              </w:rPr>
              <w:t>Kategori</w:t>
            </w:r>
          </w:p>
        </w:tc>
        <w:tc>
          <w:tcPr>
            <w:tcW w:w="6961" w:type="dxa"/>
            <w:tcBorders>
              <w:top w:val="single" w:sz="8" w:space="0" w:color="000000" w:themeColor="text1"/>
              <w:left w:val="single" w:sz="4" w:space="0" w:color="auto"/>
              <w:bottom w:val="single" w:sz="8" w:space="0" w:color="000000" w:themeColor="text1"/>
            </w:tcBorders>
            <w:hideMark/>
          </w:tcPr>
          <w:p w:rsidR="002A0D2C" w:rsidRPr="00A50F21" w:rsidRDefault="002A0D2C" w:rsidP="009F0E8B">
            <w:pPr>
              <w:spacing w:before="100" w:beforeAutospacing="1" w:after="100" w:afterAutospacing="1"/>
              <w:jc w:val="center"/>
              <w:cnfStyle w:val="100000000000"/>
              <w:rPr>
                <w:rFonts w:ascii="Times New Roman" w:eastAsia="Times New Roman" w:hAnsi="Times New Roman" w:cs="Times New Roman"/>
                <w:sz w:val="24"/>
                <w:szCs w:val="24"/>
              </w:rPr>
            </w:pPr>
            <w:r w:rsidRPr="00A50F21">
              <w:rPr>
                <w:rFonts w:ascii="Times New Roman" w:eastAsia="Times New Roman" w:hAnsi="Times New Roman" w:cs="Times New Roman"/>
                <w:color w:val="FFFFFF"/>
                <w:sz w:val="24"/>
                <w:szCs w:val="24"/>
              </w:rPr>
              <w:t>Jadwal Penurunan Tarif Bea Masuk</w:t>
            </w:r>
          </w:p>
        </w:tc>
      </w:tr>
      <w:tr w:rsidR="002A0D2C" w:rsidRPr="00A50F21" w:rsidTr="00F0056C">
        <w:trPr>
          <w:cnfStyle w:val="000000100000"/>
        </w:trPr>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A</w:t>
            </w:r>
          </w:p>
        </w:tc>
        <w:tc>
          <w:tcPr>
            <w:tcW w:w="6961" w:type="dxa"/>
            <w:tcBorders>
              <w:left w:val="single" w:sz="4" w:space="0" w:color="auto"/>
            </w:tcBorders>
            <w:hideMark/>
          </w:tcPr>
          <w:p w:rsidR="002A0D2C" w:rsidRPr="00A50F21" w:rsidRDefault="002A0D2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pada tanggal implementasi.</w:t>
            </w:r>
          </w:p>
        </w:tc>
      </w:tr>
      <w:tr w:rsidR="002A0D2C" w:rsidRPr="00A50F21" w:rsidTr="00F0056C">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B3</w:t>
            </w:r>
          </w:p>
        </w:tc>
        <w:tc>
          <w:tcPr>
            <w:tcW w:w="6961" w:type="dxa"/>
            <w:tcBorders>
              <w:top w:val="single" w:sz="8" w:space="0" w:color="000000" w:themeColor="text1"/>
              <w:left w:val="single" w:sz="4" w:space="0" w:color="auto"/>
              <w:bottom w:val="single" w:sz="8" w:space="0" w:color="000000" w:themeColor="text1"/>
            </w:tcBorders>
            <w:hideMark/>
          </w:tcPr>
          <w:p w:rsidR="002A0D2C" w:rsidRPr="00A50F21" w:rsidRDefault="002A0D2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dalam 4 tahap dengan tingkat penurunan yang sama setiap tahun.  Penurunan tahap pertama  dimulai pada tanggal implementasi.</w:t>
            </w:r>
          </w:p>
        </w:tc>
      </w:tr>
      <w:tr w:rsidR="002A0D2C" w:rsidRPr="00A50F21" w:rsidTr="00F0056C">
        <w:trPr>
          <w:cnfStyle w:val="000000100000"/>
        </w:trPr>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B5</w:t>
            </w:r>
          </w:p>
        </w:tc>
        <w:tc>
          <w:tcPr>
            <w:tcW w:w="6961" w:type="dxa"/>
            <w:tcBorders>
              <w:left w:val="single" w:sz="4" w:space="0" w:color="auto"/>
            </w:tcBorders>
            <w:hideMark/>
          </w:tcPr>
          <w:p w:rsidR="002A0D2C" w:rsidRPr="00A50F21" w:rsidRDefault="002A0D2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dalam 6 tahap dengan tingkat penurunan yang sama setiap tahun.  Penurunan tahap pertama  dimulai pada tanggal implementasi.</w:t>
            </w:r>
          </w:p>
        </w:tc>
      </w:tr>
      <w:tr w:rsidR="002A0D2C" w:rsidRPr="00A50F21" w:rsidTr="00F0056C">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B7</w:t>
            </w:r>
          </w:p>
        </w:tc>
        <w:tc>
          <w:tcPr>
            <w:tcW w:w="6961" w:type="dxa"/>
            <w:tcBorders>
              <w:top w:val="single" w:sz="8" w:space="0" w:color="000000" w:themeColor="text1"/>
              <w:left w:val="single" w:sz="4" w:space="0" w:color="auto"/>
              <w:bottom w:val="single" w:sz="8" w:space="0" w:color="000000" w:themeColor="text1"/>
            </w:tcBorders>
            <w:hideMark/>
          </w:tcPr>
          <w:p w:rsidR="002A0D2C" w:rsidRPr="00A50F21" w:rsidRDefault="002A0D2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dalam 8 tahap dengan tingkat penurunan yang sama setiap tahun.  Penurunan tahap pertama  dimulai pada tanggal implementasi.</w:t>
            </w:r>
          </w:p>
        </w:tc>
      </w:tr>
      <w:tr w:rsidR="002A0D2C" w:rsidRPr="00A50F21" w:rsidTr="00F0056C">
        <w:trPr>
          <w:cnfStyle w:val="000000100000"/>
        </w:trPr>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B10</w:t>
            </w:r>
          </w:p>
        </w:tc>
        <w:tc>
          <w:tcPr>
            <w:tcW w:w="6961" w:type="dxa"/>
            <w:tcBorders>
              <w:left w:val="single" w:sz="4" w:space="0" w:color="auto"/>
            </w:tcBorders>
            <w:hideMark/>
          </w:tcPr>
          <w:p w:rsidR="002A0D2C" w:rsidRPr="00A50F21" w:rsidRDefault="002A0D2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dalam 11 tahap dengan tingkat penurunan yang sama setiap tahun.  Penurunan tahap pertama  dimulai pada tanggal implementasi.</w:t>
            </w:r>
          </w:p>
        </w:tc>
      </w:tr>
      <w:tr w:rsidR="002A0D2C" w:rsidRPr="00A50F21" w:rsidTr="00F0056C">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B15</w:t>
            </w:r>
          </w:p>
        </w:tc>
        <w:tc>
          <w:tcPr>
            <w:tcW w:w="6961" w:type="dxa"/>
            <w:tcBorders>
              <w:top w:val="single" w:sz="8" w:space="0" w:color="000000" w:themeColor="text1"/>
              <w:left w:val="single" w:sz="4" w:space="0" w:color="auto"/>
              <w:bottom w:val="single" w:sz="8" w:space="0" w:color="000000" w:themeColor="text1"/>
            </w:tcBorders>
            <w:hideMark/>
          </w:tcPr>
          <w:p w:rsidR="002A0D2C" w:rsidRPr="00A50F21" w:rsidRDefault="002A0D2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menjadi 0% dalam 16 tahap dengan tingkat penurunan yang sama setiap tahun.  Penurunan tahap pertama  dimulai pada tanggal implementasi.</w:t>
            </w:r>
          </w:p>
        </w:tc>
      </w:tr>
      <w:tr w:rsidR="002A0D2C" w:rsidRPr="00A50F21" w:rsidTr="00F0056C">
        <w:trPr>
          <w:cnfStyle w:val="000000100000"/>
        </w:trPr>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X</w:t>
            </w:r>
          </w:p>
        </w:tc>
        <w:tc>
          <w:tcPr>
            <w:tcW w:w="6961" w:type="dxa"/>
            <w:tcBorders>
              <w:left w:val="single" w:sz="4" w:space="0" w:color="auto"/>
            </w:tcBorders>
            <w:hideMark/>
          </w:tcPr>
          <w:p w:rsidR="002A0D2C" w:rsidRPr="00A50F21" w:rsidRDefault="002A0D2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Dikecualikan dari penurunan tarif Bea Masuk, berlaku tarif MFN.</w:t>
            </w:r>
          </w:p>
        </w:tc>
      </w:tr>
      <w:tr w:rsidR="002A0D2C" w:rsidRPr="00A50F21" w:rsidTr="00F0056C">
        <w:tc>
          <w:tcPr>
            <w:cnfStyle w:val="001000000000"/>
            <w:tcW w:w="1289" w:type="dxa"/>
            <w:tcBorders>
              <w:right w:val="single" w:sz="4" w:space="0" w:color="auto"/>
            </w:tcBorders>
            <w:hideMark/>
          </w:tcPr>
          <w:p w:rsidR="002A0D2C" w:rsidRPr="00A50F21" w:rsidRDefault="002A0D2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w:t>
            </w:r>
          </w:p>
        </w:tc>
        <w:tc>
          <w:tcPr>
            <w:tcW w:w="6961" w:type="dxa"/>
            <w:tcBorders>
              <w:top w:val="single" w:sz="8" w:space="0" w:color="000000" w:themeColor="text1"/>
              <w:left w:val="single" w:sz="4" w:space="0" w:color="auto"/>
              <w:bottom w:val="single" w:sz="8" w:space="0" w:color="000000" w:themeColor="text1"/>
            </w:tcBorders>
            <w:hideMark/>
          </w:tcPr>
          <w:p w:rsidR="002A0D2C" w:rsidRPr="00A50F21" w:rsidRDefault="002A0D2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dengan mengikuti catatan-catatan sebagaimana tercantum dalam Lampiran II .</w:t>
            </w:r>
          </w:p>
        </w:tc>
      </w:tr>
    </w:tbl>
    <w:p w:rsidR="00F0056C" w:rsidRPr="00F0056C" w:rsidRDefault="00F0056C" w:rsidP="00F0056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w:t>
      </w:r>
    </w:p>
    <w:p w:rsidR="00F0056C" w:rsidRPr="00F0056C" w:rsidRDefault="00F0056C" w:rsidP="00F0056C">
      <w:pPr>
        <w:pStyle w:val="ListParagraph"/>
        <w:numPr>
          <w:ilvl w:val="0"/>
          <w:numId w:val="13"/>
        </w:numPr>
        <w:spacing w:after="0" w:line="240" w:lineRule="auto"/>
        <w:ind w:left="709" w:hanging="643"/>
        <w:rPr>
          <w:rFonts w:ascii="Times New Roman" w:eastAsia="Times New Roman" w:hAnsi="Times New Roman" w:cs="Times New Roman"/>
          <w:sz w:val="24"/>
          <w:szCs w:val="24"/>
        </w:rPr>
      </w:pPr>
      <w:r w:rsidRPr="00F0056C">
        <w:rPr>
          <w:rFonts w:ascii="Times New Roman" w:eastAsia="Times New Roman" w:hAnsi="Times New Roman" w:cs="Times New Roman"/>
          <w:sz w:val="24"/>
          <w:szCs w:val="24"/>
        </w:rPr>
        <w:t>Fast –track (Kategori A)</w:t>
      </w:r>
    </w:p>
    <w:p w:rsidR="00F0056C" w:rsidRPr="00F0056C" w:rsidRDefault="00F0056C" w:rsidP="00F0056C">
      <w:pPr>
        <w:pStyle w:val="ListParagraph"/>
        <w:numPr>
          <w:ilvl w:val="0"/>
          <w:numId w:val="13"/>
        </w:numPr>
        <w:spacing w:after="100" w:afterAutospacing="1" w:line="240" w:lineRule="auto"/>
        <w:ind w:left="709" w:hanging="643"/>
        <w:rPr>
          <w:rFonts w:ascii="Times New Roman" w:eastAsia="Times New Roman" w:hAnsi="Times New Roman" w:cs="Times New Roman"/>
          <w:sz w:val="24"/>
          <w:szCs w:val="24"/>
        </w:rPr>
      </w:pPr>
      <w:r w:rsidRPr="00F0056C">
        <w:rPr>
          <w:rFonts w:ascii="Times New Roman" w:eastAsia="Times New Roman" w:hAnsi="Times New Roman" w:cs="Times New Roman"/>
          <w:sz w:val="24"/>
          <w:szCs w:val="24"/>
        </w:rPr>
        <w:t>Bertahap (Kategori B dan P dengan catatan), dan</w:t>
      </w:r>
    </w:p>
    <w:p w:rsidR="00F0056C" w:rsidRPr="00F0056C" w:rsidRDefault="00F0056C" w:rsidP="00F0056C">
      <w:pPr>
        <w:pStyle w:val="ListParagraph"/>
        <w:numPr>
          <w:ilvl w:val="0"/>
          <w:numId w:val="13"/>
        </w:numPr>
        <w:spacing w:after="100" w:afterAutospacing="1" w:line="240" w:lineRule="auto"/>
        <w:ind w:left="709" w:hanging="643"/>
        <w:rPr>
          <w:rFonts w:ascii="Times New Roman" w:eastAsia="Times New Roman" w:hAnsi="Times New Roman" w:cs="Times New Roman"/>
          <w:sz w:val="24"/>
          <w:szCs w:val="24"/>
        </w:rPr>
      </w:pPr>
      <w:r w:rsidRPr="00F0056C">
        <w:rPr>
          <w:rFonts w:ascii="Times New Roman" w:eastAsia="Times New Roman" w:hAnsi="Times New Roman" w:cs="Times New Roman"/>
          <w:sz w:val="24"/>
          <w:szCs w:val="24"/>
        </w:rPr>
        <w:t>Pengecualian (Kategori X)</w:t>
      </w:r>
    </w:p>
    <w:p w:rsidR="002A0D2C" w:rsidRDefault="002A0D2C" w:rsidP="002A0D2C">
      <w:pPr>
        <w:spacing w:line="480" w:lineRule="auto"/>
        <w:jc w:val="both"/>
        <w:rPr>
          <w:rFonts w:ascii="Times New Roman" w:hAnsi="Times New Roman" w:cs="Times New Roman"/>
          <w:sz w:val="24"/>
          <w:szCs w:val="24"/>
        </w:rPr>
      </w:pPr>
      <w:r w:rsidRPr="002A0D2C">
        <w:rPr>
          <w:rFonts w:ascii="Times New Roman" w:hAnsi="Times New Roman" w:cs="Times New Roman"/>
          <w:sz w:val="24"/>
          <w:szCs w:val="24"/>
        </w:rPr>
        <w:t>Sumber</w:t>
      </w:r>
      <w:r>
        <w:rPr>
          <w:rFonts w:ascii="Times New Roman" w:hAnsi="Times New Roman" w:cs="Times New Roman"/>
          <w:sz w:val="24"/>
          <w:szCs w:val="24"/>
        </w:rPr>
        <w:t xml:space="preserve">: </w:t>
      </w:r>
      <w:r w:rsidR="00F0056C" w:rsidRPr="00F0056C">
        <w:rPr>
          <w:rFonts w:ascii="Times New Roman" w:hAnsi="Times New Roman" w:cs="Times New Roman"/>
          <w:sz w:val="24"/>
          <w:szCs w:val="24"/>
        </w:rPr>
        <w:t>http://www.tarif.depkeu.go.id/Others/?hi=IJEPA</w:t>
      </w:r>
    </w:p>
    <w:p w:rsidR="00F0056C" w:rsidRDefault="00F0056C" w:rsidP="00F0056C">
      <w:pPr>
        <w:spacing w:line="480" w:lineRule="auto"/>
        <w:jc w:val="center"/>
        <w:rPr>
          <w:rFonts w:ascii="Times New Roman" w:hAnsi="Times New Roman" w:cs="Times New Roman"/>
          <w:sz w:val="24"/>
          <w:szCs w:val="24"/>
        </w:rPr>
      </w:pPr>
    </w:p>
    <w:p w:rsidR="002A5139" w:rsidRDefault="002A5139" w:rsidP="002A5139">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4 </w:t>
      </w:r>
    </w:p>
    <w:p w:rsidR="002A5139" w:rsidRPr="00290789" w:rsidRDefault="002A5139" w:rsidP="002A5139">
      <w:pPr>
        <w:spacing w:before="100" w:beforeAutospacing="1" w:after="100" w:afterAutospacing="1" w:line="240" w:lineRule="auto"/>
        <w:jc w:val="center"/>
        <w:rPr>
          <w:rFonts w:ascii="Times New Roman" w:eastAsia="Times New Roman" w:hAnsi="Times New Roman" w:cs="Times New Roman"/>
          <w:b/>
          <w:bCs/>
          <w:sz w:val="24"/>
          <w:szCs w:val="24"/>
        </w:rPr>
      </w:pPr>
      <w:r w:rsidRPr="00290789">
        <w:rPr>
          <w:rFonts w:ascii="Times New Roman" w:eastAsia="Times New Roman" w:hAnsi="Times New Roman" w:cs="Times New Roman"/>
          <w:b/>
          <w:bCs/>
          <w:sz w:val="24"/>
          <w:szCs w:val="24"/>
        </w:rPr>
        <w:t>Catatan-Catatan Modalitas Penurunan Tarif Bea Masuk Indonesia Jepang</w:t>
      </w:r>
    </w:p>
    <w:tbl>
      <w:tblPr>
        <w:tblStyle w:val="LightList1"/>
        <w:tblW w:w="8310" w:type="dxa"/>
        <w:tblLook w:val="04A0"/>
      </w:tblPr>
      <w:tblGrid>
        <w:gridCol w:w="1198"/>
        <w:gridCol w:w="7112"/>
      </w:tblGrid>
      <w:tr w:rsidR="00F0056C" w:rsidRPr="00A50F21" w:rsidTr="002A5139">
        <w:trPr>
          <w:cnfStyle w:val="100000000000"/>
          <w:trHeight w:val="45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color w:val="FFFFFF"/>
                <w:sz w:val="24"/>
                <w:szCs w:val="24"/>
              </w:rPr>
              <w:t>Catatan</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jc w:val="center"/>
              <w:cnfStyle w:val="100000000000"/>
              <w:rPr>
                <w:rFonts w:ascii="Times New Roman" w:eastAsia="Times New Roman" w:hAnsi="Times New Roman" w:cs="Times New Roman"/>
                <w:sz w:val="24"/>
                <w:szCs w:val="24"/>
              </w:rPr>
            </w:pPr>
            <w:r w:rsidRPr="00A50F21">
              <w:rPr>
                <w:rFonts w:ascii="Times New Roman" w:eastAsia="Times New Roman" w:hAnsi="Times New Roman" w:cs="Times New Roman"/>
                <w:color w:val="FFFFFF"/>
                <w:sz w:val="24"/>
                <w:szCs w:val="24"/>
              </w:rPr>
              <w:t>Jadwal Penurunan Tarif Bea Masuk</w:t>
            </w:r>
          </w:p>
        </w:tc>
      </w:tr>
      <w:tr w:rsidR="00F0056C" w:rsidRPr="00A50F21" w:rsidTr="002A5139">
        <w:trPr>
          <w:cnfStyle w:val="000000100000"/>
          <w:trHeight w:val="9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Terhadap barang dengan tarif bea masuk 5% diturunkan menjadi 0% secara bertahap dengan tingkat penurunan yang sama, dengan ketentuan:</w:t>
            </w:r>
          </w:p>
          <w:p w:rsidR="00F0056C" w:rsidRPr="00A50F21" w:rsidRDefault="00F0056C" w:rsidP="00F0056C">
            <w:pPr>
              <w:numPr>
                <w:ilvl w:val="0"/>
                <w:numId w:val="14"/>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pada tahun pertama berlaku pada tanggal implementasi.</w:t>
            </w:r>
          </w:p>
          <w:p w:rsidR="00F0056C" w:rsidRPr="00A50F21" w:rsidRDefault="00F0056C" w:rsidP="00F0056C">
            <w:pPr>
              <w:numPr>
                <w:ilvl w:val="0"/>
                <w:numId w:val="14"/>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tahunan berikutnya diterapkan setiap tanggal 1 Januari.</w:t>
            </w:r>
          </w:p>
          <w:p w:rsidR="00F0056C" w:rsidRPr="00A50F21" w:rsidRDefault="00F0056C" w:rsidP="00F0056C">
            <w:pPr>
              <w:numPr>
                <w:ilvl w:val="0"/>
                <w:numId w:val="14"/>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Menjadi 0% pada tanggal 1 Januari 2010.</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2</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Diatur dalam Peraturan Menteri Keuangan tersendiri tentang skema User Specific Duty Free Scheme (USDFS).</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3</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15"/>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15% pada tanggal implementasi.</w:t>
            </w:r>
          </w:p>
          <w:p w:rsidR="00F0056C" w:rsidRPr="00A50F21" w:rsidRDefault="00F0056C" w:rsidP="00F0056C">
            <w:pPr>
              <w:numPr>
                <w:ilvl w:val="0"/>
                <w:numId w:val="15"/>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12% pada tanggal 1 Januari 2016.</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4</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Terhadap barang dengan tarif bea masuk 5% diturunkan menjadi 0% secara bertahap dengan tingkat penurunan yang sama, dengan ketentuan:</w:t>
            </w:r>
          </w:p>
          <w:p w:rsidR="00F0056C" w:rsidRPr="00A50F21" w:rsidRDefault="00F0056C" w:rsidP="00F0056C">
            <w:pPr>
              <w:numPr>
                <w:ilvl w:val="0"/>
                <w:numId w:val="1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pada tahun pertama berlaku pada tanggal implementasi.</w:t>
            </w:r>
          </w:p>
          <w:p w:rsidR="00F0056C" w:rsidRPr="00A50F21" w:rsidRDefault="00F0056C" w:rsidP="00F0056C">
            <w:pPr>
              <w:numPr>
                <w:ilvl w:val="0"/>
                <w:numId w:val="1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tahunan berikutnya diterapkan setiap tanggal 1 Januari.</w:t>
            </w:r>
          </w:p>
          <w:p w:rsidR="00F0056C" w:rsidRPr="00A50F21" w:rsidRDefault="00F0056C" w:rsidP="00F0056C">
            <w:pPr>
              <w:numPr>
                <w:ilvl w:val="0"/>
                <w:numId w:val="1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Menjadi 0% pada tanggal 1 Januari 2009.</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5</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17"/>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20% pada tanggal implementasi.</w:t>
            </w:r>
          </w:p>
          <w:p w:rsidR="00F0056C" w:rsidRPr="00A50F21" w:rsidRDefault="00F0056C" w:rsidP="00F0056C">
            <w:pPr>
              <w:numPr>
                <w:ilvl w:val="0"/>
                <w:numId w:val="17"/>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16% pada tanggal 1 Januari 2016.</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6</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18"/>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10% pada tanggal implementasi.</w:t>
            </w:r>
          </w:p>
          <w:p w:rsidR="00F0056C" w:rsidRPr="00A50F21" w:rsidRDefault="00F0056C" w:rsidP="00F0056C">
            <w:pPr>
              <w:numPr>
                <w:ilvl w:val="0"/>
                <w:numId w:val="18"/>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xml:space="preserve">5%; Jika sejak tanggal 1 Januari 2016, tarif Bea Masuk AKFTA &lt; IJ-EPA, maka Tarif Bea Masuk yang berlaku adalah tingkat </w:t>
            </w:r>
            <w:r w:rsidRPr="00A50F21">
              <w:rPr>
                <w:rFonts w:ascii="Times New Roman" w:eastAsia="Times New Roman" w:hAnsi="Times New Roman" w:cs="Times New Roman"/>
                <w:sz w:val="24"/>
                <w:szCs w:val="24"/>
              </w:rPr>
              <w:lastRenderedPageBreak/>
              <w:t>tarif Bea Masuk yang lebih rendah.</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lastRenderedPageBreak/>
              <w:t>7</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Terhadap barang dengan tarif bea masuk 10% diturunkan menjadi 0% secara bertahap dengan tingkat penurunan yang sama, dengan ketentuan:</w:t>
            </w:r>
          </w:p>
          <w:p w:rsidR="00F0056C" w:rsidRPr="00A50F21" w:rsidRDefault="00F0056C" w:rsidP="00F0056C">
            <w:pPr>
              <w:numPr>
                <w:ilvl w:val="0"/>
                <w:numId w:val="19"/>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pada tahun pertama berlaku pada tanggal implementasi.</w:t>
            </w:r>
          </w:p>
          <w:p w:rsidR="00F0056C" w:rsidRPr="00A50F21" w:rsidRDefault="00F0056C" w:rsidP="00F0056C">
            <w:pPr>
              <w:numPr>
                <w:ilvl w:val="0"/>
                <w:numId w:val="19"/>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Penurunan tahunan berikutnya berlaku setiap tanggal 1 Januari.</w:t>
            </w:r>
          </w:p>
          <w:p w:rsidR="00F0056C" w:rsidRPr="00A50F21" w:rsidRDefault="00F0056C" w:rsidP="00F0056C">
            <w:pPr>
              <w:numPr>
                <w:ilvl w:val="0"/>
                <w:numId w:val="19"/>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Menjadi 0% pada tanggal 1 Januari 2010.</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8</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Tarif Bea Masuk diturunkan dengan ketentuan menjadi:</w:t>
            </w:r>
          </w:p>
          <w:p w:rsidR="00F0056C" w:rsidRPr="00A50F21" w:rsidRDefault="00F0056C" w:rsidP="00F0056C">
            <w:pPr>
              <w:numPr>
                <w:ilvl w:val="0"/>
                <w:numId w:val="20"/>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10% pada tanggal implementasi</w:t>
            </w:r>
          </w:p>
          <w:p w:rsidR="00F0056C" w:rsidRPr="00A50F21" w:rsidRDefault="00F0056C" w:rsidP="00F0056C">
            <w:pPr>
              <w:numPr>
                <w:ilvl w:val="0"/>
                <w:numId w:val="20"/>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8% pada tanggal 1 Januari 2009</w:t>
            </w:r>
          </w:p>
          <w:p w:rsidR="00F0056C" w:rsidRPr="00A50F21" w:rsidRDefault="00F0056C" w:rsidP="00F0056C">
            <w:pPr>
              <w:numPr>
                <w:ilvl w:val="0"/>
                <w:numId w:val="20"/>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6% pada tanggal 1 Januari 2010.</w:t>
            </w:r>
          </w:p>
          <w:p w:rsidR="00F0056C" w:rsidRPr="00A50F21" w:rsidRDefault="00F0056C" w:rsidP="00F0056C">
            <w:pPr>
              <w:numPr>
                <w:ilvl w:val="0"/>
                <w:numId w:val="20"/>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4% pada tanggal 1 Januari 2011</w:t>
            </w:r>
          </w:p>
          <w:p w:rsidR="00F0056C" w:rsidRPr="00A50F21" w:rsidRDefault="00F0056C" w:rsidP="00F0056C">
            <w:pPr>
              <w:numPr>
                <w:ilvl w:val="0"/>
                <w:numId w:val="20"/>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0% pada tanggal 1 Januari 2012      </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9</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Terhadap barang dengan tarif bea masuk 15% diturunkan menjadi 0% secara bertahap dengan tingkat penurunan yang sama, dengan ketentuan:</w:t>
            </w:r>
          </w:p>
          <w:p w:rsidR="00F0056C" w:rsidRPr="00A50F21" w:rsidRDefault="00F0056C" w:rsidP="00F0056C">
            <w:pPr>
              <w:numPr>
                <w:ilvl w:val="0"/>
                <w:numId w:val="21"/>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Penurunan pada tahun pertama berlaku pada tanggal implementasi.</w:t>
            </w:r>
          </w:p>
          <w:p w:rsidR="00F0056C" w:rsidRPr="00A50F21" w:rsidRDefault="00F0056C" w:rsidP="00F0056C">
            <w:pPr>
              <w:numPr>
                <w:ilvl w:val="0"/>
                <w:numId w:val="21"/>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Penurunan tahunan berikutnya berlaku setiap tanggal 1 Januari</w:t>
            </w:r>
          </w:p>
          <w:p w:rsidR="00F0056C" w:rsidRPr="00A50F21" w:rsidRDefault="00F0056C" w:rsidP="00F0056C">
            <w:pPr>
              <w:numPr>
                <w:ilvl w:val="0"/>
                <w:numId w:val="21"/>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Menjadi 0% pada tanggal 1 Januari 2011.</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10</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Terhadap barang dengan tarif bea masuk 8% diturunkan menjadi 0% secara bertahap dengan tingkat penurunan yang sama, dengan ketentuan:</w:t>
            </w:r>
          </w:p>
          <w:p w:rsidR="00F0056C" w:rsidRPr="00A50F21" w:rsidRDefault="00F0056C" w:rsidP="00F0056C">
            <w:pPr>
              <w:numPr>
                <w:ilvl w:val="0"/>
                <w:numId w:val="22"/>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Penurunan pada tahun pertama berlaku pada tanggal implementasi.</w:t>
            </w:r>
          </w:p>
          <w:p w:rsidR="00F0056C" w:rsidRPr="00A50F21" w:rsidRDefault="00F0056C" w:rsidP="00F0056C">
            <w:pPr>
              <w:numPr>
                <w:ilvl w:val="0"/>
                <w:numId w:val="22"/>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Penurunan tahunan berikutnya berlaku setiap tanggal 1 Januari</w:t>
            </w:r>
          </w:p>
          <w:p w:rsidR="00F0056C" w:rsidRPr="00A50F21" w:rsidRDefault="00F0056C" w:rsidP="00F0056C">
            <w:pPr>
              <w:numPr>
                <w:ilvl w:val="0"/>
                <w:numId w:val="22"/>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Menjadi 0% pada tanggal 1 Januari 2009.</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11</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23"/>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8% pada tanggal implementasi.</w:t>
            </w:r>
          </w:p>
          <w:p w:rsidR="00F0056C" w:rsidRPr="00A50F21" w:rsidRDefault="00F0056C" w:rsidP="00F0056C">
            <w:pPr>
              <w:numPr>
                <w:ilvl w:val="0"/>
                <w:numId w:val="23"/>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lastRenderedPageBreak/>
              <w:t>12</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24"/>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8% pada tanggal implementasi.</w:t>
            </w:r>
          </w:p>
          <w:p w:rsidR="00F0056C" w:rsidRPr="00A50F21" w:rsidRDefault="00F0056C" w:rsidP="00F0056C">
            <w:pPr>
              <w:numPr>
                <w:ilvl w:val="0"/>
                <w:numId w:val="24"/>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  6,4% pada tanggal 1 Januari 2016.</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13</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25"/>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60% pada tanggal implementasi.</w:t>
            </w:r>
          </w:p>
          <w:p w:rsidR="00F0056C" w:rsidRPr="00A50F21" w:rsidRDefault="00F0056C" w:rsidP="00F0056C">
            <w:pPr>
              <w:numPr>
                <w:ilvl w:val="0"/>
                <w:numId w:val="25"/>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20% pada tanggal 1 Januari 2012.</w:t>
            </w:r>
          </w:p>
          <w:p w:rsidR="00F0056C" w:rsidRPr="00A50F21" w:rsidRDefault="00F0056C" w:rsidP="00F0056C">
            <w:pPr>
              <w:numPr>
                <w:ilvl w:val="0"/>
                <w:numId w:val="25"/>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0056C" w:rsidRPr="00A50F21" w:rsidTr="002A5139">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14</w:t>
            </w:r>
          </w:p>
        </w:tc>
        <w:tc>
          <w:tcPr>
            <w:tcW w:w="7112" w:type="dxa"/>
            <w:tcBorders>
              <w:top w:val="single" w:sz="8" w:space="0" w:color="000000" w:themeColor="text1"/>
              <w:left w:val="single" w:sz="4" w:space="0" w:color="auto"/>
              <w:bottom w:val="single" w:sz="8" w:space="0" w:color="000000" w:themeColor="text1"/>
            </w:tcBorders>
            <w:hideMark/>
          </w:tcPr>
          <w:p w:rsidR="00F0056C" w:rsidRPr="00A50F21" w:rsidRDefault="00F0056C" w:rsidP="009F0E8B">
            <w:p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2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45% pada tanggal implementasi.</w:t>
            </w:r>
          </w:p>
          <w:p w:rsidR="00F0056C" w:rsidRPr="00A50F21" w:rsidRDefault="00F0056C" w:rsidP="00F0056C">
            <w:pPr>
              <w:numPr>
                <w:ilvl w:val="0"/>
                <w:numId w:val="2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20% pada tanggal 1 Januari 2012.</w:t>
            </w:r>
          </w:p>
          <w:p w:rsidR="00F0056C" w:rsidRPr="00A50F21" w:rsidRDefault="00F0056C" w:rsidP="00F0056C">
            <w:pPr>
              <w:numPr>
                <w:ilvl w:val="0"/>
                <w:numId w:val="26"/>
              </w:numPr>
              <w:spacing w:before="100" w:beforeAutospacing="1" w:after="100" w:afterAutospacing="1"/>
              <w:cnfStyle w:val="0000000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0056C" w:rsidRPr="00A50F21" w:rsidTr="002A5139">
        <w:trPr>
          <w:cnfStyle w:val="000000100000"/>
        </w:trPr>
        <w:tc>
          <w:tcPr>
            <w:cnfStyle w:val="001000000000"/>
            <w:tcW w:w="1198" w:type="dxa"/>
            <w:tcBorders>
              <w:right w:val="single" w:sz="4" w:space="0" w:color="auto"/>
            </w:tcBorders>
            <w:hideMark/>
          </w:tcPr>
          <w:p w:rsidR="00F0056C" w:rsidRPr="00A50F21" w:rsidRDefault="00F0056C" w:rsidP="009F0E8B">
            <w:pPr>
              <w:spacing w:before="100" w:beforeAutospacing="1" w:after="100" w:afterAutospacing="1"/>
              <w:jc w:val="center"/>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15</w:t>
            </w:r>
          </w:p>
        </w:tc>
        <w:tc>
          <w:tcPr>
            <w:tcW w:w="7112" w:type="dxa"/>
            <w:tcBorders>
              <w:left w:val="single" w:sz="4" w:space="0" w:color="auto"/>
            </w:tcBorders>
            <w:hideMark/>
          </w:tcPr>
          <w:p w:rsidR="00F0056C" w:rsidRPr="00A50F21" w:rsidRDefault="00F0056C" w:rsidP="009F0E8B">
            <w:p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Tingkat tarif Bea Masuk diturunkan dengan ketentuan menjadi:</w:t>
            </w:r>
          </w:p>
          <w:p w:rsidR="00F0056C" w:rsidRPr="00A50F21" w:rsidRDefault="00F0056C" w:rsidP="00F0056C">
            <w:pPr>
              <w:numPr>
                <w:ilvl w:val="0"/>
                <w:numId w:val="27"/>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40% pada tanggal implementasi.</w:t>
            </w:r>
          </w:p>
          <w:p w:rsidR="00F0056C" w:rsidRPr="00A50F21" w:rsidRDefault="00F0056C" w:rsidP="00F0056C">
            <w:pPr>
              <w:numPr>
                <w:ilvl w:val="0"/>
                <w:numId w:val="27"/>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20% pada tanggal 1 Januari 2012.</w:t>
            </w:r>
          </w:p>
          <w:p w:rsidR="00F0056C" w:rsidRPr="00A50F21" w:rsidRDefault="00F0056C" w:rsidP="00F0056C">
            <w:pPr>
              <w:numPr>
                <w:ilvl w:val="0"/>
                <w:numId w:val="27"/>
              </w:numPr>
              <w:spacing w:before="100" w:beforeAutospacing="1" w:after="100" w:afterAutospacing="1"/>
              <w:cnfStyle w:val="000000100000"/>
              <w:rPr>
                <w:rFonts w:ascii="Times New Roman" w:eastAsia="Times New Roman" w:hAnsi="Times New Roman" w:cs="Times New Roman"/>
                <w:sz w:val="24"/>
                <w:szCs w:val="24"/>
              </w:rPr>
            </w:pPr>
            <w:r w:rsidRPr="00A50F21">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bl>
    <w:p w:rsidR="00F0056C" w:rsidRDefault="002A5139" w:rsidP="002A51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2A5139">
        <w:rPr>
          <w:rFonts w:ascii="Times New Roman" w:hAnsi="Times New Roman" w:cs="Times New Roman"/>
          <w:sz w:val="24"/>
          <w:szCs w:val="24"/>
        </w:rPr>
        <w:t>http://www.tarif.depkeu.go.id/Others/?hi=IJEPA</w:t>
      </w:r>
    </w:p>
    <w:p w:rsidR="002A5139" w:rsidRPr="00E7299F" w:rsidRDefault="00E7299F" w:rsidP="002A5139">
      <w:pPr>
        <w:spacing w:line="480" w:lineRule="auto"/>
        <w:ind w:firstLine="709"/>
        <w:jc w:val="both"/>
        <w:rPr>
          <w:rFonts w:ascii="Times New Roman" w:hAnsi="Times New Roman" w:cs="Times New Roman"/>
          <w:sz w:val="24"/>
          <w:szCs w:val="23"/>
        </w:rPr>
      </w:pPr>
      <w:r w:rsidRPr="00E7299F">
        <w:rPr>
          <w:rFonts w:ascii="Times New Roman" w:hAnsi="Times New Roman" w:cs="Times New Roman"/>
          <w:sz w:val="24"/>
          <w:szCs w:val="23"/>
        </w:rPr>
        <w:t xml:space="preserve">Perjanjian kemitraan IJEPA menyepakati pemberian keistimewaan tarif oleh kedua pihak. Dari pihak Indonesia, keistimewaan yang diberikan kepada Jepang adalah dengan memberikan perlakuan khusus tarif di 93% dari jumlah pos tarif tahun 2006 yang sebanyak 11.163 pos tarif. Ekspor Jepang ke Indonesia dalam pos-pos tarif khusus tersebut telah mencakup 93% dari nilai ekspor Jepang ke Indonesia. Untuk produk klasifikasi </w:t>
      </w:r>
      <w:r w:rsidRPr="00E7299F">
        <w:rPr>
          <w:rFonts w:ascii="Times New Roman" w:hAnsi="Times New Roman" w:cs="Times New Roman"/>
          <w:i/>
          <w:iCs/>
          <w:sz w:val="24"/>
          <w:szCs w:val="23"/>
        </w:rPr>
        <w:t>fast-track</w:t>
      </w:r>
      <w:r w:rsidRPr="00E7299F">
        <w:rPr>
          <w:rFonts w:ascii="Times New Roman" w:hAnsi="Times New Roman" w:cs="Times New Roman"/>
          <w:sz w:val="24"/>
          <w:szCs w:val="23"/>
        </w:rPr>
        <w:t xml:space="preserve">, sekitar 35% dari pos tarif akan diturunkan hingga 0% </w:t>
      </w:r>
      <w:r w:rsidRPr="00E7299F">
        <w:rPr>
          <w:rFonts w:ascii="Times New Roman" w:hAnsi="Times New Roman" w:cs="Times New Roman"/>
          <w:sz w:val="24"/>
          <w:szCs w:val="23"/>
        </w:rPr>
        <w:lastRenderedPageBreak/>
        <w:t xml:space="preserve">pada saat berlakunya IJEPA. Untuk produk klasifikasi </w:t>
      </w:r>
      <w:r w:rsidRPr="00E7299F">
        <w:rPr>
          <w:rFonts w:ascii="Times New Roman" w:hAnsi="Times New Roman" w:cs="Times New Roman"/>
          <w:i/>
          <w:iCs/>
          <w:sz w:val="24"/>
          <w:szCs w:val="23"/>
        </w:rPr>
        <w:t>normal track</w:t>
      </w:r>
      <w:r w:rsidRPr="00E7299F">
        <w:rPr>
          <w:rFonts w:ascii="Times New Roman" w:hAnsi="Times New Roman" w:cs="Times New Roman"/>
          <w:sz w:val="24"/>
          <w:szCs w:val="23"/>
        </w:rPr>
        <w:t>, sekitar 58% dari pos tarif secara bertahap akan diturunkan menjadi 0% dalam masa tiga hingga 15 tahun sejak berlakunya IJEPA. Sisanya yang 7% merupakan produk yang dikecualikan dari pos tarif IJEPA.</w:t>
      </w:r>
      <w:r w:rsidR="001F1DE6">
        <w:rPr>
          <w:rStyle w:val="FootnoteReference"/>
          <w:rFonts w:ascii="Times New Roman" w:hAnsi="Times New Roman" w:cs="Times New Roman"/>
          <w:sz w:val="24"/>
          <w:szCs w:val="23"/>
        </w:rPr>
        <w:footnoteReference w:id="24"/>
      </w:r>
    </w:p>
    <w:p w:rsidR="00E7299F" w:rsidRPr="00E7299F" w:rsidRDefault="00E7299F" w:rsidP="002A5139">
      <w:pPr>
        <w:spacing w:line="480" w:lineRule="auto"/>
        <w:ind w:firstLine="709"/>
        <w:jc w:val="both"/>
        <w:rPr>
          <w:rFonts w:ascii="Times New Roman" w:hAnsi="Times New Roman" w:cs="Times New Roman"/>
          <w:sz w:val="24"/>
          <w:szCs w:val="23"/>
        </w:rPr>
      </w:pPr>
      <w:r w:rsidRPr="00E7299F">
        <w:rPr>
          <w:rFonts w:ascii="Times New Roman" w:hAnsi="Times New Roman" w:cs="Times New Roman"/>
          <w:sz w:val="24"/>
          <w:szCs w:val="23"/>
        </w:rPr>
        <w:t xml:space="preserve">Jepang memberikan kepada Indonesia perlakuan khusus tarif di lebih dari 90% dari pos tarif Jepang yang berjumlah 9.275 (tahun 2006). Ekspor Indonesia ke Jepang pada pos-pos tarif tersebut mencakup 99% dari nilai ekspor Indonesia ke Jepang. Untuk produk klasifikasi </w:t>
      </w:r>
      <w:r w:rsidRPr="00E7299F">
        <w:rPr>
          <w:rFonts w:ascii="Times New Roman" w:hAnsi="Times New Roman" w:cs="Times New Roman"/>
          <w:i/>
          <w:iCs/>
          <w:sz w:val="24"/>
          <w:szCs w:val="23"/>
        </w:rPr>
        <w:t>fast-track</w:t>
      </w:r>
      <w:r w:rsidRPr="00E7299F">
        <w:rPr>
          <w:rFonts w:ascii="Times New Roman" w:hAnsi="Times New Roman" w:cs="Times New Roman"/>
          <w:sz w:val="24"/>
          <w:szCs w:val="23"/>
        </w:rPr>
        <w:t xml:space="preserve">, sekitar 80% dari total pos tarif akan diturunkan ke 0% pada saat berlakunya IJEPA. Sementara itu, untuk produk-produk dalam klasifikasi </w:t>
      </w:r>
      <w:r w:rsidRPr="00E7299F">
        <w:rPr>
          <w:rFonts w:ascii="Times New Roman" w:hAnsi="Times New Roman" w:cs="Times New Roman"/>
          <w:i/>
          <w:iCs/>
          <w:sz w:val="24"/>
          <w:szCs w:val="23"/>
        </w:rPr>
        <w:t xml:space="preserve">normal track </w:t>
      </w:r>
      <w:r w:rsidRPr="00E7299F">
        <w:rPr>
          <w:rFonts w:ascii="Times New Roman" w:hAnsi="Times New Roman" w:cs="Times New Roman"/>
          <w:sz w:val="24"/>
          <w:szCs w:val="23"/>
        </w:rPr>
        <w:t>sekitar 10% dari total pos tarif akan diturunkan hingga 0% secara bertahap dalam waktu tiga hingga sepuluh tahun sejak berlakunya IJEPA. Sedangkan 10% sisanya akan dikecualikan dari skema tarif IJEPA.</w:t>
      </w:r>
      <w:r w:rsidR="001F1DE6">
        <w:rPr>
          <w:rStyle w:val="FootnoteReference"/>
          <w:rFonts w:ascii="Times New Roman" w:hAnsi="Times New Roman" w:cs="Times New Roman"/>
          <w:sz w:val="24"/>
          <w:szCs w:val="23"/>
        </w:rPr>
        <w:footnoteReference w:id="25"/>
      </w:r>
    </w:p>
    <w:p w:rsidR="00BA6C81" w:rsidRPr="00BA6C81" w:rsidRDefault="00BA6C81" w:rsidP="00E66EE0">
      <w:pPr>
        <w:spacing w:before="240" w:line="480" w:lineRule="auto"/>
        <w:ind w:firstLine="709"/>
        <w:jc w:val="both"/>
        <w:rPr>
          <w:rFonts w:ascii="Times New Roman" w:hAnsi="Times New Roman" w:cs="Times New Roman"/>
          <w:sz w:val="24"/>
          <w:szCs w:val="24"/>
        </w:rPr>
      </w:pPr>
    </w:p>
    <w:p w:rsidR="00ED5A67" w:rsidRDefault="00ED5A67" w:rsidP="00ED5A67">
      <w:pPr>
        <w:pStyle w:val="ListParagraph"/>
        <w:numPr>
          <w:ilvl w:val="0"/>
          <w:numId w:val="11"/>
        </w:numPr>
        <w:spacing w:line="480" w:lineRule="auto"/>
        <w:ind w:left="709" w:hanging="643"/>
        <w:jc w:val="both"/>
        <w:rPr>
          <w:rFonts w:ascii="Times New Roman" w:hAnsi="Times New Roman" w:cs="Times New Roman"/>
          <w:b/>
          <w:sz w:val="24"/>
          <w:szCs w:val="24"/>
        </w:rPr>
      </w:pPr>
      <w:r>
        <w:rPr>
          <w:rFonts w:ascii="Times New Roman" w:hAnsi="Times New Roman" w:cs="Times New Roman"/>
          <w:b/>
          <w:sz w:val="24"/>
          <w:szCs w:val="24"/>
        </w:rPr>
        <w:t>Barang-Barang yang Diturunkan Tariff Bea Masuk</w:t>
      </w:r>
    </w:p>
    <w:p w:rsidR="002A5139" w:rsidRDefault="002A5139" w:rsidP="002A5139">
      <w:pPr>
        <w:pStyle w:val="ListParagraph"/>
        <w:numPr>
          <w:ilvl w:val="0"/>
          <w:numId w:val="28"/>
        </w:numPr>
        <w:spacing w:line="480" w:lineRule="auto"/>
        <w:ind w:left="709" w:hanging="643"/>
        <w:jc w:val="both"/>
        <w:rPr>
          <w:rFonts w:ascii="Times New Roman" w:hAnsi="Times New Roman" w:cs="Times New Roman"/>
          <w:sz w:val="24"/>
          <w:szCs w:val="24"/>
        </w:rPr>
      </w:pPr>
      <w:r>
        <w:rPr>
          <w:rFonts w:ascii="Times New Roman" w:hAnsi="Times New Roman" w:cs="Times New Roman"/>
          <w:sz w:val="24"/>
          <w:szCs w:val="24"/>
        </w:rPr>
        <w:t>Bidang Industri</w:t>
      </w:r>
    </w:p>
    <w:p w:rsidR="002A5139" w:rsidRDefault="002A5139" w:rsidP="002A51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bidang industri, kedua belah pihak menyatakan minat untuk penghapusan tariff dalam beberapa bidang. Pihak Jepang menyatakan minat penurunan tariff pada barang-barang otomotif dan bagian-bagian otomotif, listrik dan elektronik, baja, dan tekstil, yang mana pihak Indonesia menetapkan tariff yang cukup tinggi pada beberapa produk tersebut.</w:t>
      </w:r>
    </w:p>
    <w:p w:rsidR="002A5139" w:rsidRDefault="002A5139" w:rsidP="002A513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I</w:t>
      </w:r>
      <w:r w:rsidRPr="00A069A2">
        <w:rPr>
          <w:rFonts w:ascii="Times New Roman" w:hAnsi="Times New Roman" w:cs="Times New Roman"/>
          <w:sz w:val="24"/>
        </w:rPr>
        <w:t>ndustri otomotif dan bagian</w:t>
      </w:r>
      <w:r>
        <w:rPr>
          <w:rFonts w:ascii="Times New Roman" w:hAnsi="Times New Roman" w:cs="Times New Roman"/>
          <w:sz w:val="24"/>
        </w:rPr>
        <w:t>-bagian otomotif</w:t>
      </w:r>
      <w:r w:rsidRPr="00A069A2">
        <w:rPr>
          <w:rFonts w:ascii="Times New Roman" w:hAnsi="Times New Roman" w:cs="Times New Roman"/>
          <w:sz w:val="24"/>
        </w:rPr>
        <w:t xml:space="preserve"> Jepang menyatakan bahwa penghapusan tarif langsung pada prinsipnya diperlukan untuk memperkuat kerjasama dengan mitra lokal di Indonesia melalui kemitraan usaha dalam bentuk investasi serta divisi dilengkapi sistem kerja di agian</w:t>
      </w:r>
      <w:r>
        <w:rPr>
          <w:rFonts w:ascii="Times New Roman" w:hAnsi="Times New Roman" w:cs="Times New Roman"/>
          <w:sz w:val="24"/>
        </w:rPr>
        <w:t>-bagian otomotif</w:t>
      </w:r>
      <w:r w:rsidRPr="00A069A2">
        <w:rPr>
          <w:rFonts w:ascii="Times New Roman" w:hAnsi="Times New Roman" w:cs="Times New Roman"/>
          <w:sz w:val="24"/>
        </w:rPr>
        <w:t xml:space="preserve">. </w:t>
      </w:r>
    </w:p>
    <w:p w:rsidR="002A5139" w:rsidRPr="001537E8" w:rsidRDefault="002A5139" w:rsidP="002A51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rPr>
        <w:t>Pihak Indonesia menyatakan minat untuk penurunan tariff pada berbagai bahan kimia organik, kantong plastic, produk kaca, tekstil dan alas kaki, yang mana Jepang mempertahankan tariff serta kewajiban khusus yang signifikan pada beberapa produk.</w:t>
      </w:r>
    </w:p>
    <w:p w:rsidR="002A5139" w:rsidRDefault="002A5139" w:rsidP="002A5139">
      <w:pPr>
        <w:pStyle w:val="ListParagraph"/>
        <w:spacing w:line="480" w:lineRule="auto"/>
        <w:ind w:left="709"/>
        <w:jc w:val="both"/>
        <w:rPr>
          <w:rFonts w:ascii="Times New Roman" w:hAnsi="Times New Roman" w:cs="Times New Roman"/>
          <w:sz w:val="24"/>
          <w:szCs w:val="24"/>
        </w:rPr>
      </w:pPr>
    </w:p>
    <w:p w:rsidR="002A5139" w:rsidRPr="002A5139" w:rsidRDefault="002A5139" w:rsidP="002A5139">
      <w:pPr>
        <w:pStyle w:val="ListParagraph"/>
        <w:numPr>
          <w:ilvl w:val="0"/>
          <w:numId w:val="28"/>
        </w:numPr>
        <w:spacing w:line="480" w:lineRule="auto"/>
        <w:ind w:left="709" w:hanging="643"/>
        <w:jc w:val="both"/>
        <w:rPr>
          <w:rFonts w:ascii="Times New Roman" w:hAnsi="Times New Roman" w:cs="Times New Roman"/>
          <w:sz w:val="24"/>
          <w:szCs w:val="24"/>
        </w:rPr>
      </w:pPr>
      <w:r w:rsidRPr="002A5139">
        <w:rPr>
          <w:rFonts w:ascii="Times New Roman" w:hAnsi="Times New Roman" w:cs="Times New Roman"/>
          <w:sz w:val="24"/>
          <w:szCs w:val="24"/>
        </w:rPr>
        <w:t>Bidang Per</w:t>
      </w:r>
      <w:r w:rsidR="00267F83">
        <w:rPr>
          <w:rFonts w:ascii="Times New Roman" w:hAnsi="Times New Roman" w:cs="Times New Roman"/>
          <w:sz w:val="24"/>
          <w:szCs w:val="24"/>
        </w:rPr>
        <w:t>tanian</w:t>
      </w:r>
    </w:p>
    <w:p w:rsidR="000C1003" w:rsidRDefault="002A5139" w:rsidP="002A5139">
      <w:pPr>
        <w:pStyle w:val="ListParagraph"/>
        <w:spacing w:line="480" w:lineRule="auto"/>
        <w:ind w:left="0" w:firstLine="709"/>
        <w:jc w:val="both"/>
        <w:rPr>
          <w:rFonts w:ascii="Times New Roman" w:hAnsi="Times New Roman" w:cs="Times New Roman"/>
          <w:sz w:val="24"/>
          <w:szCs w:val="24"/>
        </w:rPr>
      </w:pPr>
      <w:r w:rsidRPr="001537E8">
        <w:rPr>
          <w:rFonts w:ascii="Times New Roman" w:hAnsi="Times New Roman" w:cs="Times New Roman"/>
          <w:sz w:val="24"/>
          <w:szCs w:val="24"/>
        </w:rPr>
        <w:t xml:space="preserve">Pada bidang pertanian, </w:t>
      </w:r>
      <w:r w:rsidR="000C1003">
        <w:rPr>
          <w:rFonts w:ascii="Times New Roman" w:hAnsi="Times New Roman" w:cs="Times New Roman"/>
          <w:sz w:val="24"/>
          <w:szCs w:val="24"/>
        </w:rPr>
        <w:t>kedua negara menyatakan masih terdapat produk yang dikategorikan produk sensitive dalam bidang pertanian, perhutanan dan perikanan.</w:t>
      </w:r>
      <w:r w:rsidR="00F977B9">
        <w:rPr>
          <w:rFonts w:ascii="Times New Roman" w:hAnsi="Times New Roman" w:cs="Times New Roman"/>
          <w:sz w:val="24"/>
          <w:szCs w:val="24"/>
        </w:rPr>
        <w:t xml:space="preserve"> </w:t>
      </w:r>
    </w:p>
    <w:p w:rsidR="000C1003" w:rsidRDefault="000C1003" w:rsidP="00F977B9">
      <w:pPr>
        <w:pStyle w:val="ListParagraph"/>
        <w:spacing w:line="480" w:lineRule="auto"/>
        <w:ind w:left="0" w:firstLine="709"/>
        <w:jc w:val="both"/>
        <w:rPr>
          <w:rFonts w:ascii="Times New Roman" w:hAnsi="Times New Roman" w:cs="Times New Roman"/>
          <w:sz w:val="23"/>
          <w:szCs w:val="23"/>
        </w:rPr>
      </w:pPr>
      <w:r w:rsidRPr="001537E8">
        <w:rPr>
          <w:rFonts w:ascii="Times New Roman" w:hAnsi="Times New Roman" w:cs="Times New Roman"/>
          <w:sz w:val="24"/>
          <w:szCs w:val="24"/>
        </w:rPr>
        <w:t>K</w:t>
      </w:r>
      <w:r w:rsidR="002A5139" w:rsidRPr="001537E8">
        <w:rPr>
          <w:rFonts w:ascii="Times New Roman" w:hAnsi="Times New Roman" w:cs="Times New Roman"/>
          <w:sz w:val="24"/>
          <w:szCs w:val="24"/>
        </w:rPr>
        <w:t>edua negara sepakat untuk menurunkan tariff sebagian besar komoditi pertanian dalam jangka waktu 10 tahun. Komoditi-komoditi yang disepakati, yaitu: atas permintaan Jepang</w:t>
      </w:r>
      <w:r w:rsidR="002A5139">
        <w:rPr>
          <w:rFonts w:ascii="Times New Roman" w:hAnsi="Times New Roman" w:cs="Times New Roman"/>
          <w:sz w:val="24"/>
          <w:szCs w:val="24"/>
        </w:rPr>
        <w:t>,</w:t>
      </w:r>
      <w:r w:rsidR="002A5139" w:rsidRPr="001537E8">
        <w:rPr>
          <w:rFonts w:ascii="Times New Roman" w:hAnsi="Times New Roman" w:cs="Times New Roman"/>
          <w:sz w:val="24"/>
          <w:szCs w:val="24"/>
        </w:rPr>
        <w:t xml:space="preserve"> Indonesia akan menghapuskan tariff pada komoditi </w:t>
      </w:r>
      <w:r w:rsidR="002A5139" w:rsidRPr="001537E8">
        <w:rPr>
          <w:rFonts w:ascii="Times New Roman" w:hAnsi="Times New Roman" w:cs="Times New Roman"/>
          <w:sz w:val="23"/>
          <w:szCs w:val="23"/>
        </w:rPr>
        <w:t>anggur segar, apel segar, peach segar termasuk nektarines, persimon segar</w:t>
      </w:r>
      <w:r w:rsidR="002A5139">
        <w:rPr>
          <w:rFonts w:ascii="Times New Roman" w:hAnsi="Times New Roman" w:cs="Times New Roman"/>
          <w:sz w:val="23"/>
          <w:szCs w:val="23"/>
        </w:rPr>
        <w:t>; sedangkan atas permintaan Indonesia, Jepang akan membuka pasarnya untuk buah-buah tropis seperti mangga, manggis, rambutan, alpukat, durian.</w:t>
      </w:r>
      <w:r>
        <w:rPr>
          <w:rFonts w:ascii="Times New Roman" w:hAnsi="Times New Roman" w:cs="Times New Roman"/>
          <w:sz w:val="23"/>
          <w:szCs w:val="23"/>
        </w:rPr>
        <w:t xml:space="preserve">Namun untuk beberapa produk pertanian dikenakan </w:t>
      </w:r>
      <w:r>
        <w:rPr>
          <w:rFonts w:ascii="Times New Roman" w:hAnsi="Times New Roman" w:cs="Times New Roman"/>
          <w:i/>
          <w:sz w:val="23"/>
          <w:szCs w:val="23"/>
        </w:rPr>
        <w:t>Tariff Rate Quota</w:t>
      </w:r>
      <w:r>
        <w:rPr>
          <w:rFonts w:ascii="Times New Roman" w:hAnsi="Times New Roman" w:cs="Times New Roman"/>
          <w:sz w:val="23"/>
          <w:szCs w:val="23"/>
        </w:rPr>
        <w:t xml:space="preserve"> (TRQ), yaitu nanas dan pisang karena kedua produk tersebut masuk kedalam kaegori sensitive bagi Jepang.</w:t>
      </w:r>
    </w:p>
    <w:p w:rsidR="00F977B9" w:rsidRDefault="00F977B9" w:rsidP="00F977B9">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Sebelum diberlakukannya EPA Indonesia-Jepang, beberapa produk pertanian tertentu dari Indonesia tidak dapat </w:t>
      </w:r>
      <w:r w:rsidRPr="00F977B9">
        <w:rPr>
          <w:rFonts w:ascii="Times New Roman" w:hAnsi="Times New Roman" w:cs="Times New Roman"/>
          <w:sz w:val="23"/>
          <w:szCs w:val="23"/>
        </w:rPr>
        <w:t xml:space="preserve">menembus pasar Jepang karena produk tidak dapat memenuhi persyaratan standar produk Jepang termasuk kesehatan, sanitasi, dan standar </w:t>
      </w:r>
      <w:r w:rsidRPr="00F977B9">
        <w:rPr>
          <w:rFonts w:ascii="Times New Roman" w:hAnsi="Times New Roman" w:cs="Times New Roman"/>
          <w:sz w:val="23"/>
          <w:szCs w:val="23"/>
        </w:rPr>
        <w:lastRenderedPageBreak/>
        <w:t>phyto-sanitary</w:t>
      </w:r>
      <w:r>
        <w:rPr>
          <w:rFonts w:ascii="Times New Roman" w:hAnsi="Times New Roman" w:cs="Times New Roman"/>
          <w:sz w:val="23"/>
          <w:szCs w:val="23"/>
        </w:rPr>
        <w:t>. Pisang, nanas dan mangga merupakan contoh dari produk pertanian Indonesia yang mendapat keuntungan dari peningkatan pasar yang disediakan oleh EPA.</w:t>
      </w:r>
    </w:p>
    <w:p w:rsidR="00F977B9" w:rsidRDefault="00F977B9" w:rsidP="00F977B9">
      <w:pPr>
        <w:pStyle w:val="ListParagraph"/>
        <w:spacing w:line="480" w:lineRule="auto"/>
        <w:ind w:left="0" w:firstLine="709"/>
        <w:jc w:val="both"/>
        <w:rPr>
          <w:rFonts w:ascii="Times New Roman" w:hAnsi="Times New Roman" w:cs="Times New Roman"/>
          <w:sz w:val="23"/>
          <w:szCs w:val="23"/>
        </w:rPr>
      </w:pPr>
      <w:r w:rsidRPr="00F977B9">
        <w:rPr>
          <w:rFonts w:ascii="Times New Roman" w:hAnsi="Times New Roman" w:cs="Times New Roman"/>
          <w:sz w:val="23"/>
          <w:szCs w:val="23"/>
        </w:rPr>
        <w:t xml:space="preserve">Kerjasama IJEPA </w:t>
      </w:r>
      <w:r>
        <w:rPr>
          <w:rFonts w:ascii="Times New Roman" w:hAnsi="Times New Roman" w:cs="Times New Roman"/>
          <w:sz w:val="23"/>
          <w:szCs w:val="23"/>
        </w:rPr>
        <w:t xml:space="preserve">juga </w:t>
      </w:r>
      <w:r w:rsidRPr="00F977B9">
        <w:rPr>
          <w:rFonts w:ascii="Times New Roman" w:hAnsi="Times New Roman" w:cs="Times New Roman"/>
          <w:sz w:val="23"/>
          <w:szCs w:val="23"/>
        </w:rPr>
        <w:t>akan memberikan petani Indonesia bantuan teknis termasuk teknik pengobatan termal</w:t>
      </w:r>
      <w:r>
        <w:rPr>
          <w:rFonts w:ascii="Times New Roman" w:hAnsi="Times New Roman" w:cs="Times New Roman"/>
          <w:sz w:val="23"/>
          <w:szCs w:val="23"/>
        </w:rPr>
        <w:t xml:space="preserve"> untuk pemberantasan lalat buah.</w:t>
      </w:r>
    </w:p>
    <w:p w:rsidR="00F977B9" w:rsidRPr="000C1003" w:rsidRDefault="00F977B9" w:rsidP="00F977B9">
      <w:pPr>
        <w:pStyle w:val="ListParagraph"/>
        <w:spacing w:line="480" w:lineRule="auto"/>
        <w:ind w:left="0" w:firstLine="709"/>
        <w:jc w:val="both"/>
        <w:rPr>
          <w:rFonts w:ascii="Times New Roman" w:hAnsi="Times New Roman" w:cs="Times New Roman"/>
          <w:sz w:val="23"/>
          <w:szCs w:val="23"/>
        </w:rPr>
      </w:pPr>
    </w:p>
    <w:p w:rsidR="00267F83" w:rsidRPr="00267F83" w:rsidRDefault="00267F83" w:rsidP="00267F83">
      <w:pPr>
        <w:pStyle w:val="ListParagraph"/>
        <w:numPr>
          <w:ilvl w:val="0"/>
          <w:numId w:val="28"/>
        </w:numPr>
        <w:spacing w:line="480" w:lineRule="auto"/>
        <w:ind w:left="851" w:hanging="785"/>
        <w:jc w:val="both"/>
        <w:rPr>
          <w:rFonts w:ascii="Times New Roman" w:hAnsi="Times New Roman" w:cs="Times New Roman"/>
          <w:sz w:val="23"/>
          <w:szCs w:val="23"/>
        </w:rPr>
      </w:pPr>
      <w:r>
        <w:rPr>
          <w:rFonts w:ascii="Times New Roman" w:hAnsi="Times New Roman" w:cs="Times New Roman"/>
          <w:sz w:val="23"/>
          <w:szCs w:val="23"/>
        </w:rPr>
        <w:t xml:space="preserve">Bidang </w:t>
      </w:r>
      <w:r w:rsidRPr="002A5139">
        <w:rPr>
          <w:rFonts w:ascii="Times New Roman" w:hAnsi="Times New Roman" w:cs="Times New Roman"/>
          <w:sz w:val="24"/>
          <w:szCs w:val="24"/>
        </w:rPr>
        <w:t xml:space="preserve">Kehutanan </w:t>
      </w:r>
    </w:p>
    <w:p w:rsidR="002A5139" w:rsidRDefault="002A5139" w:rsidP="002A5139">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Pada bidang kehutanan, pihak Jepang menyatakan sensitivitas pada sector panel kayu. </w:t>
      </w:r>
      <w:r w:rsidRPr="006C29D3">
        <w:rPr>
          <w:rFonts w:ascii="Times New Roman" w:hAnsi="Times New Roman" w:cs="Times New Roman"/>
          <w:sz w:val="23"/>
          <w:szCs w:val="23"/>
        </w:rPr>
        <w:t>Organisasi Jepang yang mewakili kepentingan kayu lapis, kayu laminasi terpaku, papan partikel dan produsen papan serat menyatakan keprihatinan mereka tentang situasi saat ini di mana daya saing produksi dalam negeri kayu lapis, kayu laminasi terpaku, papan partikel dan papan serat menurun karena penurunan tarif.</w:t>
      </w:r>
    </w:p>
    <w:p w:rsidR="002A5139" w:rsidRDefault="002A5139" w:rsidP="002A5139">
      <w:pPr>
        <w:pStyle w:val="ListParagraph"/>
        <w:spacing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Pihak Jepang meminta pihak Indonesia untuk mengambil </w:t>
      </w:r>
      <w:r w:rsidRPr="00C6508E">
        <w:rPr>
          <w:rFonts w:ascii="Times New Roman" w:hAnsi="Times New Roman" w:cs="Times New Roman"/>
          <w:sz w:val="23"/>
          <w:szCs w:val="23"/>
        </w:rPr>
        <w:t>kegiatan lebih lanjut terhadap pembalakan liar dan membahas pentingnya perlindungan hutan tropis</w:t>
      </w:r>
      <w:r>
        <w:rPr>
          <w:rFonts w:ascii="Times New Roman" w:hAnsi="Times New Roman" w:cs="Times New Roman"/>
          <w:sz w:val="23"/>
          <w:szCs w:val="23"/>
        </w:rPr>
        <w:t xml:space="preserve">. </w:t>
      </w:r>
      <w:r w:rsidRPr="00C6508E">
        <w:rPr>
          <w:rFonts w:ascii="Times New Roman" w:hAnsi="Times New Roman" w:cs="Times New Roman"/>
          <w:sz w:val="23"/>
          <w:szCs w:val="23"/>
        </w:rPr>
        <w:t>Pihak Jepang bersikeras bahwa diskusi tentang tarif pada panel kayu harus dikemas dengan diskusi tentang bea ekspor, pembatasan log, dan pembalakan liar.</w:t>
      </w:r>
    </w:p>
    <w:p w:rsidR="00F977B9" w:rsidRDefault="00F977B9" w:rsidP="002A5139">
      <w:pPr>
        <w:pStyle w:val="ListParagraph"/>
        <w:spacing w:line="480" w:lineRule="auto"/>
        <w:ind w:left="0" w:firstLine="709"/>
        <w:jc w:val="both"/>
        <w:rPr>
          <w:rFonts w:ascii="Times New Roman" w:hAnsi="Times New Roman" w:cs="Times New Roman"/>
          <w:sz w:val="23"/>
          <w:szCs w:val="23"/>
        </w:rPr>
      </w:pPr>
    </w:p>
    <w:p w:rsidR="00267F83" w:rsidRPr="00267F83" w:rsidRDefault="00267F83" w:rsidP="00267F83">
      <w:pPr>
        <w:pStyle w:val="ListParagraph"/>
        <w:numPr>
          <w:ilvl w:val="0"/>
          <w:numId w:val="28"/>
        </w:numPr>
        <w:spacing w:line="480" w:lineRule="auto"/>
        <w:ind w:left="851" w:hanging="785"/>
        <w:jc w:val="both"/>
        <w:rPr>
          <w:rFonts w:ascii="Times New Roman" w:hAnsi="Times New Roman" w:cs="Times New Roman"/>
          <w:sz w:val="23"/>
          <w:szCs w:val="23"/>
        </w:rPr>
      </w:pPr>
      <w:r>
        <w:rPr>
          <w:rFonts w:ascii="Times New Roman" w:hAnsi="Times New Roman" w:cs="Times New Roman"/>
          <w:sz w:val="23"/>
          <w:szCs w:val="23"/>
        </w:rPr>
        <w:t xml:space="preserve">Bidang </w:t>
      </w:r>
      <w:r w:rsidRPr="002A5139">
        <w:rPr>
          <w:rFonts w:ascii="Times New Roman" w:hAnsi="Times New Roman" w:cs="Times New Roman"/>
          <w:sz w:val="24"/>
          <w:szCs w:val="24"/>
        </w:rPr>
        <w:t>Perikanan</w:t>
      </w:r>
    </w:p>
    <w:p w:rsidR="002A5139" w:rsidRDefault="002A5139" w:rsidP="002A5139">
      <w:pPr>
        <w:pStyle w:val="ListParagraph"/>
        <w:spacing w:line="480" w:lineRule="auto"/>
        <w:ind w:left="0" w:firstLine="709"/>
        <w:jc w:val="both"/>
        <w:rPr>
          <w:rFonts w:ascii="Times New Roman" w:hAnsi="Times New Roman" w:cs="Times New Roman"/>
          <w:sz w:val="24"/>
          <w:szCs w:val="28"/>
        </w:rPr>
      </w:pPr>
      <w:r>
        <w:rPr>
          <w:rFonts w:ascii="Times New Roman" w:hAnsi="Times New Roman" w:cs="Times New Roman"/>
          <w:sz w:val="23"/>
          <w:szCs w:val="23"/>
        </w:rPr>
        <w:t xml:space="preserve">Pada bidang perikanan, menunjukan bahwa kedua negara bersaing pada sumber daya perikanan terutama produk tuna dan ikan cakalang. </w:t>
      </w:r>
      <w:r w:rsidRPr="00716DE0">
        <w:rPr>
          <w:rFonts w:ascii="Times New Roman" w:hAnsi="Times New Roman" w:cs="Times New Roman"/>
          <w:sz w:val="24"/>
          <w:szCs w:val="28"/>
        </w:rPr>
        <w:t xml:space="preserve">Kedua </w:t>
      </w:r>
      <w:r>
        <w:rPr>
          <w:rFonts w:ascii="Times New Roman" w:hAnsi="Times New Roman" w:cs="Times New Roman"/>
          <w:sz w:val="24"/>
          <w:szCs w:val="28"/>
        </w:rPr>
        <w:t xml:space="preserve">negara </w:t>
      </w:r>
      <w:r w:rsidRPr="00716DE0">
        <w:rPr>
          <w:rFonts w:ascii="Times New Roman" w:hAnsi="Times New Roman" w:cs="Times New Roman"/>
          <w:sz w:val="24"/>
          <w:szCs w:val="28"/>
        </w:rPr>
        <w:t xml:space="preserve">menyatakan keprihatinan mereka bahwa liberalisasi perdagangan dapat mengancam pemanfaatan berkelanjutan sumber daya perikanan dan berpengaruh negatif pada manajemen sumber daya perikanan, dan menyarankan bahwa akan lebih bermanfaat bagi </w:t>
      </w:r>
      <w:r w:rsidRPr="00716DE0">
        <w:rPr>
          <w:rFonts w:ascii="Times New Roman" w:hAnsi="Times New Roman" w:cs="Times New Roman"/>
          <w:sz w:val="24"/>
          <w:szCs w:val="28"/>
        </w:rPr>
        <w:lastRenderedPageBreak/>
        <w:t>kemitraan ekonomi kedua negara untuk lebih memperkuat yang ada hubungan kerja sama mengenai pengelolaan sumber daya perikanan.</w:t>
      </w:r>
    </w:p>
    <w:p w:rsidR="002A5139" w:rsidRDefault="002A5139" w:rsidP="002A5139">
      <w:pPr>
        <w:pStyle w:val="ListParagraph"/>
        <w:spacing w:line="480" w:lineRule="auto"/>
        <w:ind w:left="0" w:firstLine="709"/>
        <w:jc w:val="both"/>
        <w:rPr>
          <w:rFonts w:ascii="Times New Roman" w:hAnsi="Times New Roman" w:cs="Times New Roman"/>
          <w:sz w:val="24"/>
          <w:szCs w:val="28"/>
        </w:rPr>
      </w:pPr>
      <w:r w:rsidRPr="006C29D3">
        <w:rPr>
          <w:rFonts w:ascii="Times New Roman" w:hAnsi="Times New Roman" w:cs="Times New Roman"/>
          <w:sz w:val="24"/>
          <w:szCs w:val="28"/>
        </w:rPr>
        <w:t>Kedua belah pihak mengakui pentingnya mengambil langkah lebih jauh menuju diselenggarakan manajemen sumber daya perikan</w:t>
      </w:r>
      <w:r>
        <w:rPr>
          <w:rFonts w:ascii="Times New Roman" w:hAnsi="Times New Roman" w:cs="Times New Roman"/>
          <w:sz w:val="24"/>
          <w:szCs w:val="28"/>
        </w:rPr>
        <w:t xml:space="preserve">an, khusus untuk menghilangkan </w:t>
      </w:r>
      <w:r w:rsidRPr="006C29D3">
        <w:rPr>
          <w:rFonts w:ascii="Times New Roman" w:hAnsi="Times New Roman" w:cs="Times New Roman"/>
          <w:i/>
          <w:sz w:val="24"/>
          <w:szCs w:val="28"/>
        </w:rPr>
        <w:t>Ilegal, Unregulated dan Unreported</w:t>
      </w:r>
      <w:r w:rsidRPr="006C29D3">
        <w:rPr>
          <w:rFonts w:ascii="Times New Roman" w:hAnsi="Times New Roman" w:cs="Times New Roman"/>
          <w:sz w:val="24"/>
          <w:szCs w:val="28"/>
        </w:rPr>
        <w:t xml:space="preserve"> (IUU) </w:t>
      </w:r>
      <w:r w:rsidRPr="006C29D3">
        <w:rPr>
          <w:rFonts w:ascii="Times New Roman" w:hAnsi="Times New Roman" w:cs="Times New Roman"/>
          <w:i/>
          <w:sz w:val="24"/>
          <w:szCs w:val="28"/>
        </w:rPr>
        <w:t xml:space="preserve">fishing </w:t>
      </w:r>
      <w:r w:rsidRPr="006C29D3">
        <w:rPr>
          <w:rFonts w:ascii="Times New Roman" w:hAnsi="Times New Roman" w:cs="Times New Roman"/>
          <w:sz w:val="24"/>
          <w:szCs w:val="28"/>
        </w:rPr>
        <w:t>di sekitar perairan Indonesia.</w:t>
      </w:r>
      <w:r>
        <w:rPr>
          <w:rFonts w:ascii="Times New Roman" w:hAnsi="Times New Roman" w:cs="Times New Roman"/>
          <w:sz w:val="24"/>
          <w:szCs w:val="28"/>
        </w:rPr>
        <w:t xml:space="preserve"> </w:t>
      </w:r>
      <w:r w:rsidRPr="006C29D3">
        <w:rPr>
          <w:rFonts w:ascii="Times New Roman" w:hAnsi="Times New Roman" w:cs="Times New Roman"/>
          <w:sz w:val="24"/>
          <w:szCs w:val="28"/>
        </w:rPr>
        <w:t>Kedua belah pihak mengakui pentingnya kerjasama untuk menyelidiki sumber daya perikanan di perairan Indonesia sebagai peluang bisnis masa depan di Indonesia.</w:t>
      </w:r>
    </w:p>
    <w:p w:rsidR="00ED5A67" w:rsidRPr="00CB4068" w:rsidRDefault="00ED5A67" w:rsidP="00CB4068">
      <w:pPr>
        <w:spacing w:line="480" w:lineRule="auto"/>
        <w:jc w:val="both"/>
        <w:rPr>
          <w:rFonts w:ascii="Times New Roman" w:hAnsi="Times New Roman" w:cs="Times New Roman"/>
          <w:b/>
          <w:sz w:val="24"/>
          <w:szCs w:val="24"/>
        </w:rPr>
      </w:pPr>
    </w:p>
    <w:sectPr w:rsidR="00ED5A67" w:rsidRPr="00CB4068" w:rsidSect="007525B2">
      <w:headerReference w:type="default" r:id="rId8"/>
      <w:footerReference w:type="first" r:id="rId9"/>
      <w:footnotePr>
        <w:numStart w:val="28"/>
      </w:footnotePr>
      <w:pgSz w:w="12240" w:h="15840"/>
      <w:pgMar w:top="1701"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90" w:rsidRDefault="00617E90" w:rsidP="00D43D10">
      <w:pPr>
        <w:spacing w:after="0" w:line="240" w:lineRule="auto"/>
      </w:pPr>
      <w:r>
        <w:separator/>
      </w:r>
    </w:p>
  </w:endnote>
  <w:endnote w:type="continuationSeparator" w:id="1">
    <w:p w:rsidR="00617E90" w:rsidRDefault="00617E90" w:rsidP="00D4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067"/>
      <w:docPartObj>
        <w:docPartGallery w:val="Page Numbers (Bottom of Page)"/>
        <w:docPartUnique/>
      </w:docPartObj>
    </w:sdtPr>
    <w:sdtContent>
      <w:p w:rsidR="00383BC0" w:rsidRDefault="00477E80">
        <w:pPr>
          <w:pStyle w:val="Footer"/>
          <w:jc w:val="center"/>
        </w:pPr>
        <w:fldSimple w:instr=" PAGE   \* MERGEFORMAT ">
          <w:r w:rsidR="00327665">
            <w:rPr>
              <w:noProof/>
            </w:rPr>
            <w:t>27</w:t>
          </w:r>
        </w:fldSimple>
      </w:p>
    </w:sdtContent>
  </w:sdt>
  <w:p w:rsidR="00383BC0" w:rsidRDefault="0038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90" w:rsidRDefault="00617E90" w:rsidP="00D43D10">
      <w:pPr>
        <w:spacing w:after="0" w:line="240" w:lineRule="auto"/>
      </w:pPr>
      <w:r>
        <w:separator/>
      </w:r>
    </w:p>
  </w:footnote>
  <w:footnote w:type="continuationSeparator" w:id="1">
    <w:p w:rsidR="00617E90" w:rsidRDefault="00617E90" w:rsidP="00D43D10">
      <w:pPr>
        <w:spacing w:after="0" w:line="240" w:lineRule="auto"/>
      </w:pPr>
      <w:r>
        <w:continuationSeparator/>
      </w:r>
    </w:p>
  </w:footnote>
  <w:footnote w:id="2">
    <w:p w:rsidR="00652F05" w:rsidRPr="00E530B5" w:rsidRDefault="00652F05">
      <w:pPr>
        <w:pStyle w:val="FootnoteText"/>
      </w:pPr>
      <w:r>
        <w:rPr>
          <w:rStyle w:val="FootnoteReference"/>
        </w:rPr>
        <w:footnoteRef/>
      </w:r>
      <w:r>
        <w:t xml:space="preserve"> Jetro, </w:t>
      </w:r>
      <w:r>
        <w:rPr>
          <w:i/>
        </w:rPr>
        <w:t>Op. cit.</w:t>
      </w:r>
    </w:p>
  </w:footnote>
  <w:footnote w:id="3">
    <w:p w:rsidR="00652F05" w:rsidRPr="00E530B5" w:rsidRDefault="00652F05">
      <w:pPr>
        <w:pStyle w:val="FootnoteText"/>
        <w:rPr>
          <w:i/>
        </w:rPr>
      </w:pPr>
      <w:r>
        <w:rPr>
          <w:rStyle w:val="FootnoteReference"/>
        </w:rPr>
        <w:footnoteRef/>
      </w:r>
      <w:r>
        <w:t xml:space="preserve"> </w:t>
      </w:r>
      <w:r>
        <w:rPr>
          <w:i/>
        </w:rPr>
        <w:t>Ibid.</w:t>
      </w:r>
    </w:p>
  </w:footnote>
  <w:footnote w:id="4">
    <w:p w:rsidR="00652F05" w:rsidRPr="00D401BE" w:rsidRDefault="00652F05">
      <w:pPr>
        <w:pStyle w:val="FootnoteText"/>
        <w:rPr>
          <w:i/>
        </w:rPr>
      </w:pPr>
      <w:r>
        <w:rPr>
          <w:rStyle w:val="FootnoteReference"/>
        </w:rPr>
        <w:footnoteRef/>
      </w:r>
      <w:r>
        <w:t xml:space="preserve"> </w:t>
      </w:r>
      <w:r>
        <w:rPr>
          <w:i/>
        </w:rPr>
        <w:t>Ibid.</w:t>
      </w:r>
    </w:p>
  </w:footnote>
  <w:footnote w:id="5">
    <w:p w:rsidR="00652F05" w:rsidRPr="009F0E72" w:rsidRDefault="00652F05" w:rsidP="009F0E72">
      <w:pPr>
        <w:spacing w:line="240" w:lineRule="auto"/>
        <w:rPr>
          <w:sz w:val="20"/>
        </w:rPr>
      </w:pPr>
      <w:r>
        <w:rPr>
          <w:rStyle w:val="FootnoteReference"/>
        </w:rPr>
        <w:footnoteRef/>
      </w:r>
      <w:r>
        <w:t xml:space="preserve"> “</w:t>
      </w:r>
      <w:r w:rsidRPr="00C803DC">
        <w:rPr>
          <w:sz w:val="20"/>
          <w:szCs w:val="20"/>
        </w:rPr>
        <w:t>JOINT PRESS STATEMENT Indonesia-Japan Economic Partnership Agreement</w:t>
      </w:r>
      <w:r>
        <w:rPr>
          <w:sz w:val="20"/>
          <w:szCs w:val="20"/>
        </w:rPr>
        <w:t>”</w:t>
      </w:r>
      <w:r w:rsidRPr="00C803DC">
        <w:rPr>
          <w:sz w:val="20"/>
          <w:szCs w:val="20"/>
        </w:rPr>
        <w:t>, dalam  http://www.mofa.go.jp/region/asia-paci/indonesia/summit0506/joint-3-2.pdf, diakses pada 7 Mei 2015.</w:t>
      </w:r>
    </w:p>
  </w:footnote>
  <w:footnote w:id="6">
    <w:p w:rsidR="00652F05" w:rsidRDefault="00652F05">
      <w:pPr>
        <w:pStyle w:val="FootnoteText"/>
      </w:pPr>
      <w:r>
        <w:rPr>
          <w:rStyle w:val="FootnoteReference"/>
        </w:rPr>
        <w:footnoteRef/>
      </w:r>
      <w:r>
        <w:t xml:space="preserve"> Reza Pahlevi Chairul, “Indonesia-Japan Economic Partnership Agreement (IJ-EPA)”, dalam Buletin KPI, Edisi 01, (2010), hlm 8.</w:t>
      </w:r>
    </w:p>
  </w:footnote>
  <w:footnote w:id="7">
    <w:p w:rsidR="00652F05" w:rsidRPr="009F0E72" w:rsidRDefault="00652F05" w:rsidP="009A2EDE">
      <w:pPr>
        <w:spacing w:after="0" w:line="240" w:lineRule="auto"/>
        <w:rPr>
          <w:sz w:val="20"/>
        </w:rPr>
      </w:pPr>
      <w:r w:rsidRPr="008A2869">
        <w:rPr>
          <w:rStyle w:val="FootnoteReference"/>
          <w:sz w:val="20"/>
        </w:rPr>
        <w:footnoteRef/>
      </w:r>
      <w:r w:rsidRPr="008A2869">
        <w:rPr>
          <w:sz w:val="20"/>
        </w:rPr>
        <w:t xml:space="preserve"> </w:t>
      </w:r>
      <w:r>
        <w:rPr>
          <w:sz w:val="20"/>
        </w:rPr>
        <w:t>“</w:t>
      </w:r>
      <w:r w:rsidRPr="00E07FE5">
        <w:rPr>
          <w:sz w:val="20"/>
        </w:rPr>
        <w:t>Joint Announcement on the Commencement of Negotiations on the Japan-Indonesia Economic Partnership Agreement</w:t>
      </w:r>
      <w:r>
        <w:rPr>
          <w:sz w:val="20"/>
        </w:rPr>
        <w:t xml:space="preserve">”, dalam </w:t>
      </w:r>
      <w:r w:rsidRPr="00C803DC">
        <w:rPr>
          <w:sz w:val="20"/>
        </w:rPr>
        <w:t>http://www.mofa.go.jp/region/asia-paci/indonesia/summit0506/joint-3.html</w:t>
      </w:r>
      <w:r w:rsidRPr="008A2869">
        <w:rPr>
          <w:sz w:val="20"/>
        </w:rPr>
        <w:t>, diakses pada 7 Mei 2015.</w:t>
      </w:r>
    </w:p>
  </w:footnote>
  <w:footnote w:id="8">
    <w:p w:rsidR="00652F05" w:rsidRPr="009F0E72" w:rsidRDefault="00652F05">
      <w:pPr>
        <w:pStyle w:val="FootnoteText"/>
      </w:pPr>
      <w:r>
        <w:rPr>
          <w:rStyle w:val="FootnoteReference"/>
        </w:rPr>
        <w:footnoteRef/>
      </w:r>
      <w:r>
        <w:t xml:space="preserve"> “</w:t>
      </w:r>
      <w:r w:rsidRPr="00E07FE5">
        <w:t>JOINT PRESS STATEMENT Indonesia-Japan Economic Partnership Agreement</w:t>
      </w:r>
      <w:r>
        <w:t xml:space="preserve">”, </w:t>
      </w:r>
      <w:r>
        <w:rPr>
          <w:i/>
        </w:rPr>
        <w:t>Op. cit.</w:t>
      </w:r>
    </w:p>
  </w:footnote>
  <w:footnote w:id="9">
    <w:p w:rsidR="00652F05" w:rsidRPr="005040F4" w:rsidRDefault="00652F05">
      <w:pPr>
        <w:pStyle w:val="FootnoteText"/>
        <w:rPr>
          <w:i/>
        </w:rPr>
      </w:pPr>
      <w:r>
        <w:rPr>
          <w:rStyle w:val="FootnoteReference"/>
        </w:rPr>
        <w:footnoteRef/>
      </w:r>
      <w:r>
        <w:t xml:space="preserve"> </w:t>
      </w:r>
      <w:r>
        <w:rPr>
          <w:i/>
        </w:rPr>
        <w:t>Ibid.</w:t>
      </w:r>
    </w:p>
  </w:footnote>
  <w:footnote w:id="10">
    <w:p w:rsidR="00652F05" w:rsidRPr="005277AC" w:rsidRDefault="00652F05">
      <w:pPr>
        <w:pStyle w:val="FootnoteText"/>
      </w:pPr>
      <w:r>
        <w:rPr>
          <w:rStyle w:val="FootnoteReference"/>
        </w:rPr>
        <w:footnoteRef/>
      </w:r>
      <w:r>
        <w:t xml:space="preserve"> Widiana Puspitasari, </w:t>
      </w:r>
      <w:r>
        <w:rPr>
          <w:i/>
        </w:rPr>
        <w:t>Op. cit.</w:t>
      </w:r>
    </w:p>
  </w:footnote>
  <w:footnote w:id="11">
    <w:p w:rsidR="00652F05" w:rsidRPr="009C7072" w:rsidRDefault="00652F05" w:rsidP="009C7072">
      <w:pPr>
        <w:rPr>
          <w:sz w:val="20"/>
        </w:rPr>
      </w:pPr>
      <w:r w:rsidRPr="009C7072">
        <w:rPr>
          <w:rStyle w:val="FootnoteReference"/>
          <w:sz w:val="20"/>
        </w:rPr>
        <w:footnoteRef/>
      </w:r>
      <w:r w:rsidRPr="009C7072">
        <w:rPr>
          <w:sz w:val="20"/>
        </w:rPr>
        <w:t xml:space="preserve"> </w:t>
      </w:r>
      <w:r>
        <w:rPr>
          <w:sz w:val="20"/>
        </w:rPr>
        <w:t>“</w:t>
      </w:r>
      <w:r w:rsidRPr="009C7072">
        <w:rPr>
          <w:sz w:val="20"/>
        </w:rPr>
        <w:t>Joint Statement At The Signing Of The Agreement Between Japan and The Republic Of Indonesia For An Economic Partnership</w:t>
      </w:r>
      <w:r>
        <w:rPr>
          <w:sz w:val="20"/>
        </w:rPr>
        <w:t>”</w:t>
      </w:r>
      <w:r w:rsidRPr="009C7072">
        <w:rPr>
          <w:sz w:val="20"/>
        </w:rPr>
        <w:t xml:space="preserve">, dalam </w:t>
      </w:r>
      <w:r w:rsidRPr="00C803DC">
        <w:rPr>
          <w:sz w:val="20"/>
        </w:rPr>
        <w:t>http://www.mofa.go.jp/region/asia-paci/indonesia/epa0708/joint.html</w:t>
      </w:r>
      <w:r>
        <w:rPr>
          <w:sz w:val="20"/>
        </w:rPr>
        <w:t>, diakses tanggal 7 Mei 2015.</w:t>
      </w:r>
    </w:p>
  </w:footnote>
  <w:footnote w:id="12">
    <w:p w:rsidR="00652F05" w:rsidRDefault="00652F05">
      <w:pPr>
        <w:pStyle w:val="FootnoteText"/>
      </w:pPr>
      <w:r>
        <w:rPr>
          <w:rStyle w:val="FootnoteReference"/>
        </w:rPr>
        <w:footnoteRef/>
      </w:r>
      <w:r>
        <w:t xml:space="preserve"> Widiana Puspitasari, </w:t>
      </w:r>
      <w:r>
        <w:rPr>
          <w:i/>
        </w:rPr>
        <w:t>Op. cit.</w:t>
      </w:r>
    </w:p>
  </w:footnote>
  <w:footnote w:id="13">
    <w:p w:rsidR="00652F05" w:rsidRPr="00C803DC" w:rsidRDefault="00652F05">
      <w:pPr>
        <w:pStyle w:val="FootnoteText"/>
      </w:pPr>
      <w:r>
        <w:rPr>
          <w:rStyle w:val="FootnoteReference"/>
        </w:rPr>
        <w:footnoteRef/>
      </w:r>
      <w:r>
        <w:t xml:space="preserve"> Reza Pahlevi Chairul. </w:t>
      </w:r>
      <w:r w:rsidRPr="00B307DF">
        <w:rPr>
          <w:i/>
        </w:rPr>
        <w:t>Op</w:t>
      </w:r>
      <w:r>
        <w:rPr>
          <w:i/>
        </w:rPr>
        <w:t>.cit.</w:t>
      </w:r>
    </w:p>
  </w:footnote>
  <w:footnote w:id="14">
    <w:p w:rsidR="00652F05" w:rsidRPr="00C803DC" w:rsidRDefault="00652F05">
      <w:pPr>
        <w:pStyle w:val="FootnoteText"/>
      </w:pPr>
      <w:r>
        <w:rPr>
          <w:rStyle w:val="FootnoteReference"/>
        </w:rPr>
        <w:footnoteRef/>
      </w:r>
      <w:r>
        <w:t xml:space="preserve"> </w:t>
      </w:r>
      <w:r>
        <w:rPr>
          <w:i/>
        </w:rPr>
        <w:t>Ibid,</w:t>
      </w:r>
      <w:r>
        <w:t xml:space="preserve"> hlm 9.</w:t>
      </w:r>
    </w:p>
  </w:footnote>
  <w:footnote w:id="15">
    <w:p w:rsidR="00652F05" w:rsidRPr="00966AB0" w:rsidRDefault="00652F05">
      <w:pPr>
        <w:pStyle w:val="FootnoteText"/>
        <w:rPr>
          <w:i/>
        </w:rPr>
      </w:pPr>
      <w:r>
        <w:rPr>
          <w:rStyle w:val="FootnoteReference"/>
        </w:rPr>
        <w:footnoteRef/>
      </w:r>
      <w:r>
        <w:t xml:space="preserve"> </w:t>
      </w:r>
      <w:r>
        <w:rPr>
          <w:i/>
        </w:rPr>
        <w:t>Ibid.</w:t>
      </w:r>
    </w:p>
  </w:footnote>
  <w:footnote w:id="16">
    <w:p w:rsidR="00652F05" w:rsidRDefault="00652F05">
      <w:pPr>
        <w:pStyle w:val="FootnoteText"/>
      </w:pPr>
      <w:r>
        <w:rPr>
          <w:rStyle w:val="FootnoteReference"/>
        </w:rPr>
        <w:footnoteRef/>
      </w:r>
      <w:r>
        <w:t xml:space="preserve"> “</w:t>
      </w:r>
      <w:r w:rsidRPr="000C064F">
        <w:t>Indonesia-Japan Economic Partnership Agreement (IJEPA) and Its Effects on Indonesian and Japanese Economy</w:t>
      </w:r>
      <w:r>
        <w:t xml:space="preserve">”, dalam </w:t>
      </w:r>
      <w:r w:rsidRPr="000C064F">
        <w:t>http://www.indonesia-investments.com/upload/documents/Indonesia-Japan-Economic-Partnership-Agreement-IJEPA-Indonesia-Investments.pdf</w:t>
      </w:r>
      <w:r>
        <w:t>, diakses 10 Mei 2015.</w:t>
      </w:r>
    </w:p>
  </w:footnote>
  <w:footnote w:id="17">
    <w:p w:rsidR="00652F05" w:rsidRPr="002521C1" w:rsidRDefault="00652F05">
      <w:pPr>
        <w:pStyle w:val="FootnoteText"/>
      </w:pPr>
      <w:r>
        <w:rPr>
          <w:rStyle w:val="FootnoteReference"/>
        </w:rPr>
        <w:footnoteRef/>
      </w:r>
      <w:r>
        <w:t xml:space="preserve"> </w:t>
      </w:r>
      <w:r>
        <w:rPr>
          <w:i/>
        </w:rPr>
        <w:t>Ibid.</w:t>
      </w:r>
    </w:p>
  </w:footnote>
  <w:footnote w:id="18">
    <w:p w:rsidR="00652F05" w:rsidRPr="00BA6C81" w:rsidRDefault="00652F05" w:rsidP="00CB4068">
      <w:pPr>
        <w:spacing w:after="0"/>
        <w:rPr>
          <w:sz w:val="20"/>
        </w:rPr>
      </w:pPr>
      <w:r w:rsidRPr="00BA6C81">
        <w:rPr>
          <w:rStyle w:val="FootnoteReference"/>
          <w:sz w:val="20"/>
        </w:rPr>
        <w:footnoteRef/>
      </w:r>
      <w:r w:rsidRPr="00BA6C81">
        <w:rPr>
          <w:sz w:val="20"/>
        </w:rPr>
        <w:t xml:space="preserve"> </w:t>
      </w:r>
      <w:r>
        <w:rPr>
          <w:sz w:val="20"/>
        </w:rPr>
        <w:t>“</w:t>
      </w:r>
      <w:r w:rsidRPr="00BA6C81">
        <w:rPr>
          <w:sz w:val="20"/>
          <w:szCs w:val="20"/>
        </w:rPr>
        <w:t>Kedalaman Struktur Industri Yang Mempunyai Daya Saing Di Pasar Global: Kajian Capacity Building Industri Manufaktur Melalui Implementasi Midec‐IJEPA</w:t>
      </w:r>
      <w:r>
        <w:rPr>
          <w:sz w:val="20"/>
          <w:szCs w:val="20"/>
        </w:rPr>
        <w:t xml:space="preserve">”, dalam </w:t>
      </w:r>
      <w:r w:rsidRPr="00BA6C81">
        <w:rPr>
          <w:sz w:val="20"/>
          <w:szCs w:val="20"/>
        </w:rPr>
        <w:t>http://www.kemenperin.go.id/download/2448/Kedalaman-Struktur-Industri-yang-Mempunyai-Daya-Saing-di-Pasar-Global</w:t>
      </w:r>
      <w:r>
        <w:rPr>
          <w:sz w:val="20"/>
          <w:szCs w:val="20"/>
        </w:rPr>
        <w:t>, diakses 11 Mei 2015.</w:t>
      </w:r>
    </w:p>
  </w:footnote>
  <w:footnote w:id="19">
    <w:p w:rsidR="00652F05" w:rsidRPr="00520043" w:rsidRDefault="00652F05" w:rsidP="00E41E7E">
      <w:pPr>
        <w:spacing w:after="0"/>
        <w:rPr>
          <w:sz w:val="20"/>
        </w:rPr>
      </w:pPr>
      <w:r>
        <w:rPr>
          <w:rStyle w:val="FootnoteReference"/>
        </w:rPr>
        <w:footnoteRef/>
      </w:r>
      <w:r>
        <w:t xml:space="preserve"> </w:t>
      </w:r>
      <w:r w:rsidRPr="00520043">
        <w:rPr>
          <w:sz w:val="20"/>
        </w:rPr>
        <w:t>User Spesific Duty Free Scheme (USDFS)</w:t>
      </w:r>
      <w:r>
        <w:rPr>
          <w:sz w:val="20"/>
        </w:rPr>
        <w:t xml:space="preserve">, dalam </w:t>
      </w:r>
      <w:r w:rsidRPr="00520043">
        <w:rPr>
          <w:sz w:val="20"/>
        </w:rPr>
        <w:t>http://pakgiman.com/user-spesific/</w:t>
      </w:r>
      <w:r>
        <w:rPr>
          <w:sz w:val="20"/>
        </w:rPr>
        <w:t>, diakses 10 Mei 2015.</w:t>
      </w:r>
    </w:p>
  </w:footnote>
  <w:footnote w:id="20">
    <w:p w:rsidR="00652F05" w:rsidRDefault="00652F05" w:rsidP="00E41E7E">
      <w:pPr>
        <w:pStyle w:val="FootnoteText"/>
      </w:pPr>
      <w:r>
        <w:rPr>
          <w:rStyle w:val="FootnoteReference"/>
        </w:rPr>
        <w:footnoteRef/>
      </w:r>
      <w:r>
        <w:t xml:space="preserve"> Petunjuk Pelaksanaan Impor Barang Dalam Rangka Skema IJEPA, dalam </w:t>
      </w:r>
      <w:r w:rsidRPr="00520043">
        <w:t>http://itpc.or.jp/wp-content/uploads/pdf/ijepa/Presentasi%20IJ-EPA%20Bea%20dan%20Cukai.pdf</w:t>
      </w:r>
      <w:r>
        <w:t>, diakses 10 Mei 2015.</w:t>
      </w:r>
    </w:p>
  </w:footnote>
  <w:footnote w:id="21">
    <w:p w:rsidR="00AB3EE0" w:rsidRDefault="00AB3EE0">
      <w:pPr>
        <w:pStyle w:val="FootnoteText"/>
      </w:pPr>
      <w:r>
        <w:rPr>
          <w:rStyle w:val="FootnoteReference"/>
        </w:rPr>
        <w:footnoteRef/>
      </w:r>
      <w:r>
        <w:t xml:space="preserve"> “Pengaruh Implementasi MIDEC terhadap Penguatan Struktur Industri”, dalam</w:t>
      </w:r>
      <w:r w:rsidR="00E65348">
        <w:t xml:space="preserve"> www.kemenperin.go.id, diakses pada 14 Juni 2015.</w:t>
      </w:r>
    </w:p>
  </w:footnote>
  <w:footnote w:id="22">
    <w:p w:rsidR="00652F05" w:rsidRDefault="00652F05">
      <w:pPr>
        <w:pStyle w:val="FootnoteText"/>
      </w:pPr>
      <w:r>
        <w:rPr>
          <w:rStyle w:val="FootnoteReference"/>
        </w:rPr>
        <w:footnoteRef/>
      </w:r>
      <w:r>
        <w:t xml:space="preserve"> Sigit Setiawan, “Analisis Dampak IJEPA Terhadap Indonesia dan Jepang”, dalam </w:t>
      </w:r>
      <w:r w:rsidRPr="00F0056C">
        <w:t>http://www.fiskal.depkeu.go.id/2010/adoku/2014/kajian/pkrb/03.%20Dampak%20IJEPA.pdf</w:t>
      </w:r>
      <w:r>
        <w:t>, diakses 10 Mei 2015.</w:t>
      </w:r>
    </w:p>
  </w:footnote>
  <w:footnote w:id="23">
    <w:p w:rsidR="00652F05" w:rsidRDefault="00652F05">
      <w:pPr>
        <w:pStyle w:val="FootnoteText"/>
      </w:pPr>
      <w:r>
        <w:rPr>
          <w:rStyle w:val="FootnoteReference"/>
        </w:rPr>
        <w:footnoteRef/>
      </w:r>
      <w:r>
        <w:t xml:space="preserve"> </w:t>
      </w:r>
      <w:r w:rsidRPr="002A0D2C">
        <w:rPr>
          <w:i/>
        </w:rPr>
        <w:t>Ibid.</w:t>
      </w:r>
    </w:p>
  </w:footnote>
  <w:footnote w:id="24">
    <w:p w:rsidR="00652F05" w:rsidRPr="001F1DE6" w:rsidRDefault="00652F05">
      <w:pPr>
        <w:pStyle w:val="FootnoteText"/>
        <w:rPr>
          <w:i/>
        </w:rPr>
      </w:pPr>
      <w:r>
        <w:rPr>
          <w:rStyle w:val="FootnoteReference"/>
        </w:rPr>
        <w:footnoteRef/>
      </w:r>
      <w:r>
        <w:t xml:space="preserve"> </w:t>
      </w:r>
      <w:r>
        <w:rPr>
          <w:i/>
        </w:rPr>
        <w:t>Ibid.</w:t>
      </w:r>
    </w:p>
  </w:footnote>
  <w:footnote w:id="25">
    <w:p w:rsidR="00652F05" w:rsidRPr="001F1DE6" w:rsidRDefault="00652F05">
      <w:pPr>
        <w:pStyle w:val="FootnoteText"/>
        <w:rPr>
          <w:i/>
        </w:rPr>
      </w:pPr>
      <w:r>
        <w:rPr>
          <w:rStyle w:val="FootnoteReference"/>
        </w:rPr>
        <w:footnoteRef/>
      </w:r>
      <w:r>
        <w:t xml:space="preserve"> </w:t>
      </w:r>
      <w:r>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098"/>
      <w:docPartObj>
        <w:docPartGallery w:val="Page Numbers (Top of Page)"/>
        <w:docPartUnique/>
      </w:docPartObj>
    </w:sdtPr>
    <w:sdtContent>
      <w:p w:rsidR="00652F05" w:rsidRDefault="00477E80">
        <w:pPr>
          <w:pStyle w:val="Header"/>
          <w:jc w:val="right"/>
        </w:pPr>
        <w:fldSimple w:instr=" PAGE   \* MERGEFORMAT ">
          <w:r w:rsidR="00F00D85">
            <w:rPr>
              <w:noProof/>
            </w:rPr>
            <w:t>57</w:t>
          </w:r>
        </w:fldSimple>
      </w:p>
    </w:sdtContent>
  </w:sdt>
  <w:p w:rsidR="00652F05" w:rsidRDefault="00652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80473"/>
    <w:multiLevelType w:val="multilevel"/>
    <w:tmpl w:val="BE7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E18E3"/>
    <w:multiLevelType w:val="hybridMultilevel"/>
    <w:tmpl w:val="CADE4A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0733D"/>
    <w:multiLevelType w:val="hybridMultilevel"/>
    <w:tmpl w:val="DD640014"/>
    <w:lvl w:ilvl="0" w:tplc="68BEAE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4EB4A8B"/>
    <w:multiLevelType w:val="multilevel"/>
    <w:tmpl w:val="091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E00DE"/>
    <w:multiLevelType w:val="multilevel"/>
    <w:tmpl w:val="EF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2710B"/>
    <w:multiLevelType w:val="hybridMultilevel"/>
    <w:tmpl w:val="EE36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C2584"/>
    <w:multiLevelType w:val="hybridMultilevel"/>
    <w:tmpl w:val="02025C9A"/>
    <w:lvl w:ilvl="0" w:tplc="B9A81C16">
      <w:start w:val="1"/>
      <w:numFmt w:val="lowerLetter"/>
      <w:lvlText w:val="%1)"/>
      <w:lvlJc w:val="left"/>
      <w:pPr>
        <w:ind w:left="366" w:hanging="360"/>
      </w:pPr>
      <w:rPr>
        <w:rFonts w:hint="default"/>
        <w:b/>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
    <w:nsid w:val="15977B71"/>
    <w:multiLevelType w:val="multilevel"/>
    <w:tmpl w:val="DA40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4413B"/>
    <w:multiLevelType w:val="multilevel"/>
    <w:tmpl w:val="8A3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A59C8"/>
    <w:multiLevelType w:val="hybridMultilevel"/>
    <w:tmpl w:val="1B04B772"/>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186458B9"/>
    <w:multiLevelType w:val="hybridMultilevel"/>
    <w:tmpl w:val="D982FEC2"/>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19DD6838"/>
    <w:multiLevelType w:val="hybridMultilevel"/>
    <w:tmpl w:val="E546723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3AB08A7"/>
    <w:multiLevelType w:val="hybridMultilevel"/>
    <w:tmpl w:val="4C66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20796"/>
    <w:multiLevelType w:val="multilevel"/>
    <w:tmpl w:val="76EE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63677"/>
    <w:multiLevelType w:val="hybridMultilevel"/>
    <w:tmpl w:val="532AC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253A7"/>
    <w:multiLevelType w:val="multilevel"/>
    <w:tmpl w:val="CEA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E6B26"/>
    <w:multiLevelType w:val="hybridMultilevel"/>
    <w:tmpl w:val="F0D0DFE6"/>
    <w:lvl w:ilvl="0" w:tplc="53C4E9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9F55625"/>
    <w:multiLevelType w:val="hybridMultilevel"/>
    <w:tmpl w:val="06740F6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04913F9"/>
    <w:multiLevelType w:val="hybridMultilevel"/>
    <w:tmpl w:val="CB1A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07DE7"/>
    <w:multiLevelType w:val="multilevel"/>
    <w:tmpl w:val="C99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F672B"/>
    <w:multiLevelType w:val="hybridMultilevel"/>
    <w:tmpl w:val="5F686FE4"/>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38EE3958"/>
    <w:multiLevelType w:val="multilevel"/>
    <w:tmpl w:val="2FF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397034"/>
    <w:multiLevelType w:val="hybridMultilevel"/>
    <w:tmpl w:val="734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85D72"/>
    <w:multiLevelType w:val="hybridMultilevel"/>
    <w:tmpl w:val="7436A00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E4806C9"/>
    <w:multiLevelType w:val="hybridMultilevel"/>
    <w:tmpl w:val="B8460C12"/>
    <w:lvl w:ilvl="0" w:tplc="90B4DD42">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nsid w:val="3EC002F5"/>
    <w:multiLevelType w:val="multilevel"/>
    <w:tmpl w:val="585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5177C"/>
    <w:multiLevelType w:val="multilevel"/>
    <w:tmpl w:val="5C3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805B8A"/>
    <w:multiLevelType w:val="hybridMultilevel"/>
    <w:tmpl w:val="30C66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24C1B"/>
    <w:multiLevelType w:val="hybridMultilevel"/>
    <w:tmpl w:val="FC94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F6547"/>
    <w:multiLevelType w:val="hybridMultilevel"/>
    <w:tmpl w:val="3A263824"/>
    <w:lvl w:ilvl="0" w:tplc="BC8249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923FB7"/>
    <w:multiLevelType w:val="hybridMultilevel"/>
    <w:tmpl w:val="57CA7CAA"/>
    <w:lvl w:ilvl="0" w:tplc="D570DE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1C16E37"/>
    <w:multiLevelType w:val="hybridMultilevel"/>
    <w:tmpl w:val="DF381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1159A"/>
    <w:multiLevelType w:val="hybridMultilevel"/>
    <w:tmpl w:val="DA56D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25537"/>
    <w:multiLevelType w:val="hybridMultilevel"/>
    <w:tmpl w:val="CC2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F31A7"/>
    <w:multiLevelType w:val="hybridMultilevel"/>
    <w:tmpl w:val="2C8C5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C1532"/>
    <w:multiLevelType w:val="multilevel"/>
    <w:tmpl w:val="B3F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2B17EA"/>
    <w:multiLevelType w:val="multilevel"/>
    <w:tmpl w:val="4D8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66E34"/>
    <w:multiLevelType w:val="hybridMultilevel"/>
    <w:tmpl w:val="B2108874"/>
    <w:lvl w:ilvl="0" w:tplc="410CB3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C0E2152"/>
    <w:multiLevelType w:val="hybridMultilevel"/>
    <w:tmpl w:val="2EEC7AB4"/>
    <w:lvl w:ilvl="0" w:tplc="C1DED32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1">
    <w:nsid w:val="70651B33"/>
    <w:multiLevelType w:val="hybridMultilevel"/>
    <w:tmpl w:val="7930A07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2FD15E6"/>
    <w:multiLevelType w:val="hybridMultilevel"/>
    <w:tmpl w:val="84622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18368C"/>
    <w:multiLevelType w:val="hybridMultilevel"/>
    <w:tmpl w:val="314EFF0C"/>
    <w:lvl w:ilvl="0" w:tplc="B6F8C1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A0F5CD2"/>
    <w:multiLevelType w:val="multilevel"/>
    <w:tmpl w:val="5404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E63AE"/>
    <w:multiLevelType w:val="multilevel"/>
    <w:tmpl w:val="C3C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3"/>
  </w:num>
  <w:num w:numId="3">
    <w:abstractNumId w:val="18"/>
  </w:num>
  <w:num w:numId="4">
    <w:abstractNumId w:val="25"/>
  </w:num>
  <w:num w:numId="5">
    <w:abstractNumId w:val="31"/>
  </w:num>
  <w:num w:numId="6">
    <w:abstractNumId w:val="41"/>
  </w:num>
  <w:num w:numId="7">
    <w:abstractNumId w:val="29"/>
  </w:num>
  <w:num w:numId="8">
    <w:abstractNumId w:val="34"/>
  </w:num>
  <w:num w:numId="9">
    <w:abstractNumId w:val="32"/>
  </w:num>
  <w:num w:numId="10">
    <w:abstractNumId w:val="24"/>
  </w:num>
  <w:num w:numId="11">
    <w:abstractNumId w:val="40"/>
  </w:num>
  <w:num w:numId="12">
    <w:abstractNumId w:val="15"/>
  </w:num>
  <w:num w:numId="13">
    <w:abstractNumId w:val="42"/>
  </w:num>
  <w:num w:numId="14">
    <w:abstractNumId w:val="44"/>
  </w:num>
  <w:num w:numId="15">
    <w:abstractNumId w:val="27"/>
  </w:num>
  <w:num w:numId="16">
    <w:abstractNumId w:val="10"/>
  </w:num>
  <w:num w:numId="17">
    <w:abstractNumId w:val="28"/>
  </w:num>
  <w:num w:numId="18">
    <w:abstractNumId w:val="38"/>
  </w:num>
  <w:num w:numId="19">
    <w:abstractNumId w:val="45"/>
  </w:num>
  <w:num w:numId="20">
    <w:abstractNumId w:val="17"/>
  </w:num>
  <w:num w:numId="21">
    <w:abstractNumId w:val="21"/>
  </w:num>
  <w:num w:numId="22">
    <w:abstractNumId w:val="2"/>
  </w:num>
  <w:num w:numId="23">
    <w:abstractNumId w:val="37"/>
  </w:num>
  <w:num w:numId="24">
    <w:abstractNumId w:val="23"/>
  </w:num>
  <w:num w:numId="25">
    <w:abstractNumId w:val="9"/>
  </w:num>
  <w:num w:numId="26">
    <w:abstractNumId w:val="6"/>
  </w:num>
  <w:num w:numId="27">
    <w:abstractNumId w:val="5"/>
  </w:num>
  <w:num w:numId="28">
    <w:abstractNumId w:val="11"/>
  </w:num>
  <w:num w:numId="29">
    <w:abstractNumId w:val="12"/>
  </w:num>
  <w:num w:numId="30">
    <w:abstractNumId w:val="13"/>
  </w:num>
  <w:num w:numId="31">
    <w:abstractNumId w:val="33"/>
  </w:num>
  <w:num w:numId="32">
    <w:abstractNumId w:val="3"/>
  </w:num>
  <w:num w:numId="33">
    <w:abstractNumId w:val="39"/>
  </w:num>
  <w:num w:numId="34">
    <w:abstractNumId w:val="19"/>
  </w:num>
  <w:num w:numId="35">
    <w:abstractNumId w:val="4"/>
  </w:num>
  <w:num w:numId="36">
    <w:abstractNumId w:val="30"/>
  </w:num>
  <w:num w:numId="37">
    <w:abstractNumId w:val="35"/>
  </w:num>
  <w:num w:numId="38">
    <w:abstractNumId w:val="7"/>
  </w:num>
  <w:num w:numId="39">
    <w:abstractNumId w:val="14"/>
  </w:num>
  <w:num w:numId="40">
    <w:abstractNumId w:val="22"/>
  </w:num>
  <w:num w:numId="41">
    <w:abstractNumId w:val="36"/>
  </w:num>
  <w:num w:numId="42">
    <w:abstractNumId w:val="8"/>
  </w:num>
  <w:num w:numId="43">
    <w:abstractNumId w:val="0"/>
  </w:num>
  <w:num w:numId="44">
    <w:abstractNumId w:val="1"/>
  </w:num>
  <w:num w:numId="45">
    <w:abstractNumId w:val="20"/>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numStart w:val="28"/>
    <w:footnote w:id="0"/>
    <w:footnote w:id="1"/>
  </w:footnotePr>
  <w:endnotePr>
    <w:endnote w:id="0"/>
    <w:endnote w:id="1"/>
  </w:endnotePr>
  <w:compat>
    <w:useFELayout/>
  </w:compat>
  <w:rsids>
    <w:rsidRoot w:val="00D43D10"/>
    <w:rsid w:val="00043B41"/>
    <w:rsid w:val="00057CB7"/>
    <w:rsid w:val="00062DC8"/>
    <w:rsid w:val="00072211"/>
    <w:rsid w:val="00076F93"/>
    <w:rsid w:val="000C064F"/>
    <w:rsid w:val="000C1003"/>
    <w:rsid w:val="000D6DD3"/>
    <w:rsid w:val="00144B25"/>
    <w:rsid w:val="00144BE6"/>
    <w:rsid w:val="001537E8"/>
    <w:rsid w:val="0018395C"/>
    <w:rsid w:val="00194807"/>
    <w:rsid w:val="001D4EF5"/>
    <w:rsid w:val="001E7203"/>
    <w:rsid w:val="001F1DE6"/>
    <w:rsid w:val="00210DE5"/>
    <w:rsid w:val="002277AF"/>
    <w:rsid w:val="0024103A"/>
    <w:rsid w:val="002521C1"/>
    <w:rsid w:val="00267F83"/>
    <w:rsid w:val="002A0D2C"/>
    <w:rsid w:val="002A5139"/>
    <w:rsid w:val="002A5FF4"/>
    <w:rsid w:val="002B58C8"/>
    <w:rsid w:val="002D5AB1"/>
    <w:rsid w:val="002D6F3C"/>
    <w:rsid w:val="0031576C"/>
    <w:rsid w:val="00327665"/>
    <w:rsid w:val="00341793"/>
    <w:rsid w:val="00383BC0"/>
    <w:rsid w:val="0039670F"/>
    <w:rsid w:val="003D14A0"/>
    <w:rsid w:val="003E7AE8"/>
    <w:rsid w:val="00425200"/>
    <w:rsid w:val="004342EB"/>
    <w:rsid w:val="00457518"/>
    <w:rsid w:val="00477E80"/>
    <w:rsid w:val="0049474E"/>
    <w:rsid w:val="004B79C2"/>
    <w:rsid w:val="004C2568"/>
    <w:rsid w:val="005040F4"/>
    <w:rsid w:val="00510A44"/>
    <w:rsid w:val="00520043"/>
    <w:rsid w:val="0052369E"/>
    <w:rsid w:val="005277AC"/>
    <w:rsid w:val="00540707"/>
    <w:rsid w:val="005569CF"/>
    <w:rsid w:val="005B7916"/>
    <w:rsid w:val="005C7463"/>
    <w:rsid w:val="005D1D4A"/>
    <w:rsid w:val="005D3FD8"/>
    <w:rsid w:val="005D4C36"/>
    <w:rsid w:val="005D6A09"/>
    <w:rsid w:val="006019E9"/>
    <w:rsid w:val="006100C3"/>
    <w:rsid w:val="006148E6"/>
    <w:rsid w:val="00617E90"/>
    <w:rsid w:val="00644ECF"/>
    <w:rsid w:val="00652F05"/>
    <w:rsid w:val="00655948"/>
    <w:rsid w:val="006748C9"/>
    <w:rsid w:val="006C29D3"/>
    <w:rsid w:val="006C784B"/>
    <w:rsid w:val="006D6A99"/>
    <w:rsid w:val="007106A8"/>
    <w:rsid w:val="00723D5E"/>
    <w:rsid w:val="007525B2"/>
    <w:rsid w:val="007545C6"/>
    <w:rsid w:val="00765FB6"/>
    <w:rsid w:val="00795CE4"/>
    <w:rsid w:val="007B79DF"/>
    <w:rsid w:val="007C42A2"/>
    <w:rsid w:val="007C6525"/>
    <w:rsid w:val="007F6716"/>
    <w:rsid w:val="00816B1B"/>
    <w:rsid w:val="008214E2"/>
    <w:rsid w:val="008A2869"/>
    <w:rsid w:val="008B767B"/>
    <w:rsid w:val="008C2EB7"/>
    <w:rsid w:val="00917393"/>
    <w:rsid w:val="009337B7"/>
    <w:rsid w:val="00966AB0"/>
    <w:rsid w:val="00974A74"/>
    <w:rsid w:val="00987242"/>
    <w:rsid w:val="009A2EDE"/>
    <w:rsid w:val="009A3E82"/>
    <w:rsid w:val="009C7072"/>
    <w:rsid w:val="009F0E72"/>
    <w:rsid w:val="009F0E8B"/>
    <w:rsid w:val="00A069A2"/>
    <w:rsid w:val="00A1699D"/>
    <w:rsid w:val="00A17528"/>
    <w:rsid w:val="00A212E8"/>
    <w:rsid w:val="00A47C2B"/>
    <w:rsid w:val="00A82173"/>
    <w:rsid w:val="00A93DF8"/>
    <w:rsid w:val="00AB0022"/>
    <w:rsid w:val="00AB3EE0"/>
    <w:rsid w:val="00AB44F9"/>
    <w:rsid w:val="00AE5947"/>
    <w:rsid w:val="00B1292E"/>
    <w:rsid w:val="00B307DF"/>
    <w:rsid w:val="00B364D2"/>
    <w:rsid w:val="00B4321D"/>
    <w:rsid w:val="00B725EC"/>
    <w:rsid w:val="00B72B07"/>
    <w:rsid w:val="00B862EC"/>
    <w:rsid w:val="00BA6C81"/>
    <w:rsid w:val="00BC60A7"/>
    <w:rsid w:val="00BD235F"/>
    <w:rsid w:val="00C2100A"/>
    <w:rsid w:val="00C248B9"/>
    <w:rsid w:val="00C35864"/>
    <w:rsid w:val="00C402A4"/>
    <w:rsid w:val="00C5265C"/>
    <w:rsid w:val="00C53E87"/>
    <w:rsid w:val="00C6508E"/>
    <w:rsid w:val="00C803DC"/>
    <w:rsid w:val="00C85DD4"/>
    <w:rsid w:val="00CA2292"/>
    <w:rsid w:val="00CB4068"/>
    <w:rsid w:val="00CC1567"/>
    <w:rsid w:val="00CC6710"/>
    <w:rsid w:val="00CD3763"/>
    <w:rsid w:val="00CE05CD"/>
    <w:rsid w:val="00D401BE"/>
    <w:rsid w:val="00D43D10"/>
    <w:rsid w:val="00D512A9"/>
    <w:rsid w:val="00D55D0B"/>
    <w:rsid w:val="00D575F5"/>
    <w:rsid w:val="00D918F7"/>
    <w:rsid w:val="00DC0964"/>
    <w:rsid w:val="00DC6862"/>
    <w:rsid w:val="00DE1F8A"/>
    <w:rsid w:val="00E00F62"/>
    <w:rsid w:val="00E12214"/>
    <w:rsid w:val="00E30B51"/>
    <w:rsid w:val="00E41E7E"/>
    <w:rsid w:val="00E530B5"/>
    <w:rsid w:val="00E53FDC"/>
    <w:rsid w:val="00E5668C"/>
    <w:rsid w:val="00E65348"/>
    <w:rsid w:val="00E66EE0"/>
    <w:rsid w:val="00E7299F"/>
    <w:rsid w:val="00E914E7"/>
    <w:rsid w:val="00EA1EC2"/>
    <w:rsid w:val="00EA7E33"/>
    <w:rsid w:val="00EB16E2"/>
    <w:rsid w:val="00EC2794"/>
    <w:rsid w:val="00ED5A67"/>
    <w:rsid w:val="00EE4835"/>
    <w:rsid w:val="00F0056C"/>
    <w:rsid w:val="00F00D85"/>
    <w:rsid w:val="00F15087"/>
    <w:rsid w:val="00F15A07"/>
    <w:rsid w:val="00F42C91"/>
    <w:rsid w:val="00F977B9"/>
    <w:rsid w:val="00FA53F9"/>
    <w:rsid w:val="00FB0754"/>
    <w:rsid w:val="00FC0A8D"/>
    <w:rsid w:val="00FC578F"/>
    <w:rsid w:val="00FF5B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CF"/>
  </w:style>
  <w:style w:type="paragraph" w:styleId="Heading1">
    <w:name w:val="heading 1"/>
    <w:basedOn w:val="Normal"/>
    <w:link w:val="Heading1Char"/>
    <w:uiPriority w:val="9"/>
    <w:qFormat/>
    <w:rsid w:val="00520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10"/>
    <w:pPr>
      <w:ind w:left="720"/>
      <w:contextualSpacing/>
    </w:pPr>
  </w:style>
  <w:style w:type="paragraph" w:styleId="Header">
    <w:name w:val="header"/>
    <w:basedOn w:val="Normal"/>
    <w:link w:val="HeaderChar"/>
    <w:uiPriority w:val="99"/>
    <w:unhideWhenUsed/>
    <w:rsid w:val="00D4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10"/>
  </w:style>
  <w:style w:type="paragraph" w:styleId="Footer">
    <w:name w:val="footer"/>
    <w:basedOn w:val="Normal"/>
    <w:link w:val="FooterChar"/>
    <w:uiPriority w:val="99"/>
    <w:unhideWhenUsed/>
    <w:rsid w:val="00D4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10"/>
  </w:style>
  <w:style w:type="paragraph" w:styleId="FootnoteText">
    <w:name w:val="footnote text"/>
    <w:basedOn w:val="Normal"/>
    <w:link w:val="FootnoteTextChar"/>
    <w:uiPriority w:val="99"/>
    <w:semiHidden/>
    <w:unhideWhenUsed/>
    <w:rsid w:val="008A2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869"/>
    <w:rPr>
      <w:sz w:val="20"/>
      <w:szCs w:val="20"/>
    </w:rPr>
  </w:style>
  <w:style w:type="character" w:styleId="FootnoteReference">
    <w:name w:val="footnote reference"/>
    <w:basedOn w:val="DefaultParagraphFont"/>
    <w:uiPriority w:val="99"/>
    <w:semiHidden/>
    <w:unhideWhenUsed/>
    <w:rsid w:val="008A2869"/>
    <w:rPr>
      <w:vertAlign w:val="superscript"/>
    </w:rPr>
  </w:style>
  <w:style w:type="character" w:styleId="Hyperlink">
    <w:name w:val="Hyperlink"/>
    <w:basedOn w:val="DefaultParagraphFont"/>
    <w:uiPriority w:val="99"/>
    <w:unhideWhenUsed/>
    <w:rsid w:val="008A2869"/>
    <w:rPr>
      <w:color w:val="0000FF" w:themeColor="hyperlink"/>
      <w:u w:val="single"/>
    </w:rPr>
  </w:style>
  <w:style w:type="table" w:customStyle="1" w:styleId="LightList1">
    <w:name w:val="Light List1"/>
    <w:basedOn w:val="TableNormal"/>
    <w:uiPriority w:val="61"/>
    <w:rsid w:val="002A0D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520043"/>
    <w:rPr>
      <w:i/>
      <w:iCs/>
    </w:rPr>
  </w:style>
  <w:style w:type="character" w:customStyle="1" w:styleId="apple-converted-space">
    <w:name w:val="apple-converted-space"/>
    <w:basedOn w:val="DefaultParagraphFont"/>
    <w:rsid w:val="00520043"/>
  </w:style>
  <w:style w:type="character" w:customStyle="1" w:styleId="Heading1Char">
    <w:name w:val="Heading 1 Char"/>
    <w:basedOn w:val="DefaultParagraphFont"/>
    <w:link w:val="Heading1"/>
    <w:uiPriority w:val="9"/>
    <w:rsid w:val="00520043"/>
    <w:rPr>
      <w:rFonts w:ascii="Times New Roman" w:eastAsia="Times New Roman" w:hAnsi="Times New Roman" w:cs="Times New Roman"/>
      <w:b/>
      <w:bCs/>
      <w:kern w:val="36"/>
      <w:sz w:val="48"/>
      <w:szCs w:val="48"/>
    </w:rPr>
  </w:style>
  <w:style w:type="paragraph" w:customStyle="1" w:styleId="Default">
    <w:name w:val="Default"/>
    <w:rsid w:val="00EA1EC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0509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823C-7D61-48F4-B560-28650D8C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44</Pages>
  <Words>8772</Words>
  <Characters>50003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dc:creator>
  <cp:lastModifiedBy>Della</cp:lastModifiedBy>
  <cp:revision>46</cp:revision>
  <dcterms:created xsi:type="dcterms:W3CDTF">2015-05-07T14:05:00Z</dcterms:created>
  <dcterms:modified xsi:type="dcterms:W3CDTF">2015-06-28T15:05:00Z</dcterms:modified>
</cp:coreProperties>
</file>