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4E" w:rsidRPr="00374C08" w:rsidRDefault="0073590B" w:rsidP="000822CE">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4835492</wp:posOffset>
                </wp:positionH>
                <wp:positionV relativeFrom="paragraph">
                  <wp:posOffset>-1055169</wp:posOffset>
                </wp:positionV>
                <wp:extent cx="385010" cy="346509"/>
                <wp:effectExtent l="0" t="0" r="0" b="0"/>
                <wp:wrapNone/>
                <wp:docPr id="1" name="Oval 1"/>
                <wp:cNvGraphicFramePr/>
                <a:graphic xmlns:a="http://schemas.openxmlformats.org/drawingml/2006/main">
                  <a:graphicData uri="http://schemas.microsoft.com/office/word/2010/wordprocessingShape">
                    <wps:wsp>
                      <wps:cNvSpPr/>
                      <wps:spPr>
                        <a:xfrm>
                          <a:off x="0" y="0"/>
                          <a:ext cx="385010" cy="346509"/>
                        </a:xfrm>
                        <a:prstGeom prst="ellipse">
                          <a:avLst/>
                        </a:prstGeom>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380.75pt;margin-top:-83.1pt;width:30.3pt;height:2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" fillcolor="white [3201]" stroked="f" strokeweight="2pt"/>
            </w:pict>
          </mc:Fallback>
        </mc:AlternateContent>
      </w:r>
      <w:r w:rsidR="000822CE" w:rsidRPr="00374C08">
        <w:rPr>
          <w:rFonts w:ascii="Times New Roman" w:hAnsi="Times New Roman" w:cs="Times New Roman"/>
          <w:b/>
          <w:color w:val="000000" w:themeColor="text1"/>
          <w:sz w:val="24"/>
          <w:szCs w:val="24"/>
        </w:rPr>
        <w:t>BAB I</w:t>
      </w:r>
    </w:p>
    <w:p w:rsidR="000822CE" w:rsidRPr="00374C08" w:rsidRDefault="000822CE" w:rsidP="000822CE">
      <w:pPr>
        <w:spacing w:after="0" w:line="480" w:lineRule="auto"/>
        <w:jc w:val="center"/>
        <w:rPr>
          <w:rFonts w:ascii="Times New Roman" w:hAnsi="Times New Roman" w:cs="Times New Roman"/>
          <w:b/>
          <w:color w:val="000000" w:themeColor="text1"/>
          <w:sz w:val="24"/>
          <w:szCs w:val="24"/>
        </w:rPr>
      </w:pPr>
      <w:r w:rsidRPr="00374C08">
        <w:rPr>
          <w:rFonts w:ascii="Times New Roman" w:hAnsi="Times New Roman" w:cs="Times New Roman"/>
          <w:b/>
          <w:color w:val="000000" w:themeColor="text1"/>
          <w:sz w:val="24"/>
          <w:szCs w:val="24"/>
        </w:rPr>
        <w:t>PENDAHULUAN</w:t>
      </w:r>
    </w:p>
    <w:p w:rsidR="00CC5D8F" w:rsidRPr="00374C08" w:rsidRDefault="00637F50" w:rsidP="00AC13F1">
      <w:pPr>
        <w:pStyle w:val="ListParagraph"/>
        <w:numPr>
          <w:ilvl w:val="0"/>
          <w:numId w:val="2"/>
        </w:numPr>
        <w:spacing w:after="0" w:line="480" w:lineRule="auto"/>
        <w:ind w:left="567" w:hanging="567"/>
        <w:jc w:val="both"/>
        <w:rPr>
          <w:rFonts w:ascii="Times New Roman" w:hAnsi="Times New Roman" w:cs="Times New Roman"/>
          <w:b/>
          <w:color w:val="000000" w:themeColor="text1"/>
          <w:sz w:val="24"/>
          <w:szCs w:val="24"/>
        </w:rPr>
      </w:pPr>
      <w:r w:rsidRPr="00374C08">
        <w:rPr>
          <w:rFonts w:ascii="Times New Roman" w:hAnsi="Times New Roman" w:cs="Times New Roman"/>
          <w:b/>
          <w:color w:val="000000" w:themeColor="text1"/>
          <w:sz w:val="24"/>
          <w:szCs w:val="24"/>
        </w:rPr>
        <w:t>Latar Belakang Masalah</w:t>
      </w:r>
      <w:r w:rsidR="00EE1EF7" w:rsidRPr="00374C08">
        <w:rPr>
          <w:rFonts w:ascii="Times New Roman" w:hAnsi="Times New Roman" w:cs="Times New Roman"/>
          <w:b/>
          <w:color w:val="000000" w:themeColor="text1"/>
          <w:sz w:val="24"/>
          <w:szCs w:val="24"/>
        </w:rPr>
        <w:t xml:space="preserve"> </w:t>
      </w:r>
    </w:p>
    <w:p w:rsidR="006838C7" w:rsidRPr="00374C08" w:rsidRDefault="00385395" w:rsidP="00AC13F1">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Matematika berasal dari kata </w:t>
      </w:r>
      <w:r w:rsidRPr="00374C08">
        <w:rPr>
          <w:rFonts w:ascii="Times New Roman" w:hAnsi="Times New Roman" w:cs="Times New Roman"/>
          <w:i/>
          <w:color w:val="000000" w:themeColor="text1"/>
          <w:sz w:val="24"/>
          <w:szCs w:val="24"/>
        </w:rPr>
        <w:t>mathema</w:t>
      </w:r>
      <w:r w:rsidRPr="00374C08">
        <w:rPr>
          <w:rFonts w:ascii="Times New Roman" w:hAnsi="Times New Roman" w:cs="Times New Roman"/>
          <w:color w:val="000000" w:themeColor="text1"/>
          <w:sz w:val="24"/>
          <w:szCs w:val="24"/>
        </w:rPr>
        <w:t xml:space="preserve"> dalam bahasa Yunani yang diartikan sebagai </w:t>
      </w:r>
      <w:r w:rsidRPr="00374C08">
        <w:rPr>
          <w:rFonts w:ascii="Times New Roman" w:hAnsi="Times New Roman" w:cs="Times New Roman"/>
          <w:i/>
          <w:color w:val="000000" w:themeColor="text1"/>
          <w:sz w:val="24"/>
          <w:szCs w:val="24"/>
        </w:rPr>
        <w:t>sains</w:t>
      </w:r>
      <w:proofErr w:type="gramStart"/>
      <w:r w:rsidRPr="00374C08">
        <w:rPr>
          <w:rFonts w:ascii="Times New Roman" w:hAnsi="Times New Roman" w:cs="Times New Roman"/>
          <w:i/>
          <w:color w:val="000000" w:themeColor="text1"/>
          <w:sz w:val="24"/>
          <w:szCs w:val="24"/>
        </w:rPr>
        <w:t xml:space="preserve">, </w:t>
      </w:r>
      <w:r w:rsidR="00B16E8E" w:rsidRPr="00374C08">
        <w:rPr>
          <w:rFonts w:ascii="Times New Roman" w:hAnsi="Times New Roman" w:cs="Times New Roman"/>
          <w:color w:val="000000" w:themeColor="text1"/>
          <w:sz w:val="24"/>
          <w:szCs w:val="24"/>
        </w:rPr>
        <w:t xml:space="preserve"> ilmu</w:t>
      </w:r>
      <w:proofErr w:type="gramEnd"/>
      <w:r w:rsidR="00B16E8E" w:rsidRPr="00374C08">
        <w:rPr>
          <w:rFonts w:ascii="Times New Roman" w:hAnsi="Times New Roman" w:cs="Times New Roman"/>
          <w:color w:val="000000" w:themeColor="text1"/>
          <w:sz w:val="24"/>
          <w:szCs w:val="24"/>
        </w:rPr>
        <w:t xml:space="preserve"> pengetahuan</w:t>
      </w:r>
      <w:r w:rsidRPr="00374C08">
        <w:rPr>
          <w:rFonts w:ascii="Times New Roman" w:hAnsi="Times New Roman" w:cs="Times New Roman"/>
          <w:color w:val="000000" w:themeColor="text1"/>
          <w:sz w:val="24"/>
          <w:szCs w:val="24"/>
        </w:rPr>
        <w:t xml:space="preserve"> atau belajar. Juga dari kata </w:t>
      </w:r>
      <w:proofErr w:type="gramStart"/>
      <w:r w:rsidRPr="00374C08">
        <w:rPr>
          <w:rFonts w:ascii="Times New Roman" w:hAnsi="Times New Roman" w:cs="Times New Roman"/>
          <w:i/>
          <w:color w:val="000000" w:themeColor="text1"/>
          <w:sz w:val="24"/>
          <w:szCs w:val="24"/>
        </w:rPr>
        <w:t xml:space="preserve">mathematikos </w:t>
      </w:r>
      <w:r w:rsidRPr="00374C08">
        <w:rPr>
          <w:rFonts w:ascii="Times New Roman" w:hAnsi="Times New Roman" w:cs="Times New Roman"/>
          <w:color w:val="000000" w:themeColor="text1"/>
          <w:sz w:val="24"/>
          <w:szCs w:val="24"/>
        </w:rPr>
        <w:t xml:space="preserve"> yang</w:t>
      </w:r>
      <w:proofErr w:type="gramEnd"/>
      <w:r w:rsidRPr="00374C08">
        <w:rPr>
          <w:rFonts w:ascii="Times New Roman" w:hAnsi="Times New Roman" w:cs="Times New Roman"/>
          <w:color w:val="000000" w:themeColor="text1"/>
          <w:sz w:val="24"/>
          <w:szCs w:val="24"/>
        </w:rPr>
        <w:t xml:space="preserve"> diartikan sebagai suka belajar (Manfaat B, </w:t>
      </w:r>
      <w:r w:rsidR="00B16E8E" w:rsidRPr="00374C08">
        <w:rPr>
          <w:rFonts w:ascii="Times New Roman" w:hAnsi="Times New Roman" w:cs="Times New Roman"/>
          <w:color w:val="000000" w:themeColor="text1"/>
          <w:sz w:val="24"/>
          <w:szCs w:val="24"/>
        </w:rPr>
        <w:t xml:space="preserve">2010 : 148). </w:t>
      </w:r>
      <w:proofErr w:type="gramStart"/>
      <w:r w:rsidR="00B16E8E" w:rsidRPr="00374C08">
        <w:rPr>
          <w:rFonts w:ascii="Times New Roman" w:hAnsi="Times New Roman" w:cs="Times New Roman"/>
          <w:color w:val="000000" w:themeColor="text1"/>
          <w:sz w:val="24"/>
          <w:szCs w:val="24"/>
        </w:rPr>
        <w:t>Oleh karena itu matematika sebagai ilmu dibangun, dibentuk, dimanfaatkan dan dikembangkan oleh manusia dan merupakan bagian dari budaya</w:t>
      </w:r>
      <w:r w:rsidR="007F40B4" w:rsidRPr="00374C08">
        <w:rPr>
          <w:rFonts w:ascii="Times New Roman" w:hAnsi="Times New Roman" w:cs="Times New Roman"/>
          <w:color w:val="000000" w:themeColor="text1"/>
          <w:sz w:val="24"/>
          <w:szCs w:val="24"/>
        </w:rPr>
        <w:t xml:space="preserve"> yang perlu dijaga.</w:t>
      </w:r>
      <w:proofErr w:type="gramEnd"/>
      <w:r w:rsidR="007F40B4" w:rsidRPr="00374C08">
        <w:rPr>
          <w:rFonts w:ascii="Times New Roman" w:hAnsi="Times New Roman" w:cs="Times New Roman"/>
          <w:color w:val="000000" w:themeColor="text1"/>
          <w:sz w:val="24"/>
          <w:szCs w:val="24"/>
        </w:rPr>
        <w:t xml:space="preserve"> </w:t>
      </w:r>
      <w:proofErr w:type="gramStart"/>
      <w:r w:rsidR="007F40B4" w:rsidRPr="00374C08">
        <w:rPr>
          <w:rFonts w:ascii="Times New Roman" w:hAnsi="Times New Roman" w:cs="Times New Roman"/>
          <w:color w:val="000000" w:themeColor="text1"/>
          <w:sz w:val="24"/>
          <w:szCs w:val="24"/>
        </w:rPr>
        <w:t xml:space="preserve">Sejak kecil manusia berkenalan dengan </w:t>
      </w:r>
      <w:r w:rsidR="00456BDE" w:rsidRPr="00374C08">
        <w:rPr>
          <w:rFonts w:ascii="Times New Roman" w:hAnsi="Times New Roman" w:cs="Times New Roman"/>
          <w:color w:val="000000" w:themeColor="text1"/>
          <w:sz w:val="24"/>
          <w:szCs w:val="24"/>
        </w:rPr>
        <w:t>matematika dalam bentuk yang sederhana misalnya dalam belajar menggunakan bilangan untuk menghitung dan mengukur.</w:t>
      </w:r>
      <w:proofErr w:type="gramEnd"/>
      <w:r w:rsidR="00456BDE" w:rsidRPr="00374C08">
        <w:rPr>
          <w:rFonts w:ascii="Times New Roman" w:hAnsi="Times New Roman" w:cs="Times New Roman"/>
          <w:color w:val="000000" w:themeColor="text1"/>
          <w:sz w:val="24"/>
          <w:szCs w:val="24"/>
        </w:rPr>
        <w:t xml:space="preserve"> </w:t>
      </w:r>
      <w:proofErr w:type="gramStart"/>
      <w:r w:rsidR="00456BDE" w:rsidRPr="00374C08">
        <w:rPr>
          <w:rFonts w:ascii="Times New Roman" w:hAnsi="Times New Roman" w:cs="Times New Roman"/>
          <w:color w:val="000000" w:themeColor="text1"/>
          <w:sz w:val="24"/>
          <w:szCs w:val="24"/>
        </w:rPr>
        <w:t>Melalui pendidikan sejak dini sampai dengan perguruan tinggi kemampuan matematika manusia semakin berkembang dan terasah dan semakin luas sehingga dapat diaplikasikan dalam berbagai hal.</w:t>
      </w:r>
      <w:proofErr w:type="gramEnd"/>
      <w:r w:rsidR="00456BDE" w:rsidRPr="00374C08">
        <w:rPr>
          <w:rFonts w:ascii="Times New Roman" w:hAnsi="Times New Roman" w:cs="Times New Roman"/>
          <w:color w:val="000000" w:themeColor="text1"/>
          <w:sz w:val="24"/>
          <w:szCs w:val="24"/>
        </w:rPr>
        <w:t xml:space="preserve"> </w:t>
      </w:r>
      <w:r w:rsidR="00B95683" w:rsidRPr="00374C08">
        <w:rPr>
          <w:rFonts w:ascii="Times New Roman" w:hAnsi="Times New Roman" w:cs="Times New Roman"/>
          <w:color w:val="000000" w:themeColor="text1"/>
          <w:sz w:val="24"/>
          <w:szCs w:val="24"/>
        </w:rPr>
        <w:t xml:space="preserve">Dengan belajar matematika, seseorang sedikit banyaknya </w:t>
      </w:r>
      <w:proofErr w:type="gramStart"/>
      <w:r w:rsidR="00B95683" w:rsidRPr="00374C08">
        <w:rPr>
          <w:rFonts w:ascii="Times New Roman" w:hAnsi="Times New Roman" w:cs="Times New Roman"/>
          <w:color w:val="000000" w:themeColor="text1"/>
          <w:sz w:val="24"/>
          <w:szCs w:val="24"/>
        </w:rPr>
        <w:t>akan</w:t>
      </w:r>
      <w:proofErr w:type="gramEnd"/>
      <w:r w:rsidR="00B95683" w:rsidRPr="00374C08">
        <w:rPr>
          <w:rFonts w:ascii="Times New Roman" w:hAnsi="Times New Roman" w:cs="Times New Roman"/>
          <w:color w:val="000000" w:themeColor="text1"/>
          <w:sz w:val="24"/>
          <w:szCs w:val="24"/>
        </w:rPr>
        <w:t xml:space="preserve"> terbentuk menjadi orang yang mampu untuk berfikir logis, analitis, kritis, sistematis, kreatif dan akan bermanfaat dalam kehidupannya.</w:t>
      </w:r>
    </w:p>
    <w:p w:rsidR="00DD0BEA" w:rsidRPr="00374C08" w:rsidRDefault="000D368F" w:rsidP="00D337A4">
      <w:pPr>
        <w:spacing w:after="0" w:line="456"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Menurut Sumarmo </w:t>
      </w:r>
      <w:proofErr w:type="gramStart"/>
      <w:r w:rsidRPr="00374C08">
        <w:rPr>
          <w:rFonts w:ascii="Times New Roman" w:hAnsi="Times New Roman" w:cs="Times New Roman"/>
          <w:color w:val="000000" w:themeColor="text1"/>
          <w:sz w:val="24"/>
          <w:szCs w:val="24"/>
        </w:rPr>
        <w:t>(</w:t>
      </w:r>
      <w:r w:rsidR="004F1329" w:rsidRPr="00374C08">
        <w:rPr>
          <w:rFonts w:ascii="Times New Roman" w:hAnsi="Times New Roman" w:cs="Times New Roman"/>
          <w:color w:val="000000" w:themeColor="text1"/>
          <w:sz w:val="24"/>
          <w:szCs w:val="24"/>
        </w:rPr>
        <w:t xml:space="preserve"> Ibrahim</w:t>
      </w:r>
      <w:proofErr w:type="gramEnd"/>
      <w:r w:rsidR="004F1329" w:rsidRPr="00374C08">
        <w:rPr>
          <w:rFonts w:ascii="Times New Roman" w:hAnsi="Times New Roman" w:cs="Times New Roman"/>
          <w:color w:val="000000" w:themeColor="text1"/>
          <w:sz w:val="24"/>
          <w:szCs w:val="24"/>
        </w:rPr>
        <w:t>, 2011) kemampuan berfikir matematis tingkat tinggi (</w:t>
      </w:r>
      <w:r w:rsidR="004F1329" w:rsidRPr="00374C08">
        <w:rPr>
          <w:rFonts w:ascii="Times New Roman" w:hAnsi="Times New Roman" w:cs="Times New Roman"/>
          <w:i/>
          <w:color w:val="000000" w:themeColor="text1"/>
          <w:sz w:val="24"/>
          <w:szCs w:val="24"/>
        </w:rPr>
        <w:t>high order mathematical thinking</w:t>
      </w:r>
      <w:r w:rsidR="004F1329" w:rsidRPr="00374C08">
        <w:rPr>
          <w:rFonts w:ascii="Times New Roman" w:hAnsi="Times New Roman" w:cs="Times New Roman"/>
          <w:color w:val="000000" w:themeColor="text1"/>
          <w:sz w:val="24"/>
          <w:szCs w:val="24"/>
        </w:rPr>
        <w:t xml:space="preserve">) diantaranya adalah kemampuan penalaran, pemecahan masalah, dan komunikasi matematis. </w:t>
      </w:r>
      <w:proofErr w:type="gramStart"/>
      <w:r w:rsidR="00CF6CD4" w:rsidRPr="00374C08">
        <w:rPr>
          <w:rFonts w:ascii="Times New Roman" w:hAnsi="Times New Roman" w:cs="Times New Roman"/>
          <w:color w:val="000000" w:themeColor="text1"/>
          <w:sz w:val="24"/>
          <w:szCs w:val="24"/>
        </w:rPr>
        <w:t>Kemampuan pemecahan masalah penting untuk dimiliki siswa karena kemampuan pemecahan masalah banyak manfaatnya dalam kehidupan sehari-hari (NCTM 2000 dala</w:t>
      </w:r>
      <w:r w:rsidR="007C2F4C" w:rsidRPr="00374C08">
        <w:rPr>
          <w:rFonts w:ascii="Times New Roman" w:hAnsi="Times New Roman" w:cs="Times New Roman"/>
          <w:color w:val="000000" w:themeColor="text1"/>
          <w:sz w:val="24"/>
          <w:szCs w:val="24"/>
        </w:rPr>
        <w:t>m</w:t>
      </w:r>
      <w:r w:rsidR="00CF6CD4" w:rsidRPr="00374C08">
        <w:rPr>
          <w:rFonts w:ascii="Times New Roman" w:hAnsi="Times New Roman" w:cs="Times New Roman"/>
          <w:color w:val="000000" w:themeColor="text1"/>
          <w:sz w:val="24"/>
          <w:szCs w:val="24"/>
        </w:rPr>
        <w:t xml:space="preserve"> Ibrahim 2011).</w:t>
      </w:r>
      <w:proofErr w:type="gramEnd"/>
      <w:r w:rsidR="00CF6CD4" w:rsidRPr="00374C08">
        <w:rPr>
          <w:rFonts w:ascii="Times New Roman" w:hAnsi="Times New Roman" w:cs="Times New Roman"/>
          <w:color w:val="000000" w:themeColor="text1"/>
          <w:sz w:val="24"/>
          <w:szCs w:val="24"/>
        </w:rPr>
        <w:t xml:space="preserve"> Berkaitan dengan be</w:t>
      </w:r>
      <w:r w:rsidRPr="00374C08">
        <w:rPr>
          <w:rFonts w:ascii="Times New Roman" w:hAnsi="Times New Roman" w:cs="Times New Roman"/>
          <w:color w:val="000000" w:themeColor="text1"/>
          <w:sz w:val="24"/>
          <w:szCs w:val="24"/>
        </w:rPr>
        <w:t xml:space="preserve">lajar matematika Wahyudin </w:t>
      </w:r>
      <w:proofErr w:type="gramStart"/>
      <w:r w:rsidRPr="00374C08">
        <w:rPr>
          <w:rFonts w:ascii="Times New Roman" w:hAnsi="Times New Roman" w:cs="Times New Roman"/>
          <w:color w:val="000000" w:themeColor="text1"/>
          <w:sz w:val="24"/>
          <w:szCs w:val="24"/>
        </w:rPr>
        <w:t>(</w:t>
      </w:r>
      <w:r w:rsidR="00CF6CD4" w:rsidRPr="00374C08">
        <w:rPr>
          <w:rFonts w:ascii="Times New Roman" w:hAnsi="Times New Roman" w:cs="Times New Roman"/>
          <w:color w:val="000000" w:themeColor="text1"/>
          <w:sz w:val="24"/>
          <w:szCs w:val="24"/>
        </w:rPr>
        <w:t xml:space="preserve"> Ibrahim</w:t>
      </w:r>
      <w:proofErr w:type="gramEnd"/>
      <w:r w:rsidR="00CF6CD4" w:rsidRPr="00374C08">
        <w:rPr>
          <w:rFonts w:ascii="Times New Roman" w:hAnsi="Times New Roman" w:cs="Times New Roman"/>
          <w:color w:val="000000" w:themeColor="text1"/>
          <w:sz w:val="24"/>
          <w:szCs w:val="24"/>
        </w:rPr>
        <w:t>, 2011) menyatakan bahwa pemecahan masalah bukanlah sekadar tujuan dari belajar matematika, tetapi juga merupakan alat utama untuk mencapai tujuan itu. Lebih la</w:t>
      </w:r>
      <w:r w:rsidRPr="00374C08">
        <w:rPr>
          <w:rFonts w:ascii="Times New Roman" w:hAnsi="Times New Roman" w:cs="Times New Roman"/>
          <w:color w:val="000000" w:themeColor="text1"/>
          <w:sz w:val="24"/>
          <w:szCs w:val="24"/>
        </w:rPr>
        <w:t>njut wahyudin (</w:t>
      </w:r>
      <w:r w:rsidR="00CF6CD4" w:rsidRPr="00374C08">
        <w:rPr>
          <w:rFonts w:ascii="Times New Roman" w:hAnsi="Times New Roman" w:cs="Times New Roman"/>
          <w:color w:val="000000" w:themeColor="text1"/>
          <w:sz w:val="24"/>
          <w:szCs w:val="24"/>
        </w:rPr>
        <w:t xml:space="preserve">Ibrahim, 2011) menjelaskan bahwa pemecahan masalah juga </w:t>
      </w:r>
      <w:r w:rsidR="00CF6CD4" w:rsidRPr="00374C08">
        <w:rPr>
          <w:rFonts w:ascii="Times New Roman" w:hAnsi="Times New Roman" w:cs="Times New Roman"/>
          <w:color w:val="000000" w:themeColor="text1"/>
          <w:sz w:val="24"/>
          <w:szCs w:val="24"/>
        </w:rPr>
        <w:lastRenderedPageBreak/>
        <w:t xml:space="preserve">merupakan keterampilan yang </w:t>
      </w:r>
      <w:proofErr w:type="gramStart"/>
      <w:r w:rsidR="00CF6CD4" w:rsidRPr="00374C08">
        <w:rPr>
          <w:rFonts w:ascii="Times New Roman" w:hAnsi="Times New Roman" w:cs="Times New Roman"/>
          <w:color w:val="000000" w:themeColor="text1"/>
          <w:sz w:val="24"/>
          <w:szCs w:val="24"/>
        </w:rPr>
        <w:t>akan</w:t>
      </w:r>
      <w:proofErr w:type="gramEnd"/>
      <w:r w:rsidR="00CF6CD4" w:rsidRPr="00374C08">
        <w:rPr>
          <w:rFonts w:ascii="Times New Roman" w:hAnsi="Times New Roman" w:cs="Times New Roman"/>
          <w:color w:val="000000" w:themeColor="text1"/>
          <w:sz w:val="24"/>
          <w:szCs w:val="24"/>
        </w:rPr>
        <w:t xml:space="preserve"> dibawa pada masalah-masalah keseharian siswa atau situasi-situasi dalam pembuatan keputusan secara benar dan baik dalam kehidupannya.</w:t>
      </w:r>
    </w:p>
    <w:p w:rsidR="00CF6CD4" w:rsidRPr="00374C08" w:rsidRDefault="007C2F4C" w:rsidP="00D337A4">
      <w:pPr>
        <w:spacing w:after="0" w:line="504"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Kemampuan pemecahan masalah dalam matematika bukan saja menjadi kepentingan di negara </w:t>
      </w:r>
      <w:proofErr w:type="gramStart"/>
      <w:r w:rsidRPr="00374C08">
        <w:rPr>
          <w:rFonts w:ascii="Times New Roman" w:hAnsi="Times New Roman" w:cs="Times New Roman"/>
          <w:color w:val="000000" w:themeColor="text1"/>
          <w:sz w:val="24"/>
          <w:szCs w:val="24"/>
        </w:rPr>
        <w:t>indonesia</w:t>
      </w:r>
      <w:proofErr w:type="gramEnd"/>
      <w:r w:rsidRPr="00374C08">
        <w:rPr>
          <w:rFonts w:ascii="Times New Roman" w:hAnsi="Times New Roman" w:cs="Times New Roman"/>
          <w:color w:val="000000" w:themeColor="text1"/>
          <w:sz w:val="24"/>
          <w:szCs w:val="24"/>
        </w:rPr>
        <w:t>, melainkan diberbagai negara pun kemampuan pemecahan masalah matematika menjadi ke</w:t>
      </w:r>
      <w:r w:rsidR="00603C24" w:rsidRPr="00374C08">
        <w:rPr>
          <w:rFonts w:ascii="Times New Roman" w:hAnsi="Times New Roman" w:cs="Times New Roman"/>
          <w:color w:val="000000" w:themeColor="text1"/>
          <w:sz w:val="24"/>
          <w:szCs w:val="24"/>
        </w:rPr>
        <w:t xml:space="preserve">mampuan </w:t>
      </w:r>
      <w:r w:rsidRPr="00374C08">
        <w:rPr>
          <w:rFonts w:ascii="Times New Roman" w:hAnsi="Times New Roman" w:cs="Times New Roman"/>
          <w:color w:val="000000" w:themeColor="text1"/>
          <w:sz w:val="24"/>
          <w:szCs w:val="24"/>
        </w:rPr>
        <w:t xml:space="preserve">penting </w:t>
      </w:r>
      <w:r w:rsidR="00603C24" w:rsidRPr="00374C08">
        <w:rPr>
          <w:rFonts w:ascii="Times New Roman" w:hAnsi="Times New Roman" w:cs="Times New Roman"/>
          <w:color w:val="000000" w:themeColor="text1"/>
          <w:sz w:val="24"/>
          <w:szCs w:val="24"/>
        </w:rPr>
        <w:t xml:space="preserve">yang </w:t>
      </w:r>
      <w:r w:rsidRPr="00374C08">
        <w:rPr>
          <w:rFonts w:ascii="Times New Roman" w:hAnsi="Times New Roman" w:cs="Times New Roman"/>
          <w:color w:val="000000" w:themeColor="text1"/>
          <w:sz w:val="24"/>
          <w:szCs w:val="24"/>
        </w:rPr>
        <w:t xml:space="preserve">harus dimiliki siswa. </w:t>
      </w:r>
      <w:r w:rsidR="00603C24" w:rsidRPr="00374C08">
        <w:rPr>
          <w:rFonts w:ascii="Times New Roman" w:hAnsi="Times New Roman" w:cs="Times New Roman"/>
          <w:color w:val="000000" w:themeColor="text1"/>
          <w:sz w:val="24"/>
          <w:szCs w:val="24"/>
        </w:rPr>
        <w:t>Menurut Xie (Ibrahim, 2011) mengungkapkan bahwa di Amerika Serikat seperti yang dicantumkan dalam NCTM (</w:t>
      </w:r>
      <w:r w:rsidR="00603C24" w:rsidRPr="00374C08">
        <w:rPr>
          <w:rFonts w:ascii="Times New Roman" w:hAnsi="Times New Roman" w:cs="Times New Roman"/>
          <w:i/>
          <w:color w:val="000000" w:themeColor="text1"/>
          <w:sz w:val="24"/>
          <w:szCs w:val="24"/>
        </w:rPr>
        <w:t>National Council of Teachers of Mathematics</w:t>
      </w:r>
      <w:r w:rsidR="00E35234" w:rsidRPr="00374C08">
        <w:rPr>
          <w:rFonts w:ascii="Times New Roman" w:hAnsi="Times New Roman" w:cs="Times New Roman"/>
          <w:color w:val="000000" w:themeColor="text1"/>
          <w:sz w:val="24"/>
          <w:szCs w:val="24"/>
        </w:rPr>
        <w:t>) dan di C</w:t>
      </w:r>
      <w:r w:rsidR="00603C24" w:rsidRPr="00374C08">
        <w:rPr>
          <w:rFonts w:ascii="Times New Roman" w:hAnsi="Times New Roman" w:cs="Times New Roman"/>
          <w:color w:val="000000" w:themeColor="text1"/>
          <w:sz w:val="24"/>
          <w:szCs w:val="24"/>
        </w:rPr>
        <w:t>ina seperti yang dicantumkan dalam MOE (</w:t>
      </w:r>
      <w:r w:rsidR="00603C24" w:rsidRPr="00374C08">
        <w:rPr>
          <w:rFonts w:ascii="Times New Roman" w:hAnsi="Times New Roman" w:cs="Times New Roman"/>
          <w:i/>
          <w:color w:val="000000" w:themeColor="text1"/>
          <w:sz w:val="24"/>
          <w:szCs w:val="24"/>
        </w:rPr>
        <w:t>Ministry of Education</w:t>
      </w:r>
      <w:r w:rsidR="00603C24" w:rsidRPr="00374C08">
        <w:rPr>
          <w:rFonts w:ascii="Times New Roman" w:hAnsi="Times New Roman" w:cs="Times New Roman"/>
          <w:color w:val="000000" w:themeColor="text1"/>
          <w:sz w:val="24"/>
          <w:szCs w:val="24"/>
        </w:rPr>
        <w:t xml:space="preserve">), kemampuan pemecahan masalah matematis merupakan </w:t>
      </w:r>
      <w:r w:rsidR="00603C24" w:rsidRPr="00374C08">
        <w:rPr>
          <w:rFonts w:ascii="Times New Roman" w:hAnsi="Times New Roman" w:cs="Times New Roman"/>
          <w:i/>
          <w:color w:val="000000" w:themeColor="text1"/>
          <w:sz w:val="24"/>
          <w:szCs w:val="24"/>
        </w:rPr>
        <w:t>main goal</w:t>
      </w:r>
      <w:r w:rsidR="00603C24" w:rsidRPr="00374C08">
        <w:rPr>
          <w:rFonts w:ascii="Times New Roman" w:hAnsi="Times New Roman" w:cs="Times New Roman"/>
          <w:color w:val="000000" w:themeColor="text1"/>
          <w:sz w:val="24"/>
          <w:szCs w:val="24"/>
        </w:rPr>
        <w:t xml:space="preserve"> dari pendidikan matematika.</w:t>
      </w:r>
    </w:p>
    <w:p w:rsidR="00E35234" w:rsidRPr="00374C08" w:rsidRDefault="00E35234" w:rsidP="00D337A4">
      <w:pPr>
        <w:spacing w:after="0" w:line="504"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Sebagai negara berkembang Indonesia pun diharapkan bisa memaksimalkan potensi siswa dalam kemampuan pemecahan masalah ini agar tidak kalah bersaing dengan negara-negara lain, namun faktanya cukup menghawatirkan dari berbagai penelitian menunjukkan bahwa kemampuan pemecahan masalah matematis siswa masih rendah, baik ditingkat pendidikan menengah maupun pendidikan tinggi. Penelitian yang mendasarinya adalah penelitian sumarmo  tahun 1993, 1994 dan 1999,  Hasbullah</w:t>
      </w:r>
      <w:r w:rsidR="00352C11" w:rsidRPr="00374C08">
        <w:rPr>
          <w:rFonts w:ascii="Times New Roman" w:hAnsi="Times New Roman" w:cs="Times New Roman"/>
          <w:color w:val="000000" w:themeColor="text1"/>
          <w:sz w:val="24"/>
          <w:szCs w:val="24"/>
        </w:rPr>
        <w:t xml:space="preserve"> </w:t>
      </w:r>
      <w:r w:rsidRPr="00374C08">
        <w:rPr>
          <w:rFonts w:ascii="Times New Roman" w:hAnsi="Times New Roman" w:cs="Times New Roman"/>
          <w:color w:val="000000" w:themeColor="text1"/>
          <w:sz w:val="24"/>
          <w:szCs w:val="24"/>
        </w:rPr>
        <w:t>2000</w:t>
      </w:r>
      <w:r w:rsidR="00352C11" w:rsidRPr="00374C08">
        <w:rPr>
          <w:rFonts w:ascii="Times New Roman" w:hAnsi="Times New Roman" w:cs="Times New Roman"/>
          <w:color w:val="000000" w:themeColor="text1"/>
          <w:sz w:val="24"/>
          <w:szCs w:val="24"/>
        </w:rPr>
        <w:t>, Soekisno 2002, Sugandi 2002, Sutrisno 2002,  Wardani 2002, Suwaningsih 2004, Hafriani 2004</w:t>
      </w:r>
      <w:r w:rsidRPr="00374C08">
        <w:rPr>
          <w:rFonts w:ascii="Times New Roman" w:hAnsi="Times New Roman" w:cs="Times New Roman"/>
          <w:color w:val="000000" w:themeColor="text1"/>
          <w:sz w:val="24"/>
          <w:szCs w:val="24"/>
        </w:rPr>
        <w:t>, Atun</w:t>
      </w:r>
      <w:r w:rsidR="00352C11" w:rsidRPr="00374C08">
        <w:rPr>
          <w:rFonts w:ascii="Times New Roman" w:hAnsi="Times New Roman" w:cs="Times New Roman"/>
          <w:color w:val="000000" w:themeColor="text1"/>
          <w:sz w:val="24"/>
          <w:szCs w:val="24"/>
        </w:rPr>
        <w:t xml:space="preserve"> 2006</w:t>
      </w:r>
      <w:r w:rsidRPr="00374C08">
        <w:rPr>
          <w:rFonts w:ascii="Times New Roman" w:hAnsi="Times New Roman" w:cs="Times New Roman"/>
          <w:color w:val="000000" w:themeColor="text1"/>
          <w:sz w:val="24"/>
          <w:szCs w:val="24"/>
        </w:rPr>
        <w:t>, dan Noer</w:t>
      </w:r>
      <w:r w:rsidR="00352C11" w:rsidRPr="00374C08">
        <w:rPr>
          <w:rFonts w:ascii="Times New Roman" w:hAnsi="Times New Roman" w:cs="Times New Roman"/>
          <w:color w:val="000000" w:themeColor="text1"/>
          <w:sz w:val="24"/>
          <w:szCs w:val="24"/>
        </w:rPr>
        <w:t xml:space="preserve"> 2007 serta Dwijanto 2007</w:t>
      </w:r>
      <w:r w:rsidRPr="00374C08">
        <w:rPr>
          <w:rFonts w:ascii="Times New Roman" w:hAnsi="Times New Roman" w:cs="Times New Roman"/>
          <w:color w:val="000000" w:themeColor="text1"/>
          <w:sz w:val="24"/>
          <w:szCs w:val="24"/>
        </w:rPr>
        <w:t xml:space="preserve"> bahwa secara klasikal kemampuan pemecahan masalah matematis belum mencapai taraf minimal yang dianggap memuaskan </w:t>
      </w:r>
      <w:r w:rsidR="00352C11" w:rsidRPr="00374C08">
        <w:rPr>
          <w:rFonts w:ascii="Times New Roman" w:hAnsi="Times New Roman" w:cs="Times New Roman"/>
          <w:color w:val="000000" w:themeColor="text1"/>
          <w:sz w:val="24"/>
          <w:szCs w:val="24"/>
        </w:rPr>
        <w:t xml:space="preserve"> </w:t>
      </w:r>
      <w:r w:rsidRPr="00374C08">
        <w:rPr>
          <w:rFonts w:ascii="Times New Roman" w:hAnsi="Times New Roman" w:cs="Times New Roman"/>
          <w:color w:val="000000" w:themeColor="text1"/>
          <w:sz w:val="24"/>
          <w:szCs w:val="24"/>
        </w:rPr>
        <w:t>(Ibrahim, 2011)</w:t>
      </w:r>
      <w:r w:rsidR="00352C11" w:rsidRPr="00374C08">
        <w:rPr>
          <w:rFonts w:ascii="Times New Roman" w:hAnsi="Times New Roman" w:cs="Times New Roman"/>
          <w:color w:val="000000" w:themeColor="text1"/>
          <w:sz w:val="24"/>
          <w:szCs w:val="24"/>
        </w:rPr>
        <w:t>.</w:t>
      </w:r>
      <w:r w:rsidR="00322FF8" w:rsidRPr="00374C08">
        <w:rPr>
          <w:rFonts w:ascii="Times New Roman" w:hAnsi="Times New Roman" w:cs="Times New Roman"/>
          <w:color w:val="000000" w:themeColor="text1"/>
          <w:sz w:val="24"/>
          <w:szCs w:val="24"/>
        </w:rPr>
        <w:t xml:space="preserve"> </w:t>
      </w:r>
      <w:proofErr w:type="gramStart"/>
      <w:r w:rsidR="00322FF8" w:rsidRPr="00374C08">
        <w:rPr>
          <w:rFonts w:ascii="Times New Roman" w:hAnsi="Times New Roman" w:cs="Times New Roman"/>
          <w:color w:val="000000" w:themeColor="text1"/>
          <w:sz w:val="24"/>
          <w:szCs w:val="24"/>
        </w:rPr>
        <w:t>Pada umumnya taraf minimal lebih dari 60% dari skor ideal (wahidmurni, Mustikawan, dan Ridho dalam Ibrahim, 2011).</w:t>
      </w:r>
      <w:proofErr w:type="gramEnd"/>
    </w:p>
    <w:p w:rsidR="003600CC" w:rsidRPr="00374C08" w:rsidRDefault="00BF1109" w:rsidP="00AC13F1">
      <w:pPr>
        <w:spacing w:after="0" w:line="456" w:lineRule="auto"/>
        <w:ind w:firstLine="567"/>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lastRenderedPageBreak/>
        <w:t xml:space="preserve">Disamping kemampuan-kemampuan kognitif yang perlu </w:t>
      </w:r>
      <w:r w:rsidR="00D2026C" w:rsidRPr="00374C08">
        <w:rPr>
          <w:rFonts w:ascii="Times New Roman" w:hAnsi="Times New Roman" w:cs="Times New Roman"/>
          <w:color w:val="000000" w:themeColor="text1"/>
          <w:sz w:val="24"/>
          <w:szCs w:val="24"/>
        </w:rPr>
        <w:t>mendapat perhatian dalam pembelajaran matematika, kemampuan siswa dalam aspek non kognitif pun perlu diperhatikan misalnya dalam aspek kedisiplinan, kemandirian, dan kecerdasan emosional (</w:t>
      </w:r>
      <w:r w:rsidR="00D2026C" w:rsidRPr="00374C08">
        <w:rPr>
          <w:rFonts w:ascii="Times New Roman" w:hAnsi="Times New Roman" w:cs="Times New Roman"/>
          <w:i/>
          <w:color w:val="000000" w:themeColor="text1"/>
          <w:sz w:val="24"/>
          <w:szCs w:val="24"/>
        </w:rPr>
        <w:t>emotional intelligence</w:t>
      </w:r>
      <w:r w:rsidR="00D2026C" w:rsidRPr="00374C08">
        <w:rPr>
          <w:rFonts w:ascii="Times New Roman" w:hAnsi="Times New Roman" w:cs="Times New Roman"/>
          <w:color w:val="000000" w:themeColor="text1"/>
          <w:sz w:val="24"/>
          <w:szCs w:val="24"/>
        </w:rPr>
        <w:t>).</w:t>
      </w:r>
      <w:proofErr w:type="gramEnd"/>
      <w:r w:rsidR="00D2026C" w:rsidRPr="00374C08">
        <w:rPr>
          <w:rFonts w:ascii="Times New Roman" w:hAnsi="Times New Roman" w:cs="Times New Roman"/>
          <w:color w:val="000000" w:themeColor="text1"/>
          <w:sz w:val="24"/>
          <w:szCs w:val="24"/>
        </w:rPr>
        <w:t xml:space="preserve"> </w:t>
      </w:r>
      <w:r w:rsidR="003F79F3" w:rsidRPr="00374C08">
        <w:rPr>
          <w:rFonts w:ascii="Times New Roman" w:hAnsi="Times New Roman" w:cs="Times New Roman"/>
          <w:color w:val="000000" w:themeColor="text1"/>
          <w:sz w:val="24"/>
          <w:szCs w:val="24"/>
        </w:rPr>
        <w:t xml:space="preserve">Bukan tanpa alasan aspek tersebut harus menjadi fokus pembinaan karena masih banyak siswa yang menganggap matematika adalah mata pelajaran yang sulit dan rumit sehingga pada akhirnya mengakibatkan </w:t>
      </w:r>
      <w:r w:rsidR="00E61A28" w:rsidRPr="00374C08">
        <w:rPr>
          <w:rFonts w:ascii="Times New Roman" w:hAnsi="Times New Roman" w:cs="Times New Roman"/>
          <w:color w:val="000000" w:themeColor="text1"/>
          <w:sz w:val="24"/>
          <w:szCs w:val="24"/>
        </w:rPr>
        <w:t xml:space="preserve">banyak </w:t>
      </w:r>
      <w:r w:rsidR="003F79F3" w:rsidRPr="00374C08">
        <w:rPr>
          <w:rFonts w:ascii="Times New Roman" w:hAnsi="Times New Roman" w:cs="Times New Roman"/>
          <w:color w:val="000000" w:themeColor="text1"/>
          <w:sz w:val="24"/>
          <w:szCs w:val="24"/>
        </w:rPr>
        <w:t xml:space="preserve">siswa psimistis </w:t>
      </w:r>
      <w:proofErr w:type="gramStart"/>
      <w:r w:rsidR="003F79F3" w:rsidRPr="00374C08">
        <w:rPr>
          <w:rFonts w:ascii="Times New Roman" w:hAnsi="Times New Roman" w:cs="Times New Roman"/>
          <w:color w:val="000000" w:themeColor="text1"/>
          <w:sz w:val="24"/>
          <w:szCs w:val="24"/>
        </w:rPr>
        <w:t>akan</w:t>
      </w:r>
      <w:proofErr w:type="gramEnd"/>
      <w:r w:rsidR="003F79F3" w:rsidRPr="00374C08">
        <w:rPr>
          <w:rFonts w:ascii="Times New Roman" w:hAnsi="Times New Roman" w:cs="Times New Roman"/>
          <w:color w:val="000000" w:themeColor="text1"/>
          <w:sz w:val="24"/>
          <w:szCs w:val="24"/>
        </w:rPr>
        <w:t xml:space="preserve"> kemampuannya sehingga proses dan hasilnya pun tidak maksimal.</w:t>
      </w:r>
    </w:p>
    <w:p w:rsidR="00DA5E02" w:rsidRDefault="00D64D3B" w:rsidP="00AC13F1">
      <w:pPr>
        <w:spacing w:after="0" w:line="456" w:lineRule="auto"/>
        <w:ind w:firstLine="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Salah satu aspek non-</w:t>
      </w:r>
      <w:r w:rsidR="00AE4F0E" w:rsidRPr="00374C08">
        <w:rPr>
          <w:rFonts w:ascii="Times New Roman" w:hAnsi="Times New Roman" w:cs="Times New Roman"/>
          <w:color w:val="000000" w:themeColor="text1"/>
          <w:sz w:val="24"/>
          <w:szCs w:val="24"/>
        </w:rPr>
        <w:t>kognitif yang perlu mendapat porsi cukup adalah kemandirian siswa dalam belajar matematika</w:t>
      </w:r>
      <w:r w:rsidR="00826CE0" w:rsidRPr="00374C08">
        <w:rPr>
          <w:rFonts w:ascii="Times New Roman" w:hAnsi="Times New Roman" w:cs="Times New Roman"/>
          <w:color w:val="000000" w:themeColor="text1"/>
          <w:sz w:val="24"/>
          <w:szCs w:val="24"/>
        </w:rPr>
        <w:t xml:space="preserve">, seperti kemandirian </w:t>
      </w:r>
      <w:proofErr w:type="gramStart"/>
      <w:r w:rsidR="00826CE0" w:rsidRPr="00374C08">
        <w:rPr>
          <w:rFonts w:ascii="Times New Roman" w:hAnsi="Times New Roman" w:cs="Times New Roman"/>
          <w:color w:val="000000" w:themeColor="text1"/>
          <w:sz w:val="24"/>
          <w:szCs w:val="24"/>
        </w:rPr>
        <w:t>belajar  menurut</w:t>
      </w:r>
      <w:proofErr w:type="gramEnd"/>
      <w:r w:rsidR="00826CE0" w:rsidRPr="00374C08">
        <w:rPr>
          <w:rFonts w:ascii="Times New Roman" w:hAnsi="Times New Roman" w:cs="Times New Roman"/>
          <w:color w:val="000000" w:themeColor="text1"/>
          <w:sz w:val="24"/>
          <w:szCs w:val="24"/>
        </w:rPr>
        <w:t xml:space="preserve"> mustofa kamil (Katiah, 2009);  Kemandirian diartikan sebagai </w:t>
      </w:r>
      <w:r w:rsidR="00826CE0" w:rsidRPr="00374C08">
        <w:rPr>
          <w:rFonts w:ascii="Times New Roman" w:hAnsi="Times New Roman" w:cs="Times New Roman"/>
          <w:i/>
          <w:color w:val="000000" w:themeColor="text1"/>
          <w:sz w:val="24"/>
          <w:szCs w:val="24"/>
        </w:rPr>
        <w:t>self sirected learning</w:t>
      </w:r>
      <w:r w:rsidR="00826CE0" w:rsidRPr="00374C08">
        <w:rPr>
          <w:rFonts w:ascii="Times New Roman" w:hAnsi="Times New Roman" w:cs="Times New Roman"/>
          <w:color w:val="000000" w:themeColor="text1"/>
          <w:sz w:val="24"/>
          <w:szCs w:val="24"/>
        </w:rPr>
        <w:t xml:space="preserve"> yaitu bagaimana warga belajar memilki inisiatif untuk belajar, menganalisis kebutuhan belajar sendiri, mencari sumber belajar sendiri, memformulasikan tujuan belajar sendiri, memilih dan mengimplementasikan strategi belajar dan melakukan </w:t>
      </w:r>
      <w:r w:rsidR="00826CE0" w:rsidRPr="00374C08">
        <w:rPr>
          <w:rFonts w:ascii="Times New Roman" w:hAnsi="Times New Roman" w:cs="Times New Roman"/>
          <w:i/>
          <w:color w:val="000000" w:themeColor="text1"/>
          <w:sz w:val="24"/>
          <w:szCs w:val="24"/>
        </w:rPr>
        <w:t xml:space="preserve">self evaluation. </w:t>
      </w:r>
    </w:p>
    <w:p w:rsidR="00826CE0" w:rsidRPr="00374C08" w:rsidRDefault="00826CE0" w:rsidP="00AC13F1">
      <w:pPr>
        <w:spacing w:after="0" w:line="456" w:lineRule="auto"/>
        <w:ind w:firstLine="567"/>
        <w:jc w:val="both"/>
        <w:rPr>
          <w:rFonts w:ascii="Times New Roman" w:hAnsi="Times New Roman" w:cs="Times New Roman"/>
          <w:sz w:val="24"/>
          <w:szCs w:val="24"/>
        </w:rPr>
      </w:pPr>
      <w:r w:rsidRPr="00AC13F1">
        <w:rPr>
          <w:rFonts w:ascii="Times New Roman" w:hAnsi="Times New Roman" w:cs="Times New Roman"/>
          <w:color w:val="000000" w:themeColor="text1"/>
          <w:sz w:val="24"/>
          <w:szCs w:val="24"/>
        </w:rPr>
        <w:t>Sedangkan</w:t>
      </w:r>
      <w:r w:rsidRPr="00374C08">
        <w:rPr>
          <w:rFonts w:ascii="Times New Roman" w:hAnsi="Times New Roman" w:cs="Times New Roman"/>
          <w:sz w:val="24"/>
          <w:szCs w:val="24"/>
        </w:rPr>
        <w:t xml:space="preserve"> menurut Utari sumarmo (Raodatul J, dkk, 2010) dengan kemandirian, siswa belajar cenderung lebih baik, mampu memantau mengevaluasi, dan mengatur belajarnya secara efektif , menghemat waktu secara efisien, akan mampu mengarahkan dan mengendalikan diri sendiri dalam berfikir dan bertindak, serta tidak merasa tergantung pada orang lain secara emosional.</w:t>
      </w:r>
    </w:p>
    <w:p w:rsidR="00826CE0" w:rsidRPr="00374C08" w:rsidRDefault="00826CE0" w:rsidP="00AC13F1">
      <w:pPr>
        <w:spacing w:after="0" w:line="456" w:lineRule="auto"/>
        <w:ind w:firstLine="567"/>
        <w:jc w:val="both"/>
        <w:rPr>
          <w:rFonts w:ascii="Times New Roman" w:hAnsi="Times New Roman" w:cs="Times New Roman"/>
          <w:sz w:val="24"/>
          <w:szCs w:val="24"/>
        </w:rPr>
      </w:pPr>
      <w:r w:rsidRPr="00AC13F1">
        <w:rPr>
          <w:rFonts w:ascii="Times New Roman" w:hAnsi="Times New Roman" w:cs="Times New Roman"/>
          <w:color w:val="000000" w:themeColor="text1"/>
          <w:sz w:val="24"/>
          <w:szCs w:val="24"/>
        </w:rPr>
        <w:t>Kemandirian</w:t>
      </w:r>
      <w:r w:rsidRPr="00374C08">
        <w:rPr>
          <w:rFonts w:ascii="Times New Roman" w:hAnsi="Times New Roman" w:cs="Times New Roman"/>
          <w:sz w:val="24"/>
          <w:szCs w:val="24"/>
        </w:rPr>
        <w:t xml:space="preserve"> belajar merupakan proses dimana individu berinisiatif belajar dengan atau tanpa bantuan orang lain, mendiagnosa kebutuhan belajar sendiri, merumuskan tujuan belajar sendiri, mengidentifikasi sumber belajar yang dapat digunakannya, memilih dan menerapkan strategi belajarnya, dan mengevaluasi hasil belajar.(Yunita, 2011).</w:t>
      </w:r>
    </w:p>
    <w:p w:rsidR="00F77A22" w:rsidRPr="00374C08" w:rsidRDefault="00F77A22" w:rsidP="00AC13F1">
      <w:pPr>
        <w:spacing w:after="0" w:line="456" w:lineRule="auto"/>
        <w:ind w:firstLine="567"/>
        <w:jc w:val="both"/>
        <w:rPr>
          <w:rFonts w:ascii="Times New Roman" w:hAnsi="Times New Roman" w:cs="Times New Roman"/>
          <w:sz w:val="24"/>
          <w:szCs w:val="24"/>
        </w:rPr>
      </w:pPr>
      <w:r w:rsidRPr="00374C08">
        <w:rPr>
          <w:rFonts w:ascii="Times New Roman" w:hAnsi="Times New Roman" w:cs="Times New Roman"/>
          <w:sz w:val="24"/>
          <w:szCs w:val="24"/>
        </w:rPr>
        <w:lastRenderedPageBreak/>
        <w:t>Para ahli psikolog memberikan pengertian kemandirian belajar dengan berbagai pandangan yang berbeda, diantaranya</w:t>
      </w:r>
      <w:r w:rsidR="00D63623">
        <w:rPr>
          <w:rFonts w:ascii="Times New Roman" w:hAnsi="Times New Roman" w:cs="Times New Roman"/>
          <w:sz w:val="24"/>
          <w:szCs w:val="24"/>
        </w:rPr>
        <w:t xml:space="preserve"> pendapat Zimmerman (Hidayat E</w:t>
      </w:r>
      <w:r w:rsidRPr="00374C08">
        <w:rPr>
          <w:rFonts w:ascii="Times New Roman" w:hAnsi="Times New Roman" w:cs="Times New Roman"/>
          <w:sz w:val="24"/>
          <w:szCs w:val="24"/>
        </w:rPr>
        <w:t>, 2009)</w:t>
      </w:r>
      <w:r w:rsidR="00997CB1" w:rsidRPr="00374C08">
        <w:rPr>
          <w:rFonts w:ascii="Times New Roman" w:hAnsi="Times New Roman" w:cs="Times New Roman"/>
          <w:sz w:val="24"/>
          <w:szCs w:val="24"/>
        </w:rPr>
        <w:t xml:space="preserve"> ia mendefinisikan kemandirian belajar sebagai derajat metakognisi, motivasional, dan perilaku individu didalam proses yang dijalani untuk mencapai tujuan belajar.Winne (H</w:t>
      </w:r>
      <w:r w:rsidR="00D63623">
        <w:rPr>
          <w:rFonts w:ascii="Times New Roman" w:hAnsi="Times New Roman" w:cs="Times New Roman"/>
          <w:sz w:val="24"/>
          <w:szCs w:val="24"/>
        </w:rPr>
        <w:t>idayat E</w:t>
      </w:r>
      <w:r w:rsidR="00997CB1" w:rsidRPr="00374C08">
        <w:rPr>
          <w:rFonts w:ascii="Times New Roman" w:hAnsi="Times New Roman" w:cs="Times New Roman"/>
          <w:sz w:val="24"/>
          <w:szCs w:val="24"/>
        </w:rPr>
        <w:t>, 2009) menyatakan bahwa kemandirian belajar mencakup kemampuan strategi</w:t>
      </w:r>
      <w:r w:rsidR="0034055B" w:rsidRPr="00374C08">
        <w:rPr>
          <w:rFonts w:ascii="Times New Roman" w:hAnsi="Times New Roman" w:cs="Times New Roman"/>
          <w:sz w:val="24"/>
          <w:szCs w:val="24"/>
        </w:rPr>
        <w:t xml:space="preserve"> kognitif, belajar untuk belajar dan belajar sepanjang masa. Sedang</w:t>
      </w:r>
      <w:r w:rsidR="00D63623">
        <w:rPr>
          <w:rFonts w:ascii="Times New Roman" w:hAnsi="Times New Roman" w:cs="Times New Roman"/>
          <w:sz w:val="24"/>
          <w:szCs w:val="24"/>
        </w:rPr>
        <w:t>kan Knain dan Turno (Hidayat E</w:t>
      </w:r>
      <w:r w:rsidR="0034055B" w:rsidRPr="00374C08">
        <w:rPr>
          <w:rFonts w:ascii="Times New Roman" w:hAnsi="Times New Roman" w:cs="Times New Roman"/>
          <w:sz w:val="24"/>
          <w:szCs w:val="24"/>
        </w:rPr>
        <w:t>, 2009) menyatakan bahwa kemandirian belajar adalah suatu proses yang dinamik dimana siswa membangun pengetahuan, keterampilan, dan sikap pada saat mempelajari konteks yang spesifik.</w:t>
      </w:r>
    </w:p>
    <w:p w:rsidR="00CB0408" w:rsidRPr="00374C08" w:rsidRDefault="00CB0408" w:rsidP="00AC13F1">
      <w:pPr>
        <w:spacing w:after="0" w:line="456" w:lineRule="auto"/>
        <w:ind w:firstLine="567"/>
        <w:jc w:val="both"/>
        <w:rPr>
          <w:rFonts w:ascii="Times New Roman" w:hAnsi="Times New Roman" w:cs="Times New Roman"/>
          <w:sz w:val="24"/>
          <w:szCs w:val="24"/>
        </w:rPr>
      </w:pPr>
      <w:proofErr w:type="gramStart"/>
      <w:r w:rsidRPr="00374C08">
        <w:rPr>
          <w:rFonts w:ascii="Times New Roman" w:hAnsi="Times New Roman" w:cs="Times New Roman"/>
          <w:sz w:val="24"/>
          <w:szCs w:val="24"/>
        </w:rPr>
        <w:t xml:space="preserve">Menurut </w:t>
      </w:r>
      <w:r w:rsidR="00D63623">
        <w:rPr>
          <w:rFonts w:ascii="Times New Roman" w:hAnsi="Times New Roman" w:cs="Times New Roman"/>
          <w:sz w:val="24"/>
          <w:szCs w:val="24"/>
        </w:rPr>
        <w:t>Montalvo dan Torres (Hidayat E</w:t>
      </w:r>
      <w:r w:rsidRPr="00374C08">
        <w:rPr>
          <w:rFonts w:ascii="Times New Roman" w:hAnsi="Times New Roman" w:cs="Times New Roman"/>
          <w:sz w:val="24"/>
          <w:szCs w:val="24"/>
        </w:rPr>
        <w:t>, 2009) kemandirian belajar yaitu gabungan antara keterampilan dan kemauan.</w:t>
      </w:r>
      <w:proofErr w:type="gramEnd"/>
      <w:r w:rsidRPr="00374C08">
        <w:rPr>
          <w:rFonts w:ascii="Times New Roman" w:hAnsi="Times New Roman" w:cs="Times New Roman"/>
          <w:sz w:val="24"/>
          <w:szCs w:val="24"/>
        </w:rPr>
        <w:t xml:space="preserve"> Demikian menurut Sumarmo (Hidaya</w:t>
      </w:r>
      <w:r w:rsidR="00D63623">
        <w:rPr>
          <w:rFonts w:ascii="Times New Roman" w:hAnsi="Times New Roman" w:cs="Times New Roman"/>
          <w:sz w:val="24"/>
          <w:szCs w:val="24"/>
        </w:rPr>
        <w:t>t E</w:t>
      </w:r>
      <w:r w:rsidRPr="00374C08">
        <w:rPr>
          <w:rFonts w:ascii="Times New Roman" w:hAnsi="Times New Roman" w:cs="Times New Roman"/>
          <w:sz w:val="24"/>
          <w:szCs w:val="24"/>
        </w:rPr>
        <w:t xml:space="preserve">, 2009) menyatakan bahwa kemandirian belajar merupakan proses perancangan dan pemantauan diri yang seksama terhadap proses kognitif dan afektif dalam menyelesaikan suatu tugas akademik. </w:t>
      </w:r>
      <w:r w:rsidR="00D80D55" w:rsidRPr="00374C08">
        <w:rPr>
          <w:rFonts w:ascii="Times New Roman" w:hAnsi="Times New Roman" w:cs="Times New Roman"/>
          <w:sz w:val="24"/>
          <w:szCs w:val="24"/>
        </w:rPr>
        <w:t>Wolters, Pint</w:t>
      </w:r>
      <w:r w:rsidR="00D63623">
        <w:rPr>
          <w:rFonts w:ascii="Times New Roman" w:hAnsi="Times New Roman" w:cs="Times New Roman"/>
          <w:sz w:val="24"/>
          <w:szCs w:val="24"/>
        </w:rPr>
        <w:t>rich dan Karabenick (Hidayat E</w:t>
      </w:r>
      <w:r w:rsidR="00D80D55" w:rsidRPr="00374C08">
        <w:rPr>
          <w:rFonts w:ascii="Times New Roman" w:hAnsi="Times New Roman" w:cs="Times New Roman"/>
          <w:sz w:val="24"/>
          <w:szCs w:val="24"/>
        </w:rPr>
        <w:t xml:space="preserve">, 2009) menegaskan </w:t>
      </w:r>
      <w:r w:rsidR="001B004E" w:rsidRPr="00374C08">
        <w:rPr>
          <w:rFonts w:ascii="Times New Roman" w:hAnsi="Times New Roman" w:cs="Times New Roman"/>
          <w:sz w:val="24"/>
          <w:szCs w:val="24"/>
        </w:rPr>
        <w:t>bahwa kemandirian belajar adalah suatu proses konstruktif dan aktif dimana siswa menentukan tujuan dalam belajar, dan mencoba untuk memonitor, mengatur dan mengendalikan kondisi, motivasi dan perilaku dengan dibimbing dan dibatasi oleh tujuan dan karakteristik konstektual dalam lingkungan.</w:t>
      </w:r>
    </w:p>
    <w:p w:rsidR="00AC3614" w:rsidRPr="00374C08" w:rsidRDefault="00D63623" w:rsidP="00AC13F1">
      <w:pPr>
        <w:spacing w:after="0" w:line="456" w:lineRule="auto"/>
        <w:ind w:firstLine="567"/>
        <w:jc w:val="both"/>
        <w:rPr>
          <w:rFonts w:ascii="Times New Roman" w:hAnsi="Times New Roman" w:cs="Times New Roman"/>
          <w:sz w:val="24"/>
          <w:szCs w:val="24"/>
        </w:rPr>
      </w:pPr>
      <w:r>
        <w:rPr>
          <w:rFonts w:ascii="Times New Roman" w:hAnsi="Times New Roman" w:cs="Times New Roman"/>
          <w:sz w:val="24"/>
          <w:szCs w:val="24"/>
        </w:rPr>
        <w:t>Menurut Zimmerman (Hidayat E</w:t>
      </w:r>
      <w:r w:rsidR="006D4827" w:rsidRPr="00374C08">
        <w:rPr>
          <w:rFonts w:ascii="Times New Roman" w:hAnsi="Times New Roman" w:cs="Times New Roman"/>
          <w:sz w:val="24"/>
          <w:szCs w:val="24"/>
        </w:rPr>
        <w:t>, 2009) terdapat tiga tahap kemandirian dalam belajar yaitu;</w:t>
      </w:r>
    </w:p>
    <w:p w:rsidR="006D4827" w:rsidRPr="00374C08" w:rsidRDefault="006D4827" w:rsidP="00D337A4">
      <w:pPr>
        <w:pStyle w:val="ListParagraph"/>
        <w:numPr>
          <w:ilvl w:val="0"/>
          <w:numId w:val="6"/>
        </w:numPr>
        <w:spacing w:after="0" w:line="264" w:lineRule="auto"/>
        <w:ind w:left="709" w:hanging="284"/>
        <w:jc w:val="both"/>
        <w:rPr>
          <w:rFonts w:ascii="Times New Roman" w:hAnsi="Times New Roman" w:cs="Times New Roman"/>
          <w:sz w:val="24"/>
          <w:szCs w:val="24"/>
        </w:rPr>
      </w:pPr>
      <w:r w:rsidRPr="00374C08">
        <w:rPr>
          <w:rFonts w:ascii="Times New Roman" w:hAnsi="Times New Roman" w:cs="Times New Roman"/>
          <w:sz w:val="24"/>
          <w:szCs w:val="24"/>
        </w:rPr>
        <w:t>Berfikir jauh kedepan.Siswa merencanakan kemandirian perilaku dengan cara menganalisis tugas dan menentukan tujuan-tujuan</w:t>
      </w:r>
    </w:p>
    <w:p w:rsidR="006D4827" w:rsidRPr="00374C08" w:rsidRDefault="006D4827" w:rsidP="00D337A4">
      <w:pPr>
        <w:pStyle w:val="ListParagraph"/>
        <w:numPr>
          <w:ilvl w:val="0"/>
          <w:numId w:val="6"/>
        </w:numPr>
        <w:spacing w:after="0" w:line="264" w:lineRule="auto"/>
        <w:ind w:left="709" w:hanging="284"/>
        <w:jc w:val="both"/>
        <w:rPr>
          <w:rFonts w:ascii="Times New Roman" w:hAnsi="Times New Roman" w:cs="Times New Roman"/>
          <w:sz w:val="24"/>
          <w:szCs w:val="24"/>
        </w:rPr>
      </w:pPr>
      <w:r w:rsidRPr="00374C08">
        <w:rPr>
          <w:rFonts w:ascii="Times New Roman" w:hAnsi="Times New Roman" w:cs="Times New Roman"/>
          <w:sz w:val="24"/>
          <w:szCs w:val="24"/>
        </w:rPr>
        <w:t>Performansi dan kontrol. Siswa memonitor dan mengontrol perilakunya sendiri, kesadaran, motivasi dan emosi</w:t>
      </w:r>
    </w:p>
    <w:p w:rsidR="006D4827" w:rsidRDefault="006D4827" w:rsidP="00D337A4">
      <w:pPr>
        <w:pStyle w:val="ListParagraph"/>
        <w:numPr>
          <w:ilvl w:val="0"/>
          <w:numId w:val="6"/>
        </w:numPr>
        <w:spacing w:after="0" w:line="264" w:lineRule="auto"/>
        <w:ind w:left="709" w:hanging="284"/>
        <w:jc w:val="both"/>
        <w:rPr>
          <w:rFonts w:ascii="Times New Roman" w:hAnsi="Times New Roman" w:cs="Times New Roman"/>
          <w:sz w:val="24"/>
          <w:szCs w:val="24"/>
        </w:rPr>
      </w:pPr>
      <w:r w:rsidRPr="00374C08">
        <w:rPr>
          <w:rFonts w:ascii="Times New Roman" w:hAnsi="Times New Roman" w:cs="Times New Roman"/>
          <w:sz w:val="24"/>
          <w:szCs w:val="24"/>
        </w:rPr>
        <w:lastRenderedPageBreak/>
        <w:t>Refleksi diri. Siswa menyatakan pendapat tentang kemajuan sendiri dan merubahnya sesuai dengan perilaku mereka.</w:t>
      </w:r>
    </w:p>
    <w:p w:rsidR="000A5973" w:rsidRPr="00374C08" w:rsidRDefault="000A5973" w:rsidP="000A5973">
      <w:pPr>
        <w:pStyle w:val="ListParagraph"/>
        <w:spacing w:after="0" w:line="240" w:lineRule="auto"/>
        <w:ind w:left="426"/>
        <w:jc w:val="both"/>
        <w:rPr>
          <w:rFonts w:ascii="Times New Roman" w:hAnsi="Times New Roman" w:cs="Times New Roman"/>
          <w:sz w:val="24"/>
          <w:szCs w:val="24"/>
        </w:rPr>
      </w:pPr>
    </w:p>
    <w:p w:rsidR="00826CE0" w:rsidRPr="00374C08" w:rsidRDefault="00CF0726" w:rsidP="00AC13F1">
      <w:pPr>
        <w:spacing w:after="0" w:line="480" w:lineRule="auto"/>
        <w:ind w:firstLine="567"/>
        <w:jc w:val="both"/>
        <w:rPr>
          <w:rFonts w:ascii="Times New Roman" w:hAnsi="Times New Roman" w:cs="Times New Roman"/>
          <w:color w:val="000000" w:themeColor="text1"/>
          <w:sz w:val="24"/>
          <w:szCs w:val="24"/>
        </w:rPr>
      </w:pPr>
      <w:r w:rsidRPr="00D64D3B">
        <w:rPr>
          <w:rFonts w:ascii="Times New Roman" w:hAnsi="Times New Roman" w:cs="Times New Roman"/>
          <w:sz w:val="24"/>
          <w:szCs w:val="24"/>
        </w:rPr>
        <w:t>Dari</w:t>
      </w:r>
      <w:r w:rsidRPr="00374C08">
        <w:rPr>
          <w:rFonts w:ascii="Times New Roman" w:hAnsi="Times New Roman" w:cs="Times New Roman"/>
          <w:color w:val="000000" w:themeColor="text1"/>
          <w:sz w:val="24"/>
          <w:szCs w:val="24"/>
        </w:rPr>
        <w:t xml:space="preserve"> berbagai pendapat para tokoh diatas walaupun pandangan dan pendapatnya berbeda-beda </w:t>
      </w:r>
      <w:r w:rsidR="00987549" w:rsidRPr="00374C08">
        <w:rPr>
          <w:rFonts w:ascii="Times New Roman" w:hAnsi="Times New Roman" w:cs="Times New Roman"/>
          <w:color w:val="000000" w:themeColor="text1"/>
          <w:sz w:val="24"/>
          <w:szCs w:val="24"/>
        </w:rPr>
        <w:t xml:space="preserve">tetapi inti dari konsep </w:t>
      </w:r>
      <w:r w:rsidR="006A0CA0" w:rsidRPr="00374C08">
        <w:rPr>
          <w:rFonts w:ascii="Times New Roman" w:hAnsi="Times New Roman" w:cs="Times New Roman"/>
          <w:color w:val="000000" w:themeColor="text1"/>
          <w:sz w:val="24"/>
          <w:szCs w:val="24"/>
        </w:rPr>
        <w:t xml:space="preserve">kemandirian tersebut </w:t>
      </w:r>
      <w:proofErr w:type="gramStart"/>
      <w:r w:rsidR="006A0CA0" w:rsidRPr="00374C08">
        <w:rPr>
          <w:rFonts w:ascii="Times New Roman" w:hAnsi="Times New Roman" w:cs="Times New Roman"/>
          <w:color w:val="000000" w:themeColor="text1"/>
          <w:sz w:val="24"/>
          <w:szCs w:val="24"/>
        </w:rPr>
        <w:t>sama</w:t>
      </w:r>
      <w:proofErr w:type="gramEnd"/>
      <w:r w:rsidR="006A0CA0" w:rsidRPr="00374C08">
        <w:rPr>
          <w:rFonts w:ascii="Times New Roman" w:hAnsi="Times New Roman" w:cs="Times New Roman"/>
          <w:color w:val="000000" w:themeColor="text1"/>
          <w:sz w:val="24"/>
          <w:szCs w:val="24"/>
        </w:rPr>
        <w:t xml:space="preserve"> yaitu betapa pentingnya menumbuh kembangkan kemandirian belajar pada siswa karena efeknya berpengaruh besar terhadap aspek afektif bahkan kognitif, namun f</w:t>
      </w:r>
      <w:r w:rsidR="00826CE0" w:rsidRPr="00374C08">
        <w:rPr>
          <w:rFonts w:ascii="Times New Roman" w:hAnsi="Times New Roman" w:cs="Times New Roman"/>
          <w:color w:val="000000" w:themeColor="text1"/>
          <w:sz w:val="24"/>
          <w:szCs w:val="24"/>
        </w:rPr>
        <w:t xml:space="preserve">aktanya </w:t>
      </w:r>
      <w:r w:rsidR="00987549" w:rsidRPr="00374C08">
        <w:rPr>
          <w:rFonts w:ascii="Times New Roman" w:hAnsi="Times New Roman" w:cs="Times New Roman"/>
          <w:color w:val="000000" w:themeColor="text1"/>
          <w:sz w:val="24"/>
          <w:szCs w:val="24"/>
        </w:rPr>
        <w:t xml:space="preserve">tidak semanis yang dibayangkan karena masih banyak </w:t>
      </w:r>
      <w:r w:rsidR="00826CE0" w:rsidRPr="00374C08">
        <w:rPr>
          <w:rFonts w:ascii="Times New Roman" w:hAnsi="Times New Roman" w:cs="Times New Roman"/>
          <w:color w:val="000000" w:themeColor="text1"/>
          <w:sz w:val="24"/>
          <w:szCs w:val="24"/>
        </w:rPr>
        <w:t>siswa be</w:t>
      </w:r>
      <w:r w:rsidR="001D4DFA" w:rsidRPr="00374C08">
        <w:rPr>
          <w:rFonts w:ascii="Times New Roman" w:hAnsi="Times New Roman" w:cs="Times New Roman"/>
          <w:color w:val="000000" w:themeColor="text1"/>
          <w:sz w:val="24"/>
          <w:szCs w:val="24"/>
        </w:rPr>
        <w:t>lum bisa mandiri dalam belajar.</w:t>
      </w:r>
    </w:p>
    <w:p w:rsidR="001C45A0" w:rsidRPr="00374C08" w:rsidRDefault="001C45A0" w:rsidP="00AC13F1">
      <w:pPr>
        <w:spacing w:after="0" w:line="480" w:lineRule="auto"/>
        <w:ind w:firstLine="567"/>
        <w:jc w:val="both"/>
        <w:rPr>
          <w:rFonts w:ascii="Times New Roman" w:hAnsi="Times New Roman" w:cs="Times New Roman"/>
          <w:color w:val="000000" w:themeColor="text1"/>
          <w:sz w:val="24"/>
          <w:szCs w:val="24"/>
        </w:rPr>
      </w:pPr>
      <w:r w:rsidRPr="00AC13F1">
        <w:rPr>
          <w:rFonts w:ascii="Times New Roman" w:hAnsi="Times New Roman" w:cs="Times New Roman"/>
          <w:sz w:val="24"/>
          <w:szCs w:val="24"/>
        </w:rPr>
        <w:t>Seperti</w:t>
      </w:r>
      <w:r w:rsidRPr="00374C08">
        <w:rPr>
          <w:rFonts w:ascii="Times New Roman" w:hAnsi="Times New Roman" w:cs="Times New Roman"/>
          <w:color w:val="000000" w:themeColor="text1"/>
          <w:sz w:val="24"/>
          <w:szCs w:val="24"/>
        </w:rPr>
        <w:t xml:space="preserve"> pada umumnya di sekolah yang lain, di SMK Al-Ittihad Cianjur sebagai salah satu lembaga pendidikan dibawah kementrian pendidikan nasional masih banyak kendala-kendala yang menghambat proses belajar peserta didik, salah satunya adalah peserta didik kesulitan membagi waktu karena SMK al-ittihad adalah </w:t>
      </w:r>
      <w:r w:rsidR="003B3BC6" w:rsidRPr="00374C08">
        <w:rPr>
          <w:rFonts w:ascii="Times New Roman" w:hAnsi="Times New Roman" w:cs="Times New Roman"/>
          <w:color w:val="000000" w:themeColor="text1"/>
          <w:sz w:val="24"/>
          <w:szCs w:val="24"/>
        </w:rPr>
        <w:t xml:space="preserve">salah satu sekolah berbentuk </w:t>
      </w:r>
      <w:r w:rsidRPr="00374C08">
        <w:rPr>
          <w:rFonts w:ascii="Times New Roman" w:hAnsi="Times New Roman" w:cs="Times New Roman"/>
          <w:i/>
          <w:color w:val="000000" w:themeColor="text1"/>
          <w:sz w:val="24"/>
          <w:szCs w:val="24"/>
        </w:rPr>
        <w:t>Boarding School</w:t>
      </w:r>
      <w:r w:rsidR="002175A2" w:rsidRPr="00374C08">
        <w:rPr>
          <w:rFonts w:ascii="Times New Roman" w:hAnsi="Times New Roman" w:cs="Times New Roman"/>
          <w:color w:val="000000" w:themeColor="text1"/>
          <w:sz w:val="24"/>
          <w:szCs w:val="24"/>
        </w:rPr>
        <w:t xml:space="preserve">, </w:t>
      </w:r>
      <w:r w:rsidR="00B46893" w:rsidRPr="00374C08">
        <w:rPr>
          <w:rFonts w:ascii="Times New Roman" w:hAnsi="Times New Roman" w:cs="Times New Roman"/>
          <w:color w:val="000000" w:themeColor="text1"/>
          <w:sz w:val="24"/>
          <w:szCs w:val="24"/>
        </w:rPr>
        <w:t xml:space="preserve">sebagai catatan </w:t>
      </w:r>
      <w:r w:rsidR="002175A2" w:rsidRPr="00374C08">
        <w:rPr>
          <w:rFonts w:ascii="Times New Roman" w:hAnsi="Times New Roman" w:cs="Times New Roman"/>
          <w:color w:val="000000" w:themeColor="text1"/>
          <w:sz w:val="24"/>
          <w:szCs w:val="24"/>
        </w:rPr>
        <w:t>kurikulum yang diter</w:t>
      </w:r>
      <w:r w:rsidR="00357A82" w:rsidRPr="00374C08">
        <w:rPr>
          <w:rFonts w:ascii="Times New Roman" w:hAnsi="Times New Roman" w:cs="Times New Roman"/>
          <w:color w:val="000000" w:themeColor="text1"/>
          <w:sz w:val="24"/>
          <w:szCs w:val="24"/>
        </w:rPr>
        <w:t xml:space="preserve">apkan </w:t>
      </w:r>
      <w:r w:rsidR="00B46893" w:rsidRPr="00374C08">
        <w:rPr>
          <w:rFonts w:ascii="Times New Roman" w:hAnsi="Times New Roman" w:cs="Times New Roman"/>
          <w:color w:val="000000" w:themeColor="text1"/>
          <w:sz w:val="24"/>
          <w:szCs w:val="24"/>
        </w:rPr>
        <w:t xml:space="preserve">di SMK Al-Ittihad Cianjur </w:t>
      </w:r>
      <w:r w:rsidR="00357A82" w:rsidRPr="00374C08">
        <w:rPr>
          <w:rFonts w:ascii="Times New Roman" w:hAnsi="Times New Roman" w:cs="Times New Roman"/>
          <w:color w:val="000000" w:themeColor="text1"/>
          <w:sz w:val="24"/>
          <w:szCs w:val="24"/>
        </w:rPr>
        <w:t>adalah kurikulum terpadu yang menggabungkan kurikulum kementrian pendidikan, kurikulum kementrian agama, dan kurikulum kepesantrenan, tentunya hal ini membuat perserta didik tidak mudah untuk menjalaninya, jadwal rutinitas mereka</w:t>
      </w:r>
      <w:r w:rsidR="00B46893" w:rsidRPr="00374C08">
        <w:rPr>
          <w:rFonts w:ascii="Times New Roman" w:hAnsi="Times New Roman" w:cs="Times New Roman"/>
          <w:color w:val="000000" w:themeColor="text1"/>
          <w:sz w:val="24"/>
          <w:szCs w:val="24"/>
        </w:rPr>
        <w:t xml:space="preserve"> sangat padat</w:t>
      </w:r>
      <w:r w:rsidR="00357A82" w:rsidRPr="00374C08">
        <w:rPr>
          <w:rFonts w:ascii="Times New Roman" w:hAnsi="Times New Roman" w:cs="Times New Roman"/>
          <w:color w:val="000000" w:themeColor="text1"/>
          <w:sz w:val="24"/>
          <w:szCs w:val="24"/>
        </w:rPr>
        <w:t xml:space="preserve"> diawali dari mulai pukul 04.00 sd 22.00, sehingga mereka betul-betul harus mandiri dalam belajar </w:t>
      </w:r>
      <w:r w:rsidR="002515DB" w:rsidRPr="00374C08">
        <w:rPr>
          <w:rFonts w:ascii="Times New Roman" w:hAnsi="Times New Roman" w:cs="Times New Roman"/>
          <w:color w:val="000000" w:themeColor="text1"/>
          <w:sz w:val="24"/>
          <w:szCs w:val="24"/>
        </w:rPr>
        <w:t xml:space="preserve">dan tambah dengan niat yang kuat dan tulus untuk mencari ilmu. </w:t>
      </w:r>
    </w:p>
    <w:p w:rsidR="00D155E7" w:rsidRPr="00374C08" w:rsidRDefault="00D155E7" w:rsidP="00AC13F1">
      <w:pPr>
        <w:spacing w:after="0" w:line="480" w:lineRule="auto"/>
        <w:ind w:firstLine="567"/>
        <w:jc w:val="both"/>
        <w:rPr>
          <w:rFonts w:ascii="Times New Roman" w:hAnsi="Times New Roman" w:cs="Times New Roman"/>
          <w:color w:val="000000" w:themeColor="text1"/>
          <w:sz w:val="24"/>
          <w:szCs w:val="24"/>
        </w:rPr>
      </w:pPr>
      <w:r w:rsidRPr="00AC13F1">
        <w:rPr>
          <w:rFonts w:ascii="Times New Roman" w:hAnsi="Times New Roman" w:cs="Times New Roman"/>
          <w:sz w:val="24"/>
          <w:szCs w:val="24"/>
        </w:rPr>
        <w:t>Dalam</w:t>
      </w:r>
      <w:r w:rsidRPr="00374C08">
        <w:rPr>
          <w:rFonts w:ascii="Times New Roman" w:hAnsi="Times New Roman" w:cs="Times New Roman"/>
          <w:color w:val="000000" w:themeColor="text1"/>
          <w:sz w:val="24"/>
          <w:szCs w:val="24"/>
        </w:rPr>
        <w:t xml:space="preserve"> sistem pendidikan yang diterapkan di SMK Al-Ittihad dikenal dengan istilah SMK Terpadu, ini seperti telah disebutkan diawal karena mengadopsi multi kurikulum yang pada pelaksanaannya memang t</w:t>
      </w:r>
      <w:r w:rsidR="000A5973">
        <w:rPr>
          <w:rFonts w:ascii="Times New Roman" w:hAnsi="Times New Roman" w:cs="Times New Roman"/>
          <w:color w:val="000000" w:themeColor="text1"/>
          <w:sz w:val="24"/>
          <w:szCs w:val="24"/>
        </w:rPr>
        <w:t xml:space="preserve">idak mudah, </w:t>
      </w:r>
      <w:r w:rsidRPr="00374C08">
        <w:rPr>
          <w:rFonts w:ascii="Times New Roman" w:hAnsi="Times New Roman" w:cs="Times New Roman"/>
          <w:color w:val="000000" w:themeColor="text1"/>
          <w:sz w:val="24"/>
          <w:szCs w:val="24"/>
        </w:rPr>
        <w:t xml:space="preserve">garis besarnya pembelajaran yang diterapkan terbagi menjadi dua kegiatan yaitu kegiatan formal yaitu pembelajaran pada umumnya SMK lain yang dimulai sejak </w:t>
      </w:r>
      <w:r w:rsidRPr="00374C08">
        <w:rPr>
          <w:rFonts w:ascii="Times New Roman" w:hAnsi="Times New Roman" w:cs="Times New Roman"/>
          <w:color w:val="000000" w:themeColor="text1"/>
          <w:sz w:val="24"/>
          <w:szCs w:val="24"/>
        </w:rPr>
        <w:lastRenderedPageBreak/>
        <w:t xml:space="preserve">pukul 07.10 sd 13.00, dan kegiatan kepesantrenan yang dimulai sejak pukul 15.30 sd 06.00. Ada hal yang mungkin jarang ditemukan di SMK lain yaitu dalam pembagian kelas dimana pembagian kelas didasarkan pada jenis kelamin dan minat siswa jadi tidak akan ditemukan satu kelas pun yang terdiri dari siswa laki-laki dan perempuan hal ini didasarkan pada asumsi dan antisipasi dari lebih banyaknya </w:t>
      </w:r>
      <w:r w:rsidRPr="00374C08">
        <w:rPr>
          <w:rFonts w:ascii="Times New Roman" w:hAnsi="Times New Roman" w:cs="Times New Roman"/>
          <w:i/>
          <w:color w:val="000000" w:themeColor="text1"/>
          <w:sz w:val="24"/>
          <w:szCs w:val="24"/>
        </w:rPr>
        <w:t>kemudharatan</w:t>
      </w:r>
      <w:r w:rsidRPr="00374C08">
        <w:rPr>
          <w:rFonts w:ascii="Times New Roman" w:hAnsi="Times New Roman" w:cs="Times New Roman"/>
          <w:color w:val="000000" w:themeColor="text1"/>
          <w:sz w:val="24"/>
          <w:szCs w:val="24"/>
        </w:rPr>
        <w:t xml:space="preserve">  daripada manfaat dari sudut pandang kepesantrenan.</w:t>
      </w:r>
    </w:p>
    <w:p w:rsidR="00DA5E02" w:rsidRDefault="0065419B" w:rsidP="00AC13F1">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Hal lain yang menjadi </w:t>
      </w:r>
      <w:r w:rsidRPr="00374C08">
        <w:rPr>
          <w:rFonts w:ascii="Times New Roman" w:hAnsi="Times New Roman" w:cs="Times New Roman"/>
          <w:i/>
          <w:color w:val="000000" w:themeColor="text1"/>
          <w:sz w:val="24"/>
          <w:szCs w:val="24"/>
        </w:rPr>
        <w:t>kekhasan</w:t>
      </w:r>
      <w:r w:rsidRPr="00374C08">
        <w:rPr>
          <w:rFonts w:ascii="Times New Roman" w:hAnsi="Times New Roman" w:cs="Times New Roman"/>
          <w:color w:val="000000" w:themeColor="text1"/>
          <w:sz w:val="24"/>
          <w:szCs w:val="24"/>
        </w:rPr>
        <w:t xml:space="preserve"> SMK Al-Ittihad adalah siswa akan menempuh jenjang pendid</w:t>
      </w:r>
      <w:r w:rsidR="000A5973">
        <w:rPr>
          <w:rFonts w:ascii="Times New Roman" w:hAnsi="Times New Roman" w:cs="Times New Roman"/>
          <w:color w:val="000000" w:themeColor="text1"/>
          <w:sz w:val="24"/>
          <w:szCs w:val="24"/>
        </w:rPr>
        <w:t>ikan dari kelas 1 (vii smp) sam</w:t>
      </w:r>
      <w:r w:rsidRPr="00374C08">
        <w:rPr>
          <w:rFonts w:ascii="Times New Roman" w:hAnsi="Times New Roman" w:cs="Times New Roman"/>
          <w:color w:val="000000" w:themeColor="text1"/>
          <w:sz w:val="24"/>
          <w:szCs w:val="24"/>
        </w:rPr>
        <w:t>p</w:t>
      </w:r>
      <w:r w:rsidR="000A5973">
        <w:rPr>
          <w:rFonts w:ascii="Times New Roman" w:hAnsi="Times New Roman" w:cs="Times New Roman"/>
          <w:color w:val="000000" w:themeColor="text1"/>
          <w:sz w:val="24"/>
          <w:szCs w:val="24"/>
        </w:rPr>
        <w:t>a</w:t>
      </w:r>
      <w:r w:rsidRPr="00374C08">
        <w:rPr>
          <w:rFonts w:ascii="Times New Roman" w:hAnsi="Times New Roman" w:cs="Times New Roman"/>
          <w:color w:val="000000" w:themeColor="text1"/>
          <w:sz w:val="24"/>
          <w:szCs w:val="24"/>
        </w:rPr>
        <w:t>i dengan kelas 6 (xii smk) jadi sistem yang dierapkan adalah 6 tahun jenjang pendidikan baik formal maupun kepesantrenan</w:t>
      </w:r>
      <w:r w:rsidR="00D155E7" w:rsidRPr="00374C08">
        <w:rPr>
          <w:rFonts w:ascii="Times New Roman" w:hAnsi="Times New Roman" w:cs="Times New Roman"/>
          <w:color w:val="000000" w:themeColor="text1"/>
          <w:sz w:val="24"/>
          <w:szCs w:val="24"/>
        </w:rPr>
        <w:t xml:space="preserve"> </w:t>
      </w:r>
      <w:r w:rsidRPr="00374C08">
        <w:rPr>
          <w:rFonts w:ascii="Times New Roman" w:hAnsi="Times New Roman" w:cs="Times New Roman"/>
          <w:color w:val="000000" w:themeColor="text1"/>
          <w:sz w:val="24"/>
          <w:szCs w:val="24"/>
        </w:rPr>
        <w:t xml:space="preserve">dan tidak secara otomatis seorang siswa akan berada pada jenjang yang sama sebagai contoh seorang siswa sudah kelas viii dalam kelas formal tetapi masih kelas 1 dalam jenjang kepesantrenan hal ini mungkin terjadi jika siswa tersebut gagal dalam ujian pesantren. </w:t>
      </w:r>
    </w:p>
    <w:p w:rsidR="00DA5E02" w:rsidRDefault="0065419B" w:rsidP="00AC13F1">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Hal lainnya adalah siswa </w:t>
      </w:r>
      <w:proofErr w:type="gramStart"/>
      <w:r w:rsidRPr="00374C08">
        <w:rPr>
          <w:rFonts w:ascii="Times New Roman" w:hAnsi="Times New Roman" w:cs="Times New Roman"/>
          <w:color w:val="000000" w:themeColor="text1"/>
          <w:sz w:val="24"/>
          <w:szCs w:val="24"/>
        </w:rPr>
        <w:t>akan</w:t>
      </w:r>
      <w:proofErr w:type="gramEnd"/>
      <w:r w:rsidRPr="00374C08">
        <w:rPr>
          <w:rFonts w:ascii="Times New Roman" w:hAnsi="Times New Roman" w:cs="Times New Roman"/>
          <w:color w:val="000000" w:themeColor="text1"/>
          <w:sz w:val="24"/>
          <w:szCs w:val="24"/>
        </w:rPr>
        <w:t xml:space="preserve"> mendapatkan ijazah formal jika mampu lulus dalam ujian formal dan akan mendapatkan ijazah pesantren jika lulus ujian kepesantrenan, dan bisa saja seorang siswa hanya akan mendapat satu ijazah atau bahkan tidak dapat ijazah </w:t>
      </w:r>
      <w:r w:rsidR="005465FD" w:rsidRPr="00374C08">
        <w:rPr>
          <w:rFonts w:ascii="Times New Roman" w:hAnsi="Times New Roman" w:cs="Times New Roman"/>
          <w:color w:val="000000" w:themeColor="text1"/>
          <w:sz w:val="24"/>
          <w:szCs w:val="24"/>
        </w:rPr>
        <w:t>dua-duanya</w:t>
      </w:r>
      <w:r w:rsidRPr="00374C08">
        <w:rPr>
          <w:rFonts w:ascii="Times New Roman" w:hAnsi="Times New Roman" w:cs="Times New Roman"/>
          <w:color w:val="000000" w:themeColor="text1"/>
          <w:sz w:val="24"/>
          <w:szCs w:val="24"/>
        </w:rPr>
        <w:t xml:space="preserve"> jika siswa te</w:t>
      </w:r>
      <w:r w:rsidR="005465FD" w:rsidRPr="00374C08">
        <w:rPr>
          <w:rFonts w:ascii="Times New Roman" w:hAnsi="Times New Roman" w:cs="Times New Roman"/>
          <w:color w:val="000000" w:themeColor="text1"/>
          <w:sz w:val="24"/>
          <w:szCs w:val="24"/>
        </w:rPr>
        <w:t xml:space="preserve">rsebut gagal dalam ujian akhir. Ijazah formal sama hak dan kekuatan hukumnya dengan ijazah SMK pada umumnya dan Ijazah kepesantrenan dapat digunakan untuk dapat melanjutkan </w:t>
      </w:r>
      <w:r w:rsidR="005465FD" w:rsidRPr="00374C08">
        <w:rPr>
          <w:rFonts w:ascii="Times New Roman" w:hAnsi="Times New Roman" w:cs="Times New Roman"/>
          <w:i/>
          <w:color w:val="000000" w:themeColor="text1"/>
          <w:sz w:val="24"/>
          <w:szCs w:val="24"/>
        </w:rPr>
        <w:t>study</w:t>
      </w:r>
      <w:r w:rsidR="005465FD" w:rsidRPr="00374C08">
        <w:rPr>
          <w:rFonts w:ascii="Times New Roman" w:hAnsi="Times New Roman" w:cs="Times New Roman"/>
          <w:color w:val="000000" w:themeColor="text1"/>
          <w:sz w:val="24"/>
          <w:szCs w:val="24"/>
        </w:rPr>
        <w:t xml:space="preserve"> di Timur Tengah hal ini dibuktikan dengan banyak siswa melanjutkan </w:t>
      </w:r>
      <w:r w:rsidR="005465FD" w:rsidRPr="00374C08">
        <w:rPr>
          <w:rFonts w:ascii="Times New Roman" w:hAnsi="Times New Roman" w:cs="Times New Roman"/>
          <w:i/>
          <w:color w:val="000000" w:themeColor="text1"/>
          <w:sz w:val="24"/>
          <w:szCs w:val="24"/>
        </w:rPr>
        <w:t>Study</w:t>
      </w:r>
      <w:r w:rsidR="005465FD" w:rsidRPr="00374C08">
        <w:rPr>
          <w:rFonts w:ascii="Times New Roman" w:hAnsi="Times New Roman" w:cs="Times New Roman"/>
          <w:color w:val="000000" w:themeColor="text1"/>
          <w:sz w:val="24"/>
          <w:szCs w:val="24"/>
        </w:rPr>
        <w:t xml:space="preserve"> di Mesir, Yaman dan negara lainnya.</w:t>
      </w:r>
    </w:p>
    <w:p w:rsidR="00E6115D" w:rsidRPr="00374C08" w:rsidRDefault="00E6115D" w:rsidP="00AC13F1">
      <w:pPr>
        <w:spacing w:after="0" w:line="432"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Sehingga dari berbagai perbedaan dan keunikan SMK Al-Ittihad telah sedikit banyaknya membuka mata hati berbagai pihak untuk ikut</w:t>
      </w:r>
      <w:r w:rsidR="005F5BF8" w:rsidRPr="00374C08">
        <w:rPr>
          <w:rFonts w:ascii="Times New Roman" w:hAnsi="Times New Roman" w:cs="Times New Roman"/>
          <w:color w:val="000000" w:themeColor="text1"/>
          <w:sz w:val="24"/>
          <w:szCs w:val="24"/>
        </w:rPr>
        <w:t xml:space="preserve"> membantu</w:t>
      </w:r>
      <w:r w:rsidRPr="00374C08">
        <w:rPr>
          <w:rFonts w:ascii="Times New Roman" w:hAnsi="Times New Roman" w:cs="Times New Roman"/>
          <w:color w:val="000000" w:themeColor="text1"/>
          <w:sz w:val="24"/>
          <w:szCs w:val="24"/>
        </w:rPr>
        <w:t xml:space="preserve"> mengembangkan SMK terpadu ini, diantaranya diberikannya bantuan SMK </w:t>
      </w:r>
      <w:r w:rsidRPr="00374C08">
        <w:rPr>
          <w:rFonts w:ascii="Times New Roman" w:hAnsi="Times New Roman" w:cs="Times New Roman"/>
          <w:color w:val="000000" w:themeColor="text1"/>
          <w:sz w:val="24"/>
          <w:szCs w:val="24"/>
        </w:rPr>
        <w:lastRenderedPageBreak/>
        <w:t>Komunitas, Rumah Susun Santri</w:t>
      </w:r>
      <w:r w:rsidR="005F5BF8" w:rsidRPr="00374C08">
        <w:rPr>
          <w:rFonts w:ascii="Times New Roman" w:hAnsi="Times New Roman" w:cs="Times New Roman"/>
          <w:color w:val="000000" w:themeColor="text1"/>
          <w:sz w:val="24"/>
          <w:szCs w:val="24"/>
        </w:rPr>
        <w:t>, kewirausahaan santri, bantuan komputer bakti untuk negeri, lapangan olah raga bakti pendidikan, kartu seluler komunitas,  fasilitas  wifi internet terjangkau serta masih banyak yang lainnya.</w:t>
      </w:r>
    </w:p>
    <w:p w:rsidR="00B62A44" w:rsidRPr="00374C08" w:rsidRDefault="00B62A44" w:rsidP="00AC13F1">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Dari dukungan-dukungan diatas SMK Al-Ittihad telah banyak menorehkan prestasi baik ditingkat kabupaten, </w:t>
      </w:r>
      <w:r w:rsidR="00A91A41" w:rsidRPr="00374C08">
        <w:rPr>
          <w:rFonts w:ascii="Times New Roman" w:hAnsi="Times New Roman" w:cs="Times New Roman"/>
          <w:color w:val="000000" w:themeColor="text1"/>
          <w:sz w:val="24"/>
          <w:szCs w:val="24"/>
        </w:rPr>
        <w:t xml:space="preserve">Propinsi bahkan Nasional, kegiatan-kegiatan tersebut diantaranya </w:t>
      </w:r>
      <w:r w:rsidR="00A91A41" w:rsidRPr="00374C08">
        <w:rPr>
          <w:rFonts w:ascii="Times New Roman" w:hAnsi="Times New Roman" w:cs="Times New Roman"/>
          <w:i/>
          <w:color w:val="000000" w:themeColor="text1"/>
          <w:sz w:val="24"/>
          <w:szCs w:val="24"/>
        </w:rPr>
        <w:t xml:space="preserve">debating Contest, Story Telling, </w:t>
      </w:r>
      <w:r w:rsidR="00A91A41" w:rsidRPr="00374C08">
        <w:rPr>
          <w:rFonts w:ascii="Times New Roman" w:hAnsi="Times New Roman" w:cs="Times New Roman"/>
          <w:color w:val="000000" w:themeColor="text1"/>
          <w:sz w:val="24"/>
          <w:szCs w:val="24"/>
        </w:rPr>
        <w:t>LKS SMK, serta lomba  lainnya seperti Nasyid, Qiroat, Marawis, LTUB, O2SN, dan kegiatan Pramuka.</w:t>
      </w:r>
    </w:p>
    <w:p w:rsidR="00DA5E02" w:rsidRDefault="00B46980" w:rsidP="00AC13F1">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Salah satu daya dukung yang ingin dibahas lebih lanjut yaitu ketersediaan fasilitas komputerisasi, artinya SMK Al-Ittihad karena mayoritas siswanya adalah memilih jurusan Rekayasa Perangkat Lunak tentunya 90 % siswanya memilki </w:t>
      </w:r>
      <w:r w:rsidRPr="00374C08">
        <w:rPr>
          <w:rFonts w:ascii="Times New Roman" w:hAnsi="Times New Roman" w:cs="Times New Roman"/>
          <w:i/>
          <w:color w:val="000000" w:themeColor="text1"/>
          <w:sz w:val="24"/>
          <w:szCs w:val="24"/>
        </w:rPr>
        <w:t xml:space="preserve">Note </w:t>
      </w:r>
      <w:proofErr w:type="gramStart"/>
      <w:r w:rsidRPr="00374C08">
        <w:rPr>
          <w:rFonts w:ascii="Times New Roman" w:hAnsi="Times New Roman" w:cs="Times New Roman"/>
          <w:i/>
          <w:color w:val="000000" w:themeColor="text1"/>
          <w:sz w:val="24"/>
          <w:szCs w:val="24"/>
        </w:rPr>
        <w:t>Book</w:t>
      </w:r>
      <w:r w:rsidRPr="00374C08">
        <w:rPr>
          <w:rFonts w:ascii="Times New Roman" w:hAnsi="Times New Roman" w:cs="Times New Roman"/>
          <w:color w:val="000000" w:themeColor="text1"/>
          <w:sz w:val="24"/>
          <w:szCs w:val="24"/>
        </w:rPr>
        <w:t xml:space="preserve">  untuk</w:t>
      </w:r>
      <w:proofErr w:type="gramEnd"/>
      <w:r w:rsidRPr="00374C08">
        <w:rPr>
          <w:rFonts w:ascii="Times New Roman" w:hAnsi="Times New Roman" w:cs="Times New Roman"/>
          <w:color w:val="000000" w:themeColor="text1"/>
          <w:sz w:val="24"/>
          <w:szCs w:val="24"/>
        </w:rPr>
        <w:t xml:space="preserve"> kegiatan-kegiatan pemanfaatan </w:t>
      </w:r>
      <w:r w:rsidRPr="00374C08">
        <w:rPr>
          <w:rFonts w:ascii="Times New Roman" w:hAnsi="Times New Roman" w:cs="Times New Roman"/>
          <w:i/>
          <w:color w:val="000000" w:themeColor="text1"/>
          <w:sz w:val="24"/>
          <w:szCs w:val="24"/>
        </w:rPr>
        <w:t>IT</w:t>
      </w:r>
      <w:r w:rsidRPr="00374C08">
        <w:rPr>
          <w:rFonts w:ascii="Times New Roman" w:hAnsi="Times New Roman" w:cs="Times New Roman"/>
          <w:color w:val="000000" w:themeColor="text1"/>
          <w:sz w:val="24"/>
          <w:szCs w:val="24"/>
        </w:rPr>
        <w:t xml:space="preserve">, dan bagi sisanya siswa yang berkategori tidak mampu meskipun tidak memilki </w:t>
      </w:r>
      <w:r w:rsidRPr="00374C08">
        <w:rPr>
          <w:rFonts w:ascii="Times New Roman" w:hAnsi="Times New Roman" w:cs="Times New Roman"/>
          <w:i/>
          <w:color w:val="000000" w:themeColor="text1"/>
          <w:sz w:val="24"/>
          <w:szCs w:val="24"/>
        </w:rPr>
        <w:t>Note Book</w:t>
      </w:r>
      <w:r w:rsidRPr="00374C08">
        <w:rPr>
          <w:rFonts w:ascii="Times New Roman" w:hAnsi="Times New Roman" w:cs="Times New Roman"/>
          <w:color w:val="000000" w:themeColor="text1"/>
          <w:sz w:val="24"/>
          <w:szCs w:val="24"/>
        </w:rPr>
        <w:t xml:space="preserve"> namun pihak sekolah tetap menyediakan </w:t>
      </w:r>
      <w:r w:rsidRPr="00374C08">
        <w:rPr>
          <w:rFonts w:ascii="Times New Roman" w:hAnsi="Times New Roman" w:cs="Times New Roman"/>
          <w:i/>
          <w:color w:val="000000" w:themeColor="text1"/>
          <w:sz w:val="24"/>
          <w:szCs w:val="24"/>
        </w:rPr>
        <w:t>Personal Komputer</w:t>
      </w:r>
      <w:r w:rsidRPr="00374C08">
        <w:rPr>
          <w:rFonts w:ascii="Times New Roman" w:hAnsi="Times New Roman" w:cs="Times New Roman"/>
          <w:color w:val="000000" w:themeColor="text1"/>
          <w:sz w:val="24"/>
          <w:szCs w:val="24"/>
        </w:rPr>
        <w:t xml:space="preserve"> yang dapat digunakan di 4 lab komputer yang cukup representatif. </w:t>
      </w:r>
    </w:p>
    <w:p w:rsidR="00B46980" w:rsidRPr="00374C08" w:rsidRDefault="00B46980" w:rsidP="00AC13F1">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Hal </w:t>
      </w:r>
      <w:proofErr w:type="gramStart"/>
      <w:r w:rsidRPr="00374C08">
        <w:rPr>
          <w:rFonts w:ascii="Times New Roman" w:hAnsi="Times New Roman" w:cs="Times New Roman"/>
          <w:color w:val="000000" w:themeColor="text1"/>
          <w:sz w:val="24"/>
          <w:szCs w:val="24"/>
        </w:rPr>
        <w:t>lain</w:t>
      </w:r>
      <w:proofErr w:type="gramEnd"/>
      <w:r w:rsidRPr="00374C08">
        <w:rPr>
          <w:rFonts w:ascii="Times New Roman" w:hAnsi="Times New Roman" w:cs="Times New Roman"/>
          <w:color w:val="000000" w:themeColor="text1"/>
          <w:sz w:val="24"/>
          <w:szCs w:val="24"/>
        </w:rPr>
        <w:t xml:space="preserve"> yang menjadi pendukung utama dalam pemanpaatan </w:t>
      </w:r>
      <w:r w:rsidRPr="00374C08">
        <w:rPr>
          <w:rFonts w:ascii="Times New Roman" w:hAnsi="Times New Roman" w:cs="Times New Roman"/>
          <w:i/>
          <w:color w:val="000000" w:themeColor="text1"/>
          <w:sz w:val="24"/>
          <w:szCs w:val="24"/>
        </w:rPr>
        <w:t>IT</w:t>
      </w:r>
      <w:r w:rsidRPr="00374C08">
        <w:rPr>
          <w:rFonts w:ascii="Times New Roman" w:hAnsi="Times New Roman" w:cs="Times New Roman"/>
          <w:color w:val="000000" w:themeColor="text1"/>
          <w:sz w:val="24"/>
          <w:szCs w:val="24"/>
        </w:rPr>
        <w:t xml:space="preserve"> adalah tersedianya 5 sumber </w:t>
      </w:r>
      <w:r w:rsidRPr="00374C08">
        <w:rPr>
          <w:rFonts w:ascii="Times New Roman" w:hAnsi="Times New Roman" w:cs="Times New Roman"/>
          <w:i/>
          <w:color w:val="000000" w:themeColor="text1"/>
          <w:sz w:val="24"/>
          <w:szCs w:val="24"/>
        </w:rPr>
        <w:t>wifi</w:t>
      </w:r>
      <w:r w:rsidRPr="00374C08">
        <w:rPr>
          <w:rFonts w:ascii="Times New Roman" w:hAnsi="Times New Roman" w:cs="Times New Roman"/>
          <w:color w:val="000000" w:themeColor="text1"/>
          <w:sz w:val="24"/>
          <w:szCs w:val="24"/>
        </w:rPr>
        <w:t xml:space="preserve"> yang kurang lebih bisa menjangkau 60% area SMK Al-Ittihad</w:t>
      </w:r>
      <w:r w:rsidR="00767287" w:rsidRPr="00374C08">
        <w:rPr>
          <w:rFonts w:ascii="Times New Roman" w:hAnsi="Times New Roman" w:cs="Times New Roman"/>
          <w:color w:val="000000" w:themeColor="text1"/>
          <w:sz w:val="24"/>
          <w:szCs w:val="24"/>
        </w:rPr>
        <w:t xml:space="preserve"> dan cukup nyaman digunakan meskipun penggunaan layanan berbarengan. Hal inilah yang mendorong penulis untuk memanfaatkan fasilitas </w:t>
      </w:r>
      <w:r w:rsidR="00767287" w:rsidRPr="00374C08">
        <w:rPr>
          <w:rFonts w:ascii="Times New Roman" w:hAnsi="Times New Roman" w:cs="Times New Roman"/>
          <w:i/>
          <w:color w:val="000000" w:themeColor="text1"/>
          <w:sz w:val="24"/>
          <w:szCs w:val="24"/>
        </w:rPr>
        <w:t>IT</w:t>
      </w:r>
      <w:r w:rsidR="00767287" w:rsidRPr="00374C08">
        <w:rPr>
          <w:rFonts w:ascii="Times New Roman" w:hAnsi="Times New Roman" w:cs="Times New Roman"/>
          <w:color w:val="000000" w:themeColor="text1"/>
          <w:sz w:val="24"/>
          <w:szCs w:val="24"/>
        </w:rPr>
        <w:t xml:space="preserve"> agar bisa dimanfaatkan dalam kegiatan pembelajaran baik secara </w:t>
      </w:r>
      <w:r w:rsidR="00767287" w:rsidRPr="00374C08">
        <w:rPr>
          <w:rFonts w:ascii="Times New Roman" w:hAnsi="Times New Roman" w:cs="Times New Roman"/>
          <w:i/>
          <w:color w:val="000000" w:themeColor="text1"/>
          <w:sz w:val="24"/>
          <w:szCs w:val="24"/>
        </w:rPr>
        <w:t xml:space="preserve">on-line </w:t>
      </w:r>
      <w:r w:rsidR="00767287" w:rsidRPr="00374C08">
        <w:rPr>
          <w:rFonts w:ascii="Times New Roman" w:hAnsi="Times New Roman" w:cs="Times New Roman"/>
          <w:color w:val="000000" w:themeColor="text1"/>
          <w:sz w:val="24"/>
          <w:szCs w:val="24"/>
        </w:rPr>
        <w:t xml:space="preserve">maunpun </w:t>
      </w:r>
      <w:r w:rsidR="00767287" w:rsidRPr="00374C08">
        <w:rPr>
          <w:rFonts w:ascii="Times New Roman" w:hAnsi="Times New Roman" w:cs="Times New Roman"/>
          <w:i/>
          <w:color w:val="000000" w:themeColor="text1"/>
          <w:sz w:val="24"/>
          <w:szCs w:val="24"/>
        </w:rPr>
        <w:t xml:space="preserve">off-line, </w:t>
      </w:r>
      <w:r w:rsidR="00767287" w:rsidRPr="00374C08">
        <w:rPr>
          <w:rFonts w:ascii="Times New Roman" w:hAnsi="Times New Roman" w:cs="Times New Roman"/>
          <w:color w:val="000000" w:themeColor="text1"/>
          <w:sz w:val="24"/>
          <w:szCs w:val="24"/>
        </w:rPr>
        <w:t xml:space="preserve">dan harapan besar penulis bisa </w:t>
      </w:r>
      <w:proofErr w:type="gramStart"/>
      <w:r w:rsidR="00767287" w:rsidRPr="00374C08">
        <w:rPr>
          <w:rFonts w:ascii="Times New Roman" w:hAnsi="Times New Roman" w:cs="Times New Roman"/>
          <w:color w:val="000000" w:themeColor="text1"/>
          <w:sz w:val="24"/>
          <w:szCs w:val="24"/>
        </w:rPr>
        <w:t xml:space="preserve">menerapakan </w:t>
      </w:r>
      <w:r w:rsidR="00475085">
        <w:rPr>
          <w:rFonts w:ascii="Times New Roman" w:hAnsi="Times New Roman" w:cs="Times New Roman"/>
          <w:color w:val="000000" w:themeColor="text1"/>
          <w:sz w:val="24"/>
          <w:szCs w:val="24"/>
        </w:rPr>
        <w:t xml:space="preserve"> </w:t>
      </w:r>
      <w:r w:rsidR="00767287" w:rsidRPr="00374C08">
        <w:rPr>
          <w:rFonts w:ascii="Times New Roman" w:hAnsi="Times New Roman" w:cs="Times New Roman"/>
          <w:color w:val="000000" w:themeColor="text1"/>
          <w:sz w:val="24"/>
          <w:szCs w:val="24"/>
        </w:rPr>
        <w:t>konsep</w:t>
      </w:r>
      <w:proofErr w:type="gramEnd"/>
      <w:r w:rsidR="00475085">
        <w:rPr>
          <w:rFonts w:ascii="Times New Roman" w:hAnsi="Times New Roman" w:cs="Times New Roman"/>
          <w:color w:val="000000" w:themeColor="text1"/>
          <w:sz w:val="24"/>
          <w:szCs w:val="24"/>
        </w:rPr>
        <w:t xml:space="preserve"> pembelajaran dengan memanfaatkan fasilitas </w:t>
      </w:r>
      <w:r w:rsidR="00475085" w:rsidRPr="00475085">
        <w:rPr>
          <w:rFonts w:ascii="Times New Roman" w:hAnsi="Times New Roman" w:cs="Times New Roman"/>
          <w:i/>
          <w:color w:val="000000" w:themeColor="text1"/>
          <w:sz w:val="24"/>
          <w:szCs w:val="24"/>
        </w:rPr>
        <w:t>IT</w:t>
      </w:r>
      <w:r w:rsidR="00475085">
        <w:rPr>
          <w:rFonts w:ascii="Times New Roman" w:hAnsi="Times New Roman" w:cs="Times New Roman"/>
          <w:i/>
          <w:color w:val="000000" w:themeColor="text1"/>
          <w:sz w:val="24"/>
          <w:szCs w:val="24"/>
        </w:rPr>
        <w:t xml:space="preserve"> </w:t>
      </w:r>
      <w:r w:rsidR="00475085">
        <w:rPr>
          <w:rFonts w:ascii="Times New Roman" w:hAnsi="Times New Roman" w:cs="Times New Roman"/>
          <w:color w:val="000000" w:themeColor="text1"/>
          <w:sz w:val="24"/>
          <w:szCs w:val="24"/>
        </w:rPr>
        <w:t>tersebut</w:t>
      </w:r>
      <w:r w:rsidR="00475085">
        <w:rPr>
          <w:rFonts w:ascii="Times New Roman" w:hAnsi="Times New Roman" w:cs="Times New Roman"/>
          <w:i/>
          <w:color w:val="000000" w:themeColor="text1"/>
          <w:sz w:val="24"/>
          <w:szCs w:val="24"/>
        </w:rPr>
        <w:t xml:space="preserve">, </w:t>
      </w:r>
      <w:r w:rsidR="00475085">
        <w:rPr>
          <w:rFonts w:ascii="Times New Roman" w:hAnsi="Times New Roman" w:cs="Times New Roman"/>
          <w:color w:val="000000" w:themeColor="text1"/>
          <w:sz w:val="24"/>
          <w:szCs w:val="24"/>
        </w:rPr>
        <w:t xml:space="preserve">konsep pembelajaran dengan memanfaatkan fasilitas </w:t>
      </w:r>
      <w:r w:rsidR="00475085" w:rsidRPr="00475085">
        <w:rPr>
          <w:rFonts w:ascii="Times New Roman" w:hAnsi="Times New Roman" w:cs="Times New Roman"/>
          <w:i/>
          <w:color w:val="000000" w:themeColor="text1"/>
          <w:sz w:val="24"/>
          <w:szCs w:val="24"/>
        </w:rPr>
        <w:t>IT</w:t>
      </w:r>
      <w:r w:rsidR="00475085">
        <w:rPr>
          <w:rFonts w:ascii="Times New Roman" w:hAnsi="Times New Roman" w:cs="Times New Roman"/>
          <w:color w:val="000000" w:themeColor="text1"/>
          <w:sz w:val="24"/>
          <w:szCs w:val="24"/>
        </w:rPr>
        <w:t xml:space="preserve"> dikenal dengan istilah</w:t>
      </w:r>
      <w:r w:rsidR="00767287" w:rsidRPr="00374C08">
        <w:rPr>
          <w:rFonts w:ascii="Times New Roman" w:hAnsi="Times New Roman" w:cs="Times New Roman"/>
          <w:i/>
          <w:color w:val="000000" w:themeColor="text1"/>
          <w:sz w:val="24"/>
          <w:szCs w:val="24"/>
        </w:rPr>
        <w:t xml:space="preserve"> E-learning</w:t>
      </w:r>
      <w:r w:rsidR="00475085">
        <w:rPr>
          <w:rFonts w:ascii="Times New Roman" w:hAnsi="Times New Roman" w:cs="Times New Roman"/>
          <w:i/>
          <w:color w:val="000000" w:themeColor="text1"/>
          <w:sz w:val="24"/>
          <w:szCs w:val="24"/>
        </w:rPr>
        <w:t xml:space="preserve">, </w:t>
      </w:r>
      <w:r w:rsidR="00767287" w:rsidRPr="00374C08">
        <w:rPr>
          <w:rFonts w:ascii="Times New Roman" w:hAnsi="Times New Roman" w:cs="Times New Roman"/>
          <w:color w:val="000000" w:themeColor="text1"/>
          <w:sz w:val="24"/>
          <w:szCs w:val="24"/>
        </w:rPr>
        <w:t>karena penulis beranggapan selain tidak ketinggalan jaman juga</w:t>
      </w:r>
      <w:r w:rsidR="00767287" w:rsidRPr="00374C08">
        <w:rPr>
          <w:rFonts w:ascii="Times New Roman" w:hAnsi="Times New Roman" w:cs="Times New Roman"/>
          <w:i/>
          <w:color w:val="000000" w:themeColor="text1"/>
          <w:sz w:val="24"/>
          <w:szCs w:val="24"/>
        </w:rPr>
        <w:t xml:space="preserve"> E-Learning </w:t>
      </w:r>
      <w:r w:rsidR="00767287" w:rsidRPr="00374C08">
        <w:rPr>
          <w:rFonts w:ascii="Times New Roman" w:hAnsi="Times New Roman" w:cs="Times New Roman"/>
          <w:color w:val="000000" w:themeColor="text1"/>
          <w:sz w:val="24"/>
          <w:szCs w:val="24"/>
        </w:rPr>
        <w:t>bersifat praktis, fleksibel dan efektif serta hemat waktu dan tenaga.</w:t>
      </w:r>
      <w:r w:rsidR="00767287" w:rsidRPr="00374C08">
        <w:rPr>
          <w:rFonts w:ascii="Times New Roman" w:hAnsi="Times New Roman" w:cs="Times New Roman"/>
          <w:i/>
          <w:color w:val="000000" w:themeColor="text1"/>
          <w:sz w:val="24"/>
          <w:szCs w:val="24"/>
        </w:rPr>
        <w:t xml:space="preserve"> </w:t>
      </w:r>
    </w:p>
    <w:p w:rsidR="00F161FA" w:rsidRPr="00374C08" w:rsidRDefault="00F161FA" w:rsidP="00AC13F1">
      <w:pPr>
        <w:spacing w:after="0" w:line="528" w:lineRule="auto"/>
        <w:ind w:firstLine="567"/>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lastRenderedPageBreak/>
        <w:t>Pada sebuah situ</w:t>
      </w:r>
      <w:r w:rsidR="0077738B" w:rsidRPr="00374C08">
        <w:rPr>
          <w:rFonts w:ascii="Times New Roman" w:hAnsi="Times New Roman" w:cs="Times New Roman"/>
          <w:color w:val="000000" w:themeColor="text1"/>
          <w:sz w:val="24"/>
          <w:szCs w:val="24"/>
        </w:rPr>
        <w:t>s wikipedia (Aunurrahman dalam Offirstson T</w:t>
      </w:r>
      <w:r w:rsidRPr="00374C08">
        <w:rPr>
          <w:rFonts w:ascii="Times New Roman" w:hAnsi="Times New Roman" w:cs="Times New Roman"/>
          <w:color w:val="000000" w:themeColor="text1"/>
          <w:sz w:val="24"/>
          <w:szCs w:val="24"/>
        </w:rPr>
        <w:t xml:space="preserve">, 2012) diuraikan bahwa </w:t>
      </w: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merupakan suatu termi</w:t>
      </w:r>
      <w:r w:rsidR="00D44EE8">
        <w:rPr>
          <w:rFonts w:ascii="Times New Roman" w:hAnsi="Times New Roman" w:cs="Times New Roman"/>
          <w:color w:val="000000" w:themeColor="text1"/>
          <w:sz w:val="24"/>
          <w:szCs w:val="24"/>
        </w:rPr>
        <w:t>nologi umum yang digunakan untu</w:t>
      </w:r>
      <w:r w:rsidRPr="00374C08">
        <w:rPr>
          <w:rFonts w:ascii="Times New Roman" w:hAnsi="Times New Roman" w:cs="Times New Roman"/>
          <w:color w:val="000000" w:themeColor="text1"/>
          <w:sz w:val="24"/>
          <w:szCs w:val="24"/>
        </w:rPr>
        <w:t>k menunjukkan pada suatu aktivitas belajar diman</w:t>
      </w:r>
      <w:r w:rsidR="006B0FFD" w:rsidRPr="00374C08">
        <w:rPr>
          <w:rFonts w:ascii="Times New Roman" w:hAnsi="Times New Roman" w:cs="Times New Roman"/>
          <w:color w:val="000000" w:themeColor="text1"/>
          <w:sz w:val="24"/>
          <w:szCs w:val="24"/>
        </w:rPr>
        <w:t xml:space="preserve">a instruktur dan siswa terpisah oleh ruang dan waktu dan terhubung dengan menggunakan teknologi </w:t>
      </w:r>
      <w:r w:rsidR="006B0FFD" w:rsidRPr="00374C08">
        <w:rPr>
          <w:rFonts w:ascii="Times New Roman" w:hAnsi="Times New Roman" w:cs="Times New Roman"/>
          <w:i/>
          <w:color w:val="000000" w:themeColor="text1"/>
          <w:sz w:val="24"/>
          <w:szCs w:val="24"/>
        </w:rPr>
        <w:t>online.</w:t>
      </w:r>
      <w:proofErr w:type="gramEnd"/>
      <w:r w:rsidR="00187AC1" w:rsidRPr="00374C08">
        <w:rPr>
          <w:rFonts w:ascii="Times New Roman" w:hAnsi="Times New Roman" w:cs="Times New Roman"/>
          <w:color w:val="000000" w:themeColor="text1"/>
          <w:sz w:val="24"/>
          <w:szCs w:val="24"/>
        </w:rPr>
        <w:t xml:space="preserve"> Dengan demikian dapat kita pahami bahwa pembelajaran </w:t>
      </w:r>
      <w:proofErr w:type="gramStart"/>
      <w:r w:rsidR="00187AC1" w:rsidRPr="00374C08">
        <w:rPr>
          <w:rFonts w:ascii="Times New Roman" w:hAnsi="Times New Roman" w:cs="Times New Roman"/>
          <w:color w:val="000000" w:themeColor="text1"/>
          <w:sz w:val="24"/>
          <w:szCs w:val="24"/>
        </w:rPr>
        <w:t>akan</w:t>
      </w:r>
      <w:proofErr w:type="gramEnd"/>
      <w:r w:rsidR="00187AC1" w:rsidRPr="00374C08">
        <w:rPr>
          <w:rFonts w:ascii="Times New Roman" w:hAnsi="Times New Roman" w:cs="Times New Roman"/>
          <w:color w:val="000000" w:themeColor="text1"/>
          <w:sz w:val="24"/>
          <w:szCs w:val="24"/>
        </w:rPr>
        <w:t xml:space="preserve"> tetap berjalan walaupun jarak begitu jauh dan dapat menyesuaikan waktu belajar yang diinginkan tentunya dengan syarat dukungan infrastrukutur </w:t>
      </w:r>
      <w:r w:rsidR="00187AC1" w:rsidRPr="00374C08">
        <w:rPr>
          <w:rFonts w:ascii="Times New Roman" w:hAnsi="Times New Roman" w:cs="Times New Roman"/>
          <w:i/>
          <w:color w:val="000000" w:themeColor="text1"/>
          <w:sz w:val="24"/>
          <w:szCs w:val="24"/>
        </w:rPr>
        <w:t xml:space="preserve">IT </w:t>
      </w:r>
      <w:r w:rsidR="0077738B" w:rsidRPr="00374C08">
        <w:rPr>
          <w:rFonts w:ascii="Times New Roman" w:hAnsi="Times New Roman" w:cs="Times New Roman"/>
          <w:color w:val="000000" w:themeColor="text1"/>
          <w:sz w:val="24"/>
          <w:szCs w:val="24"/>
        </w:rPr>
        <w:t xml:space="preserve">memadai </w:t>
      </w:r>
      <w:r w:rsidR="00187AC1" w:rsidRPr="00374C08">
        <w:rPr>
          <w:rFonts w:ascii="Times New Roman" w:hAnsi="Times New Roman" w:cs="Times New Roman"/>
          <w:color w:val="000000" w:themeColor="text1"/>
          <w:sz w:val="24"/>
          <w:szCs w:val="24"/>
        </w:rPr>
        <w:t>sehingga tidak terjadi kendala teknis.</w:t>
      </w:r>
    </w:p>
    <w:p w:rsidR="0077738B" w:rsidRPr="00374C08" w:rsidRDefault="0077738B" w:rsidP="00AC13F1">
      <w:pPr>
        <w:spacing w:after="0" w:line="480" w:lineRule="auto"/>
        <w:ind w:firstLine="567"/>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t>M</w:t>
      </w:r>
      <w:r w:rsidR="00D63623">
        <w:rPr>
          <w:rFonts w:ascii="Times New Roman" w:hAnsi="Times New Roman" w:cs="Times New Roman"/>
          <w:color w:val="000000" w:themeColor="text1"/>
          <w:sz w:val="24"/>
          <w:szCs w:val="24"/>
        </w:rPr>
        <w:t>enurut Kusumah (Offirstson T</w:t>
      </w:r>
      <w:r w:rsidRPr="00374C08">
        <w:rPr>
          <w:rFonts w:ascii="Times New Roman" w:hAnsi="Times New Roman" w:cs="Times New Roman"/>
          <w:color w:val="000000" w:themeColor="text1"/>
          <w:sz w:val="24"/>
          <w:szCs w:val="24"/>
        </w:rPr>
        <w:t>, 2012); komputer sebagai media pembelajaran, berperan secara positif dalam menumbuhkembangkan bakat dan minat siswa terhadap materi pelajaran.</w:t>
      </w:r>
      <w:proofErr w:type="gramEnd"/>
      <w:r w:rsidRPr="00374C08">
        <w:rPr>
          <w:rFonts w:ascii="Times New Roman" w:hAnsi="Times New Roman" w:cs="Times New Roman"/>
          <w:color w:val="000000" w:themeColor="text1"/>
          <w:sz w:val="24"/>
          <w:szCs w:val="24"/>
        </w:rPr>
        <w:t xml:space="preserve"> </w:t>
      </w:r>
      <w:r w:rsidR="00520504" w:rsidRPr="00374C08">
        <w:rPr>
          <w:rFonts w:ascii="Times New Roman" w:hAnsi="Times New Roman" w:cs="Times New Roman"/>
          <w:color w:val="000000" w:themeColor="text1"/>
          <w:sz w:val="24"/>
          <w:szCs w:val="24"/>
        </w:rPr>
        <w:t xml:space="preserve">Pendapat ini memberikan gambaran dengan pembelajaran berbantuan komputer dimungkinkan pembelajaran </w:t>
      </w:r>
      <w:proofErr w:type="gramStart"/>
      <w:r w:rsidR="00520504" w:rsidRPr="00374C08">
        <w:rPr>
          <w:rFonts w:ascii="Times New Roman" w:hAnsi="Times New Roman" w:cs="Times New Roman"/>
          <w:color w:val="000000" w:themeColor="text1"/>
          <w:sz w:val="24"/>
          <w:szCs w:val="24"/>
        </w:rPr>
        <w:t>akan</w:t>
      </w:r>
      <w:proofErr w:type="gramEnd"/>
      <w:r w:rsidR="00520504" w:rsidRPr="00374C08">
        <w:rPr>
          <w:rFonts w:ascii="Times New Roman" w:hAnsi="Times New Roman" w:cs="Times New Roman"/>
          <w:color w:val="000000" w:themeColor="text1"/>
          <w:sz w:val="24"/>
          <w:szCs w:val="24"/>
        </w:rPr>
        <w:t xml:space="preserve"> lebih menarik dan memotivasi siswa menjadi lebih kreatif dan efektif dalam memahami materi pelajaran dari berbagai sudut pandang </w:t>
      </w:r>
      <w:r w:rsidR="009B5958">
        <w:rPr>
          <w:rFonts w:ascii="Times New Roman" w:hAnsi="Times New Roman" w:cs="Times New Roman"/>
          <w:color w:val="000000" w:themeColor="text1"/>
          <w:sz w:val="24"/>
          <w:szCs w:val="24"/>
        </w:rPr>
        <w:t xml:space="preserve">dan cara serta kemudahan dari </w:t>
      </w:r>
      <w:r w:rsidR="009B5958" w:rsidRPr="009B5958">
        <w:rPr>
          <w:rFonts w:ascii="Times New Roman" w:hAnsi="Times New Roman" w:cs="Times New Roman"/>
          <w:i/>
          <w:color w:val="000000" w:themeColor="text1"/>
          <w:sz w:val="24"/>
          <w:szCs w:val="24"/>
        </w:rPr>
        <w:t>IT</w:t>
      </w:r>
      <w:r w:rsidR="009B5958">
        <w:rPr>
          <w:rFonts w:ascii="Times New Roman" w:hAnsi="Times New Roman" w:cs="Times New Roman"/>
          <w:color w:val="000000" w:themeColor="text1"/>
          <w:sz w:val="24"/>
          <w:szCs w:val="24"/>
        </w:rPr>
        <w:t xml:space="preserve"> itu sendiri secara</w:t>
      </w:r>
      <w:r w:rsidR="00520504" w:rsidRPr="00374C08">
        <w:rPr>
          <w:rFonts w:ascii="Times New Roman" w:hAnsi="Times New Roman" w:cs="Times New Roman"/>
          <w:color w:val="000000" w:themeColor="text1"/>
          <w:sz w:val="24"/>
          <w:szCs w:val="24"/>
        </w:rPr>
        <w:t xml:space="preserve"> beragam.</w:t>
      </w:r>
    </w:p>
    <w:p w:rsidR="00520504" w:rsidRPr="00374C08" w:rsidRDefault="00203E41" w:rsidP="00AC13F1">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Secara lebih sfesifik Au</w:t>
      </w:r>
      <w:r w:rsidR="00D63623">
        <w:rPr>
          <w:rFonts w:ascii="Times New Roman" w:hAnsi="Times New Roman" w:cs="Times New Roman"/>
          <w:color w:val="000000" w:themeColor="text1"/>
          <w:sz w:val="24"/>
          <w:szCs w:val="24"/>
        </w:rPr>
        <w:t>nurrahman (Offirstson T</w:t>
      </w:r>
      <w:r w:rsidRPr="00374C08">
        <w:rPr>
          <w:rFonts w:ascii="Times New Roman" w:hAnsi="Times New Roman" w:cs="Times New Roman"/>
          <w:color w:val="000000" w:themeColor="text1"/>
          <w:sz w:val="24"/>
          <w:szCs w:val="24"/>
        </w:rPr>
        <w:t xml:space="preserve">, 2012) </w:t>
      </w:r>
      <w:proofErr w:type="gramStart"/>
      <w:r w:rsidRPr="00374C08">
        <w:rPr>
          <w:rFonts w:ascii="Times New Roman" w:hAnsi="Times New Roman" w:cs="Times New Roman"/>
          <w:color w:val="000000" w:themeColor="text1"/>
          <w:sz w:val="24"/>
          <w:szCs w:val="24"/>
        </w:rPr>
        <w:t>menguraikan  beberapa</w:t>
      </w:r>
      <w:proofErr w:type="gramEnd"/>
      <w:r w:rsidRPr="00374C08">
        <w:rPr>
          <w:rFonts w:ascii="Times New Roman" w:hAnsi="Times New Roman" w:cs="Times New Roman"/>
          <w:color w:val="000000" w:themeColor="text1"/>
          <w:sz w:val="24"/>
          <w:szCs w:val="24"/>
        </w:rPr>
        <w:t xml:space="preserve"> ciri dari pembelajaran </w:t>
      </w:r>
      <w:r w:rsidR="00E90BBF">
        <w:rPr>
          <w:rFonts w:ascii="Times New Roman" w:hAnsi="Times New Roman" w:cs="Times New Roman"/>
          <w:i/>
          <w:color w:val="000000" w:themeColor="text1"/>
          <w:sz w:val="24"/>
          <w:szCs w:val="24"/>
        </w:rPr>
        <w:t>E</w:t>
      </w:r>
      <w:r w:rsidRPr="00374C08">
        <w:rPr>
          <w:rFonts w:ascii="Times New Roman" w:hAnsi="Times New Roman" w:cs="Times New Roman"/>
          <w:i/>
          <w:color w:val="000000" w:themeColor="text1"/>
          <w:sz w:val="24"/>
          <w:szCs w:val="24"/>
        </w:rPr>
        <w:t xml:space="preserve">-learning </w:t>
      </w:r>
      <w:r w:rsidRPr="00374C08">
        <w:rPr>
          <w:rFonts w:ascii="Times New Roman" w:hAnsi="Times New Roman" w:cs="Times New Roman"/>
          <w:color w:val="000000" w:themeColor="text1"/>
          <w:sz w:val="24"/>
          <w:szCs w:val="24"/>
        </w:rPr>
        <w:t>yaitu;</w:t>
      </w:r>
    </w:p>
    <w:p w:rsidR="00203E41" w:rsidRPr="00374C08" w:rsidRDefault="00203E41" w:rsidP="00D337A4">
      <w:pPr>
        <w:pStyle w:val="ListParagraph"/>
        <w:numPr>
          <w:ilvl w:val="0"/>
          <w:numId w:val="7"/>
        </w:numPr>
        <w:spacing w:after="0" w:line="288" w:lineRule="auto"/>
        <w:ind w:left="850" w:hanging="425"/>
        <w:jc w:val="both"/>
        <w:rPr>
          <w:rFonts w:ascii="Times New Roman" w:hAnsi="Times New Roman" w:cs="Times New Roman"/>
          <w:i/>
          <w:color w:val="000000" w:themeColor="text1"/>
          <w:sz w:val="24"/>
          <w:szCs w:val="24"/>
        </w:rPr>
      </w:pP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merupakan suatu bentuk pembelajaran yang memberi penekanan pada penyampaian informasi, komunikasi, pendidikan dan pelatihan secara </w:t>
      </w:r>
      <w:r w:rsidRPr="00374C08">
        <w:rPr>
          <w:rFonts w:ascii="Times New Roman" w:hAnsi="Times New Roman" w:cs="Times New Roman"/>
          <w:i/>
          <w:color w:val="000000" w:themeColor="text1"/>
          <w:sz w:val="24"/>
          <w:szCs w:val="24"/>
        </w:rPr>
        <w:t>on-line.</w:t>
      </w:r>
    </w:p>
    <w:p w:rsidR="00203E41" w:rsidRPr="00374C08" w:rsidRDefault="00203E41" w:rsidP="00D337A4">
      <w:pPr>
        <w:pStyle w:val="ListParagraph"/>
        <w:numPr>
          <w:ilvl w:val="0"/>
          <w:numId w:val="7"/>
        </w:numPr>
        <w:spacing w:after="0" w:line="288" w:lineRule="auto"/>
        <w:ind w:left="850" w:hanging="425"/>
        <w:jc w:val="both"/>
        <w:rPr>
          <w:rFonts w:ascii="Times New Roman" w:hAnsi="Times New Roman" w:cs="Times New Roman"/>
          <w:color w:val="000000" w:themeColor="text1"/>
          <w:sz w:val="24"/>
          <w:szCs w:val="24"/>
        </w:rPr>
      </w:pP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menyediakan seperangkat alat yang dapat memperkaya nilai belajar tradisional (model belajar klasikal, kajian terhadap buku teks, CD-ROM, dan pelatihan berbasis komputer) sehingga dapat menjawab tantangan perkembangan global.</w:t>
      </w:r>
    </w:p>
    <w:p w:rsidR="00203E41" w:rsidRPr="00374C08" w:rsidRDefault="00203E41" w:rsidP="00D337A4">
      <w:pPr>
        <w:pStyle w:val="ListParagraph"/>
        <w:numPr>
          <w:ilvl w:val="0"/>
          <w:numId w:val="7"/>
        </w:numPr>
        <w:spacing w:after="0" w:line="288" w:lineRule="auto"/>
        <w:ind w:left="850" w:hanging="425"/>
        <w:jc w:val="both"/>
        <w:rPr>
          <w:rFonts w:ascii="Times New Roman" w:hAnsi="Times New Roman" w:cs="Times New Roman"/>
          <w:color w:val="000000" w:themeColor="text1"/>
          <w:sz w:val="24"/>
          <w:szCs w:val="24"/>
        </w:rPr>
      </w:pP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tidak berarti menggantikan sistem belajar </w:t>
      </w:r>
      <w:r w:rsidR="00B7464F" w:rsidRPr="00374C08">
        <w:rPr>
          <w:rFonts w:ascii="Times New Roman" w:hAnsi="Times New Roman" w:cs="Times New Roman"/>
          <w:color w:val="000000" w:themeColor="text1"/>
          <w:sz w:val="24"/>
          <w:szCs w:val="24"/>
        </w:rPr>
        <w:t xml:space="preserve">klasikal yang dipraktikkan, tetapi memperkuat model belajar tersebut melalui </w:t>
      </w:r>
      <w:r w:rsidR="00B7464F" w:rsidRPr="00374C08">
        <w:rPr>
          <w:rFonts w:ascii="Times New Roman" w:hAnsi="Times New Roman" w:cs="Times New Roman"/>
          <w:color w:val="000000" w:themeColor="text1"/>
          <w:sz w:val="24"/>
          <w:szCs w:val="24"/>
        </w:rPr>
        <w:lastRenderedPageBreak/>
        <w:t>pengayaan informasi tentang substansi dan mengembangkan teknologi pendidikan</w:t>
      </w:r>
    </w:p>
    <w:p w:rsidR="00B7464F" w:rsidRDefault="00B7464F" w:rsidP="00D337A4">
      <w:pPr>
        <w:pStyle w:val="ListParagraph"/>
        <w:numPr>
          <w:ilvl w:val="0"/>
          <w:numId w:val="7"/>
        </w:numPr>
        <w:spacing w:after="0" w:line="288" w:lineRule="auto"/>
        <w:ind w:left="850" w:hanging="425"/>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Kapasitas pembelajaran sangat bervariasi. Hal ini tergantung pada bentuk konten serta alat penyampaian informsi atau pesan-pesan pembelajaran dan </w:t>
      </w:r>
      <w:proofErr w:type="gramStart"/>
      <w:r w:rsidRPr="00374C08">
        <w:rPr>
          <w:rFonts w:ascii="Times New Roman" w:hAnsi="Times New Roman" w:cs="Times New Roman"/>
          <w:color w:val="000000" w:themeColor="text1"/>
          <w:sz w:val="24"/>
          <w:szCs w:val="24"/>
        </w:rPr>
        <w:t>gaya</w:t>
      </w:r>
      <w:proofErr w:type="gramEnd"/>
      <w:r w:rsidRPr="00374C08">
        <w:rPr>
          <w:rFonts w:ascii="Times New Roman" w:hAnsi="Times New Roman" w:cs="Times New Roman"/>
          <w:color w:val="000000" w:themeColor="text1"/>
          <w:sz w:val="24"/>
          <w:szCs w:val="24"/>
        </w:rPr>
        <w:t xml:space="preserve"> belajar.</w:t>
      </w:r>
    </w:p>
    <w:p w:rsidR="00D337A4" w:rsidRPr="00374C08" w:rsidRDefault="00D337A4" w:rsidP="00D337A4">
      <w:pPr>
        <w:pStyle w:val="ListParagraph"/>
        <w:spacing w:after="0" w:line="264" w:lineRule="auto"/>
        <w:ind w:left="567"/>
        <w:jc w:val="both"/>
        <w:rPr>
          <w:rFonts w:ascii="Times New Roman" w:hAnsi="Times New Roman" w:cs="Times New Roman"/>
          <w:color w:val="000000" w:themeColor="text1"/>
          <w:sz w:val="24"/>
          <w:szCs w:val="24"/>
        </w:rPr>
      </w:pPr>
    </w:p>
    <w:p w:rsidR="00E75704" w:rsidRPr="00374C08" w:rsidRDefault="00893B2F" w:rsidP="00D337A4">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M</w:t>
      </w:r>
      <w:r w:rsidR="00EC5992" w:rsidRPr="00374C08">
        <w:rPr>
          <w:rFonts w:ascii="Times New Roman" w:hAnsi="Times New Roman" w:cs="Times New Roman"/>
          <w:color w:val="000000" w:themeColor="text1"/>
          <w:sz w:val="24"/>
          <w:szCs w:val="24"/>
        </w:rPr>
        <w:t xml:space="preserve">enurut beberapa ahli </w:t>
      </w:r>
      <w:r w:rsidRPr="00374C08">
        <w:rPr>
          <w:rFonts w:ascii="Times New Roman" w:hAnsi="Times New Roman" w:cs="Times New Roman"/>
          <w:color w:val="000000" w:themeColor="text1"/>
          <w:sz w:val="24"/>
          <w:szCs w:val="24"/>
        </w:rPr>
        <w:t xml:space="preserve">yang </w:t>
      </w:r>
      <w:proofErr w:type="gramStart"/>
      <w:r w:rsidRPr="00374C08">
        <w:rPr>
          <w:rFonts w:ascii="Times New Roman" w:hAnsi="Times New Roman" w:cs="Times New Roman"/>
          <w:color w:val="000000" w:themeColor="text1"/>
          <w:sz w:val="24"/>
          <w:szCs w:val="24"/>
        </w:rPr>
        <w:t>lain</w:t>
      </w:r>
      <w:proofErr w:type="gramEnd"/>
      <w:r w:rsidRPr="00374C08">
        <w:rPr>
          <w:rFonts w:ascii="Times New Roman" w:hAnsi="Times New Roman" w:cs="Times New Roman"/>
          <w:color w:val="000000" w:themeColor="text1"/>
          <w:sz w:val="24"/>
          <w:szCs w:val="24"/>
        </w:rPr>
        <w:t xml:space="preserve"> </w:t>
      </w:r>
      <w:r w:rsidR="00EC5992" w:rsidRPr="00374C08">
        <w:rPr>
          <w:rFonts w:ascii="Times New Roman" w:hAnsi="Times New Roman" w:cs="Times New Roman"/>
          <w:color w:val="000000" w:themeColor="text1"/>
          <w:sz w:val="24"/>
          <w:szCs w:val="24"/>
        </w:rPr>
        <w:t xml:space="preserve">bahwa </w:t>
      </w:r>
      <w:r w:rsidR="00EC5992" w:rsidRPr="00374C08">
        <w:rPr>
          <w:rFonts w:ascii="Times New Roman" w:hAnsi="Times New Roman" w:cs="Times New Roman"/>
          <w:i/>
          <w:color w:val="000000" w:themeColor="text1"/>
          <w:sz w:val="24"/>
          <w:szCs w:val="24"/>
        </w:rPr>
        <w:t>E</w:t>
      </w:r>
      <w:r w:rsidR="00E75704" w:rsidRPr="00374C08">
        <w:rPr>
          <w:rFonts w:ascii="Times New Roman" w:hAnsi="Times New Roman" w:cs="Times New Roman"/>
          <w:i/>
          <w:color w:val="000000" w:themeColor="text1"/>
          <w:sz w:val="24"/>
          <w:szCs w:val="24"/>
        </w:rPr>
        <w:t>-learning</w:t>
      </w:r>
      <w:r w:rsidR="00E75704" w:rsidRPr="00374C08">
        <w:rPr>
          <w:rFonts w:ascii="Times New Roman" w:hAnsi="Times New Roman" w:cs="Times New Roman"/>
          <w:color w:val="000000" w:themeColor="text1"/>
          <w:sz w:val="24"/>
          <w:szCs w:val="24"/>
        </w:rPr>
        <w:t xml:space="preserve"> atau pembelajaran </w:t>
      </w:r>
      <w:r w:rsidR="00E75704" w:rsidRPr="00374C08">
        <w:rPr>
          <w:rFonts w:ascii="Times New Roman" w:hAnsi="Times New Roman" w:cs="Times New Roman"/>
          <w:i/>
          <w:color w:val="000000" w:themeColor="text1"/>
          <w:sz w:val="24"/>
          <w:szCs w:val="24"/>
        </w:rPr>
        <w:t xml:space="preserve">on-line </w:t>
      </w:r>
      <w:r w:rsidR="00E75704" w:rsidRPr="00374C08">
        <w:rPr>
          <w:rFonts w:ascii="Times New Roman" w:hAnsi="Times New Roman" w:cs="Times New Roman"/>
          <w:color w:val="000000" w:themeColor="text1"/>
          <w:sz w:val="24"/>
          <w:szCs w:val="24"/>
        </w:rPr>
        <w:t xml:space="preserve">adalah pembelajaran yang pelaksanaannya didukung oleh jasa elektronis, seperti telepon, audio, video tape, transmisi satelit atau komputer (Yaniawati, 2010). </w:t>
      </w:r>
      <w:r w:rsidRPr="00374C08">
        <w:rPr>
          <w:rFonts w:ascii="Times New Roman" w:hAnsi="Times New Roman" w:cs="Times New Roman"/>
          <w:color w:val="000000" w:themeColor="text1"/>
          <w:sz w:val="24"/>
          <w:szCs w:val="24"/>
        </w:rPr>
        <w:t xml:space="preserve">Dengan kata </w:t>
      </w:r>
      <w:proofErr w:type="gramStart"/>
      <w:r w:rsidRPr="00374C08">
        <w:rPr>
          <w:rFonts w:ascii="Times New Roman" w:hAnsi="Times New Roman" w:cs="Times New Roman"/>
          <w:color w:val="000000" w:themeColor="text1"/>
          <w:sz w:val="24"/>
          <w:szCs w:val="24"/>
        </w:rPr>
        <w:t>lain</w:t>
      </w:r>
      <w:proofErr w:type="gramEnd"/>
      <w:r w:rsidRPr="00374C08">
        <w:rPr>
          <w:rFonts w:ascii="Times New Roman" w:hAnsi="Times New Roman" w:cs="Times New Roman"/>
          <w:color w:val="000000" w:themeColor="text1"/>
          <w:sz w:val="24"/>
          <w:szCs w:val="24"/>
        </w:rPr>
        <w:t xml:space="preserve"> pernyataan ini menegaskan </w:t>
      </w:r>
      <w:r w:rsidR="00E64B70" w:rsidRPr="00374C08">
        <w:rPr>
          <w:rFonts w:ascii="Times New Roman" w:hAnsi="Times New Roman" w:cs="Times New Roman"/>
          <w:color w:val="000000" w:themeColor="text1"/>
          <w:sz w:val="24"/>
          <w:szCs w:val="24"/>
        </w:rPr>
        <w:t xml:space="preserve">bahwa </w:t>
      </w:r>
      <w:r w:rsidR="00E64B70" w:rsidRPr="00374C08">
        <w:rPr>
          <w:rFonts w:ascii="Times New Roman" w:hAnsi="Times New Roman" w:cs="Times New Roman"/>
          <w:i/>
          <w:color w:val="000000" w:themeColor="text1"/>
          <w:sz w:val="24"/>
          <w:szCs w:val="24"/>
        </w:rPr>
        <w:t>e-learning</w:t>
      </w:r>
      <w:r w:rsidR="00E64B70" w:rsidRPr="00374C08">
        <w:rPr>
          <w:rFonts w:ascii="Times New Roman" w:hAnsi="Times New Roman" w:cs="Times New Roman"/>
          <w:color w:val="000000" w:themeColor="text1"/>
          <w:sz w:val="24"/>
          <w:szCs w:val="24"/>
        </w:rPr>
        <w:t xml:space="preserve"> lebih bersifat fleksibel tidak terbatas waktu serta hemat dan ekonomis sebagai contoh peserta didik dapa</w:t>
      </w:r>
      <w:r w:rsidR="00BB6CD5" w:rsidRPr="00374C08">
        <w:rPr>
          <w:rFonts w:ascii="Times New Roman" w:hAnsi="Times New Roman" w:cs="Times New Roman"/>
          <w:color w:val="000000" w:themeColor="text1"/>
          <w:sz w:val="24"/>
          <w:szCs w:val="24"/>
        </w:rPr>
        <w:t>t mengirimkan tugas pelajaran dapat dilakukan dari rumah tentunya ini lebih hemat daripada harus mengantarkan tugas langsung kesekolah.</w:t>
      </w:r>
    </w:p>
    <w:p w:rsidR="003360CD" w:rsidRPr="00374C08" w:rsidRDefault="00FB07B5" w:rsidP="00D64D3B">
      <w:pPr>
        <w:spacing w:after="0" w:line="480" w:lineRule="auto"/>
        <w:ind w:firstLine="426"/>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UN</w:t>
      </w:r>
      <w:r w:rsidR="00E75704" w:rsidRPr="00374C08">
        <w:rPr>
          <w:rFonts w:ascii="Times New Roman" w:hAnsi="Times New Roman" w:cs="Times New Roman"/>
          <w:color w:val="000000" w:themeColor="text1"/>
          <w:sz w:val="24"/>
          <w:szCs w:val="24"/>
        </w:rPr>
        <w:t>ESCO (Chaeruman dalam Ya</w:t>
      </w:r>
      <w:r w:rsidR="003360CD" w:rsidRPr="00374C08">
        <w:rPr>
          <w:rFonts w:ascii="Times New Roman" w:hAnsi="Times New Roman" w:cs="Times New Roman"/>
          <w:color w:val="000000" w:themeColor="text1"/>
          <w:sz w:val="24"/>
          <w:szCs w:val="24"/>
        </w:rPr>
        <w:t xml:space="preserve">niawati, 2010) menyatakan bahwa: </w:t>
      </w:r>
    </w:p>
    <w:p w:rsidR="003360CD" w:rsidRDefault="00E75704" w:rsidP="00D337A4">
      <w:pPr>
        <w:spacing w:after="0" w:line="240" w:lineRule="auto"/>
        <w:ind w:left="426"/>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t>pengintegrasian</w:t>
      </w:r>
      <w:proofErr w:type="gramEnd"/>
      <w:r w:rsidRPr="00374C08">
        <w:rPr>
          <w:rFonts w:ascii="Times New Roman" w:hAnsi="Times New Roman" w:cs="Times New Roman"/>
          <w:color w:val="000000" w:themeColor="text1"/>
          <w:sz w:val="24"/>
          <w:szCs w:val="24"/>
        </w:rPr>
        <w:t xml:space="preserve"> teknologi telekomunikasi dan informasi </w:t>
      </w:r>
      <w:r w:rsidR="00E1170E" w:rsidRPr="00374C08">
        <w:rPr>
          <w:rFonts w:ascii="Times New Roman" w:hAnsi="Times New Roman" w:cs="Times New Roman"/>
          <w:color w:val="000000" w:themeColor="text1"/>
          <w:sz w:val="24"/>
          <w:szCs w:val="24"/>
        </w:rPr>
        <w:t>kedalam pembelajaran memilki tiga tujuan:</w:t>
      </w:r>
      <w:r w:rsidR="00352571" w:rsidRPr="00374C08">
        <w:rPr>
          <w:rFonts w:ascii="Times New Roman" w:hAnsi="Times New Roman" w:cs="Times New Roman"/>
          <w:color w:val="000000" w:themeColor="text1"/>
          <w:sz w:val="24"/>
          <w:szCs w:val="24"/>
        </w:rPr>
        <w:t xml:space="preserve"> (1) </w:t>
      </w:r>
      <w:r w:rsidR="00E1170E" w:rsidRPr="00374C08">
        <w:rPr>
          <w:rFonts w:ascii="Times New Roman" w:hAnsi="Times New Roman" w:cs="Times New Roman"/>
          <w:color w:val="000000" w:themeColor="text1"/>
          <w:sz w:val="24"/>
          <w:szCs w:val="24"/>
        </w:rPr>
        <w:t>Untuk membangun “</w:t>
      </w:r>
      <w:r w:rsidR="00E1170E" w:rsidRPr="00374C08">
        <w:rPr>
          <w:rFonts w:ascii="Times New Roman" w:hAnsi="Times New Roman" w:cs="Times New Roman"/>
          <w:i/>
          <w:color w:val="000000" w:themeColor="text1"/>
          <w:sz w:val="24"/>
          <w:szCs w:val="24"/>
        </w:rPr>
        <w:t>knowledge-based society</w:t>
      </w:r>
      <w:r w:rsidR="00BB6CD5" w:rsidRPr="00374C08">
        <w:rPr>
          <w:rFonts w:ascii="Times New Roman" w:hAnsi="Times New Roman" w:cs="Times New Roman"/>
          <w:i/>
          <w:color w:val="000000" w:themeColor="text1"/>
          <w:sz w:val="24"/>
          <w:szCs w:val="24"/>
        </w:rPr>
        <w:t xml:space="preserve"> </w:t>
      </w:r>
      <w:r w:rsidR="00E1170E" w:rsidRPr="00374C08">
        <w:rPr>
          <w:rFonts w:ascii="Times New Roman" w:hAnsi="Times New Roman" w:cs="Times New Roman"/>
          <w:i/>
          <w:color w:val="000000" w:themeColor="text1"/>
          <w:sz w:val="24"/>
          <w:szCs w:val="24"/>
        </w:rPr>
        <w:t>habits</w:t>
      </w:r>
      <w:r w:rsidR="00E1170E" w:rsidRPr="00374C08">
        <w:rPr>
          <w:rFonts w:ascii="Times New Roman" w:hAnsi="Times New Roman" w:cs="Times New Roman"/>
          <w:color w:val="000000" w:themeColor="text1"/>
          <w:sz w:val="24"/>
          <w:szCs w:val="24"/>
        </w:rPr>
        <w:t>”</w:t>
      </w:r>
      <w:r w:rsidRPr="00374C08">
        <w:rPr>
          <w:rFonts w:ascii="Times New Roman" w:hAnsi="Times New Roman" w:cs="Times New Roman"/>
          <w:color w:val="000000" w:themeColor="text1"/>
          <w:sz w:val="24"/>
          <w:szCs w:val="24"/>
        </w:rPr>
        <w:t xml:space="preserve"> </w:t>
      </w:r>
      <w:r w:rsidR="00E1170E" w:rsidRPr="00374C08">
        <w:rPr>
          <w:rFonts w:ascii="Times New Roman" w:hAnsi="Times New Roman" w:cs="Times New Roman"/>
          <w:color w:val="000000" w:themeColor="text1"/>
          <w:sz w:val="24"/>
          <w:szCs w:val="24"/>
        </w:rPr>
        <w:t>seperti kemampuan memecahkan masalah, kemampuan berkomunikasi, kemampuan mencari, mengelola, dan mengubah informasi menjadi pengetahuan baru, serta mengomunikasikannya kepada orang lain.</w:t>
      </w:r>
      <w:r w:rsidR="00352571" w:rsidRPr="00374C08">
        <w:rPr>
          <w:rFonts w:ascii="Times New Roman" w:hAnsi="Times New Roman" w:cs="Times New Roman"/>
          <w:color w:val="000000" w:themeColor="text1"/>
          <w:sz w:val="24"/>
          <w:szCs w:val="24"/>
        </w:rPr>
        <w:t xml:space="preserve"> (2) </w:t>
      </w:r>
      <w:r w:rsidR="00E1170E" w:rsidRPr="00374C08">
        <w:rPr>
          <w:rFonts w:ascii="Times New Roman" w:hAnsi="Times New Roman" w:cs="Times New Roman"/>
          <w:color w:val="000000" w:themeColor="text1"/>
          <w:sz w:val="24"/>
          <w:szCs w:val="24"/>
        </w:rPr>
        <w:t xml:space="preserve">Untuk membangun keterampilan menggunakan teknologi (ICT </w:t>
      </w:r>
      <w:r w:rsidR="00E1170E" w:rsidRPr="00374C08">
        <w:rPr>
          <w:rFonts w:ascii="Times New Roman" w:hAnsi="Times New Roman" w:cs="Times New Roman"/>
          <w:i/>
          <w:color w:val="000000" w:themeColor="text1"/>
          <w:sz w:val="24"/>
          <w:szCs w:val="24"/>
        </w:rPr>
        <w:t>literacy</w:t>
      </w:r>
      <w:r w:rsidR="00E1170E" w:rsidRPr="00374C08">
        <w:rPr>
          <w:rFonts w:ascii="Times New Roman" w:hAnsi="Times New Roman" w:cs="Times New Roman"/>
          <w:color w:val="000000" w:themeColor="text1"/>
          <w:sz w:val="24"/>
          <w:szCs w:val="24"/>
        </w:rPr>
        <w:t>)</w:t>
      </w:r>
      <w:r w:rsidR="00352571" w:rsidRPr="00374C08">
        <w:rPr>
          <w:rFonts w:ascii="Times New Roman" w:hAnsi="Times New Roman" w:cs="Times New Roman"/>
          <w:color w:val="000000" w:themeColor="text1"/>
          <w:sz w:val="24"/>
          <w:szCs w:val="24"/>
        </w:rPr>
        <w:t xml:space="preserve">, (3) </w:t>
      </w:r>
      <w:r w:rsidR="00E1170E" w:rsidRPr="00374C08">
        <w:rPr>
          <w:rFonts w:ascii="Times New Roman" w:hAnsi="Times New Roman" w:cs="Times New Roman"/>
          <w:color w:val="000000" w:themeColor="text1"/>
          <w:sz w:val="24"/>
          <w:szCs w:val="24"/>
        </w:rPr>
        <w:t>Untuk meningkatkan efektivitas dan efisiensi proses pembelajaran.</w:t>
      </w:r>
    </w:p>
    <w:p w:rsidR="00D337A4" w:rsidRPr="00374C08" w:rsidRDefault="00D337A4" w:rsidP="00D337A4">
      <w:pPr>
        <w:spacing w:after="0" w:line="240" w:lineRule="auto"/>
        <w:jc w:val="both"/>
        <w:rPr>
          <w:rFonts w:ascii="Times New Roman" w:hAnsi="Times New Roman" w:cs="Times New Roman"/>
          <w:color w:val="000000" w:themeColor="text1"/>
          <w:sz w:val="24"/>
          <w:szCs w:val="24"/>
        </w:rPr>
      </w:pPr>
    </w:p>
    <w:p w:rsidR="006C67F6" w:rsidRPr="00374C08" w:rsidRDefault="00425C5B" w:rsidP="00D337A4">
      <w:pPr>
        <w:spacing w:after="0" w:line="480" w:lineRule="auto"/>
        <w:ind w:firstLine="567"/>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t>Menurut Wilson (Kusumah, 2011)</w:t>
      </w:r>
      <w:r w:rsidR="000458A3" w:rsidRPr="00374C08">
        <w:rPr>
          <w:rFonts w:ascii="Times New Roman" w:hAnsi="Times New Roman" w:cs="Times New Roman"/>
          <w:color w:val="000000" w:themeColor="text1"/>
          <w:sz w:val="24"/>
          <w:szCs w:val="24"/>
        </w:rPr>
        <w:t xml:space="preserve"> bahwa komputer dengan desain </w:t>
      </w:r>
      <w:r w:rsidR="000458A3" w:rsidRPr="00374C08">
        <w:rPr>
          <w:rFonts w:ascii="Times New Roman" w:hAnsi="Times New Roman" w:cs="Times New Roman"/>
          <w:i/>
          <w:color w:val="000000" w:themeColor="text1"/>
          <w:sz w:val="24"/>
          <w:szCs w:val="24"/>
        </w:rPr>
        <w:t>software</w:t>
      </w:r>
      <w:r w:rsidR="000458A3" w:rsidRPr="00374C08">
        <w:rPr>
          <w:rFonts w:ascii="Times New Roman" w:hAnsi="Times New Roman" w:cs="Times New Roman"/>
          <w:color w:val="000000" w:themeColor="text1"/>
          <w:sz w:val="24"/>
          <w:szCs w:val="24"/>
        </w:rPr>
        <w:t xml:space="preserve"> yang baik dapat menghadirkan presentasi secara berulang dan dinamis, karakteristik yang tidak dapat dijumpai dalam media lainnya.</w:t>
      </w:r>
      <w:proofErr w:type="gramEnd"/>
      <w:r w:rsidR="000458A3" w:rsidRPr="00374C08">
        <w:rPr>
          <w:rFonts w:ascii="Times New Roman" w:hAnsi="Times New Roman" w:cs="Times New Roman"/>
          <w:color w:val="000000" w:themeColor="text1"/>
          <w:sz w:val="24"/>
          <w:szCs w:val="24"/>
        </w:rPr>
        <w:t xml:space="preserve"> </w:t>
      </w:r>
      <w:proofErr w:type="gramStart"/>
      <w:r w:rsidR="000458A3" w:rsidRPr="00374C08">
        <w:rPr>
          <w:rFonts w:ascii="Times New Roman" w:hAnsi="Times New Roman" w:cs="Times New Roman"/>
          <w:color w:val="000000" w:themeColor="text1"/>
          <w:sz w:val="24"/>
          <w:szCs w:val="24"/>
        </w:rPr>
        <w:t xml:space="preserve">Kulik (Kusumah, 2011) memperlihatkan bahwa dibanding dengan pembelajaran konvensional, pembelajaran dengan media komputer memiliki beberapa keuntungan diantaranya adalah penguasaan konsep menjadi lebih cepat, </w:t>
      </w:r>
      <w:r w:rsidR="000458A3" w:rsidRPr="0023458F">
        <w:rPr>
          <w:rFonts w:ascii="Times New Roman" w:hAnsi="Times New Roman" w:cs="Times New Roman"/>
          <w:i/>
          <w:color w:val="000000" w:themeColor="text1"/>
          <w:sz w:val="24"/>
          <w:szCs w:val="24"/>
        </w:rPr>
        <w:t>retensi</w:t>
      </w:r>
      <w:r w:rsidR="000458A3" w:rsidRPr="00374C08">
        <w:rPr>
          <w:rFonts w:ascii="Times New Roman" w:hAnsi="Times New Roman" w:cs="Times New Roman"/>
          <w:color w:val="000000" w:themeColor="text1"/>
          <w:sz w:val="24"/>
          <w:szCs w:val="24"/>
        </w:rPr>
        <w:t xml:space="preserve"> siswa lebih lama, sikap siswa terhadap materi pelajaran menjadi semakin positif.</w:t>
      </w:r>
      <w:proofErr w:type="gramEnd"/>
      <w:r w:rsidR="000458A3" w:rsidRPr="00374C08">
        <w:rPr>
          <w:rFonts w:ascii="Times New Roman" w:hAnsi="Times New Roman" w:cs="Times New Roman"/>
          <w:color w:val="000000" w:themeColor="text1"/>
          <w:sz w:val="24"/>
          <w:szCs w:val="24"/>
        </w:rPr>
        <w:t xml:space="preserve"> </w:t>
      </w:r>
      <w:r w:rsidR="00FD1651" w:rsidRPr="00374C08">
        <w:rPr>
          <w:rFonts w:ascii="Times New Roman" w:hAnsi="Times New Roman" w:cs="Times New Roman"/>
          <w:color w:val="000000" w:themeColor="text1"/>
          <w:sz w:val="24"/>
          <w:szCs w:val="24"/>
        </w:rPr>
        <w:t>Penulis</w:t>
      </w:r>
      <w:r w:rsidR="00085FB2" w:rsidRPr="00374C08">
        <w:rPr>
          <w:rFonts w:ascii="Times New Roman" w:hAnsi="Times New Roman" w:cs="Times New Roman"/>
          <w:color w:val="000000" w:themeColor="text1"/>
          <w:sz w:val="24"/>
          <w:szCs w:val="24"/>
        </w:rPr>
        <w:t xml:space="preserve"> berharap dengan </w:t>
      </w:r>
      <w:r w:rsidR="00374C08">
        <w:rPr>
          <w:rFonts w:ascii="Times New Roman" w:hAnsi="Times New Roman" w:cs="Times New Roman"/>
          <w:i/>
          <w:color w:val="000000" w:themeColor="text1"/>
          <w:sz w:val="24"/>
          <w:szCs w:val="24"/>
        </w:rPr>
        <w:t>E</w:t>
      </w:r>
      <w:r w:rsidR="00085FB2" w:rsidRPr="00374C08">
        <w:rPr>
          <w:rFonts w:ascii="Times New Roman" w:hAnsi="Times New Roman" w:cs="Times New Roman"/>
          <w:i/>
          <w:color w:val="000000" w:themeColor="text1"/>
          <w:sz w:val="24"/>
          <w:szCs w:val="24"/>
        </w:rPr>
        <w:t xml:space="preserve">-learning </w:t>
      </w:r>
      <w:r w:rsidR="00085FB2" w:rsidRPr="00374C08">
        <w:rPr>
          <w:rFonts w:ascii="Times New Roman" w:hAnsi="Times New Roman" w:cs="Times New Roman"/>
          <w:color w:val="000000" w:themeColor="text1"/>
          <w:sz w:val="24"/>
          <w:szCs w:val="24"/>
        </w:rPr>
        <w:t xml:space="preserve">inilah kualitas pembelajaran menjadi lebih baik, </w:t>
      </w:r>
      <w:r w:rsidR="00374C08">
        <w:rPr>
          <w:rFonts w:ascii="Times New Roman" w:hAnsi="Times New Roman" w:cs="Times New Roman"/>
          <w:color w:val="000000" w:themeColor="text1"/>
          <w:sz w:val="24"/>
          <w:szCs w:val="24"/>
        </w:rPr>
        <w:t xml:space="preserve">sehingga tidak hanya </w:t>
      </w:r>
      <w:r w:rsidR="00374C08">
        <w:rPr>
          <w:rFonts w:ascii="Times New Roman" w:hAnsi="Times New Roman" w:cs="Times New Roman"/>
          <w:color w:val="000000" w:themeColor="text1"/>
          <w:sz w:val="24"/>
          <w:szCs w:val="24"/>
        </w:rPr>
        <w:lastRenderedPageBreak/>
        <w:t xml:space="preserve">hasil yang diharapkan </w:t>
      </w:r>
      <w:r w:rsidR="00E5115F">
        <w:rPr>
          <w:rFonts w:ascii="Times New Roman" w:hAnsi="Times New Roman" w:cs="Times New Roman"/>
          <w:color w:val="000000" w:themeColor="text1"/>
          <w:sz w:val="24"/>
          <w:szCs w:val="24"/>
        </w:rPr>
        <w:t>menjadi lebih baik tetapi proses pembelajaran pun memberikan kesan positif bagi siswa</w:t>
      </w:r>
      <w:r w:rsidR="00620CEE">
        <w:rPr>
          <w:rFonts w:ascii="Times New Roman" w:hAnsi="Times New Roman" w:cs="Times New Roman"/>
          <w:color w:val="000000" w:themeColor="text1"/>
          <w:sz w:val="24"/>
          <w:szCs w:val="24"/>
        </w:rPr>
        <w:t xml:space="preserve"> sehingga pada akhirnya menjadikan dorongan munculnya motivasi internal dari diri siswa, karena jika motivasi sudah tumbuh maka tidak ada s</w:t>
      </w:r>
      <w:r w:rsidR="00996B40">
        <w:rPr>
          <w:rFonts w:ascii="Times New Roman" w:hAnsi="Times New Roman" w:cs="Times New Roman"/>
          <w:color w:val="000000" w:themeColor="text1"/>
          <w:sz w:val="24"/>
          <w:szCs w:val="24"/>
        </w:rPr>
        <w:t>eorangpun yang bisa menghalangi</w:t>
      </w:r>
      <w:r w:rsidR="00620CEE">
        <w:rPr>
          <w:rFonts w:ascii="Times New Roman" w:hAnsi="Times New Roman" w:cs="Times New Roman"/>
          <w:color w:val="000000" w:themeColor="text1"/>
          <w:sz w:val="24"/>
          <w:szCs w:val="24"/>
        </w:rPr>
        <w:t xml:space="preserve"> siswa tersebut untuk belajar </w:t>
      </w:r>
      <w:proofErr w:type="gramStart"/>
      <w:r w:rsidR="00620CEE">
        <w:rPr>
          <w:rFonts w:ascii="Times New Roman" w:hAnsi="Times New Roman" w:cs="Times New Roman"/>
          <w:color w:val="000000" w:themeColor="text1"/>
          <w:sz w:val="24"/>
          <w:szCs w:val="24"/>
        </w:rPr>
        <w:t>dan  belajar</w:t>
      </w:r>
      <w:proofErr w:type="gramEnd"/>
      <w:r w:rsidR="00620CEE">
        <w:rPr>
          <w:rFonts w:ascii="Times New Roman" w:hAnsi="Times New Roman" w:cs="Times New Roman"/>
          <w:color w:val="000000" w:themeColor="text1"/>
          <w:sz w:val="24"/>
          <w:szCs w:val="24"/>
        </w:rPr>
        <w:t xml:space="preserve"> dengan kondisi apapun, memang itulah yang penulis harapkan.</w:t>
      </w:r>
    </w:p>
    <w:p w:rsidR="006C67F6" w:rsidRPr="00124E3B" w:rsidRDefault="006C67F6" w:rsidP="00D337A4">
      <w:pPr>
        <w:spacing w:after="0" w:line="492" w:lineRule="auto"/>
        <w:ind w:firstLine="567"/>
        <w:jc w:val="both"/>
        <w:rPr>
          <w:rFonts w:ascii="Times New Roman" w:hAnsi="Times New Roman" w:cs="Times New Roman"/>
          <w:color w:val="000000" w:themeColor="text1"/>
          <w:sz w:val="24"/>
          <w:szCs w:val="24"/>
        </w:rPr>
      </w:pPr>
      <w:r w:rsidRPr="00124E3B">
        <w:rPr>
          <w:rFonts w:ascii="Times New Roman" w:hAnsi="Times New Roman" w:cs="Times New Roman"/>
          <w:color w:val="000000" w:themeColor="text1"/>
          <w:sz w:val="24"/>
          <w:szCs w:val="24"/>
        </w:rPr>
        <w:t xml:space="preserve">Tidak hanya dapat digunakan dalam proses pembelajaran, </w:t>
      </w:r>
      <w:r w:rsidR="00A60E0D" w:rsidRPr="00124E3B">
        <w:rPr>
          <w:rFonts w:ascii="Times New Roman" w:hAnsi="Times New Roman" w:cs="Times New Roman"/>
          <w:i/>
          <w:color w:val="000000" w:themeColor="text1"/>
          <w:sz w:val="24"/>
          <w:szCs w:val="24"/>
        </w:rPr>
        <w:t>E</w:t>
      </w:r>
      <w:r w:rsidRPr="00124E3B">
        <w:rPr>
          <w:rFonts w:ascii="Times New Roman" w:hAnsi="Times New Roman" w:cs="Times New Roman"/>
          <w:i/>
          <w:color w:val="000000" w:themeColor="text1"/>
          <w:sz w:val="24"/>
          <w:szCs w:val="24"/>
        </w:rPr>
        <w:t>-learning</w:t>
      </w:r>
      <w:r w:rsidRPr="00124E3B">
        <w:rPr>
          <w:rFonts w:ascii="Times New Roman" w:hAnsi="Times New Roman" w:cs="Times New Roman"/>
          <w:color w:val="000000" w:themeColor="text1"/>
          <w:sz w:val="24"/>
          <w:szCs w:val="24"/>
        </w:rPr>
        <w:t xml:space="preserve"> juga dapat digunakan sebagai alat evaluasi belajar siswa </w:t>
      </w:r>
      <w:r w:rsidRPr="00124E3B">
        <w:rPr>
          <w:rFonts w:ascii="Times New Roman" w:hAnsi="Times New Roman" w:cs="Times New Roman"/>
          <w:i/>
          <w:color w:val="000000" w:themeColor="text1"/>
          <w:sz w:val="24"/>
          <w:szCs w:val="24"/>
        </w:rPr>
        <w:t>(</w:t>
      </w:r>
      <w:r w:rsidR="007F1BF9" w:rsidRPr="00124E3B">
        <w:rPr>
          <w:rFonts w:ascii="Times New Roman" w:hAnsi="Times New Roman" w:cs="Times New Roman"/>
          <w:i/>
          <w:color w:val="000000" w:themeColor="text1"/>
          <w:sz w:val="24"/>
          <w:szCs w:val="24"/>
        </w:rPr>
        <w:t>assesment</w:t>
      </w:r>
      <w:r w:rsidRPr="00124E3B">
        <w:rPr>
          <w:rFonts w:ascii="Times New Roman" w:hAnsi="Times New Roman" w:cs="Times New Roman"/>
          <w:i/>
          <w:color w:val="000000" w:themeColor="text1"/>
          <w:sz w:val="24"/>
          <w:szCs w:val="24"/>
        </w:rPr>
        <w:t>)</w:t>
      </w:r>
      <w:r w:rsidR="007F1856" w:rsidRPr="00124E3B">
        <w:rPr>
          <w:rFonts w:ascii="Times New Roman" w:hAnsi="Times New Roman" w:cs="Times New Roman"/>
          <w:color w:val="000000" w:themeColor="text1"/>
          <w:sz w:val="24"/>
          <w:szCs w:val="24"/>
        </w:rPr>
        <w:t xml:space="preserve">, </w:t>
      </w:r>
      <w:r w:rsidR="007F1BF9" w:rsidRPr="00124E3B">
        <w:rPr>
          <w:rFonts w:ascii="Times New Roman" w:hAnsi="Times New Roman" w:cs="Times New Roman"/>
          <w:i/>
          <w:color w:val="000000" w:themeColor="text1"/>
          <w:sz w:val="24"/>
          <w:szCs w:val="24"/>
        </w:rPr>
        <w:t>assesment</w:t>
      </w:r>
      <w:r w:rsidR="00A60E0D" w:rsidRPr="00124E3B">
        <w:rPr>
          <w:rFonts w:ascii="Times New Roman" w:hAnsi="Times New Roman" w:cs="Times New Roman"/>
          <w:i/>
          <w:color w:val="000000" w:themeColor="text1"/>
          <w:sz w:val="24"/>
          <w:szCs w:val="24"/>
        </w:rPr>
        <w:t xml:space="preserve"> </w:t>
      </w:r>
      <w:r w:rsidR="00A60E0D" w:rsidRPr="00124E3B">
        <w:rPr>
          <w:rFonts w:ascii="Times New Roman" w:hAnsi="Times New Roman" w:cs="Times New Roman"/>
          <w:color w:val="000000" w:themeColor="text1"/>
          <w:sz w:val="24"/>
          <w:szCs w:val="24"/>
        </w:rPr>
        <w:t xml:space="preserve">dengan menggunakan </w:t>
      </w:r>
      <w:r w:rsidR="00A60E0D" w:rsidRPr="00124E3B">
        <w:rPr>
          <w:rFonts w:ascii="Times New Roman" w:hAnsi="Times New Roman" w:cs="Times New Roman"/>
          <w:i/>
          <w:color w:val="000000" w:themeColor="text1"/>
          <w:sz w:val="24"/>
          <w:szCs w:val="24"/>
        </w:rPr>
        <w:t>E-Learning</w:t>
      </w:r>
      <w:r w:rsidR="00A60E0D" w:rsidRPr="00124E3B">
        <w:rPr>
          <w:rFonts w:ascii="Times New Roman" w:hAnsi="Times New Roman" w:cs="Times New Roman"/>
          <w:color w:val="000000" w:themeColor="text1"/>
          <w:sz w:val="24"/>
          <w:szCs w:val="24"/>
        </w:rPr>
        <w:t xml:space="preserve"> ini </w:t>
      </w:r>
      <w:r w:rsidR="007F1856" w:rsidRPr="00124E3B">
        <w:rPr>
          <w:rFonts w:ascii="Times New Roman" w:hAnsi="Times New Roman" w:cs="Times New Roman"/>
          <w:color w:val="000000" w:themeColor="text1"/>
          <w:sz w:val="24"/>
          <w:szCs w:val="24"/>
        </w:rPr>
        <w:t xml:space="preserve">pada prinsipnya sama dengan </w:t>
      </w:r>
      <w:r w:rsidR="007F1BF9" w:rsidRPr="00124E3B">
        <w:rPr>
          <w:rFonts w:ascii="Times New Roman" w:hAnsi="Times New Roman" w:cs="Times New Roman"/>
          <w:i/>
          <w:color w:val="000000" w:themeColor="text1"/>
          <w:sz w:val="24"/>
          <w:szCs w:val="24"/>
        </w:rPr>
        <w:t>assesment</w:t>
      </w:r>
      <w:r w:rsidR="007F1856" w:rsidRPr="00124E3B">
        <w:rPr>
          <w:rFonts w:ascii="Times New Roman" w:hAnsi="Times New Roman" w:cs="Times New Roman"/>
          <w:color w:val="000000" w:themeColor="text1"/>
          <w:sz w:val="24"/>
          <w:szCs w:val="24"/>
        </w:rPr>
        <w:t xml:space="preserve"> biasa hanya saja </w:t>
      </w:r>
      <w:r w:rsidR="007F1BF9" w:rsidRPr="00124E3B">
        <w:rPr>
          <w:rFonts w:ascii="Times New Roman" w:hAnsi="Times New Roman" w:cs="Times New Roman"/>
          <w:i/>
          <w:color w:val="000000" w:themeColor="text1"/>
          <w:sz w:val="24"/>
          <w:szCs w:val="24"/>
        </w:rPr>
        <w:t>assesment</w:t>
      </w:r>
      <w:r w:rsidR="0016655B" w:rsidRPr="00124E3B">
        <w:rPr>
          <w:rFonts w:ascii="Times New Roman" w:hAnsi="Times New Roman" w:cs="Times New Roman"/>
          <w:color w:val="000000" w:themeColor="text1"/>
          <w:sz w:val="24"/>
          <w:szCs w:val="24"/>
        </w:rPr>
        <w:t xml:space="preserve"> </w:t>
      </w:r>
      <w:r w:rsidR="007F1856" w:rsidRPr="00124E3B">
        <w:rPr>
          <w:rFonts w:ascii="Times New Roman" w:hAnsi="Times New Roman" w:cs="Times New Roman"/>
          <w:color w:val="000000" w:themeColor="text1"/>
          <w:sz w:val="24"/>
          <w:szCs w:val="24"/>
        </w:rPr>
        <w:t xml:space="preserve">melalui </w:t>
      </w:r>
      <w:r w:rsidR="007F1856" w:rsidRPr="00124E3B">
        <w:rPr>
          <w:rFonts w:ascii="Times New Roman" w:hAnsi="Times New Roman" w:cs="Times New Roman"/>
          <w:i/>
          <w:color w:val="000000" w:themeColor="text1"/>
          <w:sz w:val="24"/>
          <w:szCs w:val="24"/>
        </w:rPr>
        <w:t>e-learning</w:t>
      </w:r>
      <w:r w:rsidR="007F1856" w:rsidRPr="00124E3B">
        <w:rPr>
          <w:rFonts w:ascii="Times New Roman" w:hAnsi="Times New Roman" w:cs="Times New Roman"/>
          <w:color w:val="000000" w:themeColor="text1"/>
          <w:sz w:val="24"/>
          <w:szCs w:val="24"/>
        </w:rPr>
        <w:t xml:space="preserve"> banyak keunggulan </w:t>
      </w:r>
      <w:r w:rsidR="00A60E0D" w:rsidRPr="00124E3B">
        <w:rPr>
          <w:rFonts w:ascii="Times New Roman" w:hAnsi="Times New Roman" w:cs="Times New Roman"/>
          <w:color w:val="000000" w:themeColor="text1"/>
          <w:sz w:val="24"/>
          <w:szCs w:val="24"/>
        </w:rPr>
        <w:t xml:space="preserve">dibandingkan dengan proses penilaian biasa </w:t>
      </w:r>
      <w:r w:rsidR="007F1856" w:rsidRPr="00124E3B">
        <w:rPr>
          <w:rFonts w:ascii="Times New Roman" w:hAnsi="Times New Roman" w:cs="Times New Roman"/>
          <w:color w:val="000000" w:themeColor="text1"/>
          <w:sz w:val="24"/>
          <w:szCs w:val="24"/>
        </w:rPr>
        <w:t xml:space="preserve">diantaranya siswa menjadi </w:t>
      </w:r>
      <w:r w:rsidR="00A60E0D" w:rsidRPr="00124E3B">
        <w:rPr>
          <w:rFonts w:ascii="Times New Roman" w:hAnsi="Times New Roman" w:cs="Times New Roman"/>
          <w:color w:val="000000" w:themeColor="text1"/>
          <w:sz w:val="24"/>
          <w:szCs w:val="24"/>
        </w:rPr>
        <w:t xml:space="preserve">lebih </w:t>
      </w:r>
      <w:r w:rsidR="007F1856" w:rsidRPr="00124E3B">
        <w:rPr>
          <w:rFonts w:ascii="Times New Roman" w:hAnsi="Times New Roman" w:cs="Times New Roman"/>
          <w:color w:val="000000" w:themeColor="text1"/>
          <w:sz w:val="24"/>
          <w:szCs w:val="24"/>
        </w:rPr>
        <w:t>mandiri karena siswa mengerjakan soal yang tidak sama dengan teman sekelasnya</w:t>
      </w:r>
      <w:r w:rsidR="007812C9" w:rsidRPr="00124E3B">
        <w:rPr>
          <w:rFonts w:ascii="Times New Roman" w:hAnsi="Times New Roman" w:cs="Times New Roman"/>
          <w:color w:val="000000" w:themeColor="text1"/>
          <w:sz w:val="24"/>
          <w:szCs w:val="24"/>
        </w:rPr>
        <w:t xml:space="preserve"> atau meskipun sama tetapi setiap kali </w:t>
      </w:r>
      <w:r w:rsidR="007812C9" w:rsidRPr="00124E3B">
        <w:rPr>
          <w:rFonts w:ascii="Times New Roman" w:hAnsi="Times New Roman" w:cs="Times New Roman"/>
          <w:i/>
          <w:color w:val="000000" w:themeColor="text1"/>
          <w:sz w:val="24"/>
          <w:szCs w:val="24"/>
        </w:rPr>
        <w:t>login</w:t>
      </w:r>
      <w:r w:rsidR="007812C9" w:rsidRPr="00124E3B">
        <w:rPr>
          <w:rFonts w:ascii="Times New Roman" w:hAnsi="Times New Roman" w:cs="Times New Roman"/>
          <w:color w:val="000000" w:themeColor="text1"/>
          <w:sz w:val="24"/>
          <w:szCs w:val="24"/>
        </w:rPr>
        <w:t xml:space="preserve"> maka soal-soal tersebut akan muncul secara acak sehingga kemungkinan untuk bekerjasama akan menjadi lebih kecil</w:t>
      </w:r>
      <w:r w:rsidR="00996B40" w:rsidRPr="00124E3B">
        <w:rPr>
          <w:rFonts w:ascii="Times New Roman" w:hAnsi="Times New Roman" w:cs="Times New Roman"/>
          <w:color w:val="000000" w:themeColor="text1"/>
          <w:sz w:val="24"/>
          <w:szCs w:val="24"/>
        </w:rPr>
        <w:t xml:space="preserve">, </w:t>
      </w:r>
      <w:r w:rsidR="007F1856" w:rsidRPr="00124E3B">
        <w:rPr>
          <w:rFonts w:ascii="Times New Roman" w:hAnsi="Times New Roman" w:cs="Times New Roman"/>
          <w:color w:val="000000" w:themeColor="text1"/>
          <w:sz w:val="24"/>
          <w:szCs w:val="24"/>
        </w:rPr>
        <w:t xml:space="preserve">hal ini dimungkinkan karena soal-soal evaluasi menggunakan </w:t>
      </w:r>
      <w:r w:rsidR="007F1856" w:rsidRPr="00124E3B">
        <w:rPr>
          <w:rFonts w:ascii="Times New Roman" w:hAnsi="Times New Roman" w:cs="Times New Roman"/>
          <w:i/>
          <w:color w:val="000000" w:themeColor="text1"/>
          <w:sz w:val="24"/>
          <w:szCs w:val="24"/>
        </w:rPr>
        <w:t>software</w:t>
      </w:r>
      <w:r w:rsidR="007812C9" w:rsidRPr="00124E3B">
        <w:rPr>
          <w:rFonts w:ascii="Times New Roman" w:hAnsi="Times New Roman" w:cs="Times New Roman"/>
          <w:color w:val="000000" w:themeColor="text1"/>
          <w:sz w:val="24"/>
          <w:szCs w:val="24"/>
        </w:rPr>
        <w:t xml:space="preserve"> tertentu sehingga proses dan hasil evaluasi sesuai dengan yang diharapkan.</w:t>
      </w:r>
    </w:p>
    <w:p w:rsidR="007F1856" w:rsidRPr="00374C08" w:rsidRDefault="00C35334" w:rsidP="00D337A4">
      <w:pPr>
        <w:pStyle w:val="NormalWeb"/>
        <w:spacing w:before="0" w:beforeAutospacing="0" w:after="0" w:afterAutospacing="0" w:line="504" w:lineRule="auto"/>
        <w:ind w:firstLine="567"/>
        <w:jc w:val="both"/>
        <w:rPr>
          <w:color w:val="000000" w:themeColor="text1"/>
        </w:rPr>
      </w:pPr>
      <w:r>
        <w:rPr>
          <w:color w:val="000000" w:themeColor="text1"/>
        </w:rPr>
        <w:t xml:space="preserve">Dengan kata lain dengan </w:t>
      </w:r>
      <w:r w:rsidR="007F1BF9">
        <w:rPr>
          <w:i/>
          <w:color w:val="000000" w:themeColor="text1"/>
        </w:rPr>
        <w:t>assesment</w:t>
      </w:r>
      <w:r w:rsidR="00996B40" w:rsidRPr="00C35334">
        <w:rPr>
          <w:i/>
          <w:color w:val="000000" w:themeColor="text1"/>
        </w:rPr>
        <w:t xml:space="preserve"> </w:t>
      </w:r>
      <w:r>
        <w:rPr>
          <w:color w:val="000000" w:themeColor="text1"/>
        </w:rPr>
        <w:t xml:space="preserve">berbasis </w:t>
      </w:r>
      <w:r w:rsidRPr="00C35334">
        <w:rPr>
          <w:i/>
          <w:color w:val="000000" w:themeColor="text1"/>
        </w:rPr>
        <w:t>E-Learning</w:t>
      </w:r>
      <w:r>
        <w:rPr>
          <w:color w:val="000000" w:themeColor="text1"/>
        </w:rPr>
        <w:t xml:space="preserve"> ini</w:t>
      </w:r>
      <w:r w:rsidR="007F1856" w:rsidRPr="00374C08">
        <w:rPr>
          <w:color w:val="000000" w:themeColor="text1"/>
        </w:rPr>
        <w:t xml:space="preserve"> kemandirian belajar siswa akan terbina, </w:t>
      </w:r>
      <w:r w:rsidR="00EF44E3">
        <w:rPr>
          <w:color w:val="000000" w:themeColor="text1"/>
        </w:rPr>
        <w:t xml:space="preserve">juga </w:t>
      </w:r>
      <w:r w:rsidR="007F1856" w:rsidRPr="00374C08">
        <w:rPr>
          <w:color w:val="000000" w:themeColor="text1"/>
        </w:rPr>
        <w:t xml:space="preserve">proses penilaian dengan sistem ini </w:t>
      </w:r>
      <w:r w:rsidR="00292180" w:rsidRPr="00374C08">
        <w:rPr>
          <w:color w:val="000000" w:themeColor="text1"/>
        </w:rPr>
        <w:t xml:space="preserve">akan </w:t>
      </w:r>
      <w:r w:rsidR="003247F3" w:rsidRPr="00374C08">
        <w:rPr>
          <w:color w:val="000000" w:themeColor="text1"/>
        </w:rPr>
        <w:t>mendukung terhadap pembentukan kemampuan pemecahan masalah</w:t>
      </w:r>
      <w:r w:rsidR="00292180" w:rsidRPr="00374C08">
        <w:rPr>
          <w:color w:val="000000" w:themeColor="text1"/>
        </w:rPr>
        <w:t xml:space="preserve"> karena dengan media-media pembelajaran yang tersedia </w:t>
      </w:r>
      <w:r w:rsidR="00FF76A2" w:rsidRPr="00374C08">
        <w:rPr>
          <w:color w:val="000000" w:themeColor="text1"/>
        </w:rPr>
        <w:t xml:space="preserve">akan memotivasi siswa untuk terus menggunakan media tersebut </w:t>
      </w:r>
      <w:r w:rsidR="00EF44E3">
        <w:rPr>
          <w:color w:val="000000" w:themeColor="text1"/>
        </w:rPr>
        <w:t xml:space="preserve">khususnya dalam memahami konsep matematis yang sedang dipelajari </w:t>
      </w:r>
      <w:r w:rsidR="00FF76A2" w:rsidRPr="00374C08">
        <w:rPr>
          <w:color w:val="000000" w:themeColor="text1"/>
        </w:rPr>
        <w:t>karena sifatnya yang menarik dan dengan penyajian yang menarik maka konsep-konsep matematis yang awalnya dianggap sulit akan teratasi.</w:t>
      </w:r>
    </w:p>
    <w:p w:rsidR="00EF44E3" w:rsidRDefault="00D63623" w:rsidP="00D337A4">
      <w:pPr>
        <w:pStyle w:val="NormalWeb"/>
        <w:spacing w:before="0" w:beforeAutospacing="0" w:after="0" w:afterAutospacing="0" w:line="480" w:lineRule="auto"/>
        <w:ind w:firstLine="567"/>
        <w:jc w:val="both"/>
        <w:rPr>
          <w:i/>
          <w:color w:val="000000" w:themeColor="text1"/>
        </w:rPr>
      </w:pPr>
      <w:r>
        <w:rPr>
          <w:color w:val="000000" w:themeColor="text1"/>
        </w:rPr>
        <w:lastRenderedPageBreak/>
        <w:t>Menurut Sudjana N</w:t>
      </w:r>
      <w:r w:rsidR="00905463">
        <w:rPr>
          <w:color w:val="000000" w:themeColor="text1"/>
        </w:rPr>
        <w:t xml:space="preserve"> (1989; 3) penilaian diartikan sebagai proses menentukan nilai suatu objek, untuk dapat menentukan suatu nilai atau harga suatu objek diperlukan adanya ukuran atau kriteria. </w:t>
      </w:r>
      <w:proofErr w:type="gramStart"/>
      <w:r w:rsidR="00905463">
        <w:rPr>
          <w:color w:val="000000" w:themeColor="text1"/>
        </w:rPr>
        <w:t>Misalnya untuk dapat mengatakan baik, sedang atau kurang diperlukan adanya ketentuan atau ukuran yang jelas bagaimana yang baik, yang sedang dan yang kurang.</w:t>
      </w:r>
      <w:proofErr w:type="gramEnd"/>
      <w:r w:rsidR="00905463">
        <w:rPr>
          <w:color w:val="000000" w:themeColor="text1"/>
        </w:rPr>
        <w:t xml:space="preserve"> </w:t>
      </w:r>
      <w:proofErr w:type="gramStart"/>
      <w:r>
        <w:rPr>
          <w:color w:val="000000" w:themeColor="text1"/>
        </w:rPr>
        <w:t>Lebih lanjut Sudjana N</w:t>
      </w:r>
      <w:r w:rsidR="00A94633">
        <w:rPr>
          <w:color w:val="000000" w:themeColor="text1"/>
        </w:rPr>
        <w:t xml:space="preserve"> (1989; 3) menjelaskan bahwa inti penilaian adalah prosses memberikan atau menentukan nilai kepada objek tertentu berdasarkan suatu kriteria tertentu, proses pemberian nilai tersebut berlangsung dalam bentuk </w:t>
      </w:r>
      <w:r w:rsidR="00A94633" w:rsidRPr="00A94633">
        <w:rPr>
          <w:i/>
          <w:color w:val="000000" w:themeColor="text1"/>
        </w:rPr>
        <w:t>interpretasi</w:t>
      </w:r>
      <w:r w:rsidR="00A94633">
        <w:rPr>
          <w:color w:val="000000" w:themeColor="text1"/>
        </w:rPr>
        <w:t xml:space="preserve"> yang diakhiri dengan </w:t>
      </w:r>
      <w:r w:rsidR="00A94633" w:rsidRPr="00A94633">
        <w:rPr>
          <w:i/>
          <w:color w:val="000000" w:themeColor="text1"/>
        </w:rPr>
        <w:t>judgment.</w:t>
      </w:r>
      <w:proofErr w:type="gramEnd"/>
    </w:p>
    <w:p w:rsidR="00776398" w:rsidRDefault="0046318E" w:rsidP="00D337A4">
      <w:pPr>
        <w:pStyle w:val="NormalWeb"/>
        <w:spacing w:before="0" w:beforeAutospacing="0" w:after="0" w:afterAutospacing="0"/>
        <w:ind w:firstLine="426"/>
        <w:jc w:val="both"/>
        <w:rPr>
          <w:color w:val="000000" w:themeColor="text1"/>
        </w:rPr>
      </w:pPr>
      <w:r>
        <w:rPr>
          <w:color w:val="000000" w:themeColor="text1"/>
        </w:rPr>
        <w:t xml:space="preserve">Fungsi </w:t>
      </w:r>
      <w:r w:rsidRPr="0046318E">
        <w:rPr>
          <w:i/>
          <w:color w:val="000000" w:themeColor="text1"/>
        </w:rPr>
        <w:t>As</w:t>
      </w:r>
      <w:r w:rsidR="00E90BBF">
        <w:rPr>
          <w:i/>
          <w:color w:val="000000" w:themeColor="text1"/>
        </w:rPr>
        <w:t>s</w:t>
      </w:r>
      <w:r w:rsidRPr="0046318E">
        <w:rPr>
          <w:i/>
          <w:color w:val="000000" w:themeColor="text1"/>
        </w:rPr>
        <w:t>e</w:t>
      </w:r>
      <w:r w:rsidR="00E90BBF">
        <w:rPr>
          <w:i/>
          <w:color w:val="000000" w:themeColor="text1"/>
        </w:rPr>
        <w:t>s</w:t>
      </w:r>
      <w:r w:rsidRPr="0046318E">
        <w:rPr>
          <w:i/>
          <w:color w:val="000000" w:themeColor="text1"/>
        </w:rPr>
        <w:t>smen</w:t>
      </w:r>
      <w:r w:rsidR="00E90BBF">
        <w:rPr>
          <w:i/>
          <w:color w:val="000000" w:themeColor="text1"/>
        </w:rPr>
        <w:t>t</w:t>
      </w:r>
      <w:r>
        <w:rPr>
          <w:i/>
          <w:color w:val="000000" w:themeColor="text1"/>
        </w:rPr>
        <w:t xml:space="preserve"> </w:t>
      </w:r>
      <w:r w:rsidR="00D63623">
        <w:rPr>
          <w:color w:val="000000" w:themeColor="text1"/>
        </w:rPr>
        <w:t>/penilaian (Sudjana N</w:t>
      </w:r>
      <w:r>
        <w:rPr>
          <w:color w:val="000000" w:themeColor="text1"/>
        </w:rPr>
        <w:t xml:space="preserve"> (1989; 3) adalah sebagai;</w:t>
      </w:r>
    </w:p>
    <w:p w:rsidR="0046318E" w:rsidRDefault="0046318E" w:rsidP="00D337A4">
      <w:pPr>
        <w:pStyle w:val="NormalWeb"/>
        <w:numPr>
          <w:ilvl w:val="0"/>
          <w:numId w:val="8"/>
        </w:numPr>
        <w:spacing w:before="0" w:beforeAutospacing="0" w:after="0" w:afterAutospacing="0"/>
        <w:ind w:left="851" w:hanging="425"/>
        <w:jc w:val="both"/>
        <w:rPr>
          <w:color w:val="000000" w:themeColor="text1"/>
        </w:rPr>
      </w:pPr>
      <w:r>
        <w:rPr>
          <w:color w:val="000000" w:themeColor="text1"/>
        </w:rPr>
        <w:t>Alat untuk mengetahui tercapai tidaknya tujuan intruksional (kompetensi dasar). Dengan fungsi ini maka penilaian harus mengacu kepada rumusan-rumusan tujuan intruksional (kompetensi dasar)</w:t>
      </w:r>
    </w:p>
    <w:p w:rsidR="0046318E" w:rsidRDefault="0046318E" w:rsidP="00D337A4">
      <w:pPr>
        <w:pStyle w:val="NormalWeb"/>
        <w:numPr>
          <w:ilvl w:val="0"/>
          <w:numId w:val="8"/>
        </w:numPr>
        <w:spacing w:before="0" w:beforeAutospacing="0" w:after="0" w:afterAutospacing="0"/>
        <w:ind w:left="851" w:hanging="425"/>
        <w:jc w:val="both"/>
        <w:rPr>
          <w:color w:val="000000" w:themeColor="text1"/>
        </w:rPr>
      </w:pPr>
      <w:r>
        <w:rPr>
          <w:color w:val="000000" w:themeColor="text1"/>
        </w:rPr>
        <w:t>Umpan balik bagi perbaikan prosses belajar mengajar. Perbaikan mungkin dilakukan dalam hal tujuan intruksional (kompetensi dasar), kegiatan belajar siswa, strategi mengajar guru dll</w:t>
      </w:r>
    </w:p>
    <w:p w:rsidR="0046318E" w:rsidRDefault="0046318E" w:rsidP="00D337A4">
      <w:pPr>
        <w:pStyle w:val="NormalWeb"/>
        <w:numPr>
          <w:ilvl w:val="0"/>
          <w:numId w:val="8"/>
        </w:numPr>
        <w:spacing w:before="0" w:beforeAutospacing="0" w:after="0" w:afterAutospacing="0"/>
        <w:ind w:left="851" w:hanging="425"/>
        <w:jc w:val="both"/>
        <w:rPr>
          <w:color w:val="000000" w:themeColor="text1"/>
        </w:rPr>
      </w:pPr>
      <w:r>
        <w:rPr>
          <w:color w:val="000000" w:themeColor="text1"/>
        </w:rPr>
        <w:t>Dasar dalam menyusun laporan kemajuan belajar siswa kepada para orang tuanya. Dalam laporan tersebut dikemukakan kemampuan dan kecakapan belajar siswa dalam berbagai bidang studi dalam bentuk nilai-nilai prestasi yang dicapainya.</w:t>
      </w:r>
    </w:p>
    <w:p w:rsidR="009F6FA0" w:rsidRPr="0046318E" w:rsidRDefault="009F6FA0" w:rsidP="00D337A4">
      <w:pPr>
        <w:pStyle w:val="NormalWeb"/>
        <w:spacing w:before="0" w:beforeAutospacing="0" w:after="0" w:afterAutospacing="0"/>
        <w:ind w:left="567" w:hanging="567"/>
        <w:jc w:val="both"/>
        <w:rPr>
          <w:color w:val="000000" w:themeColor="text1"/>
        </w:rPr>
      </w:pPr>
    </w:p>
    <w:p w:rsidR="00B41A56" w:rsidRDefault="0001462A" w:rsidP="00D337A4">
      <w:pPr>
        <w:pStyle w:val="NormalWeb"/>
        <w:spacing w:before="0" w:beforeAutospacing="0" w:after="0" w:afterAutospacing="0" w:line="456" w:lineRule="auto"/>
        <w:ind w:firstLine="567"/>
        <w:jc w:val="both"/>
        <w:rPr>
          <w:color w:val="000000" w:themeColor="text1"/>
        </w:rPr>
      </w:pPr>
      <w:r>
        <w:rPr>
          <w:color w:val="000000" w:themeColor="text1"/>
        </w:rPr>
        <w:t>Penilaian/</w:t>
      </w:r>
      <w:r w:rsidR="003E0AFC" w:rsidRPr="003E0AFC">
        <w:rPr>
          <w:i/>
          <w:color w:val="000000" w:themeColor="text1"/>
        </w:rPr>
        <w:t xml:space="preserve"> </w:t>
      </w:r>
      <w:r w:rsidR="007F1BF9">
        <w:rPr>
          <w:i/>
          <w:color w:val="000000" w:themeColor="text1"/>
        </w:rPr>
        <w:t>assesment</w:t>
      </w:r>
      <w:r>
        <w:rPr>
          <w:color w:val="000000" w:themeColor="text1"/>
        </w:rPr>
        <w:t xml:space="preserve"> </w:t>
      </w:r>
      <w:r w:rsidR="001978EC">
        <w:rPr>
          <w:color w:val="000000" w:themeColor="text1"/>
        </w:rPr>
        <w:t xml:space="preserve">dalam pembelajaran mengacu pada Standar Nasional Pendidikan (PP 19/2005) permendiknas No 20 tahun 2007 pada Kurikulum Tingkat Satuan Pendidikan dan </w:t>
      </w:r>
      <w:r w:rsidR="00C531B4">
        <w:rPr>
          <w:color w:val="000000" w:themeColor="text1"/>
        </w:rPr>
        <w:t xml:space="preserve">pada Permendikbud no 66 Tahun 2013 pada kurikulum 2013. </w:t>
      </w:r>
      <w:proofErr w:type="gramStart"/>
      <w:r w:rsidR="00C531B4">
        <w:rPr>
          <w:color w:val="000000" w:themeColor="text1"/>
        </w:rPr>
        <w:t>Menurut Permendikbud no 66 tahun 2013 (Kunandar, 2013)</w:t>
      </w:r>
      <w:r w:rsidR="00DD155A">
        <w:rPr>
          <w:color w:val="000000" w:themeColor="text1"/>
        </w:rPr>
        <w:t xml:space="preserve"> Penilaian pendidikan adalah kriteria mengenai mekanisme, prosedur dan instrumen penilaian hasil belajar peserta didik.</w:t>
      </w:r>
      <w:proofErr w:type="gramEnd"/>
      <w:r w:rsidR="001F0616">
        <w:rPr>
          <w:color w:val="000000" w:themeColor="text1"/>
        </w:rPr>
        <w:t xml:space="preserve"> Dengan kata lain penilaian </w:t>
      </w:r>
      <w:r w:rsidR="001F0616" w:rsidRPr="001F0616">
        <w:rPr>
          <w:i/>
          <w:color w:val="000000" w:themeColor="text1"/>
        </w:rPr>
        <w:t>/</w:t>
      </w:r>
      <w:r w:rsidR="003E0AFC" w:rsidRPr="003E0AFC">
        <w:rPr>
          <w:i/>
          <w:color w:val="000000" w:themeColor="text1"/>
        </w:rPr>
        <w:t xml:space="preserve"> </w:t>
      </w:r>
      <w:r w:rsidR="007F1BF9">
        <w:rPr>
          <w:i/>
          <w:color w:val="000000" w:themeColor="text1"/>
        </w:rPr>
        <w:t>assesment</w:t>
      </w:r>
      <w:r w:rsidR="001F0616">
        <w:rPr>
          <w:color w:val="000000" w:themeColor="text1"/>
        </w:rPr>
        <w:t xml:space="preserve"> </w:t>
      </w:r>
      <w:r w:rsidR="004E423C">
        <w:rPr>
          <w:color w:val="000000" w:themeColor="text1"/>
        </w:rPr>
        <w:t>menitikberatkan tidak hanya hasil juga proses pembelajaran yang selama ini kurang mendapat perhatian dan jangan dilupakan pula bahwa amanat kurikulum 2013 mengenai penilaian/</w:t>
      </w:r>
      <w:r w:rsidR="003E0AFC" w:rsidRPr="003E0AFC">
        <w:rPr>
          <w:i/>
          <w:color w:val="000000" w:themeColor="text1"/>
        </w:rPr>
        <w:t xml:space="preserve"> </w:t>
      </w:r>
      <w:r w:rsidR="007F1BF9">
        <w:rPr>
          <w:i/>
          <w:color w:val="000000" w:themeColor="text1"/>
        </w:rPr>
        <w:t>assesment</w:t>
      </w:r>
      <w:r w:rsidR="0008079A">
        <w:rPr>
          <w:color w:val="000000" w:themeColor="text1"/>
        </w:rPr>
        <w:t xml:space="preserve"> adalah penilaian yang autentik </w:t>
      </w:r>
      <w:r w:rsidR="0008079A">
        <w:rPr>
          <w:color w:val="000000" w:themeColor="text1"/>
        </w:rPr>
        <w:lastRenderedPageBreak/>
        <w:t>(</w:t>
      </w:r>
      <w:r w:rsidR="0008079A" w:rsidRPr="0008079A">
        <w:rPr>
          <w:i/>
          <w:color w:val="000000" w:themeColor="text1"/>
        </w:rPr>
        <w:t>authentic assessment</w:t>
      </w:r>
      <w:r w:rsidR="0008079A">
        <w:rPr>
          <w:color w:val="000000" w:themeColor="text1"/>
        </w:rPr>
        <w:t>).</w:t>
      </w:r>
      <w:r w:rsidR="006C05EF">
        <w:rPr>
          <w:color w:val="000000" w:themeColor="text1"/>
        </w:rPr>
        <w:t xml:space="preserve"> </w:t>
      </w:r>
      <w:r w:rsidR="004D70BC">
        <w:rPr>
          <w:color w:val="000000" w:themeColor="text1"/>
        </w:rPr>
        <w:t>Sed</w:t>
      </w:r>
      <w:r w:rsidR="00A167BD">
        <w:rPr>
          <w:color w:val="000000" w:themeColor="text1"/>
        </w:rPr>
        <w:t>angkan menurut Haryati M</w:t>
      </w:r>
      <w:r w:rsidR="004D70BC">
        <w:rPr>
          <w:color w:val="000000" w:themeColor="text1"/>
        </w:rPr>
        <w:t xml:space="preserve"> (2013) Penilaian (</w:t>
      </w:r>
      <w:r w:rsidR="003E0AFC" w:rsidRPr="00996B40">
        <w:rPr>
          <w:i/>
          <w:color w:val="000000" w:themeColor="text1"/>
        </w:rPr>
        <w:t>as</w:t>
      </w:r>
      <w:r w:rsidR="003E0AFC">
        <w:rPr>
          <w:i/>
          <w:color w:val="000000" w:themeColor="text1"/>
        </w:rPr>
        <w:t>s</w:t>
      </w:r>
      <w:r w:rsidR="003E0AFC" w:rsidRPr="00996B40">
        <w:rPr>
          <w:i/>
          <w:color w:val="000000" w:themeColor="text1"/>
        </w:rPr>
        <w:t>essment</w:t>
      </w:r>
      <w:r w:rsidR="004D70BC">
        <w:rPr>
          <w:color w:val="000000" w:themeColor="text1"/>
        </w:rPr>
        <w:t xml:space="preserve">) merupakan istilah yang umum dan mencakup semua metode yang biasa dipakai untuk mengetahui keberhasilan belajar siswa dengan </w:t>
      </w:r>
      <w:proofErr w:type="gramStart"/>
      <w:r w:rsidR="004D70BC">
        <w:rPr>
          <w:color w:val="000000" w:themeColor="text1"/>
        </w:rPr>
        <w:t>cara</w:t>
      </w:r>
      <w:proofErr w:type="gramEnd"/>
      <w:r w:rsidR="004D70BC">
        <w:rPr>
          <w:color w:val="000000" w:themeColor="text1"/>
        </w:rPr>
        <w:t xml:space="preserve"> menilai unjuk kerja individu peserta didik atau kelompok. </w:t>
      </w:r>
      <w:r w:rsidR="0068495E">
        <w:rPr>
          <w:color w:val="000000" w:themeColor="text1"/>
        </w:rPr>
        <w:t>Serta</w:t>
      </w:r>
      <w:r w:rsidR="004D70BC">
        <w:rPr>
          <w:color w:val="000000" w:themeColor="text1"/>
        </w:rPr>
        <w:t xml:space="preserve"> </w:t>
      </w:r>
      <w:r w:rsidR="006C05EF">
        <w:rPr>
          <w:color w:val="000000" w:themeColor="text1"/>
        </w:rPr>
        <w:t xml:space="preserve">(Kunandar, 2013) </w:t>
      </w:r>
      <w:r w:rsidR="00991767">
        <w:rPr>
          <w:color w:val="000000" w:themeColor="text1"/>
        </w:rPr>
        <w:t xml:space="preserve">berpendapat bahwa </w:t>
      </w:r>
      <w:r w:rsidR="0068495E">
        <w:rPr>
          <w:color w:val="000000" w:themeColor="text1"/>
        </w:rPr>
        <w:t>Penilaian/</w:t>
      </w:r>
      <w:r w:rsidR="003E0AFC" w:rsidRPr="003E0AFC">
        <w:rPr>
          <w:i/>
          <w:color w:val="000000" w:themeColor="text1"/>
        </w:rPr>
        <w:t xml:space="preserve"> </w:t>
      </w:r>
      <w:r w:rsidR="003E0AFC" w:rsidRPr="00996B40">
        <w:rPr>
          <w:i/>
          <w:color w:val="000000" w:themeColor="text1"/>
        </w:rPr>
        <w:t>as</w:t>
      </w:r>
      <w:r w:rsidR="003E0AFC">
        <w:rPr>
          <w:i/>
          <w:color w:val="000000" w:themeColor="text1"/>
        </w:rPr>
        <w:t>s</w:t>
      </w:r>
      <w:r w:rsidR="003E0AFC" w:rsidRPr="00996B40">
        <w:rPr>
          <w:i/>
          <w:color w:val="000000" w:themeColor="text1"/>
        </w:rPr>
        <w:t>essment</w:t>
      </w:r>
      <w:r w:rsidR="0068495E">
        <w:rPr>
          <w:color w:val="000000" w:themeColor="text1"/>
        </w:rPr>
        <w:t xml:space="preserve"> </w:t>
      </w:r>
      <w:r w:rsidR="006C05EF">
        <w:rPr>
          <w:color w:val="000000" w:themeColor="text1"/>
        </w:rPr>
        <w:t xml:space="preserve">adalah proses pengumpulan berbagai data yang bisa memberikan gambaran perkembangan belajar siswa. </w:t>
      </w:r>
      <w:r w:rsidR="00342F38">
        <w:rPr>
          <w:color w:val="000000" w:themeColor="text1"/>
        </w:rPr>
        <w:t xml:space="preserve">Dari definisi diatas jelaslah hal tersebut </w:t>
      </w:r>
      <w:proofErr w:type="gramStart"/>
      <w:r w:rsidR="00342F38">
        <w:rPr>
          <w:color w:val="000000" w:themeColor="text1"/>
        </w:rPr>
        <w:t>akan</w:t>
      </w:r>
      <w:proofErr w:type="gramEnd"/>
      <w:r w:rsidR="00342F38">
        <w:rPr>
          <w:color w:val="000000" w:themeColor="text1"/>
        </w:rPr>
        <w:t xml:space="preserve"> dapat digambarkan mengenai perkembangan belajar siswa secara utuh hanya dapat dicapai jika pendidik melakukan evaluasi secara apa adanya dan dalam kurikulum 2013 istilah tersebut adalah penilaian autentik.</w:t>
      </w:r>
    </w:p>
    <w:p w:rsidR="00342F38" w:rsidRDefault="00950034" w:rsidP="00D337A4">
      <w:pPr>
        <w:pStyle w:val="NormalWeb"/>
        <w:spacing w:before="0" w:beforeAutospacing="0" w:after="0" w:afterAutospacing="0" w:line="480" w:lineRule="auto"/>
        <w:ind w:firstLine="567"/>
        <w:jc w:val="both"/>
        <w:rPr>
          <w:color w:val="000000" w:themeColor="text1"/>
        </w:rPr>
      </w:pPr>
      <w:r>
        <w:rPr>
          <w:color w:val="000000" w:themeColor="text1"/>
        </w:rPr>
        <w:t>Lebih lanjut Kunandar (2013) mendefinisikan Penilaian Autentik adalah kegiatan menilai peserta didik yang menekankan pada apa yang seharusnya dinilai, baik proses maupun hasil dengan berbagai instrumen penilaian yang disesuaikan dengan tuntutan komp</w:t>
      </w:r>
      <w:r w:rsidR="003E0AFC">
        <w:rPr>
          <w:color w:val="000000" w:themeColor="text1"/>
        </w:rPr>
        <w:t>e</w:t>
      </w:r>
      <w:r>
        <w:rPr>
          <w:color w:val="000000" w:themeColor="text1"/>
        </w:rPr>
        <w:t>tensi yang ada di standar kompetensi atau kompetensi inti atau kompetensi dasar.</w:t>
      </w:r>
    </w:p>
    <w:p w:rsidR="00F70D47" w:rsidRDefault="00F70D47" w:rsidP="00F70D47">
      <w:pPr>
        <w:pStyle w:val="NormalWeb"/>
        <w:spacing w:before="0" w:beforeAutospacing="0" w:after="0" w:afterAutospacing="0"/>
        <w:ind w:firstLine="426"/>
        <w:jc w:val="both"/>
        <w:rPr>
          <w:color w:val="000000" w:themeColor="text1"/>
        </w:rPr>
      </w:pPr>
      <w:r>
        <w:rPr>
          <w:color w:val="000000" w:themeColor="text1"/>
        </w:rPr>
        <w:t>Ciri-ciri penilaian a</w:t>
      </w:r>
      <w:r w:rsidR="00D64D3B">
        <w:rPr>
          <w:color w:val="000000" w:themeColor="text1"/>
        </w:rPr>
        <w:t>utentik (Kunandar, 2013) adalah:</w:t>
      </w:r>
    </w:p>
    <w:p w:rsidR="00F70D47" w:rsidRDefault="00F70D47" w:rsidP="008F6C63">
      <w:pPr>
        <w:pStyle w:val="NormalWeb"/>
        <w:numPr>
          <w:ilvl w:val="0"/>
          <w:numId w:val="9"/>
        </w:numPr>
        <w:spacing w:before="0" w:beforeAutospacing="0" w:after="0" w:afterAutospacing="0"/>
        <w:ind w:left="851" w:hanging="425"/>
        <w:jc w:val="both"/>
        <w:rPr>
          <w:color w:val="000000" w:themeColor="text1"/>
        </w:rPr>
      </w:pPr>
      <w:r>
        <w:rPr>
          <w:color w:val="000000" w:themeColor="text1"/>
        </w:rPr>
        <w:t>Harus mengukur semua aspek pembelajaran yakni kinerja dan hasil atau produk.</w:t>
      </w:r>
    </w:p>
    <w:p w:rsidR="00F70D47" w:rsidRDefault="00F70D47" w:rsidP="008F6C63">
      <w:pPr>
        <w:pStyle w:val="NormalWeb"/>
        <w:numPr>
          <w:ilvl w:val="0"/>
          <w:numId w:val="9"/>
        </w:numPr>
        <w:spacing w:before="0" w:beforeAutospacing="0" w:after="0" w:afterAutospacing="0"/>
        <w:ind w:left="851" w:hanging="425"/>
        <w:jc w:val="both"/>
        <w:rPr>
          <w:color w:val="000000" w:themeColor="text1"/>
        </w:rPr>
      </w:pPr>
      <w:r>
        <w:rPr>
          <w:color w:val="000000" w:themeColor="text1"/>
        </w:rPr>
        <w:t xml:space="preserve">Dilaksanakan selama dan sesudah proses pembelajaran berlangsung. </w:t>
      </w:r>
    </w:p>
    <w:p w:rsidR="00F70D47" w:rsidRDefault="00F70D47" w:rsidP="008F6C63">
      <w:pPr>
        <w:pStyle w:val="NormalWeb"/>
        <w:numPr>
          <w:ilvl w:val="0"/>
          <w:numId w:val="9"/>
        </w:numPr>
        <w:spacing w:before="0" w:beforeAutospacing="0" w:after="0" w:afterAutospacing="0"/>
        <w:ind w:left="851" w:hanging="425"/>
        <w:jc w:val="both"/>
        <w:rPr>
          <w:color w:val="000000" w:themeColor="text1"/>
        </w:rPr>
      </w:pPr>
      <w:r>
        <w:rPr>
          <w:color w:val="000000" w:themeColor="text1"/>
        </w:rPr>
        <w:t>Menggunakan berbagai cara dan sumber</w:t>
      </w:r>
    </w:p>
    <w:p w:rsidR="00F70D47" w:rsidRDefault="00F70D47" w:rsidP="008F6C63">
      <w:pPr>
        <w:pStyle w:val="NormalWeb"/>
        <w:numPr>
          <w:ilvl w:val="0"/>
          <w:numId w:val="9"/>
        </w:numPr>
        <w:spacing w:before="0" w:beforeAutospacing="0" w:after="0" w:afterAutospacing="0"/>
        <w:ind w:left="851" w:hanging="425"/>
        <w:jc w:val="both"/>
        <w:rPr>
          <w:color w:val="000000" w:themeColor="text1"/>
        </w:rPr>
      </w:pPr>
      <w:r>
        <w:rPr>
          <w:color w:val="000000" w:themeColor="text1"/>
        </w:rPr>
        <w:t>Tes hanya salah satu alat pengumpul data penilaian</w:t>
      </w:r>
    </w:p>
    <w:p w:rsidR="00F70D47" w:rsidRDefault="00F70D47" w:rsidP="008F6C63">
      <w:pPr>
        <w:pStyle w:val="NormalWeb"/>
        <w:numPr>
          <w:ilvl w:val="0"/>
          <w:numId w:val="9"/>
        </w:numPr>
        <w:spacing w:before="0" w:beforeAutospacing="0" w:after="0" w:afterAutospacing="0"/>
        <w:ind w:left="851" w:hanging="425"/>
        <w:jc w:val="both"/>
        <w:rPr>
          <w:color w:val="000000" w:themeColor="text1"/>
        </w:rPr>
      </w:pPr>
      <w:r>
        <w:rPr>
          <w:color w:val="000000" w:themeColor="text1"/>
        </w:rPr>
        <w:t>Tugas-tugas yang diberikan kepada peserta didik harus mencerminkan bagian-bagian kehidupan peserta didik yang nyata setiap hari, mereka harus dapat menceritakan pengalaman atau kegiatan yang mereka lakukan setiap hari.</w:t>
      </w:r>
    </w:p>
    <w:p w:rsidR="00F70D47" w:rsidRDefault="00036274" w:rsidP="008F6C63">
      <w:pPr>
        <w:pStyle w:val="NormalWeb"/>
        <w:numPr>
          <w:ilvl w:val="0"/>
          <w:numId w:val="9"/>
        </w:numPr>
        <w:spacing w:before="0" w:beforeAutospacing="0" w:after="0" w:afterAutospacing="0"/>
        <w:ind w:left="851" w:hanging="425"/>
        <w:jc w:val="both"/>
        <w:rPr>
          <w:color w:val="000000" w:themeColor="text1"/>
        </w:rPr>
      </w:pPr>
      <w:r>
        <w:rPr>
          <w:color w:val="000000" w:themeColor="text1"/>
        </w:rPr>
        <w:t>Penilaian harus menekankan kedalaman pengetahuan dan keahlian peserta didik, bukan keluasannya (kuantitas).</w:t>
      </w:r>
    </w:p>
    <w:p w:rsidR="00036274" w:rsidRPr="006C05EF" w:rsidRDefault="00036274" w:rsidP="00036274">
      <w:pPr>
        <w:pStyle w:val="NormalWeb"/>
        <w:spacing w:before="0" w:beforeAutospacing="0" w:after="0" w:afterAutospacing="0"/>
        <w:ind w:left="851"/>
        <w:jc w:val="both"/>
        <w:rPr>
          <w:color w:val="000000" w:themeColor="text1"/>
        </w:rPr>
      </w:pPr>
    </w:p>
    <w:p w:rsidR="003247F3" w:rsidRDefault="00FA0990" w:rsidP="00050605">
      <w:pPr>
        <w:pStyle w:val="NormalWeb"/>
        <w:spacing w:before="0" w:beforeAutospacing="0" w:after="0" w:afterAutospacing="0" w:line="432" w:lineRule="auto"/>
        <w:ind w:firstLine="425"/>
        <w:jc w:val="both"/>
        <w:rPr>
          <w:i/>
          <w:color w:val="000000" w:themeColor="text1"/>
        </w:rPr>
      </w:pPr>
      <w:r>
        <w:rPr>
          <w:color w:val="000000" w:themeColor="text1"/>
        </w:rPr>
        <w:t xml:space="preserve">Dari berbagai pendapat para ahli mengenai konsep dan definisi dari </w:t>
      </w:r>
      <w:r w:rsidRPr="00FA0990">
        <w:rPr>
          <w:i/>
          <w:color w:val="000000" w:themeColor="text1"/>
        </w:rPr>
        <w:t xml:space="preserve">assesment </w:t>
      </w:r>
      <w:r>
        <w:rPr>
          <w:color w:val="000000" w:themeColor="text1"/>
        </w:rPr>
        <w:t xml:space="preserve">(penilaian) dan </w:t>
      </w:r>
      <w:r w:rsidRPr="00FA0990">
        <w:rPr>
          <w:i/>
          <w:color w:val="000000" w:themeColor="text1"/>
        </w:rPr>
        <w:t>E-Learning</w:t>
      </w:r>
      <w:r>
        <w:rPr>
          <w:color w:val="000000" w:themeColor="text1"/>
        </w:rPr>
        <w:t xml:space="preserve"> diatas, penulis berasumsi bahwa penerapan </w:t>
      </w:r>
      <w:r w:rsidRPr="00FA0990">
        <w:rPr>
          <w:i/>
          <w:color w:val="000000" w:themeColor="text1"/>
        </w:rPr>
        <w:t>assesment</w:t>
      </w:r>
      <w:r>
        <w:rPr>
          <w:color w:val="000000" w:themeColor="text1"/>
        </w:rPr>
        <w:t xml:space="preserve"> jika dipadukan dengan </w:t>
      </w:r>
      <w:r w:rsidRPr="00FA0990">
        <w:rPr>
          <w:i/>
          <w:color w:val="000000" w:themeColor="text1"/>
        </w:rPr>
        <w:t>E-learning</w:t>
      </w:r>
      <w:r>
        <w:rPr>
          <w:color w:val="000000" w:themeColor="text1"/>
        </w:rPr>
        <w:t xml:space="preserve"> akan lebih menarik tanpa </w:t>
      </w:r>
      <w:r>
        <w:rPr>
          <w:color w:val="000000" w:themeColor="text1"/>
        </w:rPr>
        <w:lastRenderedPageBreak/>
        <w:t xml:space="preserve">menghilangkan esensi dari </w:t>
      </w:r>
      <w:r w:rsidRPr="00FA0990">
        <w:rPr>
          <w:i/>
          <w:color w:val="000000" w:themeColor="text1"/>
        </w:rPr>
        <w:t>assesment</w:t>
      </w:r>
      <w:r>
        <w:rPr>
          <w:color w:val="000000" w:themeColor="text1"/>
        </w:rPr>
        <w:t xml:space="preserve"> itu sendiri dan yang ingin penulis ketahui dari penelitian ini adalah sejauhmana daya dukung </w:t>
      </w:r>
      <w:r w:rsidRPr="00FA0990">
        <w:rPr>
          <w:i/>
          <w:color w:val="000000" w:themeColor="text1"/>
        </w:rPr>
        <w:t>assesment</w:t>
      </w:r>
      <w:r>
        <w:rPr>
          <w:color w:val="000000" w:themeColor="text1"/>
        </w:rPr>
        <w:t xml:space="preserve"> berbasis </w:t>
      </w:r>
      <w:r w:rsidRPr="00FA0990">
        <w:rPr>
          <w:i/>
          <w:color w:val="000000" w:themeColor="text1"/>
        </w:rPr>
        <w:t>E-Learning</w:t>
      </w:r>
      <w:r>
        <w:rPr>
          <w:color w:val="000000" w:themeColor="text1"/>
        </w:rPr>
        <w:t xml:space="preserve"> ini</w:t>
      </w:r>
      <w:r w:rsidR="00086572">
        <w:rPr>
          <w:color w:val="000000" w:themeColor="text1"/>
        </w:rPr>
        <w:t xml:space="preserve"> terhadap kemampuan pemecahan masalah matematis siswa serta penulis ingin mengetahui bagaimana kemandirian siswa dalam belajar matematika di SMK Al-Ittihad dengan keadaan apa adanya.</w:t>
      </w:r>
      <w:r w:rsidR="002B16BD">
        <w:rPr>
          <w:color w:val="000000" w:themeColor="text1"/>
        </w:rPr>
        <w:t xml:space="preserve"> </w:t>
      </w:r>
      <w:proofErr w:type="gramStart"/>
      <w:r w:rsidR="002B16BD">
        <w:rPr>
          <w:color w:val="000000" w:themeColor="text1"/>
        </w:rPr>
        <w:t>Dan dalam penelitian ini penulis sekaligus ingin mengetahui perbandingan ketuntasan belajar siswa putra dan siswa putri</w:t>
      </w:r>
      <w:r w:rsidR="00610752">
        <w:rPr>
          <w:color w:val="000000" w:themeColor="text1"/>
        </w:rPr>
        <w:t xml:space="preserve"> hal ini didasarkan pada fakta tiga tahun terakhir dalam rapat guru pada akhir semester selalu menunjukkan ketuntasan belajar siswa sedikit lebih baik dari ketuntasan siswa putra.</w:t>
      </w:r>
      <w:proofErr w:type="gramEnd"/>
      <w:r w:rsidR="00610752">
        <w:rPr>
          <w:color w:val="000000" w:themeColor="text1"/>
        </w:rPr>
        <w:t xml:space="preserve"> </w:t>
      </w:r>
      <w:proofErr w:type="gramStart"/>
      <w:r w:rsidR="00610752">
        <w:rPr>
          <w:color w:val="000000" w:themeColor="text1"/>
        </w:rPr>
        <w:t>sehingga</w:t>
      </w:r>
      <w:proofErr w:type="gramEnd"/>
      <w:r>
        <w:rPr>
          <w:color w:val="000000" w:themeColor="text1"/>
        </w:rPr>
        <w:t xml:space="preserve"> </w:t>
      </w:r>
      <w:r w:rsidR="00610752">
        <w:rPr>
          <w:color w:val="000000" w:themeColor="text1"/>
        </w:rPr>
        <w:t xml:space="preserve">atas dasar itulah </w:t>
      </w:r>
      <w:r w:rsidR="003247F3" w:rsidRPr="00374C08">
        <w:rPr>
          <w:color w:val="000000" w:themeColor="text1"/>
        </w:rPr>
        <w:t xml:space="preserve">penelitian ini di </w:t>
      </w:r>
      <w:r w:rsidR="00610752">
        <w:rPr>
          <w:color w:val="000000" w:themeColor="text1"/>
        </w:rPr>
        <w:t xml:space="preserve">ajukan </w:t>
      </w:r>
      <w:r w:rsidR="003247F3" w:rsidRPr="00374C08">
        <w:rPr>
          <w:color w:val="000000" w:themeColor="text1"/>
        </w:rPr>
        <w:t>dengan judul  “</w:t>
      </w:r>
      <w:r w:rsidR="003247F3" w:rsidRPr="00374C08">
        <w:rPr>
          <w:i/>
          <w:color w:val="000000" w:themeColor="text1"/>
        </w:rPr>
        <w:t xml:space="preserve">Daya Dukung </w:t>
      </w:r>
      <w:r w:rsidR="007F1BF9">
        <w:rPr>
          <w:i/>
          <w:color w:val="000000" w:themeColor="text1"/>
        </w:rPr>
        <w:t>Asses</w:t>
      </w:r>
      <w:r w:rsidR="00124E3B">
        <w:rPr>
          <w:i/>
          <w:color w:val="000000" w:themeColor="text1"/>
        </w:rPr>
        <w:t>s</w:t>
      </w:r>
      <w:r w:rsidR="007F1BF9">
        <w:rPr>
          <w:i/>
          <w:color w:val="000000" w:themeColor="text1"/>
        </w:rPr>
        <w:t>ment</w:t>
      </w:r>
      <w:r w:rsidR="00610752">
        <w:rPr>
          <w:i/>
          <w:color w:val="000000" w:themeColor="text1"/>
        </w:rPr>
        <w:t xml:space="preserve"> </w:t>
      </w:r>
      <w:r w:rsidR="003247F3" w:rsidRPr="00374C08">
        <w:rPr>
          <w:i/>
          <w:color w:val="000000" w:themeColor="text1"/>
        </w:rPr>
        <w:t>Berbasis E-Learning Dalam Pembentukan Kemampuan Pemecahan Masalah</w:t>
      </w:r>
      <w:r w:rsidR="00A167BD">
        <w:rPr>
          <w:i/>
          <w:color w:val="000000" w:themeColor="text1"/>
        </w:rPr>
        <w:t xml:space="preserve"> </w:t>
      </w:r>
      <w:r w:rsidR="003247F3" w:rsidRPr="00374C08">
        <w:rPr>
          <w:i/>
          <w:color w:val="000000" w:themeColor="text1"/>
        </w:rPr>
        <w:t>Dan Kemandirian Belajar Siswa”</w:t>
      </w:r>
    </w:p>
    <w:p w:rsidR="007C6CDA" w:rsidRDefault="00FE1BD5" w:rsidP="00D337A4">
      <w:pPr>
        <w:pStyle w:val="ListParagraph"/>
        <w:numPr>
          <w:ilvl w:val="0"/>
          <w:numId w:val="2"/>
        </w:numPr>
        <w:spacing w:after="0" w:line="480" w:lineRule="auto"/>
        <w:ind w:left="567" w:hanging="567"/>
        <w:jc w:val="both"/>
        <w:rPr>
          <w:rFonts w:ascii="Times New Roman" w:hAnsi="Times New Roman" w:cs="Times New Roman"/>
          <w:b/>
          <w:color w:val="000000" w:themeColor="text1"/>
          <w:sz w:val="24"/>
          <w:szCs w:val="24"/>
        </w:rPr>
      </w:pPr>
      <w:r w:rsidRPr="00374C08">
        <w:rPr>
          <w:rFonts w:ascii="Times New Roman" w:hAnsi="Times New Roman" w:cs="Times New Roman"/>
          <w:b/>
          <w:color w:val="000000" w:themeColor="text1"/>
          <w:sz w:val="24"/>
          <w:szCs w:val="24"/>
        </w:rPr>
        <w:t>Rumusan Masalah</w:t>
      </w:r>
    </w:p>
    <w:p w:rsidR="00032347" w:rsidRPr="00032347" w:rsidRDefault="00032347" w:rsidP="00D337A4">
      <w:pPr>
        <w:spacing w:after="0" w:line="480" w:lineRule="auto"/>
        <w:ind w:firstLine="567"/>
        <w:jc w:val="both"/>
        <w:rPr>
          <w:rFonts w:ascii="Times New Roman" w:hAnsi="Times New Roman" w:cs="Times New Roman"/>
          <w:color w:val="000000" w:themeColor="text1"/>
          <w:sz w:val="24"/>
          <w:szCs w:val="24"/>
        </w:rPr>
      </w:pPr>
      <w:r w:rsidRPr="00032347">
        <w:rPr>
          <w:rFonts w:ascii="Times New Roman" w:hAnsi="Times New Roman" w:cs="Times New Roman"/>
          <w:color w:val="000000" w:themeColor="text1"/>
          <w:sz w:val="24"/>
          <w:szCs w:val="24"/>
        </w:rPr>
        <w:t>Berdasarkan latar belakang masalah yang telah diuraikan diatas, maka dapat dirumuskan masalah penelitian sebagai berikut:</w:t>
      </w:r>
    </w:p>
    <w:p w:rsidR="00311DDC" w:rsidRDefault="00311DDC" w:rsidP="008F6C63">
      <w:pPr>
        <w:pStyle w:val="NormalWeb"/>
        <w:numPr>
          <w:ilvl w:val="0"/>
          <w:numId w:val="1"/>
        </w:numPr>
        <w:spacing w:before="0" w:beforeAutospacing="0" w:after="0" w:afterAutospacing="0" w:line="480" w:lineRule="auto"/>
        <w:ind w:left="851" w:hanging="425"/>
        <w:jc w:val="both"/>
        <w:rPr>
          <w:color w:val="000000" w:themeColor="text1"/>
        </w:rPr>
      </w:pPr>
      <w:r>
        <w:rPr>
          <w:color w:val="000000" w:themeColor="text1"/>
        </w:rPr>
        <w:t xml:space="preserve">Apakah </w:t>
      </w:r>
      <w:r w:rsidR="00AB7A7F">
        <w:rPr>
          <w:color w:val="000000" w:themeColor="text1"/>
        </w:rPr>
        <w:t xml:space="preserve">ada perbedaan </w:t>
      </w:r>
      <w:r>
        <w:rPr>
          <w:color w:val="000000" w:themeColor="text1"/>
        </w:rPr>
        <w:t>kemampuan pemecahan masa</w:t>
      </w:r>
      <w:bookmarkStart w:id="0" w:name="_GoBack"/>
      <w:bookmarkEnd w:id="0"/>
      <w:r>
        <w:rPr>
          <w:color w:val="000000" w:themeColor="text1"/>
        </w:rPr>
        <w:t xml:space="preserve">lah </w:t>
      </w:r>
      <w:r w:rsidR="00FB42CB">
        <w:rPr>
          <w:color w:val="000000" w:themeColor="text1"/>
        </w:rPr>
        <w:t xml:space="preserve">matematis </w:t>
      </w:r>
      <w:r>
        <w:rPr>
          <w:color w:val="000000" w:themeColor="text1"/>
        </w:rPr>
        <w:t xml:space="preserve">siswa yang </w:t>
      </w:r>
      <w:r w:rsidR="00FB42CB">
        <w:rPr>
          <w:color w:val="000000" w:themeColor="text1"/>
        </w:rPr>
        <w:t xml:space="preserve">pembelajarannya </w:t>
      </w:r>
      <w:r>
        <w:rPr>
          <w:color w:val="000000" w:themeColor="text1"/>
        </w:rPr>
        <w:t xml:space="preserve">menggunakan </w:t>
      </w:r>
      <w:r w:rsidRPr="00311DDC">
        <w:rPr>
          <w:i/>
          <w:color w:val="000000" w:themeColor="text1"/>
        </w:rPr>
        <w:t>Assesment</w:t>
      </w:r>
      <w:r>
        <w:rPr>
          <w:color w:val="000000" w:themeColor="text1"/>
        </w:rPr>
        <w:t xml:space="preserve"> berbasis </w:t>
      </w:r>
      <w:r w:rsidRPr="00311DDC">
        <w:rPr>
          <w:i/>
          <w:color w:val="000000" w:themeColor="text1"/>
        </w:rPr>
        <w:t>E-learning</w:t>
      </w:r>
      <w:r>
        <w:rPr>
          <w:color w:val="000000" w:themeColor="text1"/>
        </w:rPr>
        <w:t xml:space="preserve"> </w:t>
      </w:r>
      <w:r w:rsidR="00AB7A7F">
        <w:rPr>
          <w:color w:val="000000" w:themeColor="text1"/>
        </w:rPr>
        <w:t xml:space="preserve">dengan </w:t>
      </w:r>
      <w:r>
        <w:rPr>
          <w:color w:val="000000" w:themeColor="text1"/>
        </w:rPr>
        <w:t xml:space="preserve">siswa yang </w:t>
      </w:r>
      <w:r w:rsidR="00FB42CB">
        <w:rPr>
          <w:color w:val="000000" w:themeColor="text1"/>
        </w:rPr>
        <w:t xml:space="preserve">pembelajarnnya </w:t>
      </w:r>
      <w:r>
        <w:rPr>
          <w:color w:val="000000" w:themeColor="text1"/>
        </w:rPr>
        <w:t>secara konvensional?</w:t>
      </w:r>
    </w:p>
    <w:p w:rsidR="00097C47" w:rsidRDefault="00097C47" w:rsidP="00097C47">
      <w:pPr>
        <w:pStyle w:val="NormalWeb"/>
        <w:numPr>
          <w:ilvl w:val="0"/>
          <w:numId w:val="1"/>
        </w:numPr>
        <w:spacing w:before="0" w:beforeAutospacing="0" w:after="0" w:afterAutospacing="0" w:line="480" w:lineRule="auto"/>
        <w:ind w:left="851" w:hanging="425"/>
        <w:jc w:val="both"/>
        <w:rPr>
          <w:color w:val="000000" w:themeColor="text1"/>
        </w:rPr>
      </w:pPr>
      <w:r>
        <w:rPr>
          <w:color w:val="000000" w:themeColor="text1"/>
        </w:rPr>
        <w:t xml:space="preserve">Apakah kemampuan pemecahan masalah matematis siswa yang pembelajarannya menggunakan </w:t>
      </w:r>
      <w:r w:rsidRPr="00311DDC">
        <w:rPr>
          <w:i/>
          <w:color w:val="000000" w:themeColor="text1"/>
        </w:rPr>
        <w:t>Assesment</w:t>
      </w:r>
      <w:r>
        <w:rPr>
          <w:color w:val="000000" w:themeColor="text1"/>
        </w:rPr>
        <w:t xml:space="preserve"> berbasis </w:t>
      </w:r>
      <w:r w:rsidRPr="00311DDC">
        <w:rPr>
          <w:i/>
          <w:color w:val="000000" w:themeColor="text1"/>
        </w:rPr>
        <w:t>E-learning</w:t>
      </w:r>
      <w:r>
        <w:rPr>
          <w:color w:val="000000" w:themeColor="text1"/>
        </w:rPr>
        <w:t xml:space="preserve"> kelas putri lebih baik dari siswa kelas putra yang pembelajarannya juga menggunakan </w:t>
      </w:r>
      <w:r w:rsidRPr="00311DDC">
        <w:rPr>
          <w:i/>
          <w:color w:val="000000" w:themeColor="text1"/>
        </w:rPr>
        <w:t>Assesment</w:t>
      </w:r>
      <w:r>
        <w:rPr>
          <w:color w:val="000000" w:themeColor="text1"/>
        </w:rPr>
        <w:t xml:space="preserve"> berbasis </w:t>
      </w:r>
      <w:r w:rsidRPr="00311DDC">
        <w:rPr>
          <w:i/>
          <w:color w:val="000000" w:themeColor="text1"/>
        </w:rPr>
        <w:t>E-</w:t>
      </w:r>
      <w:proofErr w:type="gramStart"/>
      <w:r w:rsidRPr="00311DDC">
        <w:rPr>
          <w:i/>
          <w:color w:val="000000" w:themeColor="text1"/>
        </w:rPr>
        <w:t>learning</w:t>
      </w:r>
      <w:r>
        <w:rPr>
          <w:i/>
          <w:color w:val="000000" w:themeColor="text1"/>
        </w:rPr>
        <w:t xml:space="preserve"> </w:t>
      </w:r>
      <w:r>
        <w:rPr>
          <w:color w:val="000000" w:themeColor="text1"/>
        </w:rPr>
        <w:t>?</w:t>
      </w:r>
      <w:proofErr w:type="gramEnd"/>
    </w:p>
    <w:p w:rsidR="00E96326" w:rsidRDefault="00737F07" w:rsidP="008F6C63">
      <w:pPr>
        <w:pStyle w:val="NormalWeb"/>
        <w:numPr>
          <w:ilvl w:val="0"/>
          <w:numId w:val="1"/>
        </w:numPr>
        <w:spacing w:before="0" w:beforeAutospacing="0" w:after="0" w:afterAutospacing="0" w:line="480" w:lineRule="auto"/>
        <w:ind w:left="851" w:hanging="425"/>
        <w:jc w:val="both"/>
        <w:rPr>
          <w:color w:val="000000" w:themeColor="text1"/>
        </w:rPr>
      </w:pPr>
      <w:r>
        <w:rPr>
          <w:color w:val="000000" w:themeColor="text1"/>
        </w:rPr>
        <w:t xml:space="preserve">Apakah </w:t>
      </w:r>
      <w:r w:rsidR="00E96326" w:rsidRPr="00374C08">
        <w:rPr>
          <w:color w:val="000000" w:themeColor="text1"/>
        </w:rPr>
        <w:t>kemandirian belajar</w:t>
      </w:r>
      <w:r w:rsidR="00093924">
        <w:rPr>
          <w:color w:val="000000" w:themeColor="text1"/>
        </w:rPr>
        <w:t xml:space="preserve"> matematika </w:t>
      </w:r>
      <w:r w:rsidR="00E96326" w:rsidRPr="00374C08">
        <w:rPr>
          <w:color w:val="000000" w:themeColor="text1"/>
        </w:rPr>
        <w:t>siswa</w:t>
      </w:r>
      <w:r w:rsidR="008C0E12">
        <w:rPr>
          <w:color w:val="000000" w:themeColor="text1"/>
        </w:rPr>
        <w:t xml:space="preserve"> </w:t>
      </w:r>
      <w:r>
        <w:rPr>
          <w:color w:val="000000" w:themeColor="text1"/>
        </w:rPr>
        <w:t xml:space="preserve">yang </w:t>
      </w:r>
      <w:r w:rsidR="00214F82">
        <w:rPr>
          <w:color w:val="000000" w:themeColor="text1"/>
        </w:rPr>
        <w:t xml:space="preserve">pembelajarannya </w:t>
      </w:r>
      <w:r>
        <w:rPr>
          <w:color w:val="000000" w:themeColor="text1"/>
        </w:rPr>
        <w:t xml:space="preserve">menggunakan </w:t>
      </w:r>
      <w:r w:rsidRPr="00737F07">
        <w:rPr>
          <w:i/>
          <w:color w:val="000000" w:themeColor="text1"/>
        </w:rPr>
        <w:t>assesment</w:t>
      </w:r>
      <w:r>
        <w:rPr>
          <w:color w:val="000000" w:themeColor="text1"/>
        </w:rPr>
        <w:t xml:space="preserve"> berbasis </w:t>
      </w:r>
      <w:r w:rsidRPr="00737F07">
        <w:rPr>
          <w:i/>
          <w:color w:val="000000" w:themeColor="text1"/>
        </w:rPr>
        <w:t>E-learning</w:t>
      </w:r>
      <w:r>
        <w:rPr>
          <w:color w:val="000000" w:themeColor="text1"/>
        </w:rPr>
        <w:t xml:space="preserve"> lebih baik dari siswa yang pembelajarannya </w:t>
      </w:r>
      <w:r w:rsidR="00214F82">
        <w:rPr>
          <w:color w:val="000000" w:themeColor="text1"/>
        </w:rPr>
        <w:t xml:space="preserve">secara </w:t>
      </w:r>
      <w:r>
        <w:rPr>
          <w:color w:val="000000" w:themeColor="text1"/>
        </w:rPr>
        <w:t>konvensional</w:t>
      </w:r>
      <w:r w:rsidR="00E96326" w:rsidRPr="00374C08">
        <w:rPr>
          <w:color w:val="000000" w:themeColor="text1"/>
        </w:rPr>
        <w:t>?</w:t>
      </w:r>
    </w:p>
    <w:p w:rsidR="007635B0" w:rsidRDefault="007635B0" w:rsidP="008F6C63">
      <w:pPr>
        <w:pStyle w:val="NormalWeb"/>
        <w:numPr>
          <w:ilvl w:val="0"/>
          <w:numId w:val="1"/>
        </w:numPr>
        <w:spacing w:before="0" w:beforeAutospacing="0" w:after="0" w:afterAutospacing="0" w:line="480" w:lineRule="auto"/>
        <w:ind w:left="851" w:hanging="425"/>
        <w:jc w:val="both"/>
        <w:rPr>
          <w:color w:val="000000" w:themeColor="text1"/>
        </w:rPr>
      </w:pPr>
      <w:r>
        <w:rPr>
          <w:color w:val="000000" w:themeColor="text1"/>
        </w:rPr>
        <w:lastRenderedPageBreak/>
        <w:t xml:space="preserve">Bagaimanakah aktivitas siswa selama proses pembelajaran yang menggunakan </w:t>
      </w:r>
      <w:r w:rsidRPr="007635B0">
        <w:rPr>
          <w:i/>
          <w:color w:val="000000" w:themeColor="text1"/>
        </w:rPr>
        <w:t>assessment</w:t>
      </w:r>
      <w:r>
        <w:rPr>
          <w:color w:val="000000" w:themeColor="text1"/>
        </w:rPr>
        <w:t xml:space="preserve"> berbasis </w:t>
      </w:r>
      <w:r w:rsidRPr="007635B0">
        <w:rPr>
          <w:i/>
          <w:color w:val="000000" w:themeColor="text1"/>
        </w:rPr>
        <w:t>E-</w:t>
      </w:r>
      <w:proofErr w:type="gramStart"/>
      <w:r w:rsidRPr="007635B0">
        <w:rPr>
          <w:i/>
          <w:color w:val="000000" w:themeColor="text1"/>
        </w:rPr>
        <w:t>learning</w:t>
      </w:r>
      <w:r>
        <w:rPr>
          <w:i/>
          <w:color w:val="000000" w:themeColor="text1"/>
        </w:rPr>
        <w:t xml:space="preserve"> </w:t>
      </w:r>
      <w:r>
        <w:rPr>
          <w:color w:val="000000" w:themeColor="text1"/>
        </w:rPr>
        <w:t>?</w:t>
      </w:r>
      <w:proofErr w:type="gramEnd"/>
    </w:p>
    <w:p w:rsidR="00947B9F" w:rsidRPr="00374C08" w:rsidRDefault="0056180C" w:rsidP="00D337A4">
      <w:pPr>
        <w:pStyle w:val="ListParagraph"/>
        <w:numPr>
          <w:ilvl w:val="0"/>
          <w:numId w:val="2"/>
        </w:numPr>
        <w:spacing w:after="0" w:line="480" w:lineRule="auto"/>
        <w:ind w:left="567" w:hanging="567"/>
        <w:jc w:val="both"/>
        <w:rPr>
          <w:rFonts w:ascii="Times New Roman" w:hAnsi="Times New Roman" w:cs="Times New Roman"/>
          <w:b/>
          <w:color w:val="000000" w:themeColor="text1"/>
          <w:sz w:val="24"/>
          <w:szCs w:val="24"/>
        </w:rPr>
      </w:pPr>
      <w:r w:rsidRPr="00374C08">
        <w:rPr>
          <w:rFonts w:ascii="Times New Roman" w:hAnsi="Times New Roman" w:cs="Times New Roman"/>
          <w:b/>
          <w:color w:val="000000" w:themeColor="text1"/>
          <w:sz w:val="24"/>
          <w:szCs w:val="24"/>
        </w:rPr>
        <w:t>Tujuan Penelitian</w:t>
      </w:r>
    </w:p>
    <w:p w:rsidR="003B6684" w:rsidRDefault="00E43433" w:rsidP="00F52FCE">
      <w:pPr>
        <w:pStyle w:val="NormalWeb"/>
        <w:spacing w:before="0" w:beforeAutospacing="0" w:after="0" w:afterAutospacing="0" w:line="480" w:lineRule="auto"/>
        <w:ind w:firstLine="567"/>
        <w:jc w:val="both"/>
        <w:rPr>
          <w:color w:val="000000" w:themeColor="text1"/>
        </w:rPr>
      </w:pPr>
      <w:proofErr w:type="gramStart"/>
      <w:r>
        <w:rPr>
          <w:color w:val="000000" w:themeColor="text1"/>
        </w:rPr>
        <w:t xml:space="preserve">Penelitian ini secara umum bertujuan untuk memperoleh informasi mengenai daya dukung </w:t>
      </w:r>
      <w:r w:rsidRPr="00E43433">
        <w:rPr>
          <w:i/>
          <w:color w:val="000000" w:themeColor="text1"/>
        </w:rPr>
        <w:t>Assesment</w:t>
      </w:r>
      <w:r>
        <w:rPr>
          <w:color w:val="000000" w:themeColor="text1"/>
        </w:rPr>
        <w:t xml:space="preserve"> berbasis </w:t>
      </w:r>
      <w:r w:rsidRPr="00E43433">
        <w:rPr>
          <w:i/>
          <w:color w:val="000000" w:themeColor="text1"/>
        </w:rPr>
        <w:t>E-Learning</w:t>
      </w:r>
      <w:r>
        <w:rPr>
          <w:color w:val="000000" w:themeColor="text1"/>
        </w:rPr>
        <w:t xml:space="preserve"> </w:t>
      </w:r>
      <w:r w:rsidR="00174D5D" w:rsidRPr="00174D5D">
        <w:rPr>
          <w:color w:val="000000" w:themeColor="text1"/>
        </w:rPr>
        <w:t>dalam pembentukan kemampuan pemecahan masala</w:t>
      </w:r>
      <w:r w:rsidR="00174D5D">
        <w:rPr>
          <w:color w:val="000000" w:themeColor="text1"/>
        </w:rPr>
        <w:t>h dan kemandirian belajar siswa</w:t>
      </w:r>
      <w:r w:rsidR="00A67428">
        <w:rPr>
          <w:color w:val="000000" w:themeColor="text1"/>
        </w:rPr>
        <w:t>.</w:t>
      </w:r>
      <w:proofErr w:type="gramEnd"/>
    </w:p>
    <w:p w:rsidR="00A67428" w:rsidRDefault="00A67428" w:rsidP="00F52FCE">
      <w:pPr>
        <w:pStyle w:val="NormalWeb"/>
        <w:spacing w:before="0" w:beforeAutospacing="0" w:after="0" w:afterAutospacing="0" w:line="480" w:lineRule="auto"/>
        <w:jc w:val="both"/>
        <w:rPr>
          <w:color w:val="000000" w:themeColor="text1"/>
        </w:rPr>
      </w:pPr>
      <w:r>
        <w:rPr>
          <w:color w:val="000000" w:themeColor="text1"/>
        </w:rPr>
        <w:t xml:space="preserve">Secara lebih rinci, tujuan penelitian ini </w:t>
      </w:r>
      <w:proofErr w:type="gramStart"/>
      <w:r>
        <w:rPr>
          <w:color w:val="000000" w:themeColor="text1"/>
        </w:rPr>
        <w:t>adalah :</w:t>
      </w:r>
      <w:proofErr w:type="gramEnd"/>
    </w:p>
    <w:p w:rsidR="008C0E12" w:rsidRDefault="00250902" w:rsidP="00F52FCE">
      <w:pPr>
        <w:pStyle w:val="NormalWeb"/>
        <w:numPr>
          <w:ilvl w:val="0"/>
          <w:numId w:val="13"/>
        </w:numPr>
        <w:spacing w:before="0" w:beforeAutospacing="0" w:after="0" w:afterAutospacing="0" w:line="480" w:lineRule="auto"/>
        <w:ind w:left="567" w:hanging="567"/>
        <w:jc w:val="both"/>
        <w:rPr>
          <w:color w:val="000000" w:themeColor="text1"/>
        </w:rPr>
      </w:pPr>
      <w:r>
        <w:rPr>
          <w:color w:val="000000" w:themeColor="text1"/>
        </w:rPr>
        <w:t xml:space="preserve">Untuk melihat gambaran </w:t>
      </w:r>
      <w:r w:rsidR="00B96997">
        <w:rPr>
          <w:color w:val="000000" w:themeColor="text1"/>
        </w:rPr>
        <w:t>apakah ada perbedaan kemampuan pemecahan masalah matematis siswa antara</w:t>
      </w:r>
      <w:r w:rsidR="008C0E12">
        <w:rPr>
          <w:color w:val="000000" w:themeColor="text1"/>
        </w:rPr>
        <w:t xml:space="preserve"> </w:t>
      </w:r>
      <w:r w:rsidR="00B96997">
        <w:rPr>
          <w:color w:val="000000" w:themeColor="text1"/>
        </w:rPr>
        <w:t>siswa yang menggunakan</w:t>
      </w:r>
      <w:r w:rsidR="008C0E12">
        <w:rPr>
          <w:color w:val="000000" w:themeColor="text1"/>
        </w:rPr>
        <w:t xml:space="preserve"> </w:t>
      </w:r>
      <w:r w:rsidR="00F52FCE" w:rsidRPr="00F52FCE">
        <w:rPr>
          <w:i/>
          <w:color w:val="000000" w:themeColor="text1"/>
        </w:rPr>
        <w:t>A</w:t>
      </w:r>
      <w:r w:rsidR="008C0E12" w:rsidRPr="00F52FCE">
        <w:rPr>
          <w:i/>
          <w:color w:val="000000" w:themeColor="text1"/>
        </w:rPr>
        <w:t>sse</w:t>
      </w:r>
      <w:r w:rsidR="00124E3B" w:rsidRPr="00F52FCE">
        <w:rPr>
          <w:i/>
          <w:color w:val="000000" w:themeColor="text1"/>
        </w:rPr>
        <w:t>s</w:t>
      </w:r>
      <w:r w:rsidR="008C0E12" w:rsidRPr="00F52FCE">
        <w:rPr>
          <w:i/>
          <w:color w:val="000000" w:themeColor="text1"/>
        </w:rPr>
        <w:t>smen</w:t>
      </w:r>
      <w:r w:rsidR="008C0E12">
        <w:rPr>
          <w:i/>
          <w:color w:val="000000" w:themeColor="text1"/>
        </w:rPr>
        <w:t>t</w:t>
      </w:r>
      <w:r w:rsidR="008C0E12" w:rsidRPr="00374C08">
        <w:rPr>
          <w:color w:val="000000" w:themeColor="text1"/>
        </w:rPr>
        <w:t xml:space="preserve"> berbasis </w:t>
      </w:r>
      <w:r w:rsidR="008C0E12">
        <w:rPr>
          <w:i/>
          <w:color w:val="000000" w:themeColor="text1"/>
        </w:rPr>
        <w:t>E</w:t>
      </w:r>
      <w:r w:rsidR="008C0E12" w:rsidRPr="00374C08">
        <w:rPr>
          <w:i/>
          <w:color w:val="000000" w:themeColor="text1"/>
        </w:rPr>
        <w:t>-learning</w:t>
      </w:r>
      <w:r w:rsidR="008C0E12" w:rsidRPr="00374C08">
        <w:rPr>
          <w:color w:val="000000" w:themeColor="text1"/>
        </w:rPr>
        <w:t xml:space="preserve"> d</w:t>
      </w:r>
      <w:r w:rsidR="00B96997">
        <w:rPr>
          <w:color w:val="000000" w:themeColor="text1"/>
        </w:rPr>
        <w:t>engan siswa yang pembelajarannya secara konvensional.</w:t>
      </w:r>
    </w:p>
    <w:p w:rsidR="008C0E12" w:rsidRDefault="008C0E12" w:rsidP="00F52FCE">
      <w:pPr>
        <w:pStyle w:val="NormalWeb"/>
        <w:numPr>
          <w:ilvl w:val="0"/>
          <w:numId w:val="13"/>
        </w:numPr>
        <w:spacing w:before="0" w:beforeAutospacing="0" w:after="0" w:afterAutospacing="0" w:line="480" w:lineRule="auto"/>
        <w:ind w:left="567" w:hanging="567"/>
        <w:jc w:val="both"/>
        <w:rPr>
          <w:color w:val="000000" w:themeColor="text1"/>
        </w:rPr>
      </w:pPr>
      <w:r>
        <w:rPr>
          <w:color w:val="000000" w:themeColor="text1"/>
        </w:rPr>
        <w:t xml:space="preserve">Untuk melihat gambaran apakah kemampuan pemecahan masalah </w:t>
      </w:r>
      <w:r w:rsidR="00B96997">
        <w:rPr>
          <w:color w:val="000000" w:themeColor="text1"/>
        </w:rPr>
        <w:t xml:space="preserve">matematis </w:t>
      </w:r>
      <w:r>
        <w:rPr>
          <w:color w:val="000000" w:themeColor="text1"/>
        </w:rPr>
        <w:t xml:space="preserve">siswa yang menggunakan </w:t>
      </w:r>
      <w:r w:rsidR="00F52FCE" w:rsidRPr="00F52FCE">
        <w:rPr>
          <w:i/>
          <w:color w:val="000000" w:themeColor="text1"/>
        </w:rPr>
        <w:t>A</w:t>
      </w:r>
      <w:r w:rsidRPr="00F52FCE">
        <w:rPr>
          <w:i/>
          <w:color w:val="000000" w:themeColor="text1"/>
        </w:rPr>
        <w:t>ssesment</w:t>
      </w:r>
      <w:r>
        <w:rPr>
          <w:color w:val="000000" w:themeColor="text1"/>
        </w:rPr>
        <w:t xml:space="preserve"> berbasis </w:t>
      </w:r>
      <w:r w:rsidRPr="00311DDC">
        <w:rPr>
          <w:i/>
          <w:color w:val="000000" w:themeColor="text1"/>
        </w:rPr>
        <w:t>E-learning</w:t>
      </w:r>
      <w:r>
        <w:rPr>
          <w:color w:val="000000" w:themeColor="text1"/>
        </w:rPr>
        <w:t xml:space="preserve"> </w:t>
      </w:r>
      <w:r w:rsidR="00B96997">
        <w:rPr>
          <w:color w:val="000000" w:themeColor="text1"/>
        </w:rPr>
        <w:t xml:space="preserve">kelas putri </w:t>
      </w:r>
      <w:r>
        <w:rPr>
          <w:color w:val="000000" w:themeColor="text1"/>
        </w:rPr>
        <w:t xml:space="preserve">lebih baik dari siswa </w:t>
      </w:r>
      <w:r w:rsidR="00B96997">
        <w:rPr>
          <w:color w:val="000000" w:themeColor="text1"/>
        </w:rPr>
        <w:t xml:space="preserve">putra </w:t>
      </w:r>
      <w:r>
        <w:rPr>
          <w:color w:val="000000" w:themeColor="text1"/>
        </w:rPr>
        <w:t xml:space="preserve">yang </w:t>
      </w:r>
      <w:r w:rsidR="00B96997">
        <w:rPr>
          <w:color w:val="000000" w:themeColor="text1"/>
        </w:rPr>
        <w:t xml:space="preserve">juga menggunakan </w:t>
      </w:r>
      <w:r w:rsidR="00B96997" w:rsidRPr="00311DDC">
        <w:rPr>
          <w:i/>
          <w:color w:val="000000" w:themeColor="text1"/>
        </w:rPr>
        <w:t>Assesment</w:t>
      </w:r>
      <w:r w:rsidR="00B96997">
        <w:rPr>
          <w:color w:val="000000" w:themeColor="text1"/>
        </w:rPr>
        <w:t xml:space="preserve"> berbasis </w:t>
      </w:r>
      <w:r w:rsidR="00B96997" w:rsidRPr="00311DDC">
        <w:rPr>
          <w:i/>
          <w:color w:val="000000" w:themeColor="text1"/>
        </w:rPr>
        <w:t>E-learning</w:t>
      </w:r>
      <w:r w:rsidR="00F52FCE">
        <w:rPr>
          <w:color w:val="000000" w:themeColor="text1"/>
        </w:rPr>
        <w:t>.</w:t>
      </w:r>
    </w:p>
    <w:p w:rsidR="008C0E12" w:rsidRDefault="008C0E12" w:rsidP="00F52FCE">
      <w:pPr>
        <w:pStyle w:val="NormalWeb"/>
        <w:numPr>
          <w:ilvl w:val="0"/>
          <w:numId w:val="13"/>
        </w:numPr>
        <w:spacing w:before="0" w:beforeAutospacing="0" w:after="0" w:afterAutospacing="0" w:line="480" w:lineRule="auto"/>
        <w:ind w:left="567" w:hanging="567"/>
        <w:jc w:val="both"/>
        <w:rPr>
          <w:color w:val="000000" w:themeColor="text1"/>
        </w:rPr>
      </w:pPr>
      <w:r>
        <w:rPr>
          <w:color w:val="000000" w:themeColor="text1"/>
        </w:rPr>
        <w:t xml:space="preserve">Untuk melihat gambaran apakah </w:t>
      </w:r>
      <w:r w:rsidRPr="00374C08">
        <w:rPr>
          <w:color w:val="000000" w:themeColor="text1"/>
        </w:rPr>
        <w:t>kemandirian belajar</w:t>
      </w:r>
      <w:r>
        <w:rPr>
          <w:color w:val="000000" w:themeColor="text1"/>
        </w:rPr>
        <w:t xml:space="preserve"> matematika </w:t>
      </w:r>
      <w:r w:rsidRPr="00374C08">
        <w:rPr>
          <w:color w:val="000000" w:themeColor="text1"/>
        </w:rPr>
        <w:t>siswa</w:t>
      </w:r>
      <w:r>
        <w:rPr>
          <w:color w:val="000000" w:themeColor="text1"/>
        </w:rPr>
        <w:t xml:space="preserve"> yang menggunakan </w:t>
      </w:r>
      <w:r w:rsidR="00F52FCE" w:rsidRPr="00F52FCE">
        <w:rPr>
          <w:i/>
          <w:color w:val="000000" w:themeColor="text1"/>
        </w:rPr>
        <w:t>A</w:t>
      </w:r>
      <w:r w:rsidRPr="00F52FCE">
        <w:rPr>
          <w:i/>
          <w:color w:val="000000" w:themeColor="text1"/>
        </w:rPr>
        <w:t>ssesment</w:t>
      </w:r>
      <w:r>
        <w:rPr>
          <w:color w:val="000000" w:themeColor="text1"/>
        </w:rPr>
        <w:t xml:space="preserve"> berbasis </w:t>
      </w:r>
      <w:r w:rsidRPr="00737F07">
        <w:rPr>
          <w:i/>
          <w:color w:val="000000" w:themeColor="text1"/>
        </w:rPr>
        <w:t>E-learning</w:t>
      </w:r>
      <w:r>
        <w:rPr>
          <w:color w:val="000000" w:themeColor="text1"/>
        </w:rPr>
        <w:t xml:space="preserve"> lebih baik dari siswa yang pembelajarannya konvensional</w:t>
      </w:r>
    </w:p>
    <w:p w:rsidR="00D337A4" w:rsidRPr="00374C08" w:rsidRDefault="00F52FCE" w:rsidP="00F52FCE">
      <w:pPr>
        <w:pStyle w:val="NormalWeb"/>
        <w:numPr>
          <w:ilvl w:val="0"/>
          <w:numId w:val="13"/>
        </w:numPr>
        <w:spacing w:before="0" w:beforeAutospacing="0" w:after="0" w:afterAutospacing="0" w:line="480" w:lineRule="auto"/>
        <w:ind w:left="567" w:hanging="567"/>
        <w:jc w:val="both"/>
        <w:rPr>
          <w:color w:val="000000" w:themeColor="text1"/>
        </w:rPr>
      </w:pPr>
      <w:r>
        <w:rPr>
          <w:color w:val="000000" w:themeColor="text1"/>
        </w:rPr>
        <w:t xml:space="preserve">Untuk melihat gambaran bagaimanakah aktivitas pembelajaran dengan menggunakan </w:t>
      </w:r>
      <w:r w:rsidRPr="00F52FCE">
        <w:rPr>
          <w:i/>
          <w:color w:val="000000" w:themeColor="text1"/>
        </w:rPr>
        <w:t>Assessment</w:t>
      </w:r>
      <w:r>
        <w:rPr>
          <w:color w:val="000000" w:themeColor="text1"/>
        </w:rPr>
        <w:t xml:space="preserve"> berbasis </w:t>
      </w:r>
      <w:r w:rsidRPr="00F52FCE">
        <w:rPr>
          <w:i/>
          <w:color w:val="000000" w:themeColor="text1"/>
        </w:rPr>
        <w:t>E-learning</w:t>
      </w:r>
      <w:r>
        <w:rPr>
          <w:color w:val="000000" w:themeColor="text1"/>
        </w:rPr>
        <w:t>.</w:t>
      </w:r>
    </w:p>
    <w:p w:rsidR="007C6CDA" w:rsidRPr="00DF2719" w:rsidRDefault="00B27FFA" w:rsidP="00F52FCE">
      <w:pPr>
        <w:pStyle w:val="NormalWeb"/>
        <w:numPr>
          <w:ilvl w:val="0"/>
          <w:numId w:val="2"/>
        </w:numPr>
        <w:spacing w:before="0" w:beforeAutospacing="0" w:after="0" w:afterAutospacing="0" w:line="480" w:lineRule="auto"/>
        <w:ind w:left="567" w:hanging="567"/>
        <w:jc w:val="both"/>
        <w:rPr>
          <w:b/>
          <w:color w:val="000000" w:themeColor="text1"/>
        </w:rPr>
      </w:pPr>
      <w:r w:rsidRPr="00DF2719">
        <w:rPr>
          <w:b/>
          <w:color w:val="000000" w:themeColor="text1"/>
        </w:rPr>
        <w:t>Manfaat</w:t>
      </w:r>
      <w:r w:rsidR="007C6CDA" w:rsidRPr="00DF2719">
        <w:rPr>
          <w:b/>
          <w:color w:val="000000" w:themeColor="text1"/>
        </w:rPr>
        <w:t xml:space="preserve"> </w:t>
      </w:r>
      <w:r w:rsidRPr="00DF2719">
        <w:rPr>
          <w:b/>
          <w:color w:val="000000" w:themeColor="text1"/>
        </w:rPr>
        <w:t>Penelitian</w:t>
      </w:r>
    </w:p>
    <w:p w:rsidR="00296CAB" w:rsidRPr="00374C08" w:rsidRDefault="00AD0ED5" w:rsidP="00F52FCE">
      <w:pPr>
        <w:spacing w:after="0" w:line="408"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Penelitian ini diharapkan dapat memberikan kontribusi dalam peningkatan kualitas pembelajaran matematika.</w:t>
      </w:r>
      <w:proofErr w:type="gramEnd"/>
      <w:r>
        <w:rPr>
          <w:rFonts w:ascii="Times New Roman" w:hAnsi="Times New Roman" w:cs="Times New Roman"/>
          <w:color w:val="000000" w:themeColor="text1"/>
          <w:sz w:val="24"/>
          <w:szCs w:val="24"/>
        </w:rPr>
        <w:t xml:space="preserve"> Secara khusus penulis berharap pene</w:t>
      </w:r>
      <w:r w:rsidR="00F95E8A">
        <w:rPr>
          <w:rFonts w:ascii="Times New Roman" w:hAnsi="Times New Roman" w:cs="Times New Roman"/>
          <w:color w:val="000000" w:themeColor="text1"/>
          <w:sz w:val="24"/>
          <w:szCs w:val="24"/>
        </w:rPr>
        <w:t xml:space="preserve">litian ini dapat memberikan manfaat bagi semua pihak, </w:t>
      </w:r>
      <w:proofErr w:type="gramStart"/>
      <w:r w:rsidR="00F95E8A">
        <w:rPr>
          <w:rFonts w:ascii="Times New Roman" w:hAnsi="Times New Roman" w:cs="Times New Roman"/>
          <w:color w:val="000000" w:themeColor="text1"/>
          <w:sz w:val="24"/>
          <w:szCs w:val="24"/>
        </w:rPr>
        <w:t>diantaranya :</w:t>
      </w:r>
      <w:proofErr w:type="gramEnd"/>
      <w:r w:rsidR="00E16021" w:rsidRPr="00374C08">
        <w:rPr>
          <w:rFonts w:ascii="Times New Roman" w:hAnsi="Times New Roman" w:cs="Times New Roman"/>
          <w:color w:val="000000" w:themeColor="text1"/>
          <w:sz w:val="24"/>
          <w:szCs w:val="24"/>
        </w:rPr>
        <w:t xml:space="preserve">  </w:t>
      </w:r>
    </w:p>
    <w:p w:rsidR="008B3E55" w:rsidRDefault="008B3E55" w:rsidP="00F52FCE">
      <w:pPr>
        <w:pStyle w:val="ListParagraph"/>
        <w:numPr>
          <w:ilvl w:val="0"/>
          <w:numId w:val="3"/>
        </w:numPr>
        <w:spacing w:after="0" w:line="408"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Bagi siswa</w:t>
      </w:r>
    </w:p>
    <w:p w:rsidR="008B3E55" w:rsidRPr="00907EC6" w:rsidRDefault="008B3E55" w:rsidP="00F52FCE">
      <w:pPr>
        <w:spacing w:after="0" w:line="408" w:lineRule="auto"/>
        <w:ind w:left="567"/>
        <w:jc w:val="both"/>
        <w:rPr>
          <w:rFonts w:ascii="Times New Roman" w:hAnsi="Times New Roman" w:cs="Times New Roman"/>
          <w:color w:val="000000" w:themeColor="text1"/>
          <w:sz w:val="24"/>
          <w:szCs w:val="24"/>
        </w:rPr>
      </w:pPr>
      <w:r w:rsidRPr="00907EC6">
        <w:rPr>
          <w:rFonts w:ascii="Times New Roman" w:hAnsi="Times New Roman" w:cs="Times New Roman"/>
          <w:color w:val="000000" w:themeColor="text1"/>
          <w:sz w:val="24"/>
          <w:szCs w:val="24"/>
        </w:rPr>
        <w:t xml:space="preserve">Pembelajaran matematika khususnya dalam proses </w:t>
      </w:r>
      <w:r w:rsidRPr="00907EC6">
        <w:rPr>
          <w:rFonts w:ascii="Times New Roman" w:hAnsi="Times New Roman" w:cs="Times New Roman"/>
          <w:i/>
          <w:color w:val="000000" w:themeColor="text1"/>
          <w:sz w:val="24"/>
          <w:szCs w:val="24"/>
        </w:rPr>
        <w:t xml:space="preserve">assessment </w:t>
      </w:r>
      <w:r w:rsidRPr="00907EC6">
        <w:rPr>
          <w:rFonts w:ascii="Times New Roman" w:hAnsi="Times New Roman" w:cs="Times New Roman"/>
          <w:color w:val="000000" w:themeColor="text1"/>
          <w:sz w:val="24"/>
          <w:szCs w:val="24"/>
        </w:rPr>
        <w:t xml:space="preserve">berbasis </w:t>
      </w:r>
      <w:r w:rsidRPr="00907EC6">
        <w:rPr>
          <w:rFonts w:ascii="Times New Roman" w:hAnsi="Times New Roman" w:cs="Times New Roman"/>
          <w:i/>
          <w:color w:val="000000" w:themeColor="text1"/>
          <w:sz w:val="24"/>
          <w:szCs w:val="24"/>
        </w:rPr>
        <w:t xml:space="preserve">E-learning </w:t>
      </w:r>
      <w:r w:rsidRPr="00907EC6">
        <w:rPr>
          <w:rFonts w:ascii="Times New Roman" w:hAnsi="Times New Roman" w:cs="Times New Roman"/>
          <w:color w:val="000000" w:themeColor="text1"/>
          <w:sz w:val="24"/>
          <w:szCs w:val="24"/>
        </w:rPr>
        <w:t xml:space="preserve">dapat dijadikan sebagai salah satu kegiatan pembelajaran untuk melibatkan diri secara aktif. </w:t>
      </w:r>
    </w:p>
    <w:p w:rsidR="00F95E8A" w:rsidRDefault="00F95E8A" w:rsidP="00F52FCE">
      <w:pPr>
        <w:pStyle w:val="ListParagraph"/>
        <w:numPr>
          <w:ilvl w:val="0"/>
          <w:numId w:val="3"/>
        </w:numPr>
        <w:spacing w:after="0" w:line="432" w:lineRule="auto"/>
        <w:ind w:left="567" w:hanging="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Peneliti</w:t>
      </w:r>
    </w:p>
    <w:p w:rsidR="00296CAB" w:rsidRDefault="00F95E8A" w:rsidP="00F52FCE">
      <w:pPr>
        <w:spacing w:after="0" w:line="432" w:lineRule="auto"/>
        <w:ind w:left="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Melalui penelitian ini dapat menjadikan sarana bagi pengembangan diri peneliti dan dapat dijadikan sebagai bahan acuan atau referensi untuk penelitian yang sejenis.</w:t>
      </w:r>
      <w:proofErr w:type="gramEnd"/>
    </w:p>
    <w:p w:rsidR="00F95E8A" w:rsidRDefault="00F95E8A" w:rsidP="00F52FCE">
      <w:pPr>
        <w:pStyle w:val="ListParagraph"/>
        <w:numPr>
          <w:ilvl w:val="0"/>
          <w:numId w:val="3"/>
        </w:numPr>
        <w:spacing w:after="0" w:line="432" w:lineRule="auto"/>
        <w:ind w:left="567" w:hanging="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w:t>
      </w:r>
      <w:r w:rsidR="00296CAB" w:rsidRPr="00374C08">
        <w:rPr>
          <w:rFonts w:ascii="Times New Roman" w:hAnsi="Times New Roman" w:cs="Times New Roman"/>
          <w:color w:val="000000" w:themeColor="text1"/>
          <w:sz w:val="24"/>
          <w:szCs w:val="24"/>
        </w:rPr>
        <w:t>Guru</w:t>
      </w:r>
    </w:p>
    <w:p w:rsidR="00460212" w:rsidRDefault="00460212" w:rsidP="00F52FCE">
      <w:pPr>
        <w:spacing w:after="0" w:line="432" w:lineRule="auto"/>
        <w:ind w:left="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Melalui penelitian ini dapat dijadikan alternatif dalam proses pembelajaran, khususnya yang berhubungan dengan proses penilaian yang berbasis </w:t>
      </w:r>
      <w:r w:rsidRPr="00460212">
        <w:rPr>
          <w:rFonts w:ascii="Times New Roman" w:hAnsi="Times New Roman" w:cs="Times New Roman"/>
          <w:i/>
          <w:color w:val="000000" w:themeColor="text1"/>
          <w:sz w:val="24"/>
          <w:szCs w:val="24"/>
        </w:rPr>
        <w:t>E-learning.</w:t>
      </w:r>
    </w:p>
    <w:p w:rsidR="003B6684" w:rsidRDefault="00954067" w:rsidP="00F52FCE">
      <w:pPr>
        <w:pStyle w:val="ListParagraph"/>
        <w:numPr>
          <w:ilvl w:val="0"/>
          <w:numId w:val="3"/>
        </w:numPr>
        <w:spacing w:after="0" w:line="432" w:lineRule="auto"/>
        <w:ind w:left="567" w:hanging="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Pengambil Kebijakan dalam bidang pendidikan</w:t>
      </w:r>
    </w:p>
    <w:p w:rsidR="00954067" w:rsidRDefault="00954067" w:rsidP="00F52FCE">
      <w:pPr>
        <w:spacing w:after="0" w:line="432"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hasil penelitian ini menunjukkan hasil yang positif, maka penelitian ini dapat dijadikan salah satu dasar dalam penetapan kurikulum atau lebih menguatkan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pentingnya pembelajaran yang berorientasi pada siswa. </w:t>
      </w:r>
    </w:p>
    <w:p w:rsidR="00E84FFC" w:rsidRDefault="00EE0618" w:rsidP="00F52FCE">
      <w:pPr>
        <w:pStyle w:val="ListParagraph"/>
        <w:numPr>
          <w:ilvl w:val="0"/>
          <w:numId w:val="2"/>
        </w:numPr>
        <w:spacing w:after="0" w:line="480" w:lineRule="auto"/>
        <w:ind w:left="567" w:hanging="567"/>
        <w:jc w:val="both"/>
        <w:rPr>
          <w:rFonts w:ascii="Times New Roman" w:hAnsi="Times New Roman" w:cs="Times New Roman"/>
          <w:b/>
          <w:color w:val="000000" w:themeColor="text1"/>
          <w:sz w:val="24"/>
          <w:szCs w:val="24"/>
        </w:rPr>
      </w:pPr>
      <w:r w:rsidRPr="00374C08">
        <w:rPr>
          <w:rFonts w:ascii="Times New Roman" w:hAnsi="Times New Roman" w:cs="Times New Roman"/>
          <w:b/>
          <w:color w:val="000000" w:themeColor="text1"/>
          <w:sz w:val="24"/>
          <w:szCs w:val="24"/>
        </w:rPr>
        <w:t>Definisi Operasional</w:t>
      </w:r>
    </w:p>
    <w:p w:rsidR="008B3E55" w:rsidRPr="00EE0618" w:rsidRDefault="00EE0618" w:rsidP="00F52FCE">
      <w:pPr>
        <w:spacing w:after="0" w:line="504" w:lineRule="auto"/>
        <w:ind w:firstLine="567"/>
        <w:jc w:val="both"/>
        <w:rPr>
          <w:rFonts w:ascii="Times New Roman" w:hAnsi="Times New Roman" w:cs="Times New Roman"/>
          <w:color w:val="000000" w:themeColor="text1"/>
          <w:sz w:val="24"/>
          <w:szCs w:val="24"/>
        </w:rPr>
      </w:pPr>
      <w:r w:rsidRPr="00EE0618">
        <w:rPr>
          <w:rFonts w:ascii="Times New Roman" w:hAnsi="Times New Roman" w:cs="Times New Roman"/>
          <w:color w:val="000000" w:themeColor="text1"/>
          <w:sz w:val="24"/>
          <w:szCs w:val="24"/>
        </w:rPr>
        <w:t xml:space="preserve">Dalam penelitian ini </w:t>
      </w:r>
      <w:proofErr w:type="gramStart"/>
      <w:r w:rsidRPr="00EE0618">
        <w:rPr>
          <w:rFonts w:ascii="Times New Roman" w:hAnsi="Times New Roman" w:cs="Times New Roman"/>
          <w:color w:val="000000" w:themeColor="text1"/>
          <w:sz w:val="24"/>
          <w:szCs w:val="24"/>
        </w:rPr>
        <w:t>akan</w:t>
      </w:r>
      <w:proofErr w:type="gramEnd"/>
      <w:r w:rsidRPr="00EE0618">
        <w:rPr>
          <w:rFonts w:ascii="Times New Roman" w:hAnsi="Times New Roman" w:cs="Times New Roman"/>
          <w:color w:val="000000" w:themeColor="text1"/>
          <w:sz w:val="24"/>
          <w:szCs w:val="24"/>
        </w:rPr>
        <w:t xml:space="preserve"> digunakan beberapa istilah. Untuk menghindari kesalahan</w:t>
      </w:r>
      <w:r>
        <w:rPr>
          <w:rFonts w:ascii="Times New Roman" w:hAnsi="Times New Roman" w:cs="Times New Roman"/>
          <w:color w:val="000000" w:themeColor="text1"/>
          <w:sz w:val="24"/>
          <w:szCs w:val="24"/>
        </w:rPr>
        <w:t xml:space="preserve"> penafsiran terhadap istilah-istilah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digunakan, karena hampir setiap istilah dapat mempunyai makna dan interpretasi yang berbeda-beda. Untuk itu diperlukan definisi operasional dari istilah-istilah yang digunakan dalam penelitian ini, yaitu sebagai </w:t>
      </w:r>
      <w:proofErr w:type="gramStart"/>
      <w:r>
        <w:rPr>
          <w:rFonts w:ascii="Times New Roman" w:hAnsi="Times New Roman" w:cs="Times New Roman"/>
          <w:color w:val="000000" w:themeColor="text1"/>
          <w:sz w:val="24"/>
          <w:szCs w:val="24"/>
        </w:rPr>
        <w:t>berikut :</w:t>
      </w:r>
      <w:proofErr w:type="gramEnd"/>
    </w:p>
    <w:p w:rsidR="00D56F47" w:rsidRPr="00066445" w:rsidRDefault="00E578A7" w:rsidP="00F52FCE">
      <w:pPr>
        <w:pStyle w:val="ListParagraph"/>
        <w:numPr>
          <w:ilvl w:val="0"/>
          <w:numId w:val="11"/>
        </w:numPr>
        <w:spacing w:after="0" w:line="504" w:lineRule="auto"/>
        <w:ind w:left="567" w:hanging="567"/>
        <w:jc w:val="both"/>
        <w:rPr>
          <w:rFonts w:ascii="Times New Roman" w:hAnsi="Times New Roman" w:cs="Times New Roman"/>
          <w:color w:val="000000" w:themeColor="text1"/>
          <w:sz w:val="24"/>
          <w:szCs w:val="16"/>
        </w:rPr>
      </w:pPr>
      <w:r w:rsidRPr="00066445">
        <w:rPr>
          <w:rFonts w:ascii="Times New Roman" w:hAnsi="Times New Roman" w:cs="Times New Roman"/>
          <w:sz w:val="24"/>
          <w:szCs w:val="24"/>
        </w:rPr>
        <w:t xml:space="preserve">Kemampuan pemecahan masalah matematis </w:t>
      </w:r>
      <w:r w:rsidR="004F64E7">
        <w:rPr>
          <w:rFonts w:ascii="Times New Roman" w:hAnsi="Times New Roman" w:cs="Times New Roman"/>
          <w:sz w:val="24"/>
          <w:szCs w:val="24"/>
        </w:rPr>
        <w:t xml:space="preserve">siswa </w:t>
      </w:r>
      <w:r w:rsidR="00003FE6" w:rsidRPr="00066445">
        <w:rPr>
          <w:rFonts w:ascii="Times New Roman" w:hAnsi="Times New Roman" w:cs="Times New Roman"/>
          <w:sz w:val="24"/>
          <w:szCs w:val="24"/>
        </w:rPr>
        <w:t>dalam penelitian ini</w:t>
      </w:r>
      <w:r w:rsidRPr="00066445">
        <w:rPr>
          <w:rFonts w:ascii="Times New Roman" w:hAnsi="Times New Roman" w:cs="Times New Roman"/>
          <w:sz w:val="24"/>
          <w:szCs w:val="24"/>
        </w:rPr>
        <w:t xml:space="preserve"> adalah</w:t>
      </w:r>
      <w:r w:rsidR="00C548B2">
        <w:rPr>
          <w:rFonts w:ascii="Times New Roman" w:hAnsi="Times New Roman" w:cs="Times New Roman"/>
          <w:sz w:val="24"/>
          <w:szCs w:val="24"/>
        </w:rPr>
        <w:t xml:space="preserve"> sesuai dengan</w:t>
      </w:r>
      <w:r w:rsidR="00003FE6" w:rsidRPr="00066445">
        <w:rPr>
          <w:rFonts w:ascii="Times New Roman" w:hAnsi="Times New Roman" w:cs="Times New Roman"/>
          <w:sz w:val="24"/>
          <w:szCs w:val="24"/>
        </w:rPr>
        <w:t xml:space="preserve"> </w:t>
      </w:r>
      <w:r w:rsidR="00C548B2">
        <w:rPr>
          <w:rFonts w:ascii="Times New Roman" w:hAnsi="Times New Roman" w:cs="Times New Roman"/>
          <w:sz w:val="24"/>
          <w:szCs w:val="24"/>
        </w:rPr>
        <w:t xml:space="preserve">NCTM (2000) yaitu </w:t>
      </w:r>
      <w:r w:rsidR="00003FE6" w:rsidRPr="00066445">
        <w:rPr>
          <w:rFonts w:ascii="Times New Roman" w:hAnsi="Times New Roman" w:cs="Times New Roman"/>
          <w:sz w:val="24"/>
          <w:szCs w:val="24"/>
        </w:rPr>
        <w:t xml:space="preserve">kemampuan siswa dalam menyelesaikan </w:t>
      </w:r>
      <w:r w:rsidR="00D56F47" w:rsidRPr="00066445">
        <w:rPr>
          <w:rFonts w:ascii="Times New Roman" w:hAnsi="Times New Roman" w:cs="Times New Roman"/>
          <w:sz w:val="24"/>
          <w:szCs w:val="24"/>
        </w:rPr>
        <w:t>masalah-masalah dengan tahapan-</w:t>
      </w:r>
      <w:proofErr w:type="gramStart"/>
      <w:r w:rsidR="00D56F47" w:rsidRPr="00066445">
        <w:rPr>
          <w:rFonts w:ascii="Times New Roman" w:hAnsi="Times New Roman" w:cs="Times New Roman"/>
          <w:sz w:val="24"/>
          <w:szCs w:val="24"/>
        </w:rPr>
        <w:t>tahapan ;</w:t>
      </w:r>
      <w:proofErr w:type="gramEnd"/>
      <w:r w:rsidR="00066445" w:rsidRPr="00066445">
        <w:rPr>
          <w:rFonts w:ascii="Times New Roman" w:hAnsi="Times New Roman" w:cs="Times New Roman"/>
          <w:sz w:val="24"/>
          <w:szCs w:val="24"/>
        </w:rPr>
        <w:t xml:space="preserve"> </w:t>
      </w:r>
      <w:r w:rsidR="00066445">
        <w:rPr>
          <w:rFonts w:ascii="Times New Roman" w:hAnsi="Times New Roman" w:cs="Times New Roman"/>
          <w:sz w:val="24"/>
          <w:szCs w:val="24"/>
        </w:rPr>
        <w:t xml:space="preserve">(1). </w:t>
      </w:r>
      <w:r w:rsidR="00066445" w:rsidRPr="00066445">
        <w:rPr>
          <w:rFonts w:ascii="Times New Roman" w:hAnsi="Times New Roman" w:cs="Times New Roman"/>
          <w:sz w:val="24"/>
          <w:szCs w:val="16"/>
        </w:rPr>
        <w:t xml:space="preserve">Membangun </w:t>
      </w:r>
      <w:r w:rsidR="00066445" w:rsidRPr="00066445">
        <w:rPr>
          <w:rFonts w:ascii="Times New Roman" w:hAnsi="Times New Roman" w:cs="Times New Roman"/>
          <w:sz w:val="24"/>
          <w:szCs w:val="16"/>
        </w:rPr>
        <w:lastRenderedPageBreak/>
        <w:t>pengetahuan matematika baru sampai dapat memecahkan masalah</w:t>
      </w:r>
      <w:r w:rsidR="00066445">
        <w:rPr>
          <w:rFonts w:ascii="Times New Roman" w:hAnsi="Times New Roman" w:cs="Times New Roman"/>
          <w:sz w:val="24"/>
          <w:szCs w:val="16"/>
        </w:rPr>
        <w:t>, (2). Memecahkan masalah-masalah yang muncul pada matematika dan konteks lainnya, (3). Menggunakan dan mengadaptasi variasi dari strategi yang tepat untuk menyelesaikan masalah</w:t>
      </w:r>
      <w:r w:rsidR="00C60BF0">
        <w:rPr>
          <w:rFonts w:ascii="Times New Roman" w:hAnsi="Times New Roman" w:cs="Times New Roman"/>
          <w:sz w:val="24"/>
          <w:szCs w:val="16"/>
        </w:rPr>
        <w:t>, (4). Mengawasi dan merefleksi proses dari pemecahan masalah.</w:t>
      </w:r>
    </w:p>
    <w:p w:rsidR="00E578A7" w:rsidRDefault="00E578A7" w:rsidP="00F52FCE">
      <w:pPr>
        <w:pStyle w:val="ListParagraph"/>
        <w:numPr>
          <w:ilvl w:val="0"/>
          <w:numId w:val="11"/>
        </w:numPr>
        <w:spacing w:after="0" w:line="480" w:lineRule="auto"/>
        <w:ind w:left="567" w:hanging="567"/>
        <w:jc w:val="both"/>
        <w:rPr>
          <w:rFonts w:ascii="Times New Roman" w:hAnsi="Times New Roman" w:cs="Times New Roman"/>
          <w:sz w:val="24"/>
          <w:szCs w:val="24"/>
        </w:rPr>
      </w:pPr>
      <w:r w:rsidRPr="00E578A7">
        <w:rPr>
          <w:rFonts w:ascii="Times New Roman" w:hAnsi="Times New Roman" w:cs="Times New Roman"/>
          <w:i/>
          <w:sz w:val="24"/>
          <w:szCs w:val="24"/>
        </w:rPr>
        <w:t>Assesment</w:t>
      </w:r>
      <w:r>
        <w:rPr>
          <w:rFonts w:ascii="Times New Roman" w:hAnsi="Times New Roman" w:cs="Times New Roman"/>
          <w:sz w:val="24"/>
          <w:szCs w:val="24"/>
        </w:rPr>
        <w:t xml:space="preserve"> berbasis </w:t>
      </w:r>
      <w:r w:rsidRPr="00E578A7">
        <w:rPr>
          <w:rFonts w:ascii="Times New Roman" w:hAnsi="Times New Roman" w:cs="Times New Roman"/>
          <w:i/>
          <w:sz w:val="24"/>
          <w:szCs w:val="24"/>
        </w:rPr>
        <w:t>E-learning</w:t>
      </w:r>
      <w:r>
        <w:rPr>
          <w:rFonts w:ascii="Times New Roman" w:hAnsi="Times New Roman" w:cs="Times New Roman"/>
          <w:i/>
          <w:sz w:val="24"/>
          <w:szCs w:val="24"/>
        </w:rPr>
        <w:t xml:space="preserve"> </w:t>
      </w:r>
      <w:r w:rsidR="00937759">
        <w:rPr>
          <w:rFonts w:ascii="Times New Roman" w:hAnsi="Times New Roman" w:cs="Times New Roman"/>
          <w:sz w:val="24"/>
          <w:szCs w:val="24"/>
        </w:rPr>
        <w:t>dalam penelitian ini adalah</w:t>
      </w:r>
      <w:r w:rsidR="00B8066C">
        <w:rPr>
          <w:rFonts w:ascii="Times New Roman" w:hAnsi="Times New Roman" w:cs="Times New Roman"/>
          <w:sz w:val="24"/>
          <w:szCs w:val="24"/>
        </w:rPr>
        <w:t xml:space="preserve"> </w:t>
      </w:r>
      <w:r w:rsidR="00B8066C">
        <w:rPr>
          <w:rFonts w:ascii="Times New Roman" w:hAnsi="Times New Roman" w:cs="Times New Roman"/>
          <w:color w:val="000000" w:themeColor="text1"/>
          <w:sz w:val="24"/>
          <w:szCs w:val="16"/>
        </w:rPr>
        <w:t>penilaian hasil belajar</w:t>
      </w:r>
      <w:r w:rsidR="00B8066C" w:rsidRPr="00B8066C">
        <w:rPr>
          <w:rFonts w:ascii="Times New Roman" w:hAnsi="Times New Roman" w:cs="Times New Roman"/>
          <w:color w:val="000000" w:themeColor="text1"/>
          <w:sz w:val="24"/>
          <w:szCs w:val="16"/>
        </w:rPr>
        <w:t xml:space="preserve"> dengan menggunakan jasa elektronis seperti media </w:t>
      </w:r>
      <w:r w:rsidR="00B8066C" w:rsidRPr="00B8066C">
        <w:rPr>
          <w:rFonts w:ascii="Times New Roman" w:hAnsi="Times New Roman" w:cs="Times New Roman"/>
          <w:i/>
          <w:color w:val="000000" w:themeColor="text1"/>
          <w:sz w:val="24"/>
          <w:szCs w:val="16"/>
        </w:rPr>
        <w:t xml:space="preserve">on-line </w:t>
      </w:r>
      <w:r w:rsidR="00B8066C" w:rsidRPr="00B8066C">
        <w:rPr>
          <w:rFonts w:ascii="Times New Roman" w:hAnsi="Times New Roman" w:cs="Times New Roman"/>
          <w:color w:val="000000" w:themeColor="text1"/>
          <w:sz w:val="24"/>
          <w:szCs w:val="16"/>
        </w:rPr>
        <w:t xml:space="preserve">atau </w:t>
      </w:r>
      <w:r w:rsidR="00B8066C" w:rsidRPr="00F52FCE">
        <w:rPr>
          <w:rFonts w:ascii="Times New Roman" w:hAnsi="Times New Roman" w:cs="Times New Roman"/>
          <w:i/>
          <w:color w:val="000000" w:themeColor="text1"/>
          <w:sz w:val="24"/>
          <w:szCs w:val="16"/>
        </w:rPr>
        <w:t>off-line</w:t>
      </w:r>
      <w:r w:rsidR="00B8066C" w:rsidRPr="00B8066C">
        <w:rPr>
          <w:rFonts w:ascii="Times New Roman" w:hAnsi="Times New Roman" w:cs="Times New Roman"/>
          <w:color w:val="000000" w:themeColor="text1"/>
          <w:sz w:val="24"/>
          <w:szCs w:val="16"/>
        </w:rPr>
        <w:t xml:space="preserve"> dan sejenisnya</w:t>
      </w:r>
    </w:p>
    <w:p w:rsidR="00867B54" w:rsidRPr="00E578A7" w:rsidRDefault="00B8066C" w:rsidP="00F52FCE">
      <w:pPr>
        <w:pStyle w:val="ListParagraph"/>
        <w:numPr>
          <w:ilvl w:val="0"/>
          <w:numId w:val="1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Kemandirian belajar siswa dalam penelitian ini adalah proses </w:t>
      </w:r>
      <w:r w:rsidRPr="00B8066C">
        <w:rPr>
          <w:rFonts w:ascii="Times New Roman" w:hAnsi="Times New Roman" w:cs="Times New Roman"/>
          <w:color w:val="000000" w:themeColor="text1"/>
          <w:sz w:val="24"/>
          <w:szCs w:val="16"/>
        </w:rPr>
        <w:t>dimana individu berinisiatif belajar dengan atau tanpa bantuan orang lain</w:t>
      </w:r>
    </w:p>
    <w:p w:rsidR="00EC5CBF" w:rsidRPr="00374C08" w:rsidRDefault="00EC5CBF" w:rsidP="00F52FCE">
      <w:pPr>
        <w:pStyle w:val="ListParagraph"/>
        <w:numPr>
          <w:ilvl w:val="0"/>
          <w:numId w:val="2"/>
        </w:numPr>
        <w:spacing w:after="0" w:line="480" w:lineRule="auto"/>
        <w:ind w:left="567" w:hanging="567"/>
        <w:jc w:val="both"/>
        <w:rPr>
          <w:rFonts w:ascii="Times New Roman" w:hAnsi="Times New Roman" w:cs="Times New Roman"/>
          <w:b/>
          <w:color w:val="000000" w:themeColor="text1"/>
          <w:sz w:val="24"/>
          <w:szCs w:val="24"/>
        </w:rPr>
      </w:pPr>
      <w:r w:rsidRPr="00374C08">
        <w:rPr>
          <w:rFonts w:ascii="Times New Roman" w:hAnsi="Times New Roman" w:cs="Times New Roman"/>
          <w:b/>
          <w:color w:val="000000" w:themeColor="text1"/>
          <w:sz w:val="24"/>
          <w:szCs w:val="24"/>
        </w:rPr>
        <w:t>Hipotesis Penelitian</w:t>
      </w:r>
    </w:p>
    <w:p w:rsidR="00EC5CBF" w:rsidRDefault="006A4FB9" w:rsidP="00F52FCE">
      <w:pPr>
        <w:spacing w:after="0" w:line="504"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Sejalan dengan masalah penelitian </w:t>
      </w:r>
      <w:r w:rsidR="00B71786">
        <w:rPr>
          <w:rFonts w:ascii="Times New Roman" w:hAnsi="Times New Roman" w:cs="Times New Roman"/>
          <w:color w:val="000000" w:themeColor="text1"/>
          <w:sz w:val="24"/>
          <w:szCs w:val="24"/>
        </w:rPr>
        <w:t>yang diuraikan diatas, maka h</w:t>
      </w:r>
      <w:r w:rsidR="006973AA">
        <w:rPr>
          <w:rFonts w:ascii="Times New Roman" w:hAnsi="Times New Roman" w:cs="Times New Roman"/>
          <w:color w:val="000000" w:themeColor="text1"/>
          <w:sz w:val="24"/>
          <w:szCs w:val="24"/>
        </w:rPr>
        <w:t xml:space="preserve">ipotesis yang diajukan dalam penelitian ini, dirumuskan sebagai </w:t>
      </w:r>
      <w:proofErr w:type="gramStart"/>
      <w:r w:rsidR="006973AA">
        <w:rPr>
          <w:rFonts w:ascii="Times New Roman" w:hAnsi="Times New Roman" w:cs="Times New Roman"/>
          <w:color w:val="000000" w:themeColor="text1"/>
          <w:sz w:val="24"/>
          <w:szCs w:val="24"/>
        </w:rPr>
        <w:t>berikut :</w:t>
      </w:r>
      <w:proofErr w:type="gramEnd"/>
    </w:p>
    <w:p w:rsidR="00460F74" w:rsidRDefault="00AB7A7F" w:rsidP="00F52FCE">
      <w:pPr>
        <w:pStyle w:val="NormalWeb"/>
        <w:numPr>
          <w:ilvl w:val="0"/>
          <w:numId w:val="12"/>
        </w:numPr>
        <w:spacing w:before="0" w:beforeAutospacing="0" w:after="0" w:afterAutospacing="0" w:line="504" w:lineRule="auto"/>
        <w:ind w:left="567" w:hanging="567"/>
        <w:jc w:val="both"/>
        <w:rPr>
          <w:color w:val="000000" w:themeColor="text1"/>
        </w:rPr>
      </w:pPr>
      <w:r>
        <w:rPr>
          <w:color w:val="000000" w:themeColor="text1"/>
        </w:rPr>
        <w:t>Ada perbedaan k</w:t>
      </w:r>
      <w:r w:rsidR="00460F74">
        <w:rPr>
          <w:color w:val="000000" w:themeColor="text1"/>
        </w:rPr>
        <w:t xml:space="preserve">emampuan pemecahan masalah </w:t>
      </w:r>
      <w:r w:rsidR="005F1BDB">
        <w:rPr>
          <w:color w:val="000000" w:themeColor="text1"/>
        </w:rPr>
        <w:t xml:space="preserve">matematis </w:t>
      </w:r>
      <w:r w:rsidR="00460F74">
        <w:rPr>
          <w:color w:val="000000" w:themeColor="text1"/>
        </w:rPr>
        <w:t>siswa yang</w:t>
      </w:r>
      <w:r w:rsidR="005F1BDB">
        <w:rPr>
          <w:color w:val="000000" w:themeColor="text1"/>
        </w:rPr>
        <w:t xml:space="preserve"> pembelajarannya</w:t>
      </w:r>
      <w:r w:rsidR="00460F74">
        <w:rPr>
          <w:color w:val="000000" w:themeColor="text1"/>
        </w:rPr>
        <w:t xml:space="preserve"> menggunakan </w:t>
      </w:r>
      <w:r w:rsidR="00460F74" w:rsidRPr="00DE1B24">
        <w:rPr>
          <w:i/>
          <w:color w:val="000000" w:themeColor="text1"/>
        </w:rPr>
        <w:t>Assesment</w:t>
      </w:r>
      <w:r w:rsidR="00460F74">
        <w:rPr>
          <w:color w:val="000000" w:themeColor="text1"/>
        </w:rPr>
        <w:t xml:space="preserve"> berbasis </w:t>
      </w:r>
      <w:r w:rsidR="00460F74" w:rsidRPr="00DE1B24">
        <w:rPr>
          <w:i/>
          <w:color w:val="000000" w:themeColor="text1"/>
        </w:rPr>
        <w:t>E-learning</w:t>
      </w:r>
      <w:r w:rsidR="00460F74">
        <w:rPr>
          <w:color w:val="000000" w:themeColor="text1"/>
        </w:rPr>
        <w:t xml:space="preserve"> </w:t>
      </w:r>
      <w:r>
        <w:rPr>
          <w:color w:val="000000" w:themeColor="text1"/>
        </w:rPr>
        <w:t>dengan</w:t>
      </w:r>
      <w:r w:rsidR="00460F74">
        <w:rPr>
          <w:color w:val="000000" w:themeColor="text1"/>
        </w:rPr>
        <w:t xml:space="preserve"> siswa yang </w:t>
      </w:r>
      <w:r w:rsidR="005F1BDB">
        <w:rPr>
          <w:color w:val="000000" w:themeColor="text1"/>
        </w:rPr>
        <w:t>pembelajarannya</w:t>
      </w:r>
      <w:r w:rsidR="00460F74">
        <w:rPr>
          <w:color w:val="000000" w:themeColor="text1"/>
        </w:rPr>
        <w:t xml:space="preserve"> secara konvensional</w:t>
      </w:r>
    </w:p>
    <w:p w:rsidR="003E0CE3" w:rsidRDefault="00AB7A7F" w:rsidP="00F52FCE">
      <w:pPr>
        <w:pStyle w:val="NormalWeb"/>
        <w:numPr>
          <w:ilvl w:val="0"/>
          <w:numId w:val="12"/>
        </w:numPr>
        <w:spacing w:before="0" w:beforeAutospacing="0" w:after="0" w:afterAutospacing="0" w:line="504" w:lineRule="auto"/>
        <w:ind w:left="567" w:hanging="567"/>
        <w:jc w:val="both"/>
        <w:rPr>
          <w:color w:val="000000" w:themeColor="text1"/>
        </w:rPr>
      </w:pPr>
      <w:r>
        <w:rPr>
          <w:color w:val="000000" w:themeColor="text1"/>
        </w:rPr>
        <w:t>K</w:t>
      </w:r>
      <w:r w:rsidR="003E0CE3">
        <w:rPr>
          <w:color w:val="000000" w:themeColor="text1"/>
        </w:rPr>
        <w:t xml:space="preserve">emampuan pemecahan masalah matematis siswa yang pembelajarannya menggunakan </w:t>
      </w:r>
      <w:r w:rsidR="003E0CE3" w:rsidRPr="00311DDC">
        <w:rPr>
          <w:i/>
          <w:color w:val="000000" w:themeColor="text1"/>
        </w:rPr>
        <w:t>Assesment</w:t>
      </w:r>
      <w:r w:rsidR="003E0CE3">
        <w:rPr>
          <w:color w:val="000000" w:themeColor="text1"/>
        </w:rPr>
        <w:t xml:space="preserve"> berbasis </w:t>
      </w:r>
      <w:r w:rsidR="003E0CE3" w:rsidRPr="00311DDC">
        <w:rPr>
          <w:i/>
          <w:color w:val="000000" w:themeColor="text1"/>
        </w:rPr>
        <w:t>E-learning</w:t>
      </w:r>
      <w:r w:rsidR="003E0CE3">
        <w:rPr>
          <w:color w:val="000000" w:themeColor="text1"/>
        </w:rPr>
        <w:t xml:space="preserve"> kelas putri lebih baik dari siswa kelas putra yang pembelajarannya juga menggunakan </w:t>
      </w:r>
      <w:r w:rsidR="003E0CE3" w:rsidRPr="00311DDC">
        <w:rPr>
          <w:i/>
          <w:color w:val="000000" w:themeColor="text1"/>
        </w:rPr>
        <w:t>Assesment</w:t>
      </w:r>
      <w:r w:rsidR="003E0CE3">
        <w:rPr>
          <w:color w:val="000000" w:themeColor="text1"/>
        </w:rPr>
        <w:t xml:space="preserve"> berbasis </w:t>
      </w:r>
      <w:r w:rsidR="003E0CE3" w:rsidRPr="00311DDC">
        <w:rPr>
          <w:i/>
          <w:color w:val="000000" w:themeColor="text1"/>
        </w:rPr>
        <w:t>E-</w:t>
      </w:r>
      <w:proofErr w:type="gramStart"/>
      <w:r w:rsidR="003E0CE3" w:rsidRPr="00311DDC">
        <w:rPr>
          <w:i/>
          <w:color w:val="000000" w:themeColor="text1"/>
        </w:rPr>
        <w:t>learning</w:t>
      </w:r>
      <w:r w:rsidR="003E0CE3">
        <w:rPr>
          <w:i/>
          <w:color w:val="000000" w:themeColor="text1"/>
        </w:rPr>
        <w:t xml:space="preserve"> </w:t>
      </w:r>
      <w:r w:rsidR="003E0CE3">
        <w:t>.</w:t>
      </w:r>
      <w:proofErr w:type="gramEnd"/>
    </w:p>
    <w:p w:rsidR="00460F74" w:rsidRPr="00F52FCE" w:rsidRDefault="00460F74" w:rsidP="00460F74">
      <w:pPr>
        <w:pStyle w:val="NormalWeb"/>
        <w:numPr>
          <w:ilvl w:val="0"/>
          <w:numId w:val="12"/>
        </w:numPr>
        <w:spacing w:before="0" w:beforeAutospacing="0" w:after="0" w:afterAutospacing="0" w:line="480" w:lineRule="auto"/>
        <w:ind w:left="567" w:hanging="567"/>
        <w:jc w:val="both"/>
        <w:rPr>
          <w:color w:val="000000" w:themeColor="text1"/>
        </w:rPr>
      </w:pPr>
      <w:r w:rsidRPr="00F52FCE">
        <w:rPr>
          <w:color w:val="000000" w:themeColor="text1"/>
        </w:rPr>
        <w:t xml:space="preserve">Kemandirian belajar matematika siswa yang </w:t>
      </w:r>
      <w:r w:rsidR="005F1BDB" w:rsidRPr="00F52FCE">
        <w:rPr>
          <w:color w:val="000000" w:themeColor="text1"/>
        </w:rPr>
        <w:t xml:space="preserve">pembelajarannya </w:t>
      </w:r>
      <w:r w:rsidRPr="00F52FCE">
        <w:rPr>
          <w:color w:val="000000" w:themeColor="text1"/>
        </w:rPr>
        <w:t xml:space="preserve">menggunakan </w:t>
      </w:r>
      <w:r w:rsidR="00DE1B24" w:rsidRPr="00F52FCE">
        <w:rPr>
          <w:i/>
          <w:color w:val="000000" w:themeColor="text1"/>
        </w:rPr>
        <w:t>Assesment</w:t>
      </w:r>
      <w:r w:rsidR="00DE1B24" w:rsidRPr="00F52FCE">
        <w:rPr>
          <w:color w:val="000000" w:themeColor="text1"/>
        </w:rPr>
        <w:t xml:space="preserve"> </w:t>
      </w:r>
      <w:r w:rsidRPr="00F52FCE">
        <w:rPr>
          <w:color w:val="000000" w:themeColor="text1"/>
        </w:rPr>
        <w:t xml:space="preserve">berbasis </w:t>
      </w:r>
      <w:r w:rsidRPr="00F52FCE">
        <w:rPr>
          <w:i/>
          <w:color w:val="000000" w:themeColor="text1"/>
        </w:rPr>
        <w:t>E-learning</w:t>
      </w:r>
      <w:r w:rsidRPr="00F52FCE">
        <w:rPr>
          <w:color w:val="000000" w:themeColor="text1"/>
        </w:rPr>
        <w:t xml:space="preserve"> lebih baik dari siswa yang pembelajarannya </w:t>
      </w:r>
      <w:r w:rsidR="005F1BDB" w:rsidRPr="00F52FCE">
        <w:rPr>
          <w:color w:val="000000" w:themeColor="text1"/>
        </w:rPr>
        <w:t xml:space="preserve">secara </w:t>
      </w:r>
      <w:r w:rsidRPr="00F52FCE">
        <w:rPr>
          <w:color w:val="000000" w:themeColor="text1"/>
        </w:rPr>
        <w:t>konvensional</w:t>
      </w:r>
    </w:p>
    <w:sectPr w:rsidR="00460F74" w:rsidRPr="00F52FCE" w:rsidSect="00336B1B">
      <w:headerReference w:type="default" r:id="rId9"/>
      <w:footerReference w:type="default" r:id="rId10"/>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08" w:rsidRDefault="00C73B08" w:rsidP="00FD49C4">
      <w:pPr>
        <w:spacing w:after="0" w:line="240" w:lineRule="auto"/>
      </w:pPr>
      <w:r>
        <w:separator/>
      </w:r>
    </w:p>
  </w:endnote>
  <w:endnote w:type="continuationSeparator" w:id="0">
    <w:p w:rsidR="00C73B08" w:rsidRDefault="00C73B08" w:rsidP="00FD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14" w:rsidRDefault="00374014">
    <w:pPr>
      <w:pStyle w:val="Footer"/>
      <w:jc w:val="center"/>
    </w:pPr>
  </w:p>
  <w:p w:rsidR="00336B1B" w:rsidRDefault="0033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08" w:rsidRDefault="00C73B08" w:rsidP="00FD49C4">
      <w:pPr>
        <w:spacing w:after="0" w:line="240" w:lineRule="auto"/>
      </w:pPr>
      <w:r>
        <w:separator/>
      </w:r>
    </w:p>
  </w:footnote>
  <w:footnote w:type="continuationSeparator" w:id="0">
    <w:p w:rsidR="00C73B08" w:rsidRDefault="00C73B08" w:rsidP="00FD4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66304"/>
      <w:docPartObj>
        <w:docPartGallery w:val="Page Numbers (Top of Page)"/>
        <w:docPartUnique/>
      </w:docPartObj>
    </w:sdtPr>
    <w:sdtEndPr>
      <w:rPr>
        <w:noProof/>
      </w:rPr>
    </w:sdtEndPr>
    <w:sdtContent>
      <w:p w:rsidR="0073590B" w:rsidRDefault="0073590B">
        <w:pPr>
          <w:pStyle w:val="Header"/>
          <w:jc w:val="right"/>
        </w:pPr>
        <w:r>
          <w:fldChar w:fldCharType="begin"/>
        </w:r>
        <w:r>
          <w:instrText xml:space="preserve"> PAGE   \* MERGEFORMAT </w:instrText>
        </w:r>
        <w:r>
          <w:fldChar w:fldCharType="separate"/>
        </w:r>
        <w:r w:rsidR="00A167BD">
          <w:rPr>
            <w:noProof/>
          </w:rPr>
          <w:t>13</w:t>
        </w:r>
        <w:r>
          <w:rPr>
            <w:noProof/>
          </w:rPr>
          <w:fldChar w:fldCharType="end"/>
        </w:r>
      </w:p>
    </w:sdtContent>
  </w:sdt>
  <w:p w:rsidR="0073590B" w:rsidRDefault="00735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B55"/>
    <w:multiLevelType w:val="hybridMultilevel"/>
    <w:tmpl w:val="E1D08AA8"/>
    <w:lvl w:ilvl="0" w:tplc="BDB2DAFC">
      <w:start w:val="1"/>
      <w:numFmt w:val="decimal"/>
      <w:pStyle w:val="Heading7"/>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63CE3"/>
    <w:multiLevelType w:val="hybridMultilevel"/>
    <w:tmpl w:val="2CAAEDE2"/>
    <w:lvl w:ilvl="0" w:tplc="1D9661D8">
      <w:start w:val="1"/>
      <w:numFmt w:val="lowerLetter"/>
      <w:pStyle w:val="Heading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650CB"/>
    <w:multiLevelType w:val="hybridMultilevel"/>
    <w:tmpl w:val="2174D102"/>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94CFB"/>
    <w:multiLevelType w:val="hybridMultilevel"/>
    <w:tmpl w:val="545A791A"/>
    <w:lvl w:ilvl="0" w:tplc="06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02E9A"/>
    <w:multiLevelType w:val="hybridMultilevel"/>
    <w:tmpl w:val="4918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D2175"/>
    <w:multiLevelType w:val="hybridMultilevel"/>
    <w:tmpl w:val="5E2E8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84C1F"/>
    <w:multiLevelType w:val="hybridMultilevel"/>
    <w:tmpl w:val="545A791A"/>
    <w:lvl w:ilvl="0" w:tplc="06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95AAB"/>
    <w:multiLevelType w:val="hybridMultilevel"/>
    <w:tmpl w:val="6A1E9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17C3A"/>
    <w:multiLevelType w:val="hybridMultilevel"/>
    <w:tmpl w:val="545A791A"/>
    <w:lvl w:ilvl="0" w:tplc="06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630F3"/>
    <w:multiLevelType w:val="hybridMultilevel"/>
    <w:tmpl w:val="545A791A"/>
    <w:lvl w:ilvl="0" w:tplc="06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163EC"/>
    <w:multiLevelType w:val="hybridMultilevel"/>
    <w:tmpl w:val="58263E3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F922379"/>
    <w:multiLevelType w:val="hybridMultilevel"/>
    <w:tmpl w:val="A30A432E"/>
    <w:lvl w:ilvl="0" w:tplc="D0CA8C34">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2C55A27"/>
    <w:multiLevelType w:val="hybridMultilevel"/>
    <w:tmpl w:val="82080E9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741478AB"/>
    <w:multiLevelType w:val="hybridMultilevel"/>
    <w:tmpl w:val="545A791A"/>
    <w:lvl w:ilvl="0" w:tplc="06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1"/>
  </w:num>
  <w:num w:numId="6">
    <w:abstractNumId w:val="4"/>
  </w:num>
  <w:num w:numId="7">
    <w:abstractNumId w:val="11"/>
  </w:num>
  <w:num w:numId="8">
    <w:abstractNumId w:val="12"/>
  </w:num>
  <w:num w:numId="9">
    <w:abstractNumId w:val="10"/>
  </w:num>
  <w:num w:numId="10">
    <w:abstractNumId w:val="13"/>
  </w:num>
  <w:num w:numId="11">
    <w:abstractNumId w:val="2"/>
  </w:num>
  <w:num w:numId="12">
    <w:abstractNumId w:val="9"/>
  </w:num>
  <w:num w:numId="13">
    <w:abstractNumId w:va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8F"/>
    <w:rsid w:val="00003FE6"/>
    <w:rsid w:val="00012E50"/>
    <w:rsid w:val="000131F1"/>
    <w:rsid w:val="0001462A"/>
    <w:rsid w:val="00014CFE"/>
    <w:rsid w:val="0003104D"/>
    <w:rsid w:val="00032347"/>
    <w:rsid w:val="000326A9"/>
    <w:rsid w:val="00036274"/>
    <w:rsid w:val="00037890"/>
    <w:rsid w:val="00040466"/>
    <w:rsid w:val="000458A3"/>
    <w:rsid w:val="000458EB"/>
    <w:rsid w:val="00050605"/>
    <w:rsid w:val="0005701C"/>
    <w:rsid w:val="00066445"/>
    <w:rsid w:val="00067B2A"/>
    <w:rsid w:val="000704E5"/>
    <w:rsid w:val="00071DC6"/>
    <w:rsid w:val="0007242F"/>
    <w:rsid w:val="000772D6"/>
    <w:rsid w:val="0008079A"/>
    <w:rsid w:val="00080A4E"/>
    <w:rsid w:val="000822CE"/>
    <w:rsid w:val="00085FB2"/>
    <w:rsid w:val="00086572"/>
    <w:rsid w:val="000900B4"/>
    <w:rsid w:val="00093924"/>
    <w:rsid w:val="00093FF2"/>
    <w:rsid w:val="00097C47"/>
    <w:rsid w:val="000A1301"/>
    <w:rsid w:val="000A278C"/>
    <w:rsid w:val="000A589F"/>
    <w:rsid w:val="000A5973"/>
    <w:rsid w:val="000C6F92"/>
    <w:rsid w:val="000D368F"/>
    <w:rsid w:val="0010072D"/>
    <w:rsid w:val="001018A8"/>
    <w:rsid w:val="00105909"/>
    <w:rsid w:val="00110C0B"/>
    <w:rsid w:val="00110CCF"/>
    <w:rsid w:val="00123F75"/>
    <w:rsid w:val="00124E3B"/>
    <w:rsid w:val="0012722F"/>
    <w:rsid w:val="00127582"/>
    <w:rsid w:val="001376C7"/>
    <w:rsid w:val="001455E9"/>
    <w:rsid w:val="001562A2"/>
    <w:rsid w:val="00156816"/>
    <w:rsid w:val="001625AE"/>
    <w:rsid w:val="0016655B"/>
    <w:rsid w:val="0017049B"/>
    <w:rsid w:val="00174D5D"/>
    <w:rsid w:val="00175A89"/>
    <w:rsid w:val="00176BBE"/>
    <w:rsid w:val="00176DCD"/>
    <w:rsid w:val="00176EC0"/>
    <w:rsid w:val="00186626"/>
    <w:rsid w:val="00187AC1"/>
    <w:rsid w:val="0019095F"/>
    <w:rsid w:val="001978EC"/>
    <w:rsid w:val="001A7CFB"/>
    <w:rsid w:val="001B004E"/>
    <w:rsid w:val="001C1467"/>
    <w:rsid w:val="001C17AB"/>
    <w:rsid w:val="001C1BD1"/>
    <w:rsid w:val="001C45A0"/>
    <w:rsid w:val="001C4B3A"/>
    <w:rsid w:val="001C692E"/>
    <w:rsid w:val="001C7F7F"/>
    <w:rsid w:val="001D0FB9"/>
    <w:rsid w:val="001D4DFA"/>
    <w:rsid w:val="001F0616"/>
    <w:rsid w:val="001F424F"/>
    <w:rsid w:val="001F461B"/>
    <w:rsid w:val="00203E41"/>
    <w:rsid w:val="00205408"/>
    <w:rsid w:val="00207454"/>
    <w:rsid w:val="00212B8B"/>
    <w:rsid w:val="00213174"/>
    <w:rsid w:val="00214F82"/>
    <w:rsid w:val="00215FA5"/>
    <w:rsid w:val="002164B6"/>
    <w:rsid w:val="002175A2"/>
    <w:rsid w:val="002318E7"/>
    <w:rsid w:val="00233581"/>
    <w:rsid w:val="0023458F"/>
    <w:rsid w:val="002408FB"/>
    <w:rsid w:val="0024777C"/>
    <w:rsid w:val="00250902"/>
    <w:rsid w:val="002515DB"/>
    <w:rsid w:val="00254233"/>
    <w:rsid w:val="00260300"/>
    <w:rsid w:val="002654C8"/>
    <w:rsid w:val="00272248"/>
    <w:rsid w:val="00273891"/>
    <w:rsid w:val="002774C6"/>
    <w:rsid w:val="00285B13"/>
    <w:rsid w:val="00291CCA"/>
    <w:rsid w:val="00292180"/>
    <w:rsid w:val="002932F0"/>
    <w:rsid w:val="002943CD"/>
    <w:rsid w:val="00294B93"/>
    <w:rsid w:val="00296CAB"/>
    <w:rsid w:val="00296D68"/>
    <w:rsid w:val="002A59F9"/>
    <w:rsid w:val="002B16BD"/>
    <w:rsid w:val="002B6FFD"/>
    <w:rsid w:val="002C3B74"/>
    <w:rsid w:val="002C6207"/>
    <w:rsid w:val="002D1811"/>
    <w:rsid w:val="002E1528"/>
    <w:rsid w:val="002F37B9"/>
    <w:rsid w:val="002F54BE"/>
    <w:rsid w:val="003029B0"/>
    <w:rsid w:val="00311C81"/>
    <w:rsid w:val="00311DDC"/>
    <w:rsid w:val="00313DA5"/>
    <w:rsid w:val="00322FF8"/>
    <w:rsid w:val="003247F3"/>
    <w:rsid w:val="00333A54"/>
    <w:rsid w:val="003360CD"/>
    <w:rsid w:val="00336B1B"/>
    <w:rsid w:val="003372E8"/>
    <w:rsid w:val="003377B8"/>
    <w:rsid w:val="0034055B"/>
    <w:rsid w:val="00342F38"/>
    <w:rsid w:val="00352571"/>
    <w:rsid w:val="00352C11"/>
    <w:rsid w:val="00357A82"/>
    <w:rsid w:val="00357D30"/>
    <w:rsid w:val="003600CC"/>
    <w:rsid w:val="00363B95"/>
    <w:rsid w:val="00364F08"/>
    <w:rsid w:val="00367486"/>
    <w:rsid w:val="00367B93"/>
    <w:rsid w:val="0037060A"/>
    <w:rsid w:val="0037217A"/>
    <w:rsid w:val="00374014"/>
    <w:rsid w:val="00374C08"/>
    <w:rsid w:val="00385395"/>
    <w:rsid w:val="00391683"/>
    <w:rsid w:val="00392683"/>
    <w:rsid w:val="0039585D"/>
    <w:rsid w:val="003A444A"/>
    <w:rsid w:val="003A7C9F"/>
    <w:rsid w:val="003B3BC6"/>
    <w:rsid w:val="003B59DF"/>
    <w:rsid w:val="003B6684"/>
    <w:rsid w:val="003B6FAE"/>
    <w:rsid w:val="003C1D97"/>
    <w:rsid w:val="003C6811"/>
    <w:rsid w:val="003D3EC0"/>
    <w:rsid w:val="003D7DE2"/>
    <w:rsid w:val="003E0AFC"/>
    <w:rsid w:val="003E0CE3"/>
    <w:rsid w:val="003E165D"/>
    <w:rsid w:val="003E2617"/>
    <w:rsid w:val="003E34BB"/>
    <w:rsid w:val="003E6D80"/>
    <w:rsid w:val="003E7AA9"/>
    <w:rsid w:val="003F21B2"/>
    <w:rsid w:val="003F303B"/>
    <w:rsid w:val="003F5CD0"/>
    <w:rsid w:val="003F79F3"/>
    <w:rsid w:val="0040704E"/>
    <w:rsid w:val="00422E17"/>
    <w:rsid w:val="00424620"/>
    <w:rsid w:val="00425C5B"/>
    <w:rsid w:val="00430FC2"/>
    <w:rsid w:val="004402F3"/>
    <w:rsid w:val="004422EC"/>
    <w:rsid w:val="004440C0"/>
    <w:rsid w:val="00446B79"/>
    <w:rsid w:val="004479F4"/>
    <w:rsid w:val="00456519"/>
    <w:rsid w:val="00456BDE"/>
    <w:rsid w:val="00456DD4"/>
    <w:rsid w:val="00460212"/>
    <w:rsid w:val="00460F74"/>
    <w:rsid w:val="0046318E"/>
    <w:rsid w:val="00472E42"/>
    <w:rsid w:val="00475085"/>
    <w:rsid w:val="004758F4"/>
    <w:rsid w:val="00480C02"/>
    <w:rsid w:val="00480ED9"/>
    <w:rsid w:val="00481162"/>
    <w:rsid w:val="004830A1"/>
    <w:rsid w:val="00483E1F"/>
    <w:rsid w:val="0048443E"/>
    <w:rsid w:val="004845E5"/>
    <w:rsid w:val="00494A3E"/>
    <w:rsid w:val="004B7868"/>
    <w:rsid w:val="004D1992"/>
    <w:rsid w:val="004D36FE"/>
    <w:rsid w:val="004D70BC"/>
    <w:rsid w:val="004E2CFA"/>
    <w:rsid w:val="004E423C"/>
    <w:rsid w:val="004E632E"/>
    <w:rsid w:val="004F1329"/>
    <w:rsid w:val="004F1469"/>
    <w:rsid w:val="004F5DEF"/>
    <w:rsid w:val="004F64E7"/>
    <w:rsid w:val="00507EDC"/>
    <w:rsid w:val="00512986"/>
    <w:rsid w:val="00513F02"/>
    <w:rsid w:val="00517DCD"/>
    <w:rsid w:val="00520504"/>
    <w:rsid w:val="00532B2B"/>
    <w:rsid w:val="00535B71"/>
    <w:rsid w:val="0054168A"/>
    <w:rsid w:val="005465FD"/>
    <w:rsid w:val="00560F9E"/>
    <w:rsid w:val="0056180C"/>
    <w:rsid w:val="00571388"/>
    <w:rsid w:val="00583462"/>
    <w:rsid w:val="00585825"/>
    <w:rsid w:val="00587FFB"/>
    <w:rsid w:val="00596342"/>
    <w:rsid w:val="005A20C1"/>
    <w:rsid w:val="005A3DDB"/>
    <w:rsid w:val="005C4556"/>
    <w:rsid w:val="005C5121"/>
    <w:rsid w:val="005E343B"/>
    <w:rsid w:val="005F1BDB"/>
    <w:rsid w:val="005F57F6"/>
    <w:rsid w:val="005F5BF8"/>
    <w:rsid w:val="00603C24"/>
    <w:rsid w:val="00610752"/>
    <w:rsid w:val="006120C0"/>
    <w:rsid w:val="00612F4E"/>
    <w:rsid w:val="00614CD0"/>
    <w:rsid w:val="00620CEE"/>
    <w:rsid w:val="00637F50"/>
    <w:rsid w:val="0064097E"/>
    <w:rsid w:val="00642AF1"/>
    <w:rsid w:val="006430D6"/>
    <w:rsid w:val="00646D87"/>
    <w:rsid w:val="00650B8E"/>
    <w:rsid w:val="0065419B"/>
    <w:rsid w:val="006624C1"/>
    <w:rsid w:val="0066276D"/>
    <w:rsid w:val="006703F7"/>
    <w:rsid w:val="0067432A"/>
    <w:rsid w:val="00677B32"/>
    <w:rsid w:val="006838C7"/>
    <w:rsid w:val="0068495E"/>
    <w:rsid w:val="0069182A"/>
    <w:rsid w:val="006973AA"/>
    <w:rsid w:val="006A0CA0"/>
    <w:rsid w:val="006A4FB9"/>
    <w:rsid w:val="006A569D"/>
    <w:rsid w:val="006B0FFD"/>
    <w:rsid w:val="006B52F5"/>
    <w:rsid w:val="006C039E"/>
    <w:rsid w:val="006C05EF"/>
    <w:rsid w:val="006C3999"/>
    <w:rsid w:val="006C67F6"/>
    <w:rsid w:val="006D4827"/>
    <w:rsid w:val="006D6AC7"/>
    <w:rsid w:val="006E17B2"/>
    <w:rsid w:val="006E644E"/>
    <w:rsid w:val="006F3F39"/>
    <w:rsid w:val="00704E44"/>
    <w:rsid w:val="007120FB"/>
    <w:rsid w:val="0073590B"/>
    <w:rsid w:val="00735B3D"/>
    <w:rsid w:val="00737F07"/>
    <w:rsid w:val="00742837"/>
    <w:rsid w:val="00760331"/>
    <w:rsid w:val="0076218C"/>
    <w:rsid w:val="007635B0"/>
    <w:rsid w:val="00767287"/>
    <w:rsid w:val="00776398"/>
    <w:rsid w:val="0077738B"/>
    <w:rsid w:val="007812C9"/>
    <w:rsid w:val="007823E1"/>
    <w:rsid w:val="00786FAC"/>
    <w:rsid w:val="007A74AA"/>
    <w:rsid w:val="007C2F4C"/>
    <w:rsid w:val="007C4098"/>
    <w:rsid w:val="007C6CDA"/>
    <w:rsid w:val="007D505F"/>
    <w:rsid w:val="007F1856"/>
    <w:rsid w:val="007F1BF9"/>
    <w:rsid w:val="007F2B94"/>
    <w:rsid w:val="007F40B4"/>
    <w:rsid w:val="00807538"/>
    <w:rsid w:val="00814607"/>
    <w:rsid w:val="00816FD3"/>
    <w:rsid w:val="00822592"/>
    <w:rsid w:val="00822AE6"/>
    <w:rsid w:val="00823B7B"/>
    <w:rsid w:val="00824799"/>
    <w:rsid w:val="0082497F"/>
    <w:rsid w:val="00826CE0"/>
    <w:rsid w:val="008407A4"/>
    <w:rsid w:val="00855B40"/>
    <w:rsid w:val="00856C26"/>
    <w:rsid w:val="00867B54"/>
    <w:rsid w:val="008878A9"/>
    <w:rsid w:val="00890BA7"/>
    <w:rsid w:val="00890D22"/>
    <w:rsid w:val="00891854"/>
    <w:rsid w:val="00893B2F"/>
    <w:rsid w:val="008A34DF"/>
    <w:rsid w:val="008A6AD8"/>
    <w:rsid w:val="008B3E55"/>
    <w:rsid w:val="008B4935"/>
    <w:rsid w:val="008B5D8A"/>
    <w:rsid w:val="008C0E12"/>
    <w:rsid w:val="008C3B0D"/>
    <w:rsid w:val="008C6710"/>
    <w:rsid w:val="008C7FF8"/>
    <w:rsid w:val="008D03C0"/>
    <w:rsid w:val="008D36E2"/>
    <w:rsid w:val="008D3846"/>
    <w:rsid w:val="008D4E36"/>
    <w:rsid w:val="008E0627"/>
    <w:rsid w:val="008E3C05"/>
    <w:rsid w:val="008E5C45"/>
    <w:rsid w:val="008F6C63"/>
    <w:rsid w:val="00903E47"/>
    <w:rsid w:val="00905463"/>
    <w:rsid w:val="00906589"/>
    <w:rsid w:val="00907EC6"/>
    <w:rsid w:val="0091070D"/>
    <w:rsid w:val="00916DDF"/>
    <w:rsid w:val="0092320E"/>
    <w:rsid w:val="00932782"/>
    <w:rsid w:val="00937759"/>
    <w:rsid w:val="00941FF4"/>
    <w:rsid w:val="00946B35"/>
    <w:rsid w:val="00947B9F"/>
    <w:rsid w:val="00950034"/>
    <w:rsid w:val="00950B04"/>
    <w:rsid w:val="009532AE"/>
    <w:rsid w:val="00954067"/>
    <w:rsid w:val="00985B78"/>
    <w:rsid w:val="00987549"/>
    <w:rsid w:val="00987819"/>
    <w:rsid w:val="00991767"/>
    <w:rsid w:val="009950F4"/>
    <w:rsid w:val="00996B40"/>
    <w:rsid w:val="00997CB1"/>
    <w:rsid w:val="009B3AA1"/>
    <w:rsid w:val="009B5958"/>
    <w:rsid w:val="009B682F"/>
    <w:rsid w:val="009C31E6"/>
    <w:rsid w:val="009C425F"/>
    <w:rsid w:val="009C7D05"/>
    <w:rsid w:val="009D094F"/>
    <w:rsid w:val="009D173F"/>
    <w:rsid w:val="009D2974"/>
    <w:rsid w:val="009D37EE"/>
    <w:rsid w:val="009D46FA"/>
    <w:rsid w:val="009E7062"/>
    <w:rsid w:val="009F1E32"/>
    <w:rsid w:val="009F4A2A"/>
    <w:rsid w:val="009F6FA0"/>
    <w:rsid w:val="00A02C6B"/>
    <w:rsid w:val="00A06AAB"/>
    <w:rsid w:val="00A12A0D"/>
    <w:rsid w:val="00A167BD"/>
    <w:rsid w:val="00A17C55"/>
    <w:rsid w:val="00A26CB5"/>
    <w:rsid w:val="00A31FC9"/>
    <w:rsid w:val="00A40294"/>
    <w:rsid w:val="00A4101D"/>
    <w:rsid w:val="00A435C0"/>
    <w:rsid w:val="00A46477"/>
    <w:rsid w:val="00A50264"/>
    <w:rsid w:val="00A60E0D"/>
    <w:rsid w:val="00A6148C"/>
    <w:rsid w:val="00A66959"/>
    <w:rsid w:val="00A67428"/>
    <w:rsid w:val="00A756F7"/>
    <w:rsid w:val="00A75B22"/>
    <w:rsid w:val="00A91A41"/>
    <w:rsid w:val="00A921CE"/>
    <w:rsid w:val="00A94517"/>
    <w:rsid w:val="00A94633"/>
    <w:rsid w:val="00AA26C9"/>
    <w:rsid w:val="00AB5A1A"/>
    <w:rsid w:val="00AB7284"/>
    <w:rsid w:val="00AB7A7F"/>
    <w:rsid w:val="00AC13F1"/>
    <w:rsid w:val="00AC3614"/>
    <w:rsid w:val="00AD0ED5"/>
    <w:rsid w:val="00AD7D48"/>
    <w:rsid w:val="00AE4F0E"/>
    <w:rsid w:val="00AF044C"/>
    <w:rsid w:val="00AF151B"/>
    <w:rsid w:val="00AF4D49"/>
    <w:rsid w:val="00AF5E8B"/>
    <w:rsid w:val="00B02CF6"/>
    <w:rsid w:val="00B07A74"/>
    <w:rsid w:val="00B16E8E"/>
    <w:rsid w:val="00B17CD1"/>
    <w:rsid w:val="00B21208"/>
    <w:rsid w:val="00B241EC"/>
    <w:rsid w:val="00B27FFA"/>
    <w:rsid w:val="00B30BF5"/>
    <w:rsid w:val="00B33C8D"/>
    <w:rsid w:val="00B35F0B"/>
    <w:rsid w:val="00B40F35"/>
    <w:rsid w:val="00B41A56"/>
    <w:rsid w:val="00B420E4"/>
    <w:rsid w:val="00B46893"/>
    <w:rsid w:val="00B46980"/>
    <w:rsid w:val="00B476C5"/>
    <w:rsid w:val="00B55B81"/>
    <w:rsid w:val="00B57E67"/>
    <w:rsid w:val="00B626AD"/>
    <w:rsid w:val="00B62A44"/>
    <w:rsid w:val="00B64CBD"/>
    <w:rsid w:val="00B70A12"/>
    <w:rsid w:val="00B71786"/>
    <w:rsid w:val="00B72E16"/>
    <w:rsid w:val="00B7464F"/>
    <w:rsid w:val="00B8066C"/>
    <w:rsid w:val="00B95683"/>
    <w:rsid w:val="00B95839"/>
    <w:rsid w:val="00B95FDD"/>
    <w:rsid w:val="00B96997"/>
    <w:rsid w:val="00BB0A13"/>
    <w:rsid w:val="00BB114A"/>
    <w:rsid w:val="00BB62A5"/>
    <w:rsid w:val="00BB6CD5"/>
    <w:rsid w:val="00BC4AF6"/>
    <w:rsid w:val="00BD0EE9"/>
    <w:rsid w:val="00BD591E"/>
    <w:rsid w:val="00BE4289"/>
    <w:rsid w:val="00BE5A41"/>
    <w:rsid w:val="00BE68D9"/>
    <w:rsid w:val="00BF1109"/>
    <w:rsid w:val="00C01196"/>
    <w:rsid w:val="00C021CF"/>
    <w:rsid w:val="00C05451"/>
    <w:rsid w:val="00C24AEA"/>
    <w:rsid w:val="00C26333"/>
    <w:rsid w:val="00C271D7"/>
    <w:rsid w:val="00C305AD"/>
    <w:rsid w:val="00C35334"/>
    <w:rsid w:val="00C407B5"/>
    <w:rsid w:val="00C416E6"/>
    <w:rsid w:val="00C531B4"/>
    <w:rsid w:val="00C548B2"/>
    <w:rsid w:val="00C60BF0"/>
    <w:rsid w:val="00C61133"/>
    <w:rsid w:val="00C73B08"/>
    <w:rsid w:val="00C74154"/>
    <w:rsid w:val="00C77C08"/>
    <w:rsid w:val="00C864F7"/>
    <w:rsid w:val="00C86752"/>
    <w:rsid w:val="00C973BB"/>
    <w:rsid w:val="00CA3E23"/>
    <w:rsid w:val="00CB0408"/>
    <w:rsid w:val="00CB73F5"/>
    <w:rsid w:val="00CC0991"/>
    <w:rsid w:val="00CC5D8F"/>
    <w:rsid w:val="00CD1CC3"/>
    <w:rsid w:val="00CE09E4"/>
    <w:rsid w:val="00CE44B1"/>
    <w:rsid w:val="00CE6E4A"/>
    <w:rsid w:val="00CF0726"/>
    <w:rsid w:val="00CF11C8"/>
    <w:rsid w:val="00CF6CD4"/>
    <w:rsid w:val="00D13B7C"/>
    <w:rsid w:val="00D152F5"/>
    <w:rsid w:val="00D155E7"/>
    <w:rsid w:val="00D17A83"/>
    <w:rsid w:val="00D201C5"/>
    <w:rsid w:val="00D2026C"/>
    <w:rsid w:val="00D25346"/>
    <w:rsid w:val="00D26C1A"/>
    <w:rsid w:val="00D26CEE"/>
    <w:rsid w:val="00D337A4"/>
    <w:rsid w:val="00D36D1E"/>
    <w:rsid w:val="00D42BE2"/>
    <w:rsid w:val="00D44EE8"/>
    <w:rsid w:val="00D517D2"/>
    <w:rsid w:val="00D56F47"/>
    <w:rsid w:val="00D63623"/>
    <w:rsid w:val="00D64D3B"/>
    <w:rsid w:val="00D65C2F"/>
    <w:rsid w:val="00D67CC8"/>
    <w:rsid w:val="00D749BA"/>
    <w:rsid w:val="00D763D5"/>
    <w:rsid w:val="00D80D55"/>
    <w:rsid w:val="00D81A30"/>
    <w:rsid w:val="00D85B9C"/>
    <w:rsid w:val="00D95D96"/>
    <w:rsid w:val="00DA5E02"/>
    <w:rsid w:val="00DB5EA8"/>
    <w:rsid w:val="00DB63CD"/>
    <w:rsid w:val="00DD0BEA"/>
    <w:rsid w:val="00DD155A"/>
    <w:rsid w:val="00DD5193"/>
    <w:rsid w:val="00DD741D"/>
    <w:rsid w:val="00DE1B24"/>
    <w:rsid w:val="00DE7E65"/>
    <w:rsid w:val="00DF16D3"/>
    <w:rsid w:val="00DF2719"/>
    <w:rsid w:val="00E017D7"/>
    <w:rsid w:val="00E1170E"/>
    <w:rsid w:val="00E13C94"/>
    <w:rsid w:val="00E155AC"/>
    <w:rsid w:val="00E16021"/>
    <w:rsid w:val="00E2205A"/>
    <w:rsid w:val="00E22699"/>
    <w:rsid w:val="00E23470"/>
    <w:rsid w:val="00E235AB"/>
    <w:rsid w:val="00E321CE"/>
    <w:rsid w:val="00E35234"/>
    <w:rsid w:val="00E36DBE"/>
    <w:rsid w:val="00E3713A"/>
    <w:rsid w:val="00E43433"/>
    <w:rsid w:val="00E449E3"/>
    <w:rsid w:val="00E4562E"/>
    <w:rsid w:val="00E45DD6"/>
    <w:rsid w:val="00E47853"/>
    <w:rsid w:val="00E5115F"/>
    <w:rsid w:val="00E534D6"/>
    <w:rsid w:val="00E54F3F"/>
    <w:rsid w:val="00E5528F"/>
    <w:rsid w:val="00E577B6"/>
    <w:rsid w:val="00E578A7"/>
    <w:rsid w:val="00E6115D"/>
    <w:rsid w:val="00E61A28"/>
    <w:rsid w:val="00E621D3"/>
    <w:rsid w:val="00E6264D"/>
    <w:rsid w:val="00E64B70"/>
    <w:rsid w:val="00E75704"/>
    <w:rsid w:val="00E83ABE"/>
    <w:rsid w:val="00E84FFC"/>
    <w:rsid w:val="00E867A1"/>
    <w:rsid w:val="00E90BBF"/>
    <w:rsid w:val="00E94BE8"/>
    <w:rsid w:val="00E95CF1"/>
    <w:rsid w:val="00E96326"/>
    <w:rsid w:val="00EA4EA4"/>
    <w:rsid w:val="00EB6745"/>
    <w:rsid w:val="00EC008B"/>
    <w:rsid w:val="00EC4BFA"/>
    <w:rsid w:val="00EC5992"/>
    <w:rsid w:val="00EC5CBF"/>
    <w:rsid w:val="00ED565C"/>
    <w:rsid w:val="00EE0618"/>
    <w:rsid w:val="00EE1EF7"/>
    <w:rsid w:val="00EE4028"/>
    <w:rsid w:val="00EE4628"/>
    <w:rsid w:val="00EF44E3"/>
    <w:rsid w:val="00F11701"/>
    <w:rsid w:val="00F161FA"/>
    <w:rsid w:val="00F169A7"/>
    <w:rsid w:val="00F20AF5"/>
    <w:rsid w:val="00F231EF"/>
    <w:rsid w:val="00F411FE"/>
    <w:rsid w:val="00F42837"/>
    <w:rsid w:val="00F46C84"/>
    <w:rsid w:val="00F47FA6"/>
    <w:rsid w:val="00F52FCE"/>
    <w:rsid w:val="00F6166D"/>
    <w:rsid w:val="00F65F6B"/>
    <w:rsid w:val="00F70D47"/>
    <w:rsid w:val="00F75B9B"/>
    <w:rsid w:val="00F75D15"/>
    <w:rsid w:val="00F77A22"/>
    <w:rsid w:val="00F916C8"/>
    <w:rsid w:val="00F95E8A"/>
    <w:rsid w:val="00FA0990"/>
    <w:rsid w:val="00FA0C0E"/>
    <w:rsid w:val="00FB01FC"/>
    <w:rsid w:val="00FB07B5"/>
    <w:rsid w:val="00FB153A"/>
    <w:rsid w:val="00FB42CB"/>
    <w:rsid w:val="00FB6902"/>
    <w:rsid w:val="00FC27F0"/>
    <w:rsid w:val="00FC4B41"/>
    <w:rsid w:val="00FD1651"/>
    <w:rsid w:val="00FD49C4"/>
    <w:rsid w:val="00FE1BD5"/>
    <w:rsid w:val="00FE569F"/>
    <w:rsid w:val="00FF1096"/>
    <w:rsid w:val="00FF1F62"/>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A6148C"/>
    <w:pPr>
      <w:keepNext/>
      <w:keepLines/>
      <w:numPr>
        <w:numId w:val="4"/>
      </w:numPr>
      <w:spacing w:before="200" w:line="480" w:lineRule="auto"/>
      <w:ind w:left="357" w:hanging="357"/>
      <w:outlineLvl w:val="6"/>
    </w:pPr>
    <w:rPr>
      <w:rFonts w:ascii="Times New Roman" w:eastAsia="Times New Roman" w:hAnsi="Times New Roman" w:cs="Times New Roman"/>
      <w:iCs/>
      <w:sz w:val="24"/>
      <w:szCs w:val="24"/>
    </w:rPr>
  </w:style>
  <w:style w:type="paragraph" w:styleId="Heading8">
    <w:name w:val="heading 8"/>
    <w:basedOn w:val="Normal"/>
    <w:next w:val="Normal"/>
    <w:link w:val="Heading8Char"/>
    <w:qFormat/>
    <w:rsid w:val="00A6148C"/>
    <w:pPr>
      <w:keepNext/>
      <w:keepLines/>
      <w:numPr>
        <w:numId w:val="5"/>
      </w:numPr>
      <w:spacing w:before="200" w:line="480" w:lineRule="auto"/>
      <w:ind w:left="357" w:hanging="357"/>
      <w:outlineLvl w:val="7"/>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9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C4"/>
  </w:style>
  <w:style w:type="paragraph" w:styleId="Footer">
    <w:name w:val="footer"/>
    <w:basedOn w:val="Normal"/>
    <w:link w:val="FooterChar"/>
    <w:uiPriority w:val="99"/>
    <w:unhideWhenUsed/>
    <w:rsid w:val="00FD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C4"/>
  </w:style>
  <w:style w:type="table" w:styleId="TableGrid">
    <w:name w:val="Table Grid"/>
    <w:basedOn w:val="TableNormal"/>
    <w:uiPriority w:val="59"/>
    <w:rsid w:val="00FD4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1467"/>
    <w:pPr>
      <w:ind w:left="720"/>
      <w:contextualSpacing/>
    </w:pPr>
  </w:style>
  <w:style w:type="character" w:customStyle="1" w:styleId="apple-converted-space">
    <w:name w:val="apple-converted-space"/>
    <w:basedOn w:val="DefaultParagraphFont"/>
    <w:rsid w:val="00ED565C"/>
  </w:style>
  <w:style w:type="character" w:styleId="Emphasis">
    <w:name w:val="Emphasis"/>
    <w:basedOn w:val="DefaultParagraphFont"/>
    <w:uiPriority w:val="20"/>
    <w:qFormat/>
    <w:rsid w:val="00ED565C"/>
    <w:rPr>
      <w:i/>
      <w:iCs/>
    </w:rPr>
  </w:style>
  <w:style w:type="character" w:styleId="Strong">
    <w:name w:val="Strong"/>
    <w:basedOn w:val="DefaultParagraphFont"/>
    <w:uiPriority w:val="22"/>
    <w:qFormat/>
    <w:rsid w:val="00ED565C"/>
    <w:rPr>
      <w:b/>
      <w:bCs/>
    </w:rPr>
  </w:style>
  <w:style w:type="paragraph" w:styleId="BalloonText">
    <w:name w:val="Balloon Text"/>
    <w:basedOn w:val="Normal"/>
    <w:link w:val="BalloonTextChar"/>
    <w:uiPriority w:val="99"/>
    <w:semiHidden/>
    <w:unhideWhenUsed/>
    <w:rsid w:val="003A4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4A"/>
    <w:rPr>
      <w:rFonts w:ascii="Tahoma" w:hAnsi="Tahoma" w:cs="Tahoma"/>
      <w:sz w:val="16"/>
      <w:szCs w:val="16"/>
    </w:rPr>
  </w:style>
  <w:style w:type="character" w:customStyle="1" w:styleId="Heading7Char">
    <w:name w:val="Heading 7 Char"/>
    <w:basedOn w:val="DefaultParagraphFont"/>
    <w:link w:val="Heading7"/>
    <w:rsid w:val="00A6148C"/>
    <w:rPr>
      <w:rFonts w:ascii="Times New Roman" w:eastAsia="Times New Roman" w:hAnsi="Times New Roman" w:cs="Times New Roman"/>
      <w:iCs/>
      <w:sz w:val="24"/>
      <w:szCs w:val="24"/>
    </w:rPr>
  </w:style>
  <w:style w:type="character" w:customStyle="1" w:styleId="Heading8Char">
    <w:name w:val="Heading 8 Char"/>
    <w:basedOn w:val="DefaultParagraphFont"/>
    <w:link w:val="Heading8"/>
    <w:rsid w:val="00A6148C"/>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6624C1"/>
    <w:rPr>
      <w:color w:val="808080"/>
    </w:rPr>
  </w:style>
  <w:style w:type="paragraph" w:styleId="EndnoteText">
    <w:name w:val="endnote text"/>
    <w:basedOn w:val="Normal"/>
    <w:link w:val="EndnoteTextChar"/>
    <w:uiPriority w:val="99"/>
    <w:semiHidden/>
    <w:unhideWhenUsed/>
    <w:rsid w:val="00D517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7D2"/>
    <w:rPr>
      <w:sz w:val="20"/>
      <w:szCs w:val="20"/>
    </w:rPr>
  </w:style>
  <w:style w:type="character" w:styleId="EndnoteReference">
    <w:name w:val="endnote reference"/>
    <w:basedOn w:val="DefaultParagraphFont"/>
    <w:uiPriority w:val="99"/>
    <w:semiHidden/>
    <w:unhideWhenUsed/>
    <w:rsid w:val="00D517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A6148C"/>
    <w:pPr>
      <w:keepNext/>
      <w:keepLines/>
      <w:numPr>
        <w:numId w:val="4"/>
      </w:numPr>
      <w:spacing w:before="200" w:line="480" w:lineRule="auto"/>
      <w:ind w:left="357" w:hanging="357"/>
      <w:outlineLvl w:val="6"/>
    </w:pPr>
    <w:rPr>
      <w:rFonts w:ascii="Times New Roman" w:eastAsia="Times New Roman" w:hAnsi="Times New Roman" w:cs="Times New Roman"/>
      <w:iCs/>
      <w:sz w:val="24"/>
      <w:szCs w:val="24"/>
    </w:rPr>
  </w:style>
  <w:style w:type="paragraph" w:styleId="Heading8">
    <w:name w:val="heading 8"/>
    <w:basedOn w:val="Normal"/>
    <w:next w:val="Normal"/>
    <w:link w:val="Heading8Char"/>
    <w:qFormat/>
    <w:rsid w:val="00A6148C"/>
    <w:pPr>
      <w:keepNext/>
      <w:keepLines/>
      <w:numPr>
        <w:numId w:val="5"/>
      </w:numPr>
      <w:spacing w:before="200" w:line="480" w:lineRule="auto"/>
      <w:ind w:left="357" w:hanging="357"/>
      <w:outlineLvl w:val="7"/>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9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C4"/>
  </w:style>
  <w:style w:type="paragraph" w:styleId="Footer">
    <w:name w:val="footer"/>
    <w:basedOn w:val="Normal"/>
    <w:link w:val="FooterChar"/>
    <w:uiPriority w:val="99"/>
    <w:unhideWhenUsed/>
    <w:rsid w:val="00FD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C4"/>
  </w:style>
  <w:style w:type="table" w:styleId="TableGrid">
    <w:name w:val="Table Grid"/>
    <w:basedOn w:val="TableNormal"/>
    <w:uiPriority w:val="59"/>
    <w:rsid w:val="00FD4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1467"/>
    <w:pPr>
      <w:ind w:left="720"/>
      <w:contextualSpacing/>
    </w:pPr>
  </w:style>
  <w:style w:type="character" w:customStyle="1" w:styleId="apple-converted-space">
    <w:name w:val="apple-converted-space"/>
    <w:basedOn w:val="DefaultParagraphFont"/>
    <w:rsid w:val="00ED565C"/>
  </w:style>
  <w:style w:type="character" w:styleId="Emphasis">
    <w:name w:val="Emphasis"/>
    <w:basedOn w:val="DefaultParagraphFont"/>
    <w:uiPriority w:val="20"/>
    <w:qFormat/>
    <w:rsid w:val="00ED565C"/>
    <w:rPr>
      <w:i/>
      <w:iCs/>
    </w:rPr>
  </w:style>
  <w:style w:type="character" w:styleId="Strong">
    <w:name w:val="Strong"/>
    <w:basedOn w:val="DefaultParagraphFont"/>
    <w:uiPriority w:val="22"/>
    <w:qFormat/>
    <w:rsid w:val="00ED565C"/>
    <w:rPr>
      <w:b/>
      <w:bCs/>
    </w:rPr>
  </w:style>
  <w:style w:type="paragraph" w:styleId="BalloonText">
    <w:name w:val="Balloon Text"/>
    <w:basedOn w:val="Normal"/>
    <w:link w:val="BalloonTextChar"/>
    <w:uiPriority w:val="99"/>
    <w:semiHidden/>
    <w:unhideWhenUsed/>
    <w:rsid w:val="003A4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4A"/>
    <w:rPr>
      <w:rFonts w:ascii="Tahoma" w:hAnsi="Tahoma" w:cs="Tahoma"/>
      <w:sz w:val="16"/>
      <w:szCs w:val="16"/>
    </w:rPr>
  </w:style>
  <w:style w:type="character" w:customStyle="1" w:styleId="Heading7Char">
    <w:name w:val="Heading 7 Char"/>
    <w:basedOn w:val="DefaultParagraphFont"/>
    <w:link w:val="Heading7"/>
    <w:rsid w:val="00A6148C"/>
    <w:rPr>
      <w:rFonts w:ascii="Times New Roman" w:eastAsia="Times New Roman" w:hAnsi="Times New Roman" w:cs="Times New Roman"/>
      <w:iCs/>
      <w:sz w:val="24"/>
      <w:szCs w:val="24"/>
    </w:rPr>
  </w:style>
  <w:style w:type="character" w:customStyle="1" w:styleId="Heading8Char">
    <w:name w:val="Heading 8 Char"/>
    <w:basedOn w:val="DefaultParagraphFont"/>
    <w:link w:val="Heading8"/>
    <w:rsid w:val="00A6148C"/>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6624C1"/>
    <w:rPr>
      <w:color w:val="808080"/>
    </w:rPr>
  </w:style>
  <w:style w:type="paragraph" w:styleId="EndnoteText">
    <w:name w:val="endnote text"/>
    <w:basedOn w:val="Normal"/>
    <w:link w:val="EndnoteTextChar"/>
    <w:uiPriority w:val="99"/>
    <w:semiHidden/>
    <w:unhideWhenUsed/>
    <w:rsid w:val="00D517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7D2"/>
    <w:rPr>
      <w:sz w:val="20"/>
      <w:szCs w:val="20"/>
    </w:rPr>
  </w:style>
  <w:style w:type="character" w:styleId="EndnoteReference">
    <w:name w:val="endnote reference"/>
    <w:basedOn w:val="DefaultParagraphFont"/>
    <w:uiPriority w:val="99"/>
    <w:semiHidden/>
    <w:unhideWhenUsed/>
    <w:rsid w:val="00D51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78840">
      <w:bodyDiv w:val="1"/>
      <w:marLeft w:val="0"/>
      <w:marRight w:val="0"/>
      <w:marTop w:val="0"/>
      <w:marBottom w:val="0"/>
      <w:divBdr>
        <w:top w:val="none" w:sz="0" w:space="0" w:color="auto"/>
        <w:left w:val="none" w:sz="0" w:space="0" w:color="auto"/>
        <w:bottom w:val="none" w:sz="0" w:space="0" w:color="auto"/>
        <w:right w:val="none" w:sz="0" w:space="0" w:color="auto"/>
      </w:divBdr>
    </w:div>
    <w:div w:id="639575418">
      <w:bodyDiv w:val="1"/>
      <w:marLeft w:val="0"/>
      <w:marRight w:val="0"/>
      <w:marTop w:val="0"/>
      <w:marBottom w:val="0"/>
      <w:divBdr>
        <w:top w:val="none" w:sz="0" w:space="0" w:color="auto"/>
        <w:left w:val="none" w:sz="0" w:space="0" w:color="auto"/>
        <w:bottom w:val="none" w:sz="0" w:space="0" w:color="auto"/>
        <w:right w:val="none" w:sz="0" w:space="0" w:color="auto"/>
      </w:divBdr>
    </w:div>
    <w:div w:id="884027852">
      <w:bodyDiv w:val="1"/>
      <w:marLeft w:val="0"/>
      <w:marRight w:val="0"/>
      <w:marTop w:val="0"/>
      <w:marBottom w:val="0"/>
      <w:divBdr>
        <w:top w:val="none" w:sz="0" w:space="0" w:color="auto"/>
        <w:left w:val="none" w:sz="0" w:space="0" w:color="auto"/>
        <w:bottom w:val="none" w:sz="0" w:space="0" w:color="auto"/>
        <w:right w:val="none" w:sz="0" w:space="0" w:color="auto"/>
      </w:divBdr>
    </w:div>
    <w:div w:id="898856542">
      <w:bodyDiv w:val="1"/>
      <w:marLeft w:val="0"/>
      <w:marRight w:val="0"/>
      <w:marTop w:val="0"/>
      <w:marBottom w:val="0"/>
      <w:divBdr>
        <w:top w:val="none" w:sz="0" w:space="0" w:color="auto"/>
        <w:left w:val="none" w:sz="0" w:space="0" w:color="auto"/>
        <w:bottom w:val="none" w:sz="0" w:space="0" w:color="auto"/>
        <w:right w:val="none" w:sz="0" w:space="0" w:color="auto"/>
      </w:divBdr>
    </w:div>
    <w:div w:id="925764827">
      <w:bodyDiv w:val="1"/>
      <w:marLeft w:val="0"/>
      <w:marRight w:val="0"/>
      <w:marTop w:val="0"/>
      <w:marBottom w:val="0"/>
      <w:divBdr>
        <w:top w:val="none" w:sz="0" w:space="0" w:color="auto"/>
        <w:left w:val="none" w:sz="0" w:space="0" w:color="auto"/>
        <w:bottom w:val="none" w:sz="0" w:space="0" w:color="auto"/>
        <w:right w:val="none" w:sz="0" w:space="0" w:color="auto"/>
      </w:divBdr>
    </w:div>
    <w:div w:id="1944528700">
      <w:bodyDiv w:val="1"/>
      <w:marLeft w:val="0"/>
      <w:marRight w:val="0"/>
      <w:marTop w:val="0"/>
      <w:marBottom w:val="0"/>
      <w:divBdr>
        <w:top w:val="none" w:sz="0" w:space="0" w:color="auto"/>
        <w:left w:val="none" w:sz="0" w:space="0" w:color="auto"/>
        <w:bottom w:val="none" w:sz="0" w:space="0" w:color="auto"/>
        <w:right w:val="none" w:sz="0" w:space="0" w:color="auto"/>
      </w:divBdr>
    </w:div>
    <w:div w:id="21332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1E51-C592-4FA6-9C93-9F0C5711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ismail - [2010]</cp:lastModifiedBy>
  <cp:revision>10</cp:revision>
  <cp:lastPrinted>2014-06-13T21:57:00Z</cp:lastPrinted>
  <dcterms:created xsi:type="dcterms:W3CDTF">2014-08-17T13:54:00Z</dcterms:created>
  <dcterms:modified xsi:type="dcterms:W3CDTF">2015-01-01T13:13:00Z</dcterms:modified>
</cp:coreProperties>
</file>