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0B" w:rsidRPr="001F2BE3" w:rsidRDefault="0057420B" w:rsidP="001F2BE3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2BE3">
        <w:rPr>
          <w:rFonts w:ascii="Times New Roman" w:hAnsi="Times New Roman"/>
          <w:b/>
          <w:sz w:val="24"/>
          <w:szCs w:val="24"/>
        </w:rPr>
        <w:t>DAFTAR PUSTAKA</w:t>
      </w:r>
    </w:p>
    <w:p w:rsidR="0057420B" w:rsidRPr="00FB24D1" w:rsidRDefault="0057420B" w:rsidP="0057420B">
      <w:pPr>
        <w:pStyle w:val="ListParagraph"/>
        <w:spacing w:after="0" w:line="36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t xml:space="preserve">Arikunto, S. (2003). </w:t>
      </w:r>
      <w:r w:rsidRPr="00FB24D1">
        <w:rPr>
          <w:i/>
        </w:rPr>
        <w:t xml:space="preserve">Dasar-Dasar Evaluasi Pendidikan. </w:t>
      </w:r>
      <w:r w:rsidRPr="00FB24D1">
        <w:t>Jakarta: Bumi Aksara.</w:t>
      </w:r>
    </w:p>
    <w:p w:rsidR="00D80F2B" w:rsidRPr="00D80F2B" w:rsidRDefault="00D80F2B" w:rsidP="0057420B">
      <w:pPr>
        <w:spacing w:before="240" w:after="240"/>
        <w:ind w:left="993" w:hanging="993"/>
        <w:jc w:val="both"/>
      </w:pPr>
      <w:r>
        <w:t xml:space="preserve">Arends, R.I (2008). </w:t>
      </w:r>
      <w:r>
        <w:rPr>
          <w:i/>
        </w:rPr>
        <w:t xml:space="preserve">Learning To Teach, Belajar untuk Mengajar. Edisi Ketujuh. Buku satu. </w:t>
      </w:r>
      <w:r>
        <w:t>Penerjemah: Helly Prajitno Soetjipto dan Sri Mulyantini Soetjipto. Yogyakarta:</w:t>
      </w:r>
      <w:r w:rsidR="001F0552">
        <w:t xml:space="preserve"> Pustaka Pelajar.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t xml:space="preserve">Armiati. (2011). </w:t>
      </w:r>
      <w:r w:rsidRPr="00FB24D1">
        <w:rPr>
          <w:i/>
        </w:rPr>
        <w:t>Peningkatan Kemampuan Penalaran Matematis, Komunikasi Matematis dan Kecerdasan Emosional Mahasiswa melalui Pembelajaran Berbasis Masalah.</w:t>
      </w:r>
      <w:r w:rsidRPr="00FB24D1">
        <w:t xml:space="preserve"> Disertasi UPI Bandung. Tidak dipublikasikan.</w:t>
      </w:r>
    </w:p>
    <w:p w:rsidR="00FB24D1" w:rsidRPr="00FB24D1" w:rsidRDefault="00FB24D1" w:rsidP="00E00FF2">
      <w:pPr>
        <w:spacing w:after="200"/>
        <w:ind w:left="720" w:hanging="720"/>
        <w:jc w:val="both"/>
      </w:pPr>
      <w:r w:rsidRPr="00FB24D1">
        <w:t>Asikin, M. (2002). ”</w:t>
      </w:r>
      <w:r w:rsidRPr="00FB24D1">
        <w:rPr>
          <w:i/>
          <w:iCs/>
        </w:rPr>
        <w:t>Menumbuhkan Kemampuan Komunikasi Matematika melalui Pembelajaran Matematiak Realistik</w:t>
      </w:r>
      <w:r w:rsidRPr="00FB24D1">
        <w:t>”. Jurnal Matematika atau Pembelajarannya (Proseding Konferensi Nasional Matematika XI). 7, (Edisi khusus), (492-496).</w:t>
      </w:r>
    </w:p>
    <w:p w:rsidR="00FB24D1" w:rsidRPr="00FB24D1" w:rsidRDefault="00FB24D1" w:rsidP="00E00FF2">
      <w:pPr>
        <w:spacing w:after="200"/>
        <w:ind w:left="720" w:hanging="720"/>
        <w:jc w:val="both"/>
      </w:pPr>
      <w:r w:rsidRPr="00FB24D1">
        <w:t xml:space="preserve">Baroody, A.J. (1993). </w:t>
      </w:r>
      <w:r w:rsidRPr="00FB24D1">
        <w:rPr>
          <w:i/>
        </w:rPr>
        <w:t xml:space="preserve">Problem Solving, Reasoning, and Communicating, K-8 Helping Children Think Mathematically. </w:t>
      </w:r>
      <w:r w:rsidRPr="00FB24D1">
        <w:t>New York: Macmillan Publishing Company.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t>Cai, J. Lane, S. &amp; Jakabcsin, M.S. (1996a). Assessing Stu</w:t>
      </w:r>
      <w:r w:rsidR="000C243D">
        <w:t>dents Mathematical Comunication</w:t>
      </w:r>
      <w:r w:rsidRPr="00FB24D1">
        <w:t xml:space="preserve"> </w:t>
      </w:r>
      <w:r w:rsidR="000C243D">
        <w:t>“</w:t>
      </w:r>
      <w:r w:rsidRPr="00FB24D1">
        <w:rPr>
          <w:i/>
          <w:iCs/>
        </w:rPr>
        <w:t>Official of the Science and Mathematics</w:t>
      </w:r>
      <w:r w:rsidR="000C243D">
        <w:rPr>
          <w:i/>
          <w:iCs/>
        </w:rPr>
        <w:t>”</w:t>
      </w:r>
      <w:r w:rsidRPr="00FB24D1">
        <w:t>. 96 (5) 238-246.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t xml:space="preserve">Dewanto, S.P. (2007). </w:t>
      </w:r>
      <w:r w:rsidRPr="00FB24D1">
        <w:rPr>
          <w:i/>
        </w:rPr>
        <w:t>Peranan Kemampuan Akademik Awal, Self-Efficacy, dan variable Nonkognitif Lain Terhadap Pencapaian Kemampuan Representasi Multiple Matematis Mahasiswa Melalui Pembelajaran Berbasis Masalah.</w:t>
      </w:r>
      <w:r w:rsidRPr="00FB24D1">
        <w:t xml:space="preserve"> Disertasi UPI Bandung. Tidak dipublikasikan.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rPr>
          <w:rFonts w:eastAsiaTheme="minorHAnsi"/>
        </w:rPr>
        <w:t xml:space="preserve">Duch, Barbara J., Allen, Deborah E., and White, Harold B. (2000). </w:t>
      </w:r>
      <w:r w:rsidRPr="00FB24D1">
        <w:rPr>
          <w:rFonts w:eastAsiaTheme="minorHAnsi"/>
          <w:i/>
          <w:iCs/>
        </w:rPr>
        <w:t>Problem-Based Learning:Preparing Students to Succeed in the 21st Century</w:t>
      </w:r>
      <w:r w:rsidRPr="00FB24D1">
        <w:rPr>
          <w:rFonts w:eastAsiaTheme="minorHAnsi"/>
        </w:rPr>
        <w:t xml:space="preserve">. Tersedia: </w:t>
      </w:r>
      <w:hyperlink r:id="rId7" w:history="1">
        <w:r w:rsidRPr="00FB24D1">
          <w:rPr>
            <w:rStyle w:val="Hyperlink"/>
            <w:rFonts w:eastAsiaTheme="minorHAnsi"/>
          </w:rPr>
          <w:t>http://www.teaching.polyu.edu.hk/datafiles/L62.pdf [22</w:t>
        </w:r>
      </w:hyperlink>
      <w:r w:rsidRPr="00FB24D1">
        <w:rPr>
          <w:rFonts w:eastAsiaTheme="minorHAnsi"/>
        </w:rPr>
        <w:t xml:space="preserve"> Desember 2013]</w:t>
      </w:r>
    </w:p>
    <w:p w:rsidR="00FB24D1" w:rsidRPr="00FB24D1" w:rsidRDefault="00FB24D1" w:rsidP="0057420B">
      <w:pPr>
        <w:spacing w:before="240" w:after="240"/>
        <w:ind w:left="993" w:hanging="993"/>
        <w:jc w:val="both"/>
        <w:rPr>
          <w:lang w:val="es-ES"/>
        </w:rPr>
      </w:pPr>
      <w:r w:rsidRPr="00FB24D1">
        <w:rPr>
          <w:lang w:val="es-ES"/>
        </w:rPr>
        <w:t xml:space="preserve">Eggen, P. &amp; Kauchak, D. (2012). </w:t>
      </w:r>
      <w:r w:rsidRPr="00FB24D1">
        <w:rPr>
          <w:i/>
          <w:lang w:val="es-ES"/>
        </w:rPr>
        <w:t>Strategi dan Model Pembelajaran.</w:t>
      </w:r>
      <w:r w:rsidRPr="00FB24D1">
        <w:rPr>
          <w:lang w:val="es-ES"/>
        </w:rPr>
        <w:t xml:space="preserve"> Jakarta: Pearson Indeks</w:t>
      </w:r>
    </w:p>
    <w:p w:rsidR="00E6012B" w:rsidRDefault="00FB24D1" w:rsidP="00E6012B">
      <w:pPr>
        <w:spacing w:after="200"/>
        <w:ind w:left="720" w:hanging="720"/>
        <w:jc w:val="both"/>
      </w:pPr>
      <w:r w:rsidRPr="00FB24D1">
        <w:t xml:space="preserve">Greenes, C. &amp; Schulman, L. (1996). Communication Prosses in Mathematical Explorations and Investigations. In.P. C. Elliot and M.J.Kenney (Ed)1996. Yearbook. </w:t>
      </w:r>
      <w:r w:rsidRPr="00FB24D1">
        <w:rPr>
          <w:i/>
          <w:iCs/>
        </w:rPr>
        <w:t>Comunication in Mathematics, K-12 and Beyond</w:t>
      </w:r>
      <w:r w:rsidRPr="00FB24D1">
        <w:t>. USA: NCTM.</w:t>
      </w:r>
    </w:p>
    <w:p w:rsidR="00E6012B" w:rsidRPr="001770E6" w:rsidRDefault="00E6012B" w:rsidP="00E6012B">
      <w:pPr>
        <w:spacing w:after="200"/>
        <w:ind w:left="720" w:hanging="720"/>
        <w:jc w:val="both"/>
        <w:rPr>
          <w:lang w:val="sv-SE"/>
        </w:rPr>
      </w:pPr>
    </w:p>
    <w:p w:rsidR="00FB24D1" w:rsidRPr="00FB24D1" w:rsidRDefault="00FB24D1" w:rsidP="00C467DB">
      <w:pPr>
        <w:spacing w:after="200"/>
        <w:ind w:left="720" w:hanging="720"/>
        <w:jc w:val="both"/>
        <w:rPr>
          <w:lang w:val="sv-SE"/>
        </w:rPr>
      </w:pPr>
      <w:r w:rsidRPr="00FB24D1">
        <w:rPr>
          <w:lang w:val="sv-SE"/>
        </w:rPr>
        <w:lastRenderedPageBreak/>
        <w:t xml:space="preserve">Herman, T. (2008). </w:t>
      </w:r>
      <w:r w:rsidRPr="00FB24D1">
        <w:rPr>
          <w:i/>
          <w:iCs/>
          <w:lang w:val="sv-SE"/>
        </w:rPr>
        <w:t>Pembelajaran Berbasis Masalah untuk Meningkatkan Kemampuan Berpikir Matematika Tingkat Tinggi Siswa Sekolah Menengah Pertama (SMP)</w:t>
      </w:r>
      <w:r w:rsidRPr="00FB24D1">
        <w:rPr>
          <w:lang w:val="sv-SE"/>
        </w:rPr>
        <w:t>. Desertasi PPS UPI Bandung. Tidak di Publikasikan.</w:t>
      </w:r>
    </w:p>
    <w:p w:rsidR="00FB24D1" w:rsidRPr="00FB24D1" w:rsidRDefault="00FB24D1" w:rsidP="0057420B">
      <w:pPr>
        <w:spacing w:before="240" w:after="240"/>
        <w:ind w:left="993" w:hanging="993"/>
        <w:jc w:val="both"/>
        <w:rPr>
          <w:lang w:val="sv-SE"/>
        </w:rPr>
      </w:pPr>
      <w:r w:rsidRPr="00FB24D1">
        <w:rPr>
          <w:lang w:val="sv-SE"/>
        </w:rPr>
        <w:t xml:space="preserve">Hudoyo, H. (1990). </w:t>
      </w:r>
      <w:r w:rsidRPr="00FB24D1">
        <w:rPr>
          <w:i/>
          <w:iCs/>
          <w:lang w:val="sv-SE"/>
        </w:rPr>
        <w:t>Strategi Belajar Mengajar</w:t>
      </w:r>
      <w:r w:rsidRPr="00FB24D1">
        <w:rPr>
          <w:lang w:val="sv-SE"/>
        </w:rPr>
        <w:t>. Jakarta: Proyek Pengembangan LPTK Depdikbud.</w:t>
      </w:r>
    </w:p>
    <w:p w:rsidR="00FB24D1" w:rsidRPr="00FB24D1" w:rsidRDefault="00FB24D1" w:rsidP="00E00FF2">
      <w:pPr>
        <w:spacing w:after="200"/>
        <w:ind w:left="720" w:hanging="720"/>
        <w:jc w:val="both"/>
        <w:rPr>
          <w:lang w:val="sv-SE"/>
        </w:rPr>
      </w:pPr>
      <w:r w:rsidRPr="00FB24D1">
        <w:rPr>
          <w:lang w:val="sv-SE"/>
        </w:rPr>
        <w:t xml:space="preserve">Hulukati, E. (2005). </w:t>
      </w:r>
      <w:r w:rsidRPr="00FB24D1">
        <w:rPr>
          <w:i/>
          <w:lang w:val="sv-SE"/>
        </w:rPr>
        <w:t>Mengembangkan Kemampuan Komunikasi dan Pemecahan Masalah Matematika Siswa SMP Melalui Model Pembelajaran Generatif.</w:t>
      </w:r>
      <w:r w:rsidRPr="00FB24D1">
        <w:rPr>
          <w:lang w:val="sv-SE"/>
        </w:rPr>
        <w:t xml:space="preserve"> Disertasi PPs UPI Bandung. Tidak dipublikasikan.</w:t>
      </w:r>
    </w:p>
    <w:p w:rsidR="00FB24D1" w:rsidRDefault="00FB24D1" w:rsidP="0057420B">
      <w:pPr>
        <w:spacing w:before="240" w:after="240"/>
        <w:ind w:left="993" w:hanging="993"/>
        <w:jc w:val="both"/>
        <w:rPr>
          <w:lang w:val="nl-NL"/>
        </w:rPr>
      </w:pPr>
      <w:r w:rsidRPr="00FB24D1">
        <w:rPr>
          <w:lang w:val="fi-FI"/>
        </w:rPr>
        <w:t xml:space="preserve">Kariadinata, R. (2001). </w:t>
      </w:r>
      <w:r w:rsidRPr="00FB24D1">
        <w:rPr>
          <w:i/>
          <w:iCs/>
          <w:lang w:val="fi-FI"/>
        </w:rPr>
        <w:t>Peningkatan Pemahaman dan Kemampuan Analogi Matematika melalui Pembelajaran Kooperatif.</w:t>
      </w:r>
      <w:r w:rsidRPr="00FB24D1">
        <w:rPr>
          <w:lang w:val="fi-FI"/>
        </w:rPr>
        <w:t xml:space="preserve"> </w:t>
      </w:r>
      <w:r w:rsidRPr="00FB24D1">
        <w:rPr>
          <w:lang w:val="nl-NL"/>
        </w:rPr>
        <w:t>Tesis UPI Bandung. Tidak diterbitkan.</w:t>
      </w:r>
    </w:p>
    <w:p w:rsidR="00544C09" w:rsidRDefault="00544C09" w:rsidP="0057420B">
      <w:pPr>
        <w:spacing w:before="240" w:after="240"/>
        <w:ind w:left="993" w:hanging="993"/>
        <w:jc w:val="both"/>
      </w:pPr>
      <w:r w:rsidRPr="005A3F37">
        <w:t xml:space="preserve">Killen, R (1998). </w:t>
      </w:r>
      <w:r w:rsidRPr="005A3F37">
        <w:rPr>
          <w:i/>
          <w:iCs/>
        </w:rPr>
        <w:t>Effective</w:t>
      </w:r>
      <w:r w:rsidRPr="005A3F37">
        <w:t xml:space="preserve"> </w:t>
      </w:r>
      <w:r w:rsidRPr="005A3F37">
        <w:rPr>
          <w:i/>
          <w:iCs/>
        </w:rPr>
        <w:t>Teaching Strategies. Lessons from Research and Practice.</w:t>
      </w:r>
      <w:r w:rsidRPr="005A3F37">
        <w:t xml:space="preserve"> Second Edition Austrlia: Sosial Science Press.</w:t>
      </w:r>
    </w:p>
    <w:p w:rsidR="00E6012B" w:rsidRDefault="00E6012B" w:rsidP="00E6012B">
      <w:pPr>
        <w:autoSpaceDE w:val="0"/>
        <w:autoSpaceDN w:val="0"/>
        <w:adjustRightInd w:val="0"/>
        <w:ind w:left="851" w:hanging="851"/>
        <w:jc w:val="both"/>
        <w:rPr>
          <w:rFonts w:cs="Times New Roman+FPEF"/>
        </w:rPr>
      </w:pPr>
      <w:r w:rsidRPr="00DB2819">
        <w:rPr>
          <w:rFonts w:cs="Times New Roman+FPEF"/>
        </w:rPr>
        <w:t xml:space="preserve">Kilpatrick, J., Swafford, J., &amp; Findell, B. (Eds.). (2001). </w:t>
      </w:r>
      <w:r w:rsidRPr="00DB2819">
        <w:rPr>
          <w:rFonts w:cs="Times New Roman Italic+FPEF"/>
          <w:i/>
          <w:iCs/>
        </w:rPr>
        <w:t>Adding it up: Helping children learn</w:t>
      </w:r>
      <w:r>
        <w:rPr>
          <w:rFonts w:cs="Times New Roman Italic+FPEF"/>
          <w:i/>
          <w:iCs/>
        </w:rPr>
        <w:t xml:space="preserve"> </w:t>
      </w:r>
      <w:r w:rsidRPr="00DB2819">
        <w:rPr>
          <w:rFonts w:cs="Times New Roman Italic+FPEF"/>
          <w:i/>
          <w:iCs/>
        </w:rPr>
        <w:t>mathematics</w:t>
      </w:r>
      <w:r w:rsidRPr="00DB2819">
        <w:rPr>
          <w:rFonts w:cs="Times New Roman+FPEF"/>
        </w:rPr>
        <w:t>. Washington, DC: National Academy Press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t xml:space="preserve">Maya, R. (2011). </w:t>
      </w:r>
      <w:r w:rsidRPr="00FB24D1">
        <w:rPr>
          <w:i/>
        </w:rPr>
        <w:t xml:space="preserve">Pengaruh Pembelajaran dengan Metode Moore Termodifikasi Terhadap Pencapaian Kemampuan Pemahaman dan Pembuktian Matematik Mahasiswa. </w:t>
      </w:r>
      <w:r w:rsidRPr="00FB24D1">
        <w:t>Disertasi UPI Bandung. Tidak dipublikasikan.</w:t>
      </w:r>
    </w:p>
    <w:p w:rsidR="008A2359" w:rsidRDefault="008A2359" w:rsidP="0057420B">
      <w:pPr>
        <w:spacing w:before="240" w:after="240"/>
        <w:ind w:left="993" w:hanging="993"/>
        <w:jc w:val="both"/>
      </w:pPr>
      <w:r>
        <w:t xml:space="preserve">----------- (2014). </w:t>
      </w:r>
      <w:r>
        <w:rPr>
          <w:i/>
        </w:rPr>
        <w:t>Persamaan Diferensial Biasa.</w:t>
      </w:r>
      <w:r>
        <w:t xml:space="preserve"> Diktat Kuliah. Tidak dipublikasikan 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t xml:space="preserve">Meltzer, D.E. (2002). </w:t>
      </w:r>
      <w:r w:rsidRPr="00FB24D1">
        <w:rPr>
          <w:i/>
        </w:rPr>
        <w:t xml:space="preserve">The Relationship between Mathematics Preparation and Conceptual Learning Gains in Physics. </w:t>
      </w:r>
      <w:r w:rsidRPr="00FB24D1">
        <w:t xml:space="preserve">Tersedia: </w:t>
      </w:r>
      <w:hyperlink r:id="rId8" w:history="1">
        <w:r w:rsidRPr="00FB24D1">
          <w:rPr>
            <w:rStyle w:val="Hyperlink"/>
          </w:rPr>
          <w:t>http://www.people.physics.tamu.edu/</w:t>
        </w:r>
      </w:hyperlink>
      <w:r w:rsidRPr="00FB24D1">
        <w:t>... [25 Desember 2013]</w:t>
      </w:r>
    </w:p>
    <w:p w:rsidR="00FB24D1" w:rsidRPr="00FB24D1" w:rsidRDefault="00FB24D1" w:rsidP="00C467DB">
      <w:pPr>
        <w:spacing w:after="200"/>
        <w:ind w:left="720" w:hanging="720"/>
        <w:jc w:val="both"/>
        <w:rPr>
          <w:lang w:val="fi-FI"/>
        </w:rPr>
      </w:pPr>
      <w:r w:rsidRPr="00FB24D1">
        <w:t xml:space="preserve">Nasution, S. (1982). </w:t>
      </w:r>
      <w:r w:rsidRPr="00FB24D1">
        <w:rPr>
          <w:i/>
          <w:iCs/>
        </w:rPr>
        <w:t>Berbagai Pendekatan dalam Proses Belajar Mengajar</w:t>
      </w:r>
      <w:r w:rsidRPr="00FB24D1">
        <w:t xml:space="preserve">. </w:t>
      </w:r>
      <w:r w:rsidRPr="00FB24D1">
        <w:rPr>
          <w:lang w:val="fi-FI"/>
        </w:rPr>
        <w:t>Edisi Pertama. Jakarta: Bina Aksara.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t xml:space="preserve">National Council of Teachers of Mathematics. (1989). </w:t>
      </w:r>
      <w:r w:rsidRPr="00FB24D1">
        <w:rPr>
          <w:i/>
          <w:iCs/>
        </w:rPr>
        <w:t>Curiculum and Evaluation Standart for School Mathematics</w:t>
      </w:r>
      <w:r w:rsidRPr="00FB24D1">
        <w:t>. Reston, VA: NCTM</w:t>
      </w:r>
    </w:p>
    <w:p w:rsidR="00147AD8" w:rsidRPr="00147AD8" w:rsidRDefault="00147AD8" w:rsidP="00C467DB">
      <w:pPr>
        <w:spacing w:after="200"/>
        <w:ind w:left="720" w:hanging="720"/>
        <w:jc w:val="both"/>
      </w:pPr>
      <w:r>
        <w:t xml:space="preserve">Nirmala. (2009). </w:t>
      </w:r>
      <w:r>
        <w:rPr>
          <w:i/>
        </w:rPr>
        <w:t>Pembelajaran Matematika dengan Pendekatan Pemecahan Masalah untuk Meningkatkan Kemampuan Pemahaman dan Komunikasi Matematik Siswa SD.</w:t>
      </w:r>
      <w:r>
        <w:t xml:space="preserve"> Tesis UPI Bandung. Tidak dipublikasikan.</w:t>
      </w:r>
    </w:p>
    <w:p w:rsidR="00FB24D1" w:rsidRPr="00FB24D1" w:rsidRDefault="00FB24D1" w:rsidP="00C467DB">
      <w:pPr>
        <w:spacing w:after="200"/>
        <w:ind w:left="720" w:hanging="720"/>
        <w:jc w:val="both"/>
      </w:pPr>
      <w:r w:rsidRPr="00FB24D1">
        <w:t xml:space="preserve">Nurhadi &amp; Senduk. (2003). </w:t>
      </w:r>
      <w:r w:rsidRPr="00FB24D1">
        <w:rPr>
          <w:i/>
          <w:iCs/>
        </w:rPr>
        <w:t>Kontekstual dan penerapannya dalam KBK.</w:t>
      </w:r>
      <w:r w:rsidRPr="00FB24D1">
        <w:t xml:space="preserve"> Malang: UM Press.</w:t>
      </w:r>
    </w:p>
    <w:p w:rsidR="00FB24D1" w:rsidRPr="00FB24D1" w:rsidRDefault="00FB24D1" w:rsidP="00C467DB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B24D1">
        <w:rPr>
          <w:rFonts w:ascii="Times New Roman" w:hAnsi="Times New Roman"/>
          <w:sz w:val="24"/>
          <w:szCs w:val="24"/>
        </w:rPr>
        <w:lastRenderedPageBreak/>
        <w:t xml:space="preserve">Rahayu, P. (2006). </w:t>
      </w:r>
      <w:r w:rsidRPr="00FB24D1">
        <w:rPr>
          <w:rFonts w:ascii="Times New Roman" w:hAnsi="Times New Roman"/>
          <w:i/>
          <w:iCs/>
          <w:sz w:val="24"/>
          <w:szCs w:val="24"/>
        </w:rPr>
        <w:t>Model Pembelajaran Konstrutivisme untuk meningkatkan Kemampuan Pemahaman dan Komunikasi Matematik Siswa SD</w:t>
      </w:r>
      <w:r w:rsidRPr="00FB24D1">
        <w:rPr>
          <w:rFonts w:ascii="Times New Roman" w:hAnsi="Times New Roman"/>
          <w:sz w:val="24"/>
          <w:szCs w:val="24"/>
        </w:rPr>
        <w:t>. Tesis UPI Bandung, Tidak diterbitkan.</w:t>
      </w:r>
    </w:p>
    <w:p w:rsidR="00FB24D1" w:rsidRDefault="00FB24D1" w:rsidP="0057420B">
      <w:pPr>
        <w:spacing w:before="240" w:after="240"/>
        <w:ind w:left="993" w:hanging="993"/>
        <w:jc w:val="both"/>
        <w:rPr>
          <w:rFonts w:eastAsiaTheme="minorHAnsi"/>
        </w:rPr>
      </w:pPr>
      <w:r w:rsidRPr="00FB24D1">
        <w:rPr>
          <w:rFonts w:eastAsiaTheme="minorHAnsi"/>
        </w:rPr>
        <w:t xml:space="preserve">Ramdani, Y. (2013). </w:t>
      </w:r>
      <w:r w:rsidRPr="00FB24D1">
        <w:rPr>
          <w:rFonts w:eastAsiaTheme="minorHAnsi"/>
          <w:i/>
        </w:rPr>
        <w:t>Pembelajaran dengan Scientific Debate untuk Meningkatkan Kemampuan Komunikasi, Penalaran, dan Koneksi Matematis Mahasiswa dalam Konsep Inegral</w:t>
      </w:r>
      <w:r w:rsidRPr="00FB24D1">
        <w:rPr>
          <w:rFonts w:eastAsiaTheme="minorHAnsi"/>
        </w:rPr>
        <w:t>. Disertasi UPI Bandung. Tidak diterbitkan.</w:t>
      </w:r>
    </w:p>
    <w:p w:rsidR="00D80F2B" w:rsidRPr="00FB24D1" w:rsidRDefault="00D80F2B" w:rsidP="0057420B">
      <w:pPr>
        <w:spacing w:before="240" w:after="240"/>
        <w:ind w:left="993" w:hanging="993"/>
        <w:jc w:val="both"/>
        <w:rPr>
          <w:rFonts w:eastAsiaTheme="minorHAnsi"/>
        </w:rPr>
      </w:pPr>
      <w:r>
        <w:t xml:space="preserve">Ratnaningsih, N. (2003). </w:t>
      </w:r>
      <w:r w:rsidRPr="007B7675">
        <w:rPr>
          <w:i/>
        </w:rPr>
        <w:t>Mengembangkan Kemampuan Berpikir Matematik Siswa Sekolah Menengah Umum (SMU) Melalui Pembelajaran Berbasis Masalah</w:t>
      </w:r>
      <w:r>
        <w:t>. Tesis pada PPS UPI Bandung: Tidak diterbitkan.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rPr>
          <w:rFonts w:eastAsiaTheme="minorHAnsi"/>
        </w:rPr>
        <w:t xml:space="preserve">Roh, Kyeong Ha. (2003). </w:t>
      </w:r>
      <w:r w:rsidRPr="00FB24D1">
        <w:rPr>
          <w:rFonts w:eastAsiaTheme="minorHAnsi"/>
          <w:i/>
          <w:iCs/>
        </w:rPr>
        <w:t>Problem-Based Learning in Mathematics</w:t>
      </w:r>
      <w:r w:rsidRPr="00FB24D1">
        <w:rPr>
          <w:rFonts w:eastAsiaTheme="minorHAnsi"/>
        </w:rPr>
        <w:t xml:space="preserve">. Dalam ERIC Digest. ERIC Identifier: EDO-SE-03-07. Tersedia: </w:t>
      </w:r>
      <w:hyperlink r:id="rId9" w:history="1">
        <w:r w:rsidRPr="00FB24D1">
          <w:rPr>
            <w:rStyle w:val="Hyperlink"/>
            <w:rFonts w:eastAsiaTheme="minorHAnsi"/>
          </w:rPr>
          <w:t>http://www.</w:t>
        </w:r>
        <w:r w:rsidRPr="00FB24D1">
          <w:rPr>
            <w:rStyle w:val="Hyperlink"/>
          </w:rPr>
          <w:t>citeseerx.1st.psu.edu/</w:t>
        </w:r>
      </w:hyperlink>
      <w:r w:rsidRPr="00FB24D1">
        <w:t xml:space="preserve"> [22 Desember 2013]</w:t>
      </w:r>
    </w:p>
    <w:p w:rsidR="00FB24D1" w:rsidRDefault="00FB24D1" w:rsidP="0057420B">
      <w:pPr>
        <w:spacing w:before="240" w:after="240"/>
        <w:ind w:left="993" w:hanging="993"/>
        <w:jc w:val="both"/>
      </w:pPr>
      <w:r w:rsidRPr="00FB24D1">
        <w:t xml:space="preserve">Ruseffendi, ET. (1988). </w:t>
      </w:r>
      <w:r w:rsidRPr="00FB24D1">
        <w:rPr>
          <w:i/>
          <w:iCs/>
        </w:rPr>
        <w:t>Pengantar kepada Membantu Guru Mengembangkan Kompetensinya dalam Pengajaran Matematika untuk Meningkatkan CBSA.</w:t>
      </w:r>
      <w:r w:rsidRPr="00FB24D1">
        <w:t xml:space="preserve"> Edisi ke 2. Bandung: Tarsito</w:t>
      </w:r>
    </w:p>
    <w:p w:rsidR="00FB24D1" w:rsidRDefault="00FB24D1" w:rsidP="0057420B">
      <w:pPr>
        <w:spacing w:before="240" w:after="240"/>
        <w:ind w:left="993" w:hanging="993"/>
        <w:jc w:val="both"/>
        <w:rPr>
          <w:lang w:val="es-ES"/>
        </w:rPr>
      </w:pPr>
      <w:r w:rsidRPr="00FB24D1">
        <w:rPr>
          <w:lang w:val="es-ES"/>
        </w:rPr>
        <w:t>------------------</w:t>
      </w:r>
      <w:r w:rsidRPr="00FB24D1">
        <w:t xml:space="preserve"> (1991). </w:t>
      </w:r>
      <w:r w:rsidRPr="00FB24D1">
        <w:rPr>
          <w:i/>
        </w:rPr>
        <w:t>Penilaian Pendidikan dan Hasil Belajar Siswa Khususnya dalam Pengajaran Matematika untuk Guru dan Calon Guru.</w:t>
      </w:r>
      <w:r w:rsidRPr="00FB24D1">
        <w:t xml:space="preserve"> Bandung.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rPr>
          <w:lang w:val="es-ES"/>
        </w:rPr>
        <w:t>------------------ (2005). Dasar-Dasar Matematika Modern dan Komputer Untuk Guru Edisi 5. Bandung: Tarsito.</w:t>
      </w:r>
    </w:p>
    <w:p w:rsidR="00FB24D1" w:rsidRPr="00FB24D1" w:rsidRDefault="00FB24D1" w:rsidP="00E00FF2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B24D1">
        <w:rPr>
          <w:rFonts w:ascii="Times New Roman" w:hAnsi="Times New Roman"/>
          <w:sz w:val="24"/>
          <w:szCs w:val="24"/>
        </w:rPr>
        <w:t xml:space="preserve">Saragih, S. (2007). </w:t>
      </w:r>
      <w:r w:rsidRPr="00FB24D1">
        <w:rPr>
          <w:rFonts w:ascii="Times New Roman" w:hAnsi="Times New Roman"/>
          <w:i/>
          <w:sz w:val="24"/>
          <w:szCs w:val="24"/>
        </w:rPr>
        <w:t>Mengembangkan Kemampuan Berpikir Logis dan Komunikasi Matematik Siswa Sekolah Menengah Pertama Melalui Pendekatan Matematika Realistik.</w:t>
      </w:r>
      <w:r w:rsidRPr="00FB24D1">
        <w:rPr>
          <w:rFonts w:ascii="Times New Roman" w:hAnsi="Times New Roman"/>
          <w:sz w:val="24"/>
          <w:szCs w:val="24"/>
        </w:rPr>
        <w:t xml:space="preserve"> Disertasi pada PPs UPI: Tidak Diterbitkan</w:t>
      </w:r>
    </w:p>
    <w:p w:rsidR="00FB24D1" w:rsidRPr="00FB24D1" w:rsidRDefault="00FB24D1" w:rsidP="0057420B">
      <w:pPr>
        <w:spacing w:before="240" w:after="240"/>
        <w:ind w:left="993" w:hanging="993"/>
        <w:jc w:val="both"/>
        <w:rPr>
          <w:rFonts w:eastAsiaTheme="minorHAnsi"/>
        </w:rPr>
      </w:pPr>
      <w:r w:rsidRPr="00FB24D1">
        <w:rPr>
          <w:rFonts w:eastAsiaTheme="minorHAnsi"/>
        </w:rPr>
        <w:t xml:space="preserve">Sobarningsih, N. (2008). </w:t>
      </w:r>
      <w:r w:rsidRPr="00FB24D1">
        <w:rPr>
          <w:rFonts w:eastAsiaTheme="minorHAnsi"/>
          <w:i/>
        </w:rPr>
        <w:t>Meningkatkan Kemampuan Pemahaman dan Komunikasi Matematika Mahasiswa S1 Melalui Pembelajaran Kooperatif Tipe Jigsaw</w:t>
      </w:r>
      <w:r w:rsidRPr="00FB24D1">
        <w:rPr>
          <w:rFonts w:eastAsiaTheme="minorHAnsi"/>
        </w:rPr>
        <w:t>. Tesis UPI Bandung. Tidak diterbitkan.</w:t>
      </w:r>
    </w:p>
    <w:p w:rsidR="00FB24D1" w:rsidRDefault="00FB24D1" w:rsidP="0057420B">
      <w:pPr>
        <w:spacing w:before="240" w:after="240"/>
        <w:ind w:left="993" w:hanging="993"/>
        <w:jc w:val="both"/>
        <w:rPr>
          <w:lang w:val="es-ES"/>
        </w:rPr>
      </w:pPr>
      <w:r w:rsidRPr="00FB24D1">
        <w:rPr>
          <w:lang w:val="es-ES"/>
        </w:rPr>
        <w:t xml:space="preserve">Sumarmo, U. (1987). </w:t>
      </w:r>
      <w:r w:rsidRPr="00FB24D1">
        <w:rPr>
          <w:i/>
          <w:iCs/>
          <w:lang w:val="es-ES"/>
        </w:rPr>
        <w:t>Kemampuan pemahaman dan penalaran matematika dengan Kemampuan Penalaran Logik Siswa dan Beberapa Unsur Proses Belajar-Mengajar</w:t>
      </w:r>
      <w:r w:rsidRPr="00FB24D1">
        <w:rPr>
          <w:lang w:val="es-ES"/>
        </w:rPr>
        <w:t>. Disertasi IKIP Bandung. Tidak dipublikasikan.</w:t>
      </w:r>
    </w:p>
    <w:p w:rsidR="00FB24D1" w:rsidRPr="00FB24D1" w:rsidRDefault="00FB24D1" w:rsidP="0057420B">
      <w:pPr>
        <w:spacing w:before="240" w:after="240"/>
        <w:ind w:left="993" w:hanging="993"/>
        <w:jc w:val="both"/>
        <w:rPr>
          <w:lang w:val="es-ES"/>
        </w:rPr>
      </w:pPr>
      <w:r w:rsidRPr="00FB24D1">
        <w:rPr>
          <w:lang w:val="es-ES"/>
        </w:rPr>
        <w:t xml:space="preserve">------------------ (2002). </w:t>
      </w:r>
      <w:r w:rsidRPr="00FB24D1">
        <w:rPr>
          <w:i/>
          <w:iCs/>
          <w:lang w:val="es-ES"/>
        </w:rPr>
        <w:t>Alternatif Pembelajaran Matematika dalam Menerapkan Kurikulum Berbasis Kompetensi</w:t>
      </w:r>
      <w:r w:rsidRPr="00FB24D1">
        <w:rPr>
          <w:lang w:val="es-ES"/>
        </w:rPr>
        <w:t>. Makalah pada seminar Tingkat Nasional FPMIPA UPI: Tidak diterbitkan.</w:t>
      </w:r>
    </w:p>
    <w:p w:rsidR="00FB24D1" w:rsidRPr="00FB24D1" w:rsidRDefault="00FB24D1" w:rsidP="0057420B">
      <w:pPr>
        <w:spacing w:before="240" w:after="240"/>
        <w:ind w:left="993" w:hanging="993"/>
        <w:jc w:val="both"/>
        <w:rPr>
          <w:lang w:val="es-ES"/>
        </w:rPr>
      </w:pPr>
      <w:r w:rsidRPr="00FB24D1">
        <w:rPr>
          <w:lang w:val="es-ES"/>
        </w:rPr>
        <w:t>------------------ (2012</w:t>
      </w:r>
      <w:r w:rsidRPr="007B7675">
        <w:rPr>
          <w:i/>
          <w:lang w:val="es-ES"/>
        </w:rPr>
        <w:t>). Bahan Belajar Mata Kuliah Proses Berpikir Matematik Program S2 Pendidikan Matematika STKIP Siliwangi 2012</w:t>
      </w:r>
      <w:r w:rsidRPr="00FB24D1">
        <w:rPr>
          <w:lang w:val="es-ES"/>
        </w:rPr>
        <w:t>. Bandung: STKIP Siliwangi.</w:t>
      </w:r>
    </w:p>
    <w:p w:rsidR="00FB24D1" w:rsidRPr="00FB24D1" w:rsidRDefault="00FB24D1" w:rsidP="0057420B">
      <w:pPr>
        <w:spacing w:before="240" w:after="240"/>
        <w:ind w:left="993" w:hanging="993"/>
        <w:jc w:val="both"/>
        <w:rPr>
          <w:lang w:val="es-ES"/>
        </w:rPr>
      </w:pPr>
      <w:r w:rsidRPr="00FB24D1">
        <w:rPr>
          <w:lang w:val="es-ES"/>
        </w:rPr>
        <w:lastRenderedPageBreak/>
        <w:t xml:space="preserve">Sudjana, N &amp; Ibrahim. (2001). </w:t>
      </w:r>
      <w:r w:rsidRPr="00FB24D1">
        <w:rPr>
          <w:i/>
          <w:lang w:val="es-ES"/>
        </w:rPr>
        <w:t>Penelitian dan Penilaian Pendidikan.</w:t>
      </w:r>
      <w:r w:rsidRPr="00FB24D1">
        <w:rPr>
          <w:lang w:val="es-ES"/>
        </w:rPr>
        <w:t xml:space="preserve"> Bandung: Sinar Baru Algensindo.</w:t>
      </w:r>
    </w:p>
    <w:p w:rsidR="00FB24D1" w:rsidRPr="00FB24D1" w:rsidRDefault="00FB24D1" w:rsidP="0057420B">
      <w:pPr>
        <w:spacing w:before="240" w:after="240"/>
        <w:ind w:left="993" w:hanging="993"/>
        <w:jc w:val="both"/>
        <w:rPr>
          <w:lang w:val="es-ES"/>
        </w:rPr>
      </w:pPr>
      <w:r w:rsidRPr="00FB24D1">
        <w:rPr>
          <w:lang w:val="es-ES"/>
        </w:rPr>
        <w:t xml:space="preserve">Sudrajat. (2001). </w:t>
      </w:r>
      <w:r w:rsidRPr="00FB24D1">
        <w:rPr>
          <w:i/>
          <w:lang w:val="es-ES"/>
        </w:rPr>
        <w:t>Penerapan SQ3R pada Pembelajaran Tindak Lanjut untuk Peningkatan Kemampuan Komunikasi dalam Matematika siswa SMU</w:t>
      </w:r>
      <w:r w:rsidRPr="00FB24D1">
        <w:rPr>
          <w:lang w:val="es-ES"/>
        </w:rPr>
        <w:t>. Tesis</w:t>
      </w:r>
      <w:r w:rsidRPr="00FB24D1">
        <w:rPr>
          <w:lang w:val="nl-NL"/>
        </w:rPr>
        <w:t xml:space="preserve"> UPI Bandung. Tidak diterbitkan.</w:t>
      </w:r>
    </w:p>
    <w:p w:rsidR="00FB24D1" w:rsidRPr="00FB24D1" w:rsidRDefault="00FB24D1" w:rsidP="00544C09">
      <w:pPr>
        <w:spacing w:after="200"/>
        <w:ind w:left="993" w:hanging="993"/>
        <w:jc w:val="both"/>
        <w:rPr>
          <w:lang w:val="es-ES"/>
        </w:rPr>
      </w:pPr>
      <w:r w:rsidRPr="00FB24D1">
        <w:rPr>
          <w:lang w:val="fi-FI"/>
        </w:rPr>
        <w:t xml:space="preserve">Suherman, E dkk.. (2001). </w:t>
      </w:r>
      <w:r w:rsidRPr="00FB24D1">
        <w:rPr>
          <w:i/>
          <w:iCs/>
          <w:lang w:val="fi-FI"/>
        </w:rPr>
        <w:t>Startegi Pembelajaran Matematika Komtemporer</w:t>
      </w:r>
      <w:r w:rsidRPr="00FB24D1">
        <w:rPr>
          <w:lang w:val="fi-FI"/>
        </w:rPr>
        <w:t xml:space="preserve">. </w:t>
      </w:r>
      <w:r w:rsidRPr="00FB24D1">
        <w:rPr>
          <w:lang w:val="es-ES"/>
        </w:rPr>
        <w:t xml:space="preserve">JICA. UPI Bandung. </w:t>
      </w:r>
    </w:p>
    <w:p w:rsidR="00544C09" w:rsidRDefault="00FB24D1" w:rsidP="00C467DB">
      <w:pPr>
        <w:spacing w:after="200"/>
        <w:jc w:val="both"/>
        <w:rPr>
          <w:lang w:val="fi-FI"/>
        </w:rPr>
      </w:pPr>
      <w:r w:rsidRPr="00FB24D1">
        <w:rPr>
          <w:lang w:val="es-ES"/>
        </w:rPr>
        <w:t xml:space="preserve">Suparno, P. (1997). </w:t>
      </w:r>
      <w:r w:rsidRPr="00FB24D1">
        <w:rPr>
          <w:i/>
          <w:iCs/>
          <w:lang w:val="es-ES"/>
        </w:rPr>
        <w:t>Filsafat Kontruktivisme dalam Pendidikan</w:t>
      </w:r>
      <w:r w:rsidRPr="00FB24D1">
        <w:rPr>
          <w:lang w:val="es-ES"/>
        </w:rPr>
        <w:t xml:space="preserve">. </w:t>
      </w:r>
      <w:r w:rsidRPr="00FB24D1">
        <w:rPr>
          <w:lang w:val="fi-FI"/>
        </w:rPr>
        <w:t>Jakarta: Kanisius.</w:t>
      </w:r>
    </w:p>
    <w:p w:rsidR="00544C09" w:rsidRPr="00FB24D1" w:rsidRDefault="00544C09" w:rsidP="00544C09">
      <w:pPr>
        <w:spacing w:after="200"/>
        <w:ind w:left="993" w:hanging="993"/>
        <w:jc w:val="both"/>
        <w:rPr>
          <w:lang w:val="fi-FI"/>
        </w:rPr>
      </w:pPr>
      <w:r>
        <w:rPr>
          <w:lang w:val="fi-FI"/>
        </w:rPr>
        <w:t xml:space="preserve">Suryadi, D. (2005). </w:t>
      </w:r>
      <w:r w:rsidRPr="003D158A">
        <w:rPr>
          <w:i/>
          <w:iCs/>
          <w:lang w:val="fi-FI"/>
        </w:rPr>
        <w:t>Penggunan Pendekatan pembelajaran Tidak Lansung dan Pendekatan Gabungan Lansung dan Tidak Lansung dalam Rangka meningkatkan Kemampuan Berpikir Matematika Tingkat Tinggi Siswa SLTP</w:t>
      </w:r>
      <w:r>
        <w:rPr>
          <w:lang w:val="fi-FI"/>
        </w:rPr>
        <w:t>. Desertasi PPS UPI Bandung Tidak diterbitkan.</w:t>
      </w:r>
    </w:p>
    <w:p w:rsidR="00FB24D1" w:rsidRPr="00FB24D1" w:rsidRDefault="00FB24D1" w:rsidP="0057420B">
      <w:pPr>
        <w:spacing w:before="240" w:after="240"/>
        <w:ind w:left="993" w:hanging="993"/>
        <w:jc w:val="both"/>
        <w:rPr>
          <w:rFonts w:eastAsiaTheme="minorHAnsi"/>
        </w:rPr>
      </w:pPr>
      <w:r w:rsidRPr="00FB24D1">
        <w:rPr>
          <w:rFonts w:eastAsiaTheme="minorHAnsi"/>
        </w:rPr>
        <w:t xml:space="preserve">Tan, Oon-Seng. (2004). Cognition, Metacognition, and Problem-Based Learning, in </w:t>
      </w:r>
      <w:r w:rsidRPr="00FB24D1">
        <w:rPr>
          <w:rFonts w:eastAsiaTheme="minorHAnsi"/>
          <w:i/>
          <w:iCs/>
        </w:rPr>
        <w:t>Enhancing Thinking through Problem-based Learning Approaches</w:t>
      </w:r>
      <w:r w:rsidRPr="00FB24D1">
        <w:rPr>
          <w:rFonts w:eastAsiaTheme="minorHAnsi"/>
        </w:rPr>
        <w:t>. Singapore: Thomson Learning.</w:t>
      </w:r>
    </w:p>
    <w:p w:rsidR="00FB24D1" w:rsidRPr="00FB24D1" w:rsidRDefault="00FB24D1" w:rsidP="0057420B">
      <w:pPr>
        <w:spacing w:before="240" w:after="240"/>
        <w:ind w:left="993" w:hanging="993"/>
        <w:jc w:val="both"/>
      </w:pPr>
      <w:r w:rsidRPr="00FB24D1">
        <w:t xml:space="preserve">Within. (1992) Mathematics Task Centers, Fropesional Development and Problem Solving. In J Wakefield and L. Velardi (Ed). </w:t>
      </w:r>
      <w:r w:rsidRPr="00FB24D1">
        <w:rPr>
          <w:i/>
          <w:iCs/>
        </w:rPr>
        <w:t>Celebrating Mathematics Learning</w:t>
      </w:r>
      <w:r w:rsidRPr="00FB24D1">
        <w:t>. Melbourne: The Mathematical Association of Victoria.</w:t>
      </w:r>
    </w:p>
    <w:p w:rsidR="00E00FF2" w:rsidRPr="00FB24D1" w:rsidRDefault="00E00FF2" w:rsidP="0057420B">
      <w:pPr>
        <w:spacing w:before="240" w:after="240"/>
        <w:ind w:left="993" w:hanging="993"/>
        <w:jc w:val="both"/>
        <w:rPr>
          <w:rFonts w:eastAsiaTheme="minorHAnsi"/>
        </w:rPr>
      </w:pPr>
    </w:p>
    <w:p w:rsidR="00FA2A94" w:rsidRPr="00FB24D1" w:rsidRDefault="00FA2A94" w:rsidP="0057420B">
      <w:pPr>
        <w:spacing w:line="360" w:lineRule="auto"/>
        <w:jc w:val="both"/>
      </w:pPr>
    </w:p>
    <w:sectPr w:rsidR="00FA2A94" w:rsidRPr="00FB24D1" w:rsidSect="008A2359">
      <w:headerReference w:type="default" r:id="rId10"/>
      <w:pgSz w:w="11907" w:h="16839" w:code="9"/>
      <w:pgMar w:top="2268" w:right="1701" w:bottom="1701" w:left="2268" w:header="720" w:footer="720" w:gutter="0"/>
      <w:pgNumType w:start="9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60" w:rsidRDefault="00774360" w:rsidP="003E39CD">
      <w:r>
        <w:separator/>
      </w:r>
    </w:p>
  </w:endnote>
  <w:endnote w:type="continuationSeparator" w:id="0">
    <w:p w:rsidR="00774360" w:rsidRDefault="00774360" w:rsidP="003E3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60" w:rsidRDefault="00774360" w:rsidP="003E39CD">
      <w:r>
        <w:separator/>
      </w:r>
    </w:p>
  </w:footnote>
  <w:footnote w:type="continuationSeparator" w:id="0">
    <w:p w:rsidR="00774360" w:rsidRDefault="00774360" w:rsidP="003E3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971"/>
      <w:docPartObj>
        <w:docPartGallery w:val="Page Numbers (Top of Page)"/>
        <w:docPartUnique/>
      </w:docPartObj>
    </w:sdtPr>
    <w:sdtContent>
      <w:p w:rsidR="003E39CD" w:rsidRDefault="00736BAE">
        <w:pPr>
          <w:pStyle w:val="Header"/>
          <w:jc w:val="right"/>
        </w:pPr>
        <w:fldSimple w:instr=" PAGE   \* MERGEFORMAT ">
          <w:r w:rsidR="00AC3145">
            <w:rPr>
              <w:noProof/>
            </w:rPr>
            <w:t>98</w:t>
          </w:r>
        </w:fldSimple>
      </w:p>
    </w:sdtContent>
  </w:sdt>
  <w:p w:rsidR="003E39CD" w:rsidRDefault="003E39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0B"/>
    <w:rsid w:val="000211D8"/>
    <w:rsid w:val="000C243D"/>
    <w:rsid w:val="00147AD8"/>
    <w:rsid w:val="001B2129"/>
    <w:rsid w:val="001F0552"/>
    <w:rsid w:val="001F2BE3"/>
    <w:rsid w:val="00253379"/>
    <w:rsid w:val="00374E82"/>
    <w:rsid w:val="00376063"/>
    <w:rsid w:val="0039591A"/>
    <w:rsid w:val="003E39CD"/>
    <w:rsid w:val="00437A06"/>
    <w:rsid w:val="00475DA1"/>
    <w:rsid w:val="004D7BD9"/>
    <w:rsid w:val="00544C09"/>
    <w:rsid w:val="00553CA4"/>
    <w:rsid w:val="0057420B"/>
    <w:rsid w:val="005814A7"/>
    <w:rsid w:val="00594EA3"/>
    <w:rsid w:val="00736BAE"/>
    <w:rsid w:val="00774360"/>
    <w:rsid w:val="007B7675"/>
    <w:rsid w:val="00863F6A"/>
    <w:rsid w:val="008A2359"/>
    <w:rsid w:val="008E3C37"/>
    <w:rsid w:val="00A416ED"/>
    <w:rsid w:val="00A815C2"/>
    <w:rsid w:val="00AC3145"/>
    <w:rsid w:val="00BB0C72"/>
    <w:rsid w:val="00C1432B"/>
    <w:rsid w:val="00C467DB"/>
    <w:rsid w:val="00D4338F"/>
    <w:rsid w:val="00D80F2B"/>
    <w:rsid w:val="00DA01D9"/>
    <w:rsid w:val="00E00FF2"/>
    <w:rsid w:val="00E6012B"/>
    <w:rsid w:val="00F31093"/>
    <w:rsid w:val="00FA2A94"/>
    <w:rsid w:val="00FB24D1"/>
    <w:rsid w:val="00FD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4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9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9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.physics.tam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ing.polyu.edu.hk/datafiles/L62.pdf%20%5b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eseerx.1st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FC40-17B3-4E5A-8DF0-89D2FFF7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cp:lastPrinted>2014-07-15T18:02:00Z</cp:lastPrinted>
  <dcterms:created xsi:type="dcterms:W3CDTF">2014-09-11T19:25:00Z</dcterms:created>
  <dcterms:modified xsi:type="dcterms:W3CDTF">2014-09-11T19:25:00Z</dcterms:modified>
</cp:coreProperties>
</file>