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FF" w:rsidRDefault="006D3BFF" w:rsidP="00DC1216">
      <w:pPr>
        <w:spacing w:line="480" w:lineRule="auto"/>
        <w:jc w:val="center"/>
        <w:rPr>
          <w:b/>
          <w:bCs/>
          <w:lang w:val="id-ID"/>
        </w:rPr>
      </w:pPr>
      <w:r>
        <w:rPr>
          <w:b/>
          <w:bCs/>
          <w:lang w:val="id-ID"/>
        </w:rPr>
        <w:t>BAB I</w:t>
      </w:r>
    </w:p>
    <w:p w:rsidR="006D3BFF" w:rsidRDefault="006D3BFF" w:rsidP="00DC1216">
      <w:pPr>
        <w:spacing w:line="480" w:lineRule="auto"/>
        <w:jc w:val="center"/>
        <w:rPr>
          <w:b/>
          <w:bCs/>
          <w:lang w:val="id-ID"/>
        </w:rPr>
      </w:pPr>
      <w:r>
        <w:rPr>
          <w:b/>
          <w:bCs/>
          <w:lang w:val="id-ID"/>
        </w:rPr>
        <w:t>PENDAHULUAN</w:t>
      </w:r>
    </w:p>
    <w:p w:rsidR="006D3BFF" w:rsidRPr="00C94FBE" w:rsidRDefault="006D3BFF" w:rsidP="00DC1216">
      <w:pPr>
        <w:pStyle w:val="NormalWeb"/>
        <w:numPr>
          <w:ilvl w:val="0"/>
          <w:numId w:val="1"/>
        </w:numPr>
        <w:spacing w:line="480" w:lineRule="auto"/>
        <w:ind w:left="426" w:hanging="426"/>
        <w:jc w:val="both"/>
        <w:rPr>
          <w:b/>
          <w:bCs/>
          <w:lang w:val="fi-FI"/>
        </w:rPr>
      </w:pPr>
      <w:r w:rsidRPr="003A184A">
        <w:rPr>
          <w:b/>
          <w:bCs/>
          <w:lang w:val="fi-FI"/>
        </w:rPr>
        <w:t>L</w:t>
      </w:r>
      <w:r w:rsidR="00A44E91">
        <w:rPr>
          <w:b/>
          <w:bCs/>
          <w:lang w:val="id-ID"/>
        </w:rPr>
        <w:t>atar Belakang</w:t>
      </w:r>
    </w:p>
    <w:p w:rsidR="006D3BFF" w:rsidRDefault="006D3BFF" w:rsidP="00DC1216">
      <w:pPr>
        <w:shd w:val="clear" w:color="auto" w:fill="FFFFFF"/>
        <w:spacing w:line="480" w:lineRule="auto"/>
        <w:ind w:firstLine="720"/>
        <w:jc w:val="both"/>
        <w:rPr>
          <w:lang w:val="id-ID"/>
        </w:rPr>
      </w:pPr>
      <w:r w:rsidRPr="003A184A">
        <w:rPr>
          <w:lang w:val="id-ID"/>
        </w:rPr>
        <w:t>Dewasa ini dunia pendidikan di Indonesia semakin meningkat dan maju pesat, berkat kesadaran masyarakat itu sendiri akan pentingnya pendidikan. Begitupun halnya dengan matematika yang merupakan salah satu cabang ilmu yang memiliki arti luas. Sampai saat ini diantara para akhli matematika belum ada kesepakatan yang bulat untuk memberikan jawaban atas definisi matematika, maka akan ditemukan beragam gambaran hakikat matematika. Dari mulai matematika yang dipandang sebagai ilmu tentang struktur, matematika sebagai ilmu deduktif, matematika sebagai ilmu tentang pola dan hubungan, matematika sebagai ilmu suatu seni dan bahasa, hingga matematika adalah ratunya ilmu sekaligus pelayan ilmu.</w:t>
      </w:r>
      <w:r>
        <w:rPr>
          <w:lang w:val="id-ID"/>
        </w:rPr>
        <w:t xml:space="preserve"> </w:t>
      </w:r>
    </w:p>
    <w:p w:rsidR="006D3BFF" w:rsidRPr="00623217" w:rsidRDefault="006D3BFF" w:rsidP="00DC1216">
      <w:pPr>
        <w:shd w:val="clear" w:color="auto" w:fill="FFFFFF"/>
        <w:spacing w:line="480" w:lineRule="auto"/>
        <w:ind w:firstLine="720"/>
        <w:jc w:val="both"/>
        <w:rPr>
          <w:rFonts w:cs="Times New Roman"/>
          <w:shd w:val="clear" w:color="auto" w:fill="FFFFFF"/>
          <w:lang w:val="id-ID"/>
        </w:rPr>
      </w:pPr>
      <w:r>
        <w:rPr>
          <w:rFonts w:cs="Times New Roman"/>
          <w:bCs/>
          <w:color w:val="333333"/>
          <w:shd w:val="clear" w:color="auto" w:fill="FFFFFF"/>
          <w:lang w:val="id-ID"/>
        </w:rPr>
        <w:t>Rus</w:t>
      </w:r>
      <w:r w:rsidRPr="001244B0">
        <w:rPr>
          <w:rFonts w:cs="Times New Roman"/>
          <w:bCs/>
          <w:color w:val="333333"/>
          <w:shd w:val="clear" w:color="auto" w:fill="FFFFFF"/>
          <w:lang w:val="id-ID"/>
        </w:rPr>
        <w:t>e</w:t>
      </w:r>
      <w:r>
        <w:rPr>
          <w:rFonts w:cs="Times New Roman"/>
          <w:bCs/>
          <w:color w:val="333333"/>
          <w:shd w:val="clear" w:color="auto" w:fill="FFFFFF"/>
          <w:lang w:val="id-ID"/>
        </w:rPr>
        <w:t>f</w:t>
      </w:r>
      <w:r w:rsidRPr="001244B0">
        <w:rPr>
          <w:rFonts w:cs="Times New Roman"/>
          <w:bCs/>
          <w:color w:val="333333"/>
          <w:shd w:val="clear" w:color="auto" w:fill="FFFFFF"/>
          <w:lang w:val="id-ID"/>
        </w:rPr>
        <w:t>fendi</w:t>
      </w:r>
      <w:r w:rsidRPr="001244B0">
        <w:rPr>
          <w:rStyle w:val="apple-converted-space"/>
          <w:rFonts w:cs="Times New Roman"/>
          <w:bCs/>
          <w:color w:val="333333"/>
          <w:shd w:val="clear" w:color="auto" w:fill="FFFFFF"/>
          <w:lang w:val="id-ID"/>
        </w:rPr>
        <w:t> </w:t>
      </w:r>
      <w:r w:rsidRPr="00B053FD">
        <w:rPr>
          <w:rFonts w:cs="Times New Roman"/>
          <w:color w:val="333333"/>
          <w:shd w:val="clear" w:color="auto" w:fill="FFFFFF"/>
          <w:lang w:val="id-ID"/>
        </w:rPr>
        <w:t>(1988 : 23) mengatakan bahwa matematika terorganisasikan dari unsur-unsur yang tidak didefinisikan, definisi-definisi, aksioma-aksioma, dan dalil-dalil di mana dalil-dalil setelah dibuktikan kebenarannya berlaku secara umum, karena itulah matematika sering disebu</w:t>
      </w:r>
      <w:r>
        <w:rPr>
          <w:rFonts w:cs="Times New Roman"/>
          <w:color w:val="333333"/>
          <w:shd w:val="clear" w:color="auto" w:fill="FFFFFF"/>
          <w:lang w:val="id-ID"/>
        </w:rPr>
        <w:t>t</w:t>
      </w:r>
      <w:r w:rsidRPr="00433E69">
        <w:rPr>
          <w:rFonts w:cs="Times New Roman"/>
          <w:color w:val="FFFFFF" w:themeColor="background1"/>
          <w:shd w:val="clear" w:color="auto" w:fill="FFFFFF"/>
          <w:lang w:val="id-ID"/>
        </w:rPr>
        <w:t>t</w:t>
      </w:r>
      <w:r w:rsidRPr="00B053FD">
        <w:rPr>
          <w:rFonts w:cs="Times New Roman"/>
          <w:color w:val="333333"/>
          <w:shd w:val="clear" w:color="auto" w:fill="FFFFFF"/>
          <w:lang w:val="id-ID"/>
        </w:rPr>
        <w:t xml:space="preserve"> ilmu deduktif.</w:t>
      </w:r>
      <w:r>
        <w:rPr>
          <w:color w:val="333333"/>
          <w:shd w:val="clear" w:color="auto" w:fill="FFFFFF"/>
          <w:lang w:val="id-ID"/>
        </w:rPr>
        <w:t xml:space="preserve"> </w:t>
      </w:r>
      <w:r w:rsidRPr="00FB296E">
        <w:rPr>
          <w:rFonts w:eastAsia="Times New Roman" w:cs="Times New Roman"/>
          <w:color w:val="333333"/>
          <w:lang w:val="id-ID"/>
        </w:rPr>
        <w:t>Selain itu ada juga pendapat dari </w:t>
      </w:r>
      <w:r>
        <w:rPr>
          <w:rFonts w:eastAsia="Times New Roman" w:cs="Times New Roman"/>
          <w:color w:val="333333"/>
          <w:lang w:val="id-ID"/>
        </w:rPr>
        <w:t xml:space="preserve"> </w:t>
      </w:r>
      <w:r w:rsidRPr="001244B0">
        <w:rPr>
          <w:rFonts w:eastAsia="Times New Roman" w:cs="Times New Roman"/>
          <w:bCs/>
          <w:color w:val="333333"/>
          <w:lang w:val="id-ID"/>
        </w:rPr>
        <w:t>Johnson dan Rising</w:t>
      </w:r>
      <w:r>
        <w:rPr>
          <w:rFonts w:eastAsia="Times New Roman" w:cs="Times New Roman"/>
          <w:b/>
          <w:bCs/>
          <w:color w:val="333333"/>
          <w:lang w:val="id-ID"/>
        </w:rPr>
        <w:t xml:space="preserve"> </w:t>
      </w:r>
      <w:r w:rsidRPr="00FB296E">
        <w:rPr>
          <w:rFonts w:eastAsia="Times New Roman" w:cs="Times New Roman"/>
          <w:color w:val="333333"/>
          <w:lang w:val="id-ID"/>
        </w:rPr>
        <w:t xml:space="preserve">(1972) </w:t>
      </w:r>
      <w:r w:rsidRPr="00FB296E">
        <w:rPr>
          <w:rFonts w:eastAsia="Times New Roman" w:cs="Times New Roman"/>
          <w:lang w:val="id-ID"/>
        </w:rPr>
        <w:t>yang</w:t>
      </w:r>
      <w:r w:rsidRPr="00433E69">
        <w:rPr>
          <w:rFonts w:eastAsia="Times New Roman" w:cs="Times New Roman"/>
          <w:lang w:val="id-ID"/>
        </w:rPr>
        <w:t> </w:t>
      </w:r>
      <w:r w:rsidRPr="00FB296E">
        <w:rPr>
          <w:rFonts w:eastAsia="Times New Roman" w:cs="Times New Roman"/>
          <w:lang w:val="id-ID"/>
        </w:rPr>
        <w:t>menyatakan matematika adalah pola berpikir, pola mengorganisasikan, pembuktian yang logis, matematika itu adalah bahasa yang menggunakan istilah yang didefinisikan dengan cermat, jelas dan akurat representasinya dengan simbol d</w:t>
      </w:r>
      <w:r>
        <w:rPr>
          <w:rFonts w:eastAsia="Times New Roman" w:cs="Times New Roman"/>
          <w:lang w:val="id-ID"/>
        </w:rPr>
        <w:t>an padat, lebih berupa bahasa si</w:t>
      </w:r>
      <w:r w:rsidRPr="00FB296E">
        <w:rPr>
          <w:rFonts w:eastAsia="Times New Roman" w:cs="Times New Roman"/>
          <w:lang w:val="id-ID"/>
        </w:rPr>
        <w:t>mbol mengenai ide dari</w:t>
      </w:r>
      <w:r>
        <w:rPr>
          <w:lang w:val="id-ID"/>
        </w:rPr>
        <w:t xml:space="preserve"> </w:t>
      </w:r>
      <w:r w:rsidRPr="00FB296E">
        <w:rPr>
          <w:rFonts w:eastAsia="Times New Roman" w:cs="Times New Roman"/>
          <w:lang w:val="id-ID"/>
        </w:rPr>
        <w:t>pada mengenai bunyi.</w:t>
      </w:r>
      <w:r>
        <w:rPr>
          <w:lang w:val="id-ID"/>
        </w:rPr>
        <w:t xml:space="preserve"> </w:t>
      </w:r>
      <w:r w:rsidRPr="00FB296E">
        <w:rPr>
          <w:rFonts w:eastAsia="Times New Roman" w:cs="Times New Roman"/>
          <w:color w:val="333333"/>
          <w:lang w:val="id-ID"/>
        </w:rPr>
        <w:t>Lain halnya dengan </w:t>
      </w:r>
      <w:r>
        <w:rPr>
          <w:color w:val="333333"/>
          <w:lang w:val="id-ID"/>
        </w:rPr>
        <w:t xml:space="preserve"> </w:t>
      </w:r>
      <w:r w:rsidRPr="001244B0">
        <w:rPr>
          <w:rFonts w:eastAsia="Times New Roman" w:cs="Times New Roman"/>
          <w:bCs/>
          <w:color w:val="333333"/>
          <w:lang w:val="id-ID"/>
        </w:rPr>
        <w:t xml:space="preserve">Reys - </w:t>
      </w:r>
      <w:r w:rsidRPr="001244B0">
        <w:rPr>
          <w:rFonts w:eastAsia="Times New Roman" w:cs="Times New Roman"/>
          <w:bCs/>
          <w:color w:val="333333"/>
          <w:lang w:val="id-ID"/>
        </w:rPr>
        <w:lastRenderedPageBreak/>
        <w:t>dkk</w:t>
      </w:r>
      <w:r w:rsidRPr="00FB296E">
        <w:rPr>
          <w:rFonts w:eastAsia="Times New Roman" w:cs="Times New Roman"/>
          <w:color w:val="333333"/>
          <w:lang w:val="id-ID"/>
        </w:rPr>
        <w:t> (1984),  </w:t>
      </w:r>
      <w:r w:rsidRPr="00FB296E">
        <w:rPr>
          <w:rFonts w:eastAsia="Times New Roman" w:cs="Times New Roman"/>
          <w:lang w:val="id-ID"/>
        </w:rPr>
        <w:t xml:space="preserve">matematika adalah telaahan tentang pola dan hubungan, suatu jalan atau pola berpikir, suatu seni, suatu bahasa dan suatu </w:t>
      </w:r>
      <w:r w:rsidRPr="00623217">
        <w:rPr>
          <w:rFonts w:eastAsia="Times New Roman" w:cs="Times New Roman"/>
          <w:lang w:val="id-ID"/>
        </w:rPr>
        <w:t>alat.</w:t>
      </w:r>
      <w:r w:rsidRPr="00623217">
        <w:rPr>
          <w:lang w:val="id-ID"/>
        </w:rPr>
        <w:t xml:space="preserve"> </w:t>
      </w:r>
      <w:r w:rsidRPr="00623217">
        <w:rPr>
          <w:rFonts w:cs="Times New Roman"/>
          <w:shd w:val="clear" w:color="auto" w:fill="FFFFFF"/>
        </w:rPr>
        <w:t xml:space="preserve">Sedangkan Hasan Alwi </w:t>
      </w:r>
      <w:r w:rsidRPr="00623217">
        <w:rPr>
          <w:rFonts w:cs="Times New Roman"/>
          <w:shd w:val="clear" w:color="auto" w:fill="FFFFFF"/>
          <w:lang w:val="id-ID"/>
        </w:rPr>
        <w:t>(</w:t>
      </w:r>
      <w:r w:rsidRPr="00623217">
        <w:rPr>
          <w:rFonts w:cs="Times New Roman"/>
          <w:shd w:val="clear" w:color="auto" w:fill="FFFFFF"/>
        </w:rPr>
        <w:t>2002</w:t>
      </w:r>
      <w:r w:rsidRPr="00623217">
        <w:rPr>
          <w:rFonts w:cs="Times New Roman"/>
          <w:shd w:val="clear" w:color="auto" w:fill="FFFFFF"/>
          <w:lang w:val="id-ID"/>
        </w:rPr>
        <w:t xml:space="preserve"> </w:t>
      </w:r>
      <w:r w:rsidRPr="00623217">
        <w:rPr>
          <w:rFonts w:cs="Times New Roman"/>
          <w:shd w:val="clear" w:color="auto" w:fill="FFFFFF"/>
        </w:rPr>
        <w:t>:</w:t>
      </w:r>
      <w:r w:rsidRPr="00623217">
        <w:rPr>
          <w:rFonts w:cs="Times New Roman"/>
          <w:shd w:val="clear" w:color="auto" w:fill="FFFFFF"/>
          <w:lang w:val="id-ID"/>
        </w:rPr>
        <w:t xml:space="preserve"> </w:t>
      </w:r>
      <w:r w:rsidRPr="00623217">
        <w:rPr>
          <w:rFonts w:cs="Times New Roman"/>
          <w:shd w:val="clear" w:color="auto" w:fill="FFFFFF"/>
        </w:rPr>
        <w:t>723)</w:t>
      </w:r>
      <w:r w:rsidRPr="00623217">
        <w:rPr>
          <w:shd w:val="clear" w:color="auto" w:fill="FFFFFF"/>
          <w:lang w:val="id-ID"/>
        </w:rPr>
        <w:t xml:space="preserve"> </w:t>
      </w:r>
      <w:r w:rsidRPr="00623217">
        <w:rPr>
          <w:rFonts w:cs="Times New Roman"/>
          <w:shd w:val="clear" w:color="auto" w:fill="FFFFFF"/>
        </w:rPr>
        <w:t>dalam Kamus Besar Bahasa Indonesia (KBBI), matematika didefinisikan sebagai ilmu tentang bilangan, hubungan antara bilangan, dan prosedur operasional yang digunakan dalam penyelesaian masalah mengenai bilangan</w:t>
      </w:r>
      <w:r w:rsidRPr="00623217">
        <w:rPr>
          <w:rFonts w:cs="Times New Roman"/>
          <w:shd w:val="clear" w:color="auto" w:fill="FFFFFF"/>
          <w:lang w:val="id-ID"/>
        </w:rPr>
        <w:t xml:space="preserve">. Sedangkan menurut Sumardyono (2004 : 28) mengatakan matematika sebagai seni yang kreatif.  Penalaran yang logis dan efisien serta pembendaharaan ide-ide dan pola-pola yang kreatif dan menakjubkan, maka matematika sering pula disebut sebagai seni, khususnya merupakan seni berpikir krearif. </w:t>
      </w:r>
    </w:p>
    <w:p w:rsidR="006D3BFF" w:rsidRDefault="006D3BFF" w:rsidP="00DC1216">
      <w:pPr>
        <w:shd w:val="clear" w:color="auto" w:fill="FFFFFF"/>
        <w:spacing w:line="480" w:lineRule="auto"/>
        <w:ind w:firstLine="720"/>
        <w:jc w:val="both"/>
        <w:rPr>
          <w:rFonts w:cs="Times New Roman"/>
          <w:shd w:val="clear" w:color="auto" w:fill="FFFFFF"/>
          <w:lang w:val="id-ID"/>
        </w:rPr>
      </w:pPr>
      <w:r w:rsidRPr="00623217">
        <w:rPr>
          <w:bCs/>
          <w:lang w:val="id-ID"/>
        </w:rPr>
        <w:t>Pelajaran matematika perlu diberikan kepada semua peserta didik mulai dari sekolah dasar, hal ini dimaksudkan untuk membekali peserta didik dengan</w:t>
      </w:r>
      <w:r w:rsidRPr="00C94FBE">
        <w:rPr>
          <w:bCs/>
          <w:lang w:val="id-ID"/>
        </w:rPr>
        <w:t xml:space="preserve"> kemampuan berpikir logis, analitis, sistematis, kritis, dan kreatif, serta kemampuan </w:t>
      </w:r>
      <w:r w:rsidRPr="00623217">
        <w:rPr>
          <w:bCs/>
          <w:lang w:val="id-ID"/>
        </w:rPr>
        <w:t>bekerjasama (BSNP : 2006).</w:t>
      </w:r>
      <w:r w:rsidRPr="00623217">
        <w:rPr>
          <w:rFonts w:cs="Times New Roman"/>
          <w:shd w:val="clear" w:color="auto" w:fill="FFFFFF"/>
          <w:lang w:val="id-ID"/>
        </w:rPr>
        <w:t xml:space="preserve"> Penulis mencoba memberikan materi pembelajaran matematika dengan menggunakan modul, sebab selama ini disetiap sekolah terutama di SMK buku pegangannya tidak ada. Walaupun ada bukan merupakan buku paket ataupun buku pegangan sebagaimana sekolah menengah atas</w:t>
      </w:r>
      <w:r>
        <w:rPr>
          <w:rFonts w:cs="Times New Roman"/>
          <w:shd w:val="clear" w:color="auto" w:fill="FFFFFF"/>
          <w:lang w:val="id-ID"/>
        </w:rPr>
        <w:t xml:space="preserve"> (SMA), misalnya di SMA Negeri 12 Bandung. Setiap peserta didik mendapat buku pegangan satu-satu. Untuk buku pegangan di SMA tersebut menggunakannya bermacam-macam, selain buku paket merekapun menggunakan buku pegangan lainnya yang </w:t>
      </w:r>
      <w:r w:rsidRPr="00623217">
        <w:rPr>
          <w:rFonts w:cs="Times New Roman"/>
          <w:shd w:val="clear" w:color="auto" w:fill="FFFFFF"/>
          <w:lang w:val="id-ID"/>
        </w:rPr>
        <w:t xml:space="preserve">banyak beredar dari bermacan-macam penerbit. Sementara </w:t>
      </w:r>
      <w:r>
        <w:rPr>
          <w:rFonts w:cs="Times New Roman"/>
          <w:shd w:val="clear" w:color="auto" w:fill="FFFFFF"/>
          <w:lang w:val="id-ID"/>
        </w:rPr>
        <w:t xml:space="preserve">buku pegangan </w:t>
      </w:r>
      <w:r w:rsidRPr="00623217">
        <w:rPr>
          <w:rFonts w:cs="Times New Roman"/>
          <w:shd w:val="clear" w:color="auto" w:fill="FFFFFF"/>
          <w:lang w:val="id-ID"/>
        </w:rPr>
        <w:t xml:space="preserve">untuk SMK </w:t>
      </w:r>
      <w:r>
        <w:rPr>
          <w:rFonts w:cs="Times New Roman"/>
          <w:shd w:val="clear" w:color="auto" w:fill="FFFFFF"/>
          <w:lang w:val="id-ID"/>
        </w:rPr>
        <w:t xml:space="preserve">ada tetapi </w:t>
      </w:r>
      <w:r w:rsidRPr="00623217">
        <w:rPr>
          <w:rFonts w:cs="Times New Roman"/>
          <w:shd w:val="clear" w:color="auto" w:fill="FFFFFF"/>
          <w:lang w:val="id-ID"/>
        </w:rPr>
        <w:t>dapat di hitung</w:t>
      </w:r>
      <w:r>
        <w:rPr>
          <w:rFonts w:cs="Times New Roman"/>
          <w:shd w:val="clear" w:color="auto" w:fill="FFFFFF"/>
          <w:lang w:val="id-ID"/>
        </w:rPr>
        <w:t xml:space="preserve"> dan itupun rata-rata adanya kebanyakan untuk jurusan teknik</w:t>
      </w:r>
      <w:r w:rsidRPr="00623217">
        <w:rPr>
          <w:rFonts w:cs="Times New Roman"/>
          <w:shd w:val="clear" w:color="auto" w:fill="FFFFFF"/>
          <w:lang w:val="id-ID"/>
        </w:rPr>
        <w:t>,</w:t>
      </w:r>
      <w:r>
        <w:rPr>
          <w:rFonts w:cs="Times New Roman"/>
          <w:shd w:val="clear" w:color="auto" w:fill="FFFFFF"/>
          <w:lang w:val="id-ID"/>
        </w:rPr>
        <w:t xml:space="preserve"> sementara untuk jurusan non-teknik sangat minim sekali. </w:t>
      </w:r>
      <w:r>
        <w:rPr>
          <w:rFonts w:cs="Times New Roman"/>
          <w:shd w:val="clear" w:color="auto" w:fill="FFFFFF"/>
          <w:lang w:val="id-ID"/>
        </w:rPr>
        <w:tab/>
      </w:r>
    </w:p>
    <w:p w:rsidR="006D3BFF" w:rsidRDefault="006D3BFF" w:rsidP="00DC1216">
      <w:pPr>
        <w:shd w:val="clear" w:color="auto" w:fill="FFFFFF"/>
        <w:spacing w:line="480" w:lineRule="auto"/>
        <w:ind w:firstLine="720"/>
        <w:jc w:val="both"/>
        <w:rPr>
          <w:rFonts w:cs="Times New Roman"/>
          <w:shd w:val="clear" w:color="auto" w:fill="FFFFFF"/>
          <w:lang w:val="id-ID"/>
        </w:rPr>
      </w:pPr>
      <w:r>
        <w:rPr>
          <w:rFonts w:cs="Times New Roman"/>
          <w:shd w:val="clear" w:color="auto" w:fill="FFFFFF"/>
          <w:lang w:val="id-ID"/>
        </w:rPr>
        <w:lastRenderedPageBreak/>
        <w:t>Baru pada K</w:t>
      </w:r>
      <w:r w:rsidRPr="00623217">
        <w:rPr>
          <w:rFonts w:cs="Times New Roman"/>
          <w:shd w:val="clear" w:color="auto" w:fill="FFFFFF"/>
          <w:lang w:val="id-ID"/>
        </w:rPr>
        <w:t xml:space="preserve">urikulum 2004 buku pegangan berupa buku paket ada </w:t>
      </w:r>
      <w:r>
        <w:rPr>
          <w:rFonts w:cs="Times New Roman"/>
          <w:shd w:val="clear" w:color="auto" w:fill="FFFFFF"/>
          <w:lang w:val="id-ID"/>
        </w:rPr>
        <w:t xml:space="preserve">yaitu dari BNSP </w:t>
      </w:r>
      <w:r w:rsidRPr="00623217">
        <w:rPr>
          <w:rFonts w:cs="Times New Roman"/>
          <w:shd w:val="clear" w:color="auto" w:fill="FFFFFF"/>
          <w:lang w:val="id-ID"/>
        </w:rPr>
        <w:t xml:space="preserve">untuk digunakan dalam pembelajaran dan itupun kurang mewakili. Apalagi </w:t>
      </w:r>
      <w:r>
        <w:rPr>
          <w:rFonts w:cs="Times New Roman"/>
          <w:shd w:val="clear" w:color="auto" w:fill="FFFFFF"/>
          <w:lang w:val="id-ID"/>
        </w:rPr>
        <w:t>pada K</w:t>
      </w:r>
      <w:r w:rsidRPr="00623217">
        <w:rPr>
          <w:rFonts w:cs="Times New Roman"/>
          <w:shd w:val="clear" w:color="auto" w:fill="FFFFFF"/>
          <w:lang w:val="id-ID"/>
        </w:rPr>
        <w:t>urikulum 2013 buku paketnya disamakan dengan SMA yang sangat jelas sumber daya manusianya tidak bisa disamakan, dikarenak</w:t>
      </w:r>
      <w:r>
        <w:rPr>
          <w:rFonts w:cs="Times New Roman"/>
          <w:shd w:val="clear" w:color="auto" w:fill="FFFFFF"/>
          <w:lang w:val="id-ID"/>
        </w:rPr>
        <w:t>an latar belakang antara SMK dan SMA sangat berbeda</w:t>
      </w:r>
      <w:r w:rsidRPr="00623217">
        <w:rPr>
          <w:rFonts w:cs="Times New Roman"/>
          <w:shd w:val="clear" w:color="auto" w:fill="FFFFFF"/>
          <w:lang w:val="id-ID"/>
        </w:rPr>
        <w:t>.</w:t>
      </w:r>
      <w:r>
        <w:rPr>
          <w:rFonts w:cs="Times New Roman"/>
          <w:shd w:val="clear" w:color="auto" w:fill="FFFFFF"/>
          <w:lang w:val="id-ID"/>
        </w:rPr>
        <w:t xml:space="preserve"> Ini dapat dilihat dari tingkatan</w:t>
      </w:r>
      <w:r w:rsidR="006348E6">
        <w:rPr>
          <w:rFonts w:cs="Times New Roman"/>
          <w:shd w:val="clear" w:color="auto" w:fill="FFFFFF"/>
          <w:lang w:val="id-ID"/>
        </w:rPr>
        <w:t xml:space="preserve"> kemampuan kecerdasannya, tingkatan ekonomi. U</w:t>
      </w:r>
      <w:r>
        <w:rPr>
          <w:rFonts w:cs="Times New Roman"/>
          <w:shd w:val="clear" w:color="auto" w:fill="FFFFFF"/>
          <w:lang w:val="id-ID"/>
        </w:rPr>
        <w:t xml:space="preserve">ntuk SMK </w:t>
      </w:r>
      <w:r w:rsidR="006348E6">
        <w:rPr>
          <w:rFonts w:cs="Times New Roman"/>
          <w:shd w:val="clear" w:color="auto" w:fill="FFFFFF"/>
          <w:lang w:val="id-ID"/>
        </w:rPr>
        <w:t xml:space="preserve">tingkatan </w:t>
      </w:r>
      <w:r>
        <w:rPr>
          <w:rFonts w:cs="Times New Roman"/>
          <w:shd w:val="clear" w:color="auto" w:fill="FFFFFF"/>
          <w:lang w:val="id-ID"/>
        </w:rPr>
        <w:t>ekonominya dari tingkatan menengah kebawah</w:t>
      </w:r>
      <w:r w:rsidR="006348E6">
        <w:rPr>
          <w:rFonts w:cs="Times New Roman"/>
          <w:shd w:val="clear" w:color="auto" w:fill="FFFFFF"/>
          <w:lang w:val="id-ID"/>
        </w:rPr>
        <w:t>,</w:t>
      </w:r>
      <w:r w:rsidRPr="00623217">
        <w:rPr>
          <w:rFonts w:cs="Times New Roman"/>
          <w:shd w:val="clear" w:color="auto" w:fill="FFFFFF"/>
          <w:lang w:val="id-ID"/>
        </w:rPr>
        <w:t xml:space="preserve"> </w:t>
      </w:r>
      <w:r w:rsidR="006348E6">
        <w:rPr>
          <w:rFonts w:cs="Times New Roman"/>
          <w:shd w:val="clear" w:color="auto" w:fill="FFFFFF"/>
          <w:lang w:val="id-ID"/>
        </w:rPr>
        <w:t>ini s</w:t>
      </w:r>
      <w:r>
        <w:rPr>
          <w:rFonts w:cs="Times New Roman"/>
          <w:shd w:val="clear" w:color="auto" w:fill="FFFFFF"/>
          <w:lang w:val="id-ID"/>
        </w:rPr>
        <w:t xml:space="preserve">angat berpengaruh pada tingkat kemampuan atau kecerdasan para peserta didik. Sementara </w:t>
      </w:r>
      <w:r w:rsidR="00FB4B9E">
        <w:rPr>
          <w:rFonts w:cs="Times New Roman"/>
          <w:shd w:val="clear" w:color="auto" w:fill="FFFFFF"/>
          <w:lang w:val="id-ID"/>
        </w:rPr>
        <w:t xml:space="preserve">ini </w:t>
      </w:r>
      <w:r>
        <w:rPr>
          <w:rFonts w:cs="Times New Roman"/>
          <w:shd w:val="clear" w:color="auto" w:fill="FFFFFF"/>
          <w:lang w:val="id-ID"/>
        </w:rPr>
        <w:t>di SMK</w:t>
      </w:r>
      <w:r w:rsidRPr="00623217">
        <w:rPr>
          <w:rFonts w:cs="Times New Roman"/>
          <w:shd w:val="clear" w:color="auto" w:fill="FFFFFF"/>
          <w:lang w:val="id-ID"/>
        </w:rPr>
        <w:t xml:space="preserve"> terdapat macam-macam jurusan</w:t>
      </w:r>
      <w:r w:rsidR="00FB4B9E">
        <w:rPr>
          <w:rFonts w:cs="Times New Roman"/>
          <w:shd w:val="clear" w:color="auto" w:fill="FFFFFF"/>
          <w:lang w:val="id-ID"/>
        </w:rPr>
        <w:t xml:space="preserve"> yang ber</w:t>
      </w:r>
      <w:r>
        <w:rPr>
          <w:rFonts w:cs="Times New Roman"/>
          <w:shd w:val="clear" w:color="auto" w:fill="FFFFFF"/>
          <w:lang w:val="id-ID"/>
        </w:rPr>
        <w:t>beda-beda,</w:t>
      </w:r>
      <w:r w:rsidRPr="00623217">
        <w:rPr>
          <w:rFonts w:cs="Times New Roman"/>
          <w:shd w:val="clear" w:color="auto" w:fill="FFFFFF"/>
          <w:lang w:val="id-ID"/>
        </w:rPr>
        <w:t xml:space="preserve"> yang intinya terbagi dua yaitu teknik dan non-teknik. </w:t>
      </w:r>
      <w:r>
        <w:rPr>
          <w:rFonts w:cs="Times New Roman"/>
          <w:shd w:val="clear" w:color="auto" w:fill="FFFFFF"/>
          <w:lang w:val="id-ID"/>
        </w:rPr>
        <w:t>Untuk SMK</w:t>
      </w:r>
      <w:r w:rsidRPr="00623217">
        <w:rPr>
          <w:rFonts w:cs="Times New Roman"/>
          <w:shd w:val="clear" w:color="auto" w:fill="FFFFFF"/>
          <w:lang w:val="id-ID"/>
        </w:rPr>
        <w:t xml:space="preserve"> jurusan teknik itu terbagi lagi</w:t>
      </w:r>
      <w:r>
        <w:rPr>
          <w:rFonts w:cs="Times New Roman"/>
          <w:shd w:val="clear" w:color="auto" w:fill="FFFFFF"/>
          <w:lang w:val="id-ID"/>
        </w:rPr>
        <w:t xml:space="preserve"> ada jurusan teknik</w:t>
      </w:r>
      <w:r w:rsidRPr="00623217">
        <w:rPr>
          <w:rFonts w:cs="Times New Roman"/>
          <w:shd w:val="clear" w:color="auto" w:fill="FFFFFF"/>
          <w:lang w:val="id-ID"/>
        </w:rPr>
        <w:t>,</w:t>
      </w:r>
      <w:r>
        <w:rPr>
          <w:rFonts w:cs="Times New Roman"/>
          <w:shd w:val="clear" w:color="auto" w:fill="FFFFFF"/>
          <w:lang w:val="id-ID"/>
        </w:rPr>
        <w:t xml:space="preserve"> kesehatan, </w:t>
      </w:r>
      <w:r w:rsidR="00FB4B9E">
        <w:rPr>
          <w:rFonts w:cs="Times New Roman"/>
          <w:shd w:val="clear" w:color="auto" w:fill="FFFFFF"/>
          <w:lang w:val="id-ID"/>
        </w:rPr>
        <w:t xml:space="preserve">pertanian, </w:t>
      </w:r>
      <w:r>
        <w:rPr>
          <w:rFonts w:cs="Times New Roman"/>
          <w:shd w:val="clear" w:color="auto" w:fill="FFFFFF"/>
          <w:lang w:val="id-ID"/>
        </w:rPr>
        <w:t>dll,</w:t>
      </w:r>
      <w:r w:rsidRPr="00623217">
        <w:rPr>
          <w:rFonts w:cs="Times New Roman"/>
          <w:shd w:val="clear" w:color="auto" w:fill="FFFFFF"/>
          <w:lang w:val="id-ID"/>
        </w:rPr>
        <w:t xml:space="preserve"> </w:t>
      </w:r>
      <w:r>
        <w:rPr>
          <w:rFonts w:cs="Times New Roman"/>
          <w:shd w:val="clear" w:color="auto" w:fill="FFFFFF"/>
          <w:lang w:val="id-ID"/>
        </w:rPr>
        <w:t>sementara</w:t>
      </w:r>
      <w:r w:rsidRPr="00623217">
        <w:rPr>
          <w:rFonts w:cs="Times New Roman"/>
          <w:shd w:val="clear" w:color="auto" w:fill="FFFFFF"/>
          <w:lang w:val="id-ID"/>
        </w:rPr>
        <w:t xml:space="preserve"> untuk </w:t>
      </w:r>
      <w:r>
        <w:rPr>
          <w:rFonts w:cs="Times New Roman"/>
          <w:shd w:val="clear" w:color="auto" w:fill="FFFFFF"/>
          <w:lang w:val="id-ID"/>
        </w:rPr>
        <w:t xml:space="preserve">SMK jurusan </w:t>
      </w:r>
      <w:r w:rsidRPr="00623217">
        <w:rPr>
          <w:rFonts w:cs="Times New Roman"/>
          <w:shd w:val="clear" w:color="auto" w:fill="FFFFFF"/>
          <w:lang w:val="id-ID"/>
        </w:rPr>
        <w:t>non-teknik</w:t>
      </w:r>
      <w:r>
        <w:rPr>
          <w:rFonts w:cs="Times New Roman"/>
          <w:shd w:val="clear" w:color="auto" w:fill="FFFFFF"/>
          <w:lang w:val="id-ID"/>
        </w:rPr>
        <w:t xml:space="preserve"> ada jurusan Bisnis dan Manajemen, Sosial, Pariwisata,</w:t>
      </w:r>
      <w:r w:rsidR="00FB4B9E">
        <w:rPr>
          <w:rFonts w:cs="Times New Roman"/>
          <w:shd w:val="clear" w:color="auto" w:fill="FFFFFF"/>
          <w:lang w:val="id-ID"/>
        </w:rPr>
        <w:t xml:space="preserve"> </w:t>
      </w:r>
      <w:r>
        <w:rPr>
          <w:rFonts w:cs="Times New Roman"/>
          <w:shd w:val="clear" w:color="auto" w:fill="FFFFFF"/>
          <w:lang w:val="id-ID"/>
        </w:rPr>
        <w:t>dll</w:t>
      </w:r>
      <w:r w:rsidRPr="00623217">
        <w:rPr>
          <w:rFonts w:cs="Times New Roman"/>
          <w:shd w:val="clear" w:color="auto" w:fill="FFFFFF"/>
          <w:lang w:val="id-ID"/>
        </w:rPr>
        <w:t>.</w:t>
      </w:r>
      <w:r>
        <w:rPr>
          <w:rFonts w:cs="Times New Roman"/>
          <w:shd w:val="clear" w:color="auto" w:fill="FFFFFF"/>
          <w:lang w:val="id-ID"/>
        </w:rPr>
        <w:t xml:space="preserve"> </w:t>
      </w:r>
    </w:p>
    <w:p w:rsidR="006D3BFF" w:rsidRPr="006556BA" w:rsidRDefault="006D3BFF" w:rsidP="00DC1216">
      <w:pPr>
        <w:shd w:val="clear" w:color="auto" w:fill="FFFFFF"/>
        <w:spacing w:line="480" w:lineRule="auto"/>
        <w:ind w:firstLine="720"/>
        <w:jc w:val="both"/>
        <w:rPr>
          <w:lang w:val="id-ID"/>
        </w:rPr>
      </w:pPr>
      <w:r w:rsidRPr="00623217">
        <w:rPr>
          <w:lang w:val="id-ID"/>
        </w:rPr>
        <w:t>Ini semua merupakan suatu tantangan bagi penulis untuk membuat bahan ajar yang berupa modul, untuk mendesain instruksi dan soal matematika tentang</w:t>
      </w:r>
      <w:r>
        <w:rPr>
          <w:lang w:val="id-ID"/>
        </w:rPr>
        <w:t xml:space="preserve"> materi sistem persamaan linear</w:t>
      </w:r>
      <w:r w:rsidR="005750BE">
        <w:rPr>
          <w:lang w:val="id-ID"/>
        </w:rPr>
        <w:t xml:space="preserve"> (SPL)</w:t>
      </w:r>
      <w:r>
        <w:rPr>
          <w:lang w:val="id-ID"/>
        </w:rPr>
        <w:t xml:space="preserve">. </w:t>
      </w:r>
      <w:r w:rsidRPr="005C4FFB">
        <w:rPr>
          <w:lang w:val="id-ID"/>
        </w:rPr>
        <w:t>Dalam penelitian</w:t>
      </w:r>
      <w:r w:rsidRPr="005C4FFB">
        <w:rPr>
          <w:lang w:val="fi-FI"/>
        </w:rPr>
        <w:t xml:space="preserve"> ini </w:t>
      </w:r>
      <w:r w:rsidRPr="005C4FFB">
        <w:rPr>
          <w:lang w:val="id-ID"/>
        </w:rPr>
        <w:t xml:space="preserve">yang </w:t>
      </w:r>
      <w:r w:rsidRPr="005C4FFB">
        <w:rPr>
          <w:lang w:val="fi-FI"/>
        </w:rPr>
        <w:t xml:space="preserve">dilandasi gagasan bahwa setiap </w:t>
      </w:r>
      <w:r w:rsidRPr="005C4FFB">
        <w:rPr>
          <w:lang w:val="id-ID"/>
        </w:rPr>
        <w:t>peserta didik</w:t>
      </w:r>
      <w:r w:rsidRPr="005C4FFB">
        <w:rPr>
          <w:lang w:val="fi-FI"/>
        </w:rPr>
        <w:t xml:space="preserve"> memiliki banyak </w:t>
      </w:r>
      <w:r w:rsidRPr="005C4FFB">
        <w:rPr>
          <w:lang w:val="id-ID"/>
        </w:rPr>
        <w:t xml:space="preserve">keragaman dan </w:t>
      </w:r>
      <w:r w:rsidRPr="005C4FFB">
        <w:rPr>
          <w:lang w:val="fi-FI"/>
        </w:rPr>
        <w:t xml:space="preserve">variasi individu </w:t>
      </w:r>
      <w:r w:rsidRPr="005C4FFB">
        <w:rPr>
          <w:lang w:val="id-ID"/>
        </w:rPr>
        <w:t xml:space="preserve">yang berbeda </w:t>
      </w:r>
      <w:r w:rsidRPr="005C4FFB">
        <w:rPr>
          <w:lang w:val="fi-FI"/>
        </w:rPr>
        <w:t xml:space="preserve">dalam memandang </w:t>
      </w:r>
      <w:r w:rsidR="00567514">
        <w:rPr>
          <w:lang w:val="id-ID"/>
        </w:rPr>
        <w:t xml:space="preserve">cara </w:t>
      </w:r>
      <w:r w:rsidRPr="005C4FFB">
        <w:rPr>
          <w:lang w:val="fi-FI"/>
        </w:rPr>
        <w:t>belajar matematika</w:t>
      </w:r>
      <w:r w:rsidRPr="005C4FFB">
        <w:rPr>
          <w:lang w:val="id-ID"/>
        </w:rPr>
        <w:t>nya</w:t>
      </w:r>
      <w:r w:rsidRPr="005C4FFB">
        <w:rPr>
          <w:lang w:val="fi-FI"/>
        </w:rPr>
        <w:t>.</w:t>
      </w:r>
      <w:r w:rsidRPr="005C4FFB">
        <w:rPr>
          <w:lang w:val="id-ID"/>
        </w:rPr>
        <w:t xml:space="preserve"> Agar pe</w:t>
      </w:r>
      <w:r>
        <w:rPr>
          <w:lang w:val="id-ID"/>
        </w:rPr>
        <w:t>serta didik memperoleh pemahaman</w:t>
      </w:r>
      <w:r w:rsidRPr="005C4FFB">
        <w:rPr>
          <w:lang w:val="id-ID"/>
        </w:rPr>
        <w:t xml:space="preserve"> </w:t>
      </w:r>
      <w:r w:rsidRPr="00567514">
        <w:rPr>
          <w:lang w:val="sv-SE"/>
        </w:rPr>
        <w:t xml:space="preserve">konsep variabel, prinsip mengubah bentuk, menafsirkan permasalahan </w:t>
      </w:r>
      <w:r w:rsidR="00567514">
        <w:rPr>
          <w:lang w:val="sv-SE"/>
        </w:rPr>
        <w:t>dan model</w:t>
      </w:r>
      <w:r w:rsidRPr="00567514">
        <w:rPr>
          <w:lang w:val="sv-SE"/>
        </w:rPr>
        <w:t xml:space="preserve"> ke dalam sistem persamaan linear </w:t>
      </w:r>
      <w:r w:rsidRPr="00567514">
        <w:rPr>
          <w:lang w:val="id-ID"/>
        </w:rPr>
        <w:t>dan</w:t>
      </w:r>
      <w:r w:rsidRPr="00567514">
        <w:rPr>
          <w:lang w:val="sv-SE"/>
        </w:rPr>
        <w:t xml:space="preserve"> penalaran</w:t>
      </w:r>
      <w:r w:rsidRPr="005C4FFB">
        <w:rPr>
          <w:sz w:val="22"/>
          <w:szCs w:val="22"/>
          <w:lang w:val="sv-SE"/>
        </w:rPr>
        <w:t xml:space="preserve"> </w:t>
      </w:r>
      <w:r>
        <w:rPr>
          <w:lang w:val="id-ID"/>
        </w:rPr>
        <w:t>dalam belajar matematika agar lebih baik sebagaimana yang diinginkan.</w:t>
      </w:r>
    </w:p>
    <w:p w:rsidR="006D3BFF" w:rsidRDefault="006D3BFF" w:rsidP="00DC1216">
      <w:pPr>
        <w:spacing w:line="480" w:lineRule="auto"/>
        <w:ind w:firstLine="720"/>
        <w:jc w:val="both"/>
        <w:rPr>
          <w:rFonts w:asciiTheme="majorBidi" w:hAnsiTheme="majorBidi" w:cstheme="majorBidi"/>
          <w:lang w:val="id-ID"/>
        </w:rPr>
      </w:pPr>
      <w:r w:rsidRPr="00B45F59">
        <w:rPr>
          <w:rFonts w:asciiTheme="majorBidi" w:hAnsiTheme="majorBidi" w:cstheme="majorBidi"/>
          <w:lang w:val="id-ID"/>
        </w:rPr>
        <w:t xml:space="preserve">Cockroft (Shadiq, 2004 : 23) menyatakan bahwa perlunya para </w:t>
      </w:r>
      <w:r>
        <w:rPr>
          <w:rFonts w:asciiTheme="majorBidi" w:hAnsiTheme="majorBidi" w:cstheme="majorBidi"/>
          <w:lang w:val="id-ID"/>
        </w:rPr>
        <w:t>peserta didik</w:t>
      </w:r>
      <w:r w:rsidRPr="00B45F59">
        <w:rPr>
          <w:rFonts w:asciiTheme="majorBidi" w:hAnsiTheme="majorBidi" w:cstheme="majorBidi"/>
          <w:lang w:val="id-ID"/>
        </w:rPr>
        <w:t xml:space="preserve"> belajar matematika dikarenakan bahwa matematika merupakan alat komunikasi yang sangat kuat, teliti dan tidak membingungkan. Depdiknas (Shadiq, </w:t>
      </w:r>
      <w:r w:rsidRPr="00B45F59">
        <w:rPr>
          <w:rFonts w:asciiTheme="majorBidi" w:hAnsiTheme="majorBidi" w:cstheme="majorBidi"/>
          <w:lang w:val="id-ID"/>
        </w:rPr>
        <w:lastRenderedPageBreak/>
        <w:t>2004 : 20) menyatakan bahwa banyak persoalan atau informasi disampaikan dalam bahasa matematika, mengkomunikasikan gagasan dalam bahasa matematika justru lebih praktis, sistematis dan efisien, sehingga bahasa matematika merupakan bagian dari bahasa yang digunakan dalam masyarakat.</w:t>
      </w:r>
      <w:r>
        <w:rPr>
          <w:rFonts w:asciiTheme="majorBidi" w:hAnsiTheme="majorBidi" w:cstheme="majorBidi"/>
          <w:lang w:val="id-ID"/>
        </w:rPr>
        <w:t xml:space="preserve"> Begitupun dalam pembuatan bahan ajar yang berupa modul, untuk memudahkan peserta didik belajar matematika. Juga untuk menunjang buku paket yang ada </w:t>
      </w:r>
      <w:r w:rsidR="00567514">
        <w:rPr>
          <w:rFonts w:asciiTheme="majorBidi" w:hAnsiTheme="majorBidi" w:cstheme="majorBidi"/>
          <w:lang w:val="id-ID"/>
        </w:rPr>
        <w:t xml:space="preserve">seperti buku paket dari BNSP yang </w:t>
      </w:r>
      <w:r>
        <w:rPr>
          <w:rFonts w:asciiTheme="majorBidi" w:hAnsiTheme="majorBidi" w:cstheme="majorBidi"/>
          <w:lang w:val="id-ID"/>
        </w:rPr>
        <w:t>kurang dipahami oleh para peserta didik dari siswa-siswi SMK, sebab banyak yang tidak sesuainya</w:t>
      </w:r>
      <w:r w:rsidR="00567514">
        <w:rPr>
          <w:rFonts w:asciiTheme="majorBidi" w:hAnsiTheme="majorBidi" w:cstheme="majorBidi"/>
          <w:lang w:val="id-ID"/>
        </w:rPr>
        <w:t>. B</w:t>
      </w:r>
      <w:r>
        <w:rPr>
          <w:rFonts w:asciiTheme="majorBidi" w:hAnsiTheme="majorBidi" w:cstheme="majorBidi"/>
          <w:lang w:val="id-ID"/>
        </w:rPr>
        <w:t xml:space="preserve">ahkan </w:t>
      </w:r>
      <w:r w:rsidR="00567514">
        <w:rPr>
          <w:rFonts w:asciiTheme="majorBidi" w:hAnsiTheme="majorBidi" w:cstheme="majorBidi"/>
          <w:lang w:val="id-ID"/>
        </w:rPr>
        <w:t xml:space="preserve">didalamnya ada </w:t>
      </w:r>
      <w:r>
        <w:rPr>
          <w:rFonts w:asciiTheme="majorBidi" w:hAnsiTheme="majorBidi" w:cstheme="majorBidi"/>
          <w:lang w:val="id-ID"/>
        </w:rPr>
        <w:t xml:space="preserve">soal-soal olimpiade dan tidak dipahami </w:t>
      </w:r>
      <w:r w:rsidR="00567514">
        <w:rPr>
          <w:rFonts w:asciiTheme="majorBidi" w:hAnsiTheme="majorBidi" w:cstheme="majorBidi"/>
          <w:lang w:val="id-ID"/>
        </w:rPr>
        <w:t xml:space="preserve">karena </w:t>
      </w:r>
      <w:r>
        <w:rPr>
          <w:rFonts w:asciiTheme="majorBidi" w:hAnsiTheme="majorBidi" w:cstheme="majorBidi"/>
          <w:lang w:val="id-ID"/>
        </w:rPr>
        <w:t xml:space="preserve">terlalu tinggi untuk tingkat kemampuan siswa-siswi SMK.  Apalagi </w:t>
      </w:r>
      <w:r w:rsidR="00567514">
        <w:rPr>
          <w:rFonts w:asciiTheme="majorBidi" w:hAnsiTheme="majorBidi" w:cstheme="majorBidi"/>
          <w:lang w:val="id-ID"/>
        </w:rPr>
        <w:t xml:space="preserve">kita sudah mengetahui </w:t>
      </w:r>
      <w:r>
        <w:rPr>
          <w:rFonts w:asciiTheme="majorBidi" w:hAnsiTheme="majorBidi" w:cstheme="majorBidi"/>
          <w:lang w:val="id-ID"/>
        </w:rPr>
        <w:t xml:space="preserve">tingkat kemampuan para peserta didik dari SMK sangat berbeda dengan peserta didik dari </w:t>
      </w:r>
      <w:r w:rsidR="00567514">
        <w:rPr>
          <w:rFonts w:asciiTheme="majorBidi" w:hAnsiTheme="majorBidi" w:cstheme="majorBidi"/>
          <w:lang w:val="id-ID"/>
        </w:rPr>
        <w:t xml:space="preserve">peserta didik  siswa-siswi  </w:t>
      </w:r>
      <w:r>
        <w:rPr>
          <w:rFonts w:asciiTheme="majorBidi" w:hAnsiTheme="majorBidi" w:cstheme="majorBidi"/>
          <w:lang w:val="id-ID"/>
        </w:rPr>
        <w:t xml:space="preserve">SMA. </w:t>
      </w:r>
    </w:p>
    <w:p w:rsidR="006D3BFF" w:rsidRDefault="006D3BFF" w:rsidP="00DC1216">
      <w:pPr>
        <w:spacing w:line="480" w:lineRule="auto"/>
        <w:ind w:firstLine="720"/>
        <w:jc w:val="both"/>
        <w:rPr>
          <w:lang w:val="id-ID"/>
        </w:rPr>
      </w:pPr>
      <w:r>
        <w:rPr>
          <w:lang w:val="id-ID"/>
        </w:rPr>
        <w:t xml:space="preserve">Pada pembelajaran matematika selama ini, penulis sebagai pengajar terlebih dahulu memberikan motivasi kepada peserta didik untuk menghilangkan kecemasan-kecemasan yang sebelumnya </w:t>
      </w:r>
      <w:r w:rsidR="008E126F">
        <w:rPr>
          <w:lang w:val="id-ID"/>
        </w:rPr>
        <w:t xml:space="preserve">telah mereka </w:t>
      </w:r>
      <w:r>
        <w:rPr>
          <w:lang w:val="id-ID"/>
        </w:rPr>
        <w:t xml:space="preserve">alami. Seperti anggapan selama ini </w:t>
      </w:r>
      <w:r w:rsidR="008E126F">
        <w:rPr>
          <w:lang w:val="id-ID"/>
        </w:rPr>
        <w:t xml:space="preserve">selalu terbawa </w:t>
      </w:r>
      <w:r w:rsidRPr="00425818">
        <w:rPr>
          <w:rFonts w:eastAsia="Times New Roman" w:cs="Times New Roman"/>
          <w:color w:val="000000"/>
          <w:sz w:val="23"/>
          <w:szCs w:val="23"/>
          <w:lang w:val="id-ID"/>
        </w:rPr>
        <w:t xml:space="preserve">bahwa pelajaran matematika merupakan pelajaran yang sulit dan menganggap bahwa </w:t>
      </w:r>
      <w:r w:rsidR="008E126F">
        <w:rPr>
          <w:rFonts w:eastAsia="Times New Roman" w:cs="Times New Roman"/>
          <w:color w:val="000000"/>
          <w:sz w:val="23"/>
          <w:szCs w:val="23"/>
          <w:lang w:val="id-ID"/>
        </w:rPr>
        <w:t xml:space="preserve">pelajaran </w:t>
      </w:r>
      <w:r w:rsidRPr="00425818">
        <w:rPr>
          <w:rFonts w:eastAsia="Times New Roman" w:cs="Times New Roman"/>
          <w:color w:val="000000"/>
          <w:sz w:val="23"/>
          <w:szCs w:val="23"/>
          <w:lang w:val="id-ID"/>
        </w:rPr>
        <w:t>matematika sebagai pelajaran yang membosankan</w:t>
      </w:r>
      <w:r w:rsidR="008E126F">
        <w:rPr>
          <w:rFonts w:eastAsia="Times New Roman" w:cs="Times New Roman"/>
          <w:color w:val="000000"/>
          <w:sz w:val="23"/>
          <w:szCs w:val="23"/>
          <w:lang w:val="id-ID"/>
        </w:rPr>
        <w:t xml:space="preserve"> dan mencemaskan</w:t>
      </w:r>
      <w:r w:rsidRPr="00425818">
        <w:rPr>
          <w:rFonts w:eastAsia="Times New Roman" w:cs="Times New Roman"/>
          <w:color w:val="000000"/>
          <w:sz w:val="23"/>
          <w:szCs w:val="23"/>
          <w:lang w:val="id-ID"/>
        </w:rPr>
        <w:t>.</w:t>
      </w:r>
      <w:r>
        <w:rPr>
          <w:rFonts w:eastAsia="Times New Roman" w:cs="Times New Roman"/>
          <w:color w:val="000000"/>
          <w:sz w:val="23"/>
          <w:szCs w:val="23"/>
          <w:lang w:val="id-ID"/>
        </w:rPr>
        <w:t xml:space="preserve"> </w:t>
      </w:r>
      <w:r>
        <w:rPr>
          <w:lang w:val="id-ID"/>
        </w:rPr>
        <w:t xml:space="preserve">Meskipun pada kenyataannya yang terjadi banyak temuan yang didapat dari para peserta didik dalam pemahaman matematikanya masih jauh sebagaimana yang diharapkan, dikarenakan kecemasan-kecemasan yang pernah dirasakan dan </w:t>
      </w:r>
      <w:r w:rsidR="00E43226">
        <w:rPr>
          <w:lang w:val="id-ID"/>
        </w:rPr>
        <w:t xml:space="preserve">selalu </w:t>
      </w:r>
      <w:r>
        <w:rPr>
          <w:lang w:val="id-ID"/>
        </w:rPr>
        <w:t>beranggapan matematika seperti itu. Oleh sebab itu untuk menghi</w:t>
      </w:r>
      <w:r w:rsidR="00E43226">
        <w:rPr>
          <w:lang w:val="id-ID"/>
        </w:rPr>
        <w:t>langkan kecemasan matematika</w:t>
      </w:r>
      <w:r>
        <w:rPr>
          <w:lang w:val="id-ID"/>
        </w:rPr>
        <w:t xml:space="preserve"> sulit, penulis mencoba memberikan gambaran-gambaran lain untuk memudahkan </w:t>
      </w:r>
      <w:r w:rsidR="00446E08">
        <w:rPr>
          <w:lang w:val="id-ID"/>
        </w:rPr>
        <w:lastRenderedPageBreak/>
        <w:t>pem</w:t>
      </w:r>
      <w:r>
        <w:rPr>
          <w:lang w:val="id-ID"/>
        </w:rPr>
        <w:t>belajar</w:t>
      </w:r>
      <w:r w:rsidR="00446E08">
        <w:rPr>
          <w:lang w:val="id-ID"/>
        </w:rPr>
        <w:t>an</w:t>
      </w:r>
      <w:r>
        <w:rPr>
          <w:lang w:val="id-ID"/>
        </w:rPr>
        <w:t xml:space="preserve"> matematika</w:t>
      </w:r>
      <w:r w:rsidR="007E2507">
        <w:rPr>
          <w:lang w:val="id-ID"/>
        </w:rPr>
        <w:t>. P</w:t>
      </w:r>
      <w:r>
        <w:rPr>
          <w:lang w:val="id-ID"/>
        </w:rPr>
        <w:t xml:space="preserve">ada materi sistem persamaan linear </w:t>
      </w:r>
      <w:r w:rsidR="007E2507">
        <w:rPr>
          <w:lang w:val="id-ID"/>
        </w:rPr>
        <w:t xml:space="preserve">ini akan memberi suatu </w:t>
      </w:r>
      <w:r>
        <w:rPr>
          <w:lang w:val="id-ID"/>
        </w:rPr>
        <w:t>pilihan yang berbeda d</w:t>
      </w:r>
      <w:r w:rsidR="00446E08">
        <w:rPr>
          <w:lang w:val="id-ID"/>
        </w:rPr>
        <w:t>eng</w:t>
      </w:r>
      <w:r>
        <w:rPr>
          <w:lang w:val="id-ID"/>
        </w:rPr>
        <w:t>an</w:t>
      </w:r>
      <w:r w:rsidR="00446E08">
        <w:rPr>
          <w:lang w:val="id-ID"/>
        </w:rPr>
        <w:t xml:space="preserve"> desain soal yang berbeda pula</w:t>
      </w:r>
      <w:r>
        <w:rPr>
          <w:lang w:val="id-ID"/>
        </w:rPr>
        <w:t xml:space="preserve"> </w:t>
      </w:r>
      <w:r w:rsidR="00446E08">
        <w:rPr>
          <w:lang w:val="id-ID"/>
        </w:rPr>
        <w:t xml:space="preserve">yaitu </w:t>
      </w:r>
      <w:r>
        <w:rPr>
          <w:lang w:val="id-ID"/>
        </w:rPr>
        <w:t xml:space="preserve">menggunakan modul pembelajaran. </w:t>
      </w:r>
    </w:p>
    <w:p w:rsidR="006D3BFF" w:rsidRPr="00514266" w:rsidRDefault="006D3BFF" w:rsidP="00DC1216">
      <w:pPr>
        <w:spacing w:line="480" w:lineRule="auto"/>
        <w:ind w:firstLine="720"/>
        <w:jc w:val="both"/>
        <w:rPr>
          <w:rFonts w:eastAsia="Times New Roman" w:cs="Times New Roman"/>
          <w:color w:val="000000"/>
          <w:lang w:val="id-ID"/>
        </w:rPr>
      </w:pPr>
      <w:r w:rsidRPr="00514266">
        <w:rPr>
          <w:rFonts w:eastAsia="Times New Roman" w:cs="Times New Roman"/>
          <w:color w:val="000000"/>
          <w:lang w:val="id-ID"/>
        </w:rPr>
        <w:t>Winkel (1996) menjelaskan bahwa modul merupakan suatu program belajar mengajar terkecil yang dipelajari oleh siswa sendiri kepada dirinya sendiri (</w:t>
      </w:r>
      <w:r w:rsidRPr="00514266">
        <w:rPr>
          <w:rFonts w:eastAsia="Times New Roman" w:cs="Times New Roman"/>
          <w:i/>
          <w:color w:val="000000"/>
          <w:lang w:val="id-ID"/>
        </w:rPr>
        <w:t>self instruksional)</w:t>
      </w:r>
      <w:r w:rsidRPr="00514266">
        <w:rPr>
          <w:rFonts w:eastAsia="Times New Roman" w:cs="Times New Roman"/>
          <w:color w:val="000000"/>
          <w:lang w:val="id-ID"/>
        </w:rPr>
        <w:t xml:space="preserve"> setelah siswa menyelesaikan yang satu dan melangkah maju dan mempelajari satuan berikutnya. Menurut Ika Lestari (2012 : 6), modul merupakan bahan ajar yang ditulis dengan tujuan agar peserta didik dapat belajar secara mandiri tanpa atau dengan bimbingan guru, oleh karena itu, modul harus berisi tentang petunjuk belajar, kompetensi yang akan dicapai, isi materi pelajaran, informasi pendukung, latihan soal, petunjuk kerja, evaluasi, dan balikan terhadap hasil evaluasi. Modul sebagaimana pengertian diatas merupakan salah satu media cetak lainnya yang perbedaannya dapat dilihat dari ciri-ciri yang dimiliki oleh modul itu sendiri. Dari pendapat tentang modul diatas dapat disimpulkan bahwa modul merupakan salah satu media pembelajaran dalam bentuk buku paket mandiri yang meliputi serangkaian pengalaman belajar yang direncanakan dan disusun secara sistematis dengan tujuan membantu peserta didik. Dengan pemberian modul, peserta didik dapat belajar mandiri tanpa harus dibantu oleh guru. Peserta didik yang memiliki kecepatan belajar yang rendah dapat berkali-kali mempelajari setiap kegiatan belajar tanpa terbatas oleh waktu, sedangkan peserta didik yang kecepatan belajarnya tinggi akan lebih cepat mempelajari satu kompetensi dasar (Ika Lestari, 2012 : 6). Pada intinya, modul sangat mewadahi kecepatan belajar peserta didik yang berbeda-beda.</w:t>
      </w:r>
    </w:p>
    <w:p w:rsidR="006D3BFF" w:rsidRPr="00B171CF" w:rsidRDefault="006D3BFF" w:rsidP="00DC1216">
      <w:pPr>
        <w:shd w:val="clear" w:color="auto" w:fill="FFFFFF"/>
        <w:spacing w:line="480" w:lineRule="auto"/>
        <w:ind w:firstLine="567"/>
        <w:jc w:val="both"/>
        <w:rPr>
          <w:rFonts w:ascii="Calibri" w:eastAsia="Times New Roman" w:hAnsi="Calibri" w:cs="Calibri"/>
          <w:color w:val="333333"/>
          <w:sz w:val="22"/>
          <w:szCs w:val="22"/>
          <w:lang w:val="id-ID"/>
        </w:rPr>
      </w:pPr>
      <w:r w:rsidRPr="003A184A">
        <w:rPr>
          <w:lang w:val="id-ID"/>
        </w:rPr>
        <w:lastRenderedPageBreak/>
        <w:t xml:space="preserve">Bertolak dari </w:t>
      </w:r>
      <w:r>
        <w:rPr>
          <w:lang w:val="id-ID"/>
        </w:rPr>
        <w:t>uraian</w:t>
      </w:r>
      <w:r w:rsidRPr="003A184A">
        <w:rPr>
          <w:lang w:val="id-ID"/>
        </w:rPr>
        <w:t xml:space="preserve"> di atas, maka penulis </w:t>
      </w:r>
      <w:r>
        <w:rPr>
          <w:lang w:val="id-ID"/>
        </w:rPr>
        <w:t>tergerak untuk melakukan penelitian yang terpusat pada permasalahan, “ Desain Instruksi Dan</w:t>
      </w:r>
      <w:r w:rsidRPr="003A184A">
        <w:rPr>
          <w:lang w:val="id-ID"/>
        </w:rPr>
        <w:t xml:space="preserve"> Soal</w:t>
      </w:r>
      <w:r>
        <w:rPr>
          <w:lang w:val="id-ID"/>
        </w:rPr>
        <w:t xml:space="preserve"> Matematika</w:t>
      </w:r>
      <w:r w:rsidRPr="003A184A">
        <w:rPr>
          <w:lang w:val="id-ID"/>
        </w:rPr>
        <w:t xml:space="preserve"> </w:t>
      </w:r>
      <w:r>
        <w:rPr>
          <w:lang w:val="id-ID"/>
        </w:rPr>
        <w:t xml:space="preserve">Dengan Modul </w:t>
      </w:r>
      <w:r w:rsidRPr="003A184A">
        <w:rPr>
          <w:lang w:val="id-ID"/>
        </w:rPr>
        <w:t xml:space="preserve">Sesuai Variasi Individu Siswa Pada </w:t>
      </w:r>
      <w:r>
        <w:rPr>
          <w:lang w:val="id-ID"/>
        </w:rPr>
        <w:t>Materi</w:t>
      </w:r>
      <w:r w:rsidRPr="003A184A">
        <w:rPr>
          <w:lang w:val="id-ID"/>
        </w:rPr>
        <w:t xml:space="preserve"> Sistem Persamaan Linear”. </w:t>
      </w:r>
      <w:r w:rsidR="007804CD">
        <w:rPr>
          <w:lang w:val="id-ID"/>
        </w:rPr>
        <w:t>Penulis ingin menggunakan modul ini sebagai bahan pembelajaran selain bahan ajar yang lain</w:t>
      </w:r>
      <w:r w:rsidR="00A96551">
        <w:rPr>
          <w:lang w:val="id-ID"/>
        </w:rPr>
        <w:t xml:space="preserve"> seperti buku paket untuk mata pelajaran  matematika</w:t>
      </w:r>
      <w:r w:rsidR="007804CD">
        <w:rPr>
          <w:lang w:val="id-ID"/>
        </w:rPr>
        <w:t xml:space="preserve">. </w:t>
      </w:r>
      <w:r w:rsidRPr="003A184A">
        <w:rPr>
          <w:lang w:val="id-ID"/>
        </w:rPr>
        <w:t xml:space="preserve">Adapun desain instruksi tersebut </w:t>
      </w:r>
      <w:r w:rsidR="005A19FA">
        <w:rPr>
          <w:lang w:val="id-ID"/>
        </w:rPr>
        <w:t xml:space="preserve">dapat </w:t>
      </w:r>
      <w:r w:rsidRPr="003A184A">
        <w:rPr>
          <w:lang w:val="id-ID"/>
        </w:rPr>
        <w:t>di lihat dari sudut pandang yang lain, yaitu:</w:t>
      </w:r>
    </w:p>
    <w:p w:rsidR="006D3BFF" w:rsidRPr="003A184A" w:rsidRDefault="006D3BFF" w:rsidP="00DC1216">
      <w:pPr>
        <w:pStyle w:val="ListParagraph"/>
        <w:numPr>
          <w:ilvl w:val="0"/>
          <w:numId w:val="4"/>
        </w:numPr>
        <w:spacing w:line="480" w:lineRule="auto"/>
        <w:ind w:left="426" w:hanging="426"/>
        <w:jc w:val="both"/>
        <w:rPr>
          <w:lang w:val="id-ID"/>
        </w:rPr>
      </w:pPr>
      <w:r w:rsidRPr="003A184A">
        <w:rPr>
          <w:lang w:val="id-ID"/>
        </w:rPr>
        <w:t>Memaknai variabel, konstanta, dan koefisien</w:t>
      </w:r>
    </w:p>
    <w:p w:rsidR="006D3BFF" w:rsidRPr="003A184A" w:rsidRDefault="006D3BFF" w:rsidP="00DC1216">
      <w:pPr>
        <w:pStyle w:val="ListParagraph"/>
        <w:numPr>
          <w:ilvl w:val="0"/>
          <w:numId w:val="4"/>
        </w:numPr>
        <w:spacing w:line="480" w:lineRule="auto"/>
        <w:ind w:left="426" w:hanging="426"/>
        <w:jc w:val="both"/>
        <w:rPr>
          <w:lang w:val="id-ID"/>
        </w:rPr>
      </w:pPr>
      <w:r w:rsidRPr="003A184A">
        <w:rPr>
          <w:lang w:val="id-ID"/>
        </w:rPr>
        <w:t>Konsep kesetimbangan untuk mengajarkan sistem persamaan linear</w:t>
      </w:r>
    </w:p>
    <w:p w:rsidR="006D3BFF" w:rsidRPr="003A184A" w:rsidRDefault="006D3BFF" w:rsidP="00DC1216">
      <w:pPr>
        <w:pStyle w:val="ListParagraph"/>
        <w:numPr>
          <w:ilvl w:val="0"/>
          <w:numId w:val="4"/>
        </w:numPr>
        <w:spacing w:line="480" w:lineRule="auto"/>
        <w:ind w:left="426" w:hanging="426"/>
        <w:jc w:val="both"/>
        <w:rPr>
          <w:lang w:val="id-ID"/>
        </w:rPr>
      </w:pPr>
      <w:r w:rsidRPr="003A184A">
        <w:rPr>
          <w:lang w:val="id-ID"/>
        </w:rPr>
        <w:t>Instruksi dan soal dalam bentuk bahasa verbal</w:t>
      </w:r>
    </w:p>
    <w:p w:rsidR="006D3BFF" w:rsidRDefault="006D3BFF" w:rsidP="00DC1216">
      <w:pPr>
        <w:pStyle w:val="ListParagraph"/>
        <w:numPr>
          <w:ilvl w:val="0"/>
          <w:numId w:val="4"/>
        </w:numPr>
        <w:spacing w:line="480" w:lineRule="auto"/>
        <w:ind w:left="426" w:hanging="426"/>
        <w:jc w:val="both"/>
        <w:rPr>
          <w:lang w:val="id-ID"/>
        </w:rPr>
      </w:pPr>
      <w:r w:rsidRPr="003A184A">
        <w:rPr>
          <w:lang w:val="id-ID"/>
        </w:rPr>
        <w:t>Instruksi dan soal dalam bentuk visual</w:t>
      </w:r>
    </w:p>
    <w:p w:rsidR="006D3BFF" w:rsidRDefault="006D3BFF" w:rsidP="00DC1216">
      <w:pPr>
        <w:pStyle w:val="ListParagraph"/>
        <w:numPr>
          <w:ilvl w:val="0"/>
          <w:numId w:val="4"/>
        </w:numPr>
        <w:spacing w:line="360" w:lineRule="auto"/>
        <w:ind w:left="426" w:hanging="426"/>
        <w:jc w:val="both"/>
        <w:rPr>
          <w:lang w:val="id-ID"/>
        </w:rPr>
      </w:pPr>
      <w:r w:rsidRPr="0048467D">
        <w:rPr>
          <w:lang w:val="id-ID"/>
        </w:rPr>
        <w:t>Instruksi dan soal dalam bentuk model.</w:t>
      </w:r>
    </w:p>
    <w:p w:rsidR="006D3BFF" w:rsidRPr="0048467D" w:rsidRDefault="006D3BFF" w:rsidP="00DC1216">
      <w:pPr>
        <w:pStyle w:val="ListParagraph"/>
        <w:ind w:left="426"/>
        <w:jc w:val="both"/>
        <w:rPr>
          <w:lang w:val="id-ID"/>
        </w:rPr>
      </w:pPr>
    </w:p>
    <w:p w:rsidR="006D3BFF" w:rsidRPr="00F32950" w:rsidRDefault="006D3BFF" w:rsidP="00DC1216">
      <w:pPr>
        <w:pStyle w:val="NormalWeb"/>
        <w:numPr>
          <w:ilvl w:val="0"/>
          <w:numId w:val="1"/>
        </w:numPr>
        <w:spacing w:line="360" w:lineRule="auto"/>
        <w:ind w:left="426" w:hanging="426"/>
        <w:jc w:val="both"/>
        <w:rPr>
          <w:b/>
          <w:bCs/>
          <w:lang w:val="fi-FI"/>
        </w:rPr>
      </w:pPr>
      <w:r w:rsidRPr="00F32950">
        <w:rPr>
          <w:b/>
        </w:rPr>
        <w:t>R</w:t>
      </w:r>
      <w:r w:rsidR="00732100">
        <w:rPr>
          <w:b/>
          <w:lang w:val="id-ID"/>
        </w:rPr>
        <w:t>umusan Masalah</w:t>
      </w:r>
    </w:p>
    <w:p w:rsidR="00626DE2" w:rsidRDefault="00626DE2" w:rsidP="00D439FB">
      <w:pPr>
        <w:pStyle w:val="ListParagraph"/>
        <w:autoSpaceDE w:val="0"/>
        <w:autoSpaceDN w:val="0"/>
        <w:adjustRightInd w:val="0"/>
        <w:spacing w:line="480" w:lineRule="auto"/>
        <w:ind w:left="0" w:firstLine="709"/>
        <w:jc w:val="both"/>
        <w:rPr>
          <w:lang w:val="id-ID"/>
        </w:rPr>
      </w:pPr>
      <w:r w:rsidRPr="00626DE2">
        <w:rPr>
          <w:lang w:val="sv-SE"/>
        </w:rPr>
        <w:t xml:space="preserve">Salah satu isu dalam pengajaran matematika adalah seberapa efektifkah instruksi dan desain permasalahan matematika yang tertuang dalam soal matematika terhadap tingkat pemahaman konsep dan penalaran. Bagaimana </w:t>
      </w:r>
      <w:r>
        <w:rPr>
          <w:lang w:val="id-ID"/>
        </w:rPr>
        <w:t>peserta didik</w:t>
      </w:r>
      <w:r w:rsidRPr="00626DE2">
        <w:rPr>
          <w:lang w:val="sv-SE"/>
        </w:rPr>
        <w:t xml:space="preserve"> mempelajari matematika melalui permasalahan yang diajukan oleh guru </w:t>
      </w:r>
      <w:r>
        <w:rPr>
          <w:lang w:val="id-ID"/>
        </w:rPr>
        <w:t xml:space="preserve">untuk </w:t>
      </w:r>
      <w:r w:rsidRPr="00626DE2">
        <w:rPr>
          <w:lang w:val="sv-SE"/>
        </w:rPr>
        <w:t>membantu meningkatk</w:t>
      </w:r>
      <w:r>
        <w:rPr>
          <w:lang w:val="sv-SE"/>
        </w:rPr>
        <w:t>an pemahaman konsep,</w:t>
      </w:r>
      <w:r>
        <w:rPr>
          <w:lang w:val="id-ID"/>
        </w:rPr>
        <w:t xml:space="preserve"> </w:t>
      </w:r>
      <w:r>
        <w:rPr>
          <w:lang w:val="sv-SE"/>
        </w:rPr>
        <w:t>penalaran</w:t>
      </w:r>
      <w:r>
        <w:rPr>
          <w:lang w:val="id-ID"/>
        </w:rPr>
        <w:t xml:space="preserve"> </w:t>
      </w:r>
      <w:r w:rsidRPr="00626DE2">
        <w:rPr>
          <w:lang w:val="sv-SE"/>
        </w:rPr>
        <w:t xml:space="preserve">dan kelancaran berprosedur. Soal-soal matematika yang merupakan penjabaran dari permasalahan dapat dimaknai sebagai suatu masalah </w:t>
      </w:r>
      <w:r>
        <w:rPr>
          <w:lang w:val="id-ID"/>
        </w:rPr>
        <w:t>dalam</w:t>
      </w:r>
      <w:r w:rsidRPr="00626DE2">
        <w:rPr>
          <w:lang w:val="sv-SE"/>
        </w:rPr>
        <w:t xml:space="preserve"> meningkatkan pemahaman dan penalaran </w:t>
      </w:r>
      <w:r>
        <w:rPr>
          <w:lang w:val="id-ID"/>
        </w:rPr>
        <w:t>peserta didik</w:t>
      </w:r>
      <w:r w:rsidRPr="00626DE2">
        <w:rPr>
          <w:lang w:val="sv-SE"/>
        </w:rPr>
        <w:t xml:space="preserve">. Soal matematika juga dapat menjadi sarana bagi </w:t>
      </w:r>
      <w:r>
        <w:rPr>
          <w:lang w:val="id-ID"/>
        </w:rPr>
        <w:t>peserta didik</w:t>
      </w:r>
      <w:r w:rsidRPr="00626DE2">
        <w:rPr>
          <w:lang w:val="sv-SE"/>
        </w:rPr>
        <w:t xml:space="preserve"> untuk memecahkan masalah dan mengaitkan</w:t>
      </w:r>
      <w:r w:rsidR="00730426">
        <w:rPr>
          <w:lang w:val="id-ID"/>
        </w:rPr>
        <w:t xml:space="preserve">nya dalam </w:t>
      </w:r>
      <w:r w:rsidRPr="00626DE2">
        <w:rPr>
          <w:lang w:val="sv-SE"/>
        </w:rPr>
        <w:t xml:space="preserve"> </w:t>
      </w:r>
      <w:r w:rsidRPr="00626DE2">
        <w:rPr>
          <w:lang w:val="sv-SE"/>
        </w:rPr>
        <w:lastRenderedPageBreak/>
        <w:t xml:space="preserve">pemahaman yang telah dimiliki </w:t>
      </w:r>
      <w:r>
        <w:rPr>
          <w:lang w:val="id-ID"/>
        </w:rPr>
        <w:t>peserta didik</w:t>
      </w:r>
      <w:r w:rsidRPr="00626DE2">
        <w:rPr>
          <w:lang w:val="sv-SE"/>
        </w:rPr>
        <w:t xml:space="preserve"> sebelumnya. Diharapkan soal-soal yang disajikan juga dapat diselesaikan dengan menggunakan lebih dari satu cara atau strategi. Dengan melibatkan lebih dari </w:t>
      </w:r>
      <w:r>
        <w:rPr>
          <w:lang w:val="sv-SE"/>
        </w:rPr>
        <w:t xml:space="preserve">satu aktivitas </w:t>
      </w:r>
      <w:r w:rsidR="001D177B">
        <w:rPr>
          <w:lang w:val="id-ID"/>
        </w:rPr>
        <w:t xml:space="preserve">dalam </w:t>
      </w:r>
      <w:r>
        <w:rPr>
          <w:lang w:val="sv-SE"/>
        </w:rPr>
        <w:t>ber</w:t>
      </w:r>
      <w:r>
        <w:rPr>
          <w:lang w:val="id-ID"/>
        </w:rPr>
        <w:t>p</w:t>
      </w:r>
      <w:r w:rsidRPr="00626DE2">
        <w:rPr>
          <w:lang w:val="sv-SE"/>
        </w:rPr>
        <w:t>ikir</w:t>
      </w:r>
      <w:r w:rsidR="001D177B">
        <w:rPr>
          <w:lang w:val="id-ID"/>
        </w:rPr>
        <w:t xml:space="preserve">nya pada </w:t>
      </w:r>
      <w:r w:rsidRPr="00626DE2">
        <w:rPr>
          <w:lang w:val="sv-SE"/>
        </w:rPr>
        <w:t xml:space="preserve"> tingkat tinggi, </w:t>
      </w:r>
      <w:r>
        <w:rPr>
          <w:lang w:val="id-ID"/>
        </w:rPr>
        <w:t>peserta didik</w:t>
      </w:r>
      <w:r w:rsidRPr="00626DE2">
        <w:rPr>
          <w:lang w:val="sv-SE"/>
        </w:rPr>
        <w:t xml:space="preserve"> akan tertarik dan memberikan peluang untuk menentukan pilihan terhadap penemuan</w:t>
      </w:r>
      <w:r w:rsidR="001D177B">
        <w:rPr>
          <w:lang w:val="id-ID"/>
        </w:rPr>
        <w:t>-penemuan sebagai suatu</w:t>
      </w:r>
      <w:r w:rsidR="001D177B">
        <w:rPr>
          <w:lang w:val="sv-SE"/>
        </w:rPr>
        <w:t xml:space="preserve"> gagasan </w:t>
      </w:r>
      <w:r w:rsidR="001D177B">
        <w:rPr>
          <w:lang w:val="id-ID"/>
        </w:rPr>
        <w:t xml:space="preserve">atas semua </w:t>
      </w:r>
      <w:r w:rsidRPr="00626DE2">
        <w:rPr>
          <w:lang w:val="sv-SE"/>
        </w:rPr>
        <w:t xml:space="preserve"> </w:t>
      </w:r>
      <w:r w:rsidR="001D177B">
        <w:rPr>
          <w:lang w:val="id-ID"/>
        </w:rPr>
        <w:t>jawaban-</w:t>
      </w:r>
      <w:r w:rsidRPr="00626DE2">
        <w:rPr>
          <w:lang w:val="sv-SE"/>
        </w:rPr>
        <w:t>jawabannya.</w:t>
      </w:r>
    </w:p>
    <w:p w:rsidR="00626DE2" w:rsidRDefault="00626DE2" w:rsidP="00DC1216">
      <w:pPr>
        <w:autoSpaceDE w:val="0"/>
        <w:autoSpaceDN w:val="0"/>
        <w:adjustRightInd w:val="0"/>
        <w:spacing w:line="480" w:lineRule="auto"/>
        <w:ind w:firstLine="720"/>
        <w:jc w:val="both"/>
        <w:rPr>
          <w:rFonts w:cs="Times New Roman"/>
          <w:lang w:val="id-ID"/>
        </w:rPr>
      </w:pPr>
      <w:r w:rsidRPr="00626DE2">
        <w:rPr>
          <w:rFonts w:cs="Times New Roman"/>
          <w:lang w:val="sv-SE"/>
        </w:rPr>
        <w:t xml:space="preserve">Penentuan desain instruksi dan penyajian soal dalam matematika merupakan kunci awal sebagai usaha guru meningkatkan kualitas dan daya serap </w:t>
      </w:r>
      <w:r>
        <w:rPr>
          <w:lang w:val="id-ID"/>
        </w:rPr>
        <w:t>peserta didik</w:t>
      </w:r>
      <w:r w:rsidRPr="00626DE2">
        <w:rPr>
          <w:rFonts w:cs="Times New Roman"/>
          <w:lang w:val="sv-SE"/>
        </w:rPr>
        <w:t xml:space="preserve">. Instruksi dan penyajian soal yang variatif dan menyediakan banyak pilihan belajar memungkinkan berkembangnya potensi </w:t>
      </w:r>
      <w:r>
        <w:rPr>
          <w:lang w:val="id-ID"/>
        </w:rPr>
        <w:t>peserta didik</w:t>
      </w:r>
      <w:r w:rsidRPr="00626DE2">
        <w:rPr>
          <w:rFonts w:cs="Times New Roman"/>
          <w:lang w:val="sv-SE"/>
        </w:rPr>
        <w:t xml:space="preserve">. Dengan demikian </w:t>
      </w:r>
      <w:r>
        <w:rPr>
          <w:lang w:val="id-ID"/>
        </w:rPr>
        <w:t>peserta didik</w:t>
      </w:r>
      <w:r w:rsidRPr="00626DE2">
        <w:rPr>
          <w:rFonts w:cs="Times New Roman"/>
          <w:lang w:val="sv-SE"/>
        </w:rPr>
        <w:t xml:space="preserve"> diberi kesempatan berkembang sesuai dengan kapasitas, gaya belajar, maupun pengalaman belajarnya. </w:t>
      </w:r>
    </w:p>
    <w:p w:rsidR="00626DE2" w:rsidRPr="00626DE2" w:rsidRDefault="00626DE2" w:rsidP="00DC1216">
      <w:pPr>
        <w:autoSpaceDE w:val="0"/>
        <w:autoSpaceDN w:val="0"/>
        <w:adjustRightInd w:val="0"/>
        <w:spacing w:line="480" w:lineRule="auto"/>
        <w:ind w:firstLine="720"/>
        <w:jc w:val="both"/>
        <w:rPr>
          <w:rFonts w:cs="Times New Roman"/>
          <w:lang w:val="id-ID"/>
        </w:rPr>
      </w:pPr>
      <w:r w:rsidRPr="00626DE2">
        <w:rPr>
          <w:rFonts w:cs="Times New Roman"/>
          <w:lang w:val="sv-SE"/>
        </w:rPr>
        <w:t xml:space="preserve">Mengajarkan matematika sesungguhnya tidaklah sekedar guru menyampaikan definisi-definisi, rumus dan aturan, serta prosedur bagi para </w:t>
      </w:r>
      <w:r>
        <w:rPr>
          <w:lang w:val="id-ID"/>
        </w:rPr>
        <w:t>peserta didik</w:t>
      </w:r>
      <w:r w:rsidRPr="00626DE2">
        <w:rPr>
          <w:rFonts w:cs="Times New Roman"/>
          <w:lang w:val="sv-SE"/>
        </w:rPr>
        <w:t xml:space="preserve">. Akan tetapi termasuk dalam mengajarkan matematika adalah bagaimana guru dapat melibatkan </w:t>
      </w:r>
      <w:r>
        <w:rPr>
          <w:lang w:val="id-ID"/>
        </w:rPr>
        <w:t>peserta didik</w:t>
      </w:r>
      <w:r w:rsidRPr="00626DE2">
        <w:rPr>
          <w:rFonts w:cs="Times New Roman"/>
          <w:lang w:val="sv-SE"/>
        </w:rPr>
        <w:t xml:space="preserve"> secara aktif dalam upaya untuk mengkonstruksi pemahaman mereka. Dalam proses belajar tersebut penyajian permasalahan matematika sebagai suatu rangkaian belajar diarahkan pada munculnya kompetensi penalaran, komunikasi, pemecahan masalah, representasi dan koneksi dari pengetahuan sebelumnya. </w:t>
      </w:r>
      <w:r>
        <w:rPr>
          <w:lang w:val="id-ID"/>
        </w:rPr>
        <w:t>Peserta didik</w:t>
      </w:r>
      <w:r w:rsidRPr="00626DE2">
        <w:rPr>
          <w:rFonts w:cs="Times New Roman"/>
          <w:lang w:val="sv-SE"/>
        </w:rPr>
        <w:t xml:space="preserve"> dapat secara mandiri memilih strategi dan prosedur sesuai dengan tingkat kemampuannya, sehingga mereka akan bertanggung jawab terhadap pilihannya itu. Prinsip tersebut akan </w:t>
      </w:r>
      <w:r w:rsidRPr="00626DE2">
        <w:rPr>
          <w:rFonts w:cs="Times New Roman"/>
          <w:lang w:val="sv-SE"/>
        </w:rPr>
        <w:lastRenderedPageBreak/>
        <w:t>terwujud dengan melalui desain instruksi dan soal matematika dalam berbagai model pilihan</w:t>
      </w:r>
      <w:r w:rsidR="00197F49">
        <w:rPr>
          <w:rFonts w:cs="Times New Roman"/>
          <w:lang w:val="id-ID"/>
        </w:rPr>
        <w:t xml:space="preserve"> yang peserta didik peroleh</w:t>
      </w:r>
      <w:r>
        <w:rPr>
          <w:rFonts w:cs="Times New Roman"/>
          <w:lang w:val="id-ID"/>
        </w:rPr>
        <w:t>.</w:t>
      </w:r>
    </w:p>
    <w:p w:rsidR="006D3BFF" w:rsidRPr="009E69F7" w:rsidRDefault="006D3BFF" w:rsidP="00DC1216">
      <w:pPr>
        <w:spacing w:line="480" w:lineRule="auto"/>
        <w:ind w:firstLine="851"/>
        <w:jc w:val="both"/>
        <w:rPr>
          <w:rFonts w:asciiTheme="majorBidi" w:hAnsiTheme="majorBidi" w:cstheme="majorBidi"/>
        </w:rPr>
      </w:pPr>
      <w:r w:rsidRPr="009E69F7">
        <w:rPr>
          <w:rFonts w:asciiTheme="majorBidi" w:hAnsiTheme="majorBidi" w:cstheme="majorBidi"/>
        </w:rPr>
        <w:t xml:space="preserve">Untuk mencapai tujuan penelitian dan agar arah penelitian ini lebih jelas, maka dalam penelitian ini penulis merumuskan permasalahannya berdasarkan </w:t>
      </w:r>
    </w:p>
    <w:p w:rsidR="006D3BFF" w:rsidRPr="009E69F7" w:rsidRDefault="006D3BFF" w:rsidP="00DC1216">
      <w:pPr>
        <w:tabs>
          <w:tab w:val="left" w:pos="567"/>
        </w:tabs>
        <w:spacing w:line="480" w:lineRule="auto"/>
        <w:jc w:val="both"/>
        <w:rPr>
          <w:rFonts w:cs="Times New Roman"/>
        </w:rPr>
      </w:pPr>
      <w:r w:rsidRPr="009E69F7">
        <w:rPr>
          <w:rFonts w:asciiTheme="majorBidi" w:hAnsiTheme="majorBidi" w:cstheme="majorBidi"/>
        </w:rPr>
        <w:t>latar bel</w:t>
      </w:r>
      <w:r w:rsidR="004672CB">
        <w:rPr>
          <w:rFonts w:asciiTheme="majorBidi" w:hAnsiTheme="majorBidi" w:cstheme="majorBidi"/>
        </w:rPr>
        <w:t>akang masalah yang telah di</w:t>
      </w:r>
      <w:r w:rsidR="004672CB">
        <w:rPr>
          <w:rFonts w:asciiTheme="majorBidi" w:hAnsiTheme="majorBidi" w:cstheme="majorBidi"/>
          <w:lang w:val="id-ID"/>
        </w:rPr>
        <w:t>urai</w:t>
      </w:r>
      <w:r w:rsidRPr="009E69F7">
        <w:rPr>
          <w:rFonts w:asciiTheme="majorBidi" w:hAnsiTheme="majorBidi" w:cstheme="majorBidi"/>
        </w:rPr>
        <w:t xml:space="preserve">kan </w:t>
      </w:r>
      <w:r w:rsidR="004672CB">
        <w:rPr>
          <w:rFonts w:asciiTheme="majorBidi" w:hAnsiTheme="majorBidi" w:cstheme="majorBidi"/>
          <w:lang w:val="id-ID"/>
        </w:rPr>
        <w:t>di atas</w:t>
      </w:r>
      <w:r w:rsidRPr="009E69F7">
        <w:rPr>
          <w:rFonts w:asciiTheme="majorBidi" w:hAnsiTheme="majorBidi" w:cstheme="majorBidi"/>
        </w:rPr>
        <w:t xml:space="preserve"> adalah :</w:t>
      </w:r>
    </w:p>
    <w:p w:rsidR="006D3BFF" w:rsidRDefault="006D3BFF" w:rsidP="001B7D81">
      <w:pPr>
        <w:spacing w:line="480" w:lineRule="auto"/>
        <w:jc w:val="both"/>
        <w:rPr>
          <w:lang w:val="id-ID"/>
        </w:rPr>
      </w:pPr>
      <w:r w:rsidRPr="001B7D81">
        <w:rPr>
          <w:lang w:val="id-ID"/>
        </w:rPr>
        <w:t>Bagaimana</w:t>
      </w:r>
      <w:r w:rsidRPr="001B7D81">
        <w:rPr>
          <w:lang w:val="sv-SE"/>
        </w:rPr>
        <w:t xml:space="preserve"> membuat desain instruksi dan soal </w:t>
      </w:r>
      <w:r w:rsidRPr="001B7D81">
        <w:rPr>
          <w:lang w:val="id-ID"/>
        </w:rPr>
        <w:t xml:space="preserve">matematika dengan modul </w:t>
      </w:r>
      <w:r w:rsidRPr="001B7D81">
        <w:rPr>
          <w:lang w:val="sv-SE"/>
        </w:rPr>
        <w:t xml:space="preserve">untuk meningkatkan pemahaman konsep variabel, prinsip mengubah bentuk, menafsirkan permasalahan dan model ke dalam sistem persamaan linear serta meningkatkan penalaran </w:t>
      </w:r>
      <w:r w:rsidRPr="001B7D81">
        <w:rPr>
          <w:lang w:val="id-ID"/>
        </w:rPr>
        <w:t>peserta didik dalam belajar matematika?</w:t>
      </w:r>
    </w:p>
    <w:p w:rsidR="00914C19" w:rsidRDefault="00914C19" w:rsidP="001B7D81">
      <w:pPr>
        <w:spacing w:line="480" w:lineRule="auto"/>
        <w:jc w:val="both"/>
        <w:rPr>
          <w:lang w:val="id-ID"/>
        </w:rPr>
      </w:pPr>
      <w:r>
        <w:rPr>
          <w:lang w:val="id-ID"/>
        </w:rPr>
        <w:tab/>
        <w:t>Alasan penulis membuat modul ini, yaitu:</w:t>
      </w:r>
    </w:p>
    <w:p w:rsidR="00914C19" w:rsidRPr="00914C19" w:rsidRDefault="00914C19" w:rsidP="00914C19">
      <w:pPr>
        <w:pStyle w:val="ListParagraph"/>
        <w:numPr>
          <w:ilvl w:val="0"/>
          <w:numId w:val="16"/>
        </w:numPr>
        <w:spacing w:line="480" w:lineRule="auto"/>
        <w:ind w:left="284" w:hanging="284"/>
        <w:jc w:val="both"/>
        <w:rPr>
          <w:lang w:val="sv-SE"/>
        </w:rPr>
      </w:pPr>
      <w:r>
        <w:rPr>
          <w:lang w:val="id-ID"/>
        </w:rPr>
        <w:t xml:space="preserve">Modul pembelajaran Sistem Persamaan Linear (SPL) </w:t>
      </w:r>
      <w:r w:rsidR="00C653DC">
        <w:rPr>
          <w:lang w:val="id-ID"/>
        </w:rPr>
        <w:t>ini, di SMK masih sangat minim</w:t>
      </w:r>
      <w:r w:rsidR="001B2695">
        <w:rPr>
          <w:lang w:val="id-ID"/>
        </w:rPr>
        <w:t>.</w:t>
      </w:r>
    </w:p>
    <w:p w:rsidR="00914C19" w:rsidRPr="00914C19" w:rsidRDefault="00914C19" w:rsidP="00914C19">
      <w:pPr>
        <w:pStyle w:val="ListParagraph"/>
        <w:numPr>
          <w:ilvl w:val="0"/>
          <w:numId w:val="16"/>
        </w:numPr>
        <w:spacing w:line="480" w:lineRule="auto"/>
        <w:ind w:left="284" w:hanging="284"/>
        <w:jc w:val="both"/>
        <w:rPr>
          <w:lang w:val="sv-SE"/>
        </w:rPr>
      </w:pPr>
      <w:r>
        <w:rPr>
          <w:lang w:val="id-ID"/>
        </w:rPr>
        <w:t>Sistem Persamaan Linear (SPL) ada dalam kurikulum, yaitu pada silabusnya, s</w:t>
      </w:r>
      <w:r w:rsidR="00524EC5">
        <w:rPr>
          <w:lang w:val="id-ID"/>
        </w:rPr>
        <w:t xml:space="preserve">ementara </w:t>
      </w:r>
      <w:r>
        <w:rPr>
          <w:lang w:val="id-ID"/>
        </w:rPr>
        <w:t>untuk modulnya tidak ada.</w:t>
      </w:r>
    </w:p>
    <w:p w:rsidR="00914C19" w:rsidRPr="00914C19" w:rsidRDefault="00914C19" w:rsidP="00914C19">
      <w:pPr>
        <w:pStyle w:val="ListParagraph"/>
        <w:numPr>
          <w:ilvl w:val="0"/>
          <w:numId w:val="16"/>
        </w:numPr>
        <w:spacing w:line="480" w:lineRule="auto"/>
        <w:ind w:left="284" w:hanging="284"/>
        <w:jc w:val="both"/>
        <w:rPr>
          <w:lang w:val="sv-SE"/>
        </w:rPr>
      </w:pPr>
      <w:r>
        <w:rPr>
          <w:lang w:val="id-ID"/>
        </w:rPr>
        <w:t>Pada saat ini belum ada pembelajaran dengan menggunakan modul di SMK.</w:t>
      </w:r>
    </w:p>
    <w:p w:rsidR="00914C19" w:rsidRPr="00914C19" w:rsidRDefault="00914C19" w:rsidP="00914C19">
      <w:pPr>
        <w:pStyle w:val="ListParagraph"/>
        <w:numPr>
          <w:ilvl w:val="0"/>
          <w:numId w:val="16"/>
        </w:numPr>
        <w:spacing w:line="480" w:lineRule="auto"/>
        <w:ind w:left="284" w:hanging="284"/>
        <w:jc w:val="both"/>
        <w:rPr>
          <w:lang w:val="sv-SE"/>
        </w:rPr>
      </w:pPr>
      <w:r>
        <w:rPr>
          <w:lang w:val="id-ID"/>
        </w:rPr>
        <w:t>Pada saat ini untuk mata pelajaran yang bukan matematika, beberapa modul adalah berbentuk LKS</w:t>
      </w:r>
      <w:r w:rsidR="004D5136">
        <w:rPr>
          <w:lang w:val="id-ID"/>
        </w:rPr>
        <w:t xml:space="preserve"> yang diberi nama modul (dalam hal ini ada dua hal yang berbeda).</w:t>
      </w:r>
    </w:p>
    <w:p w:rsidR="00496366" w:rsidRPr="00BF70E7" w:rsidRDefault="00496366" w:rsidP="00496366">
      <w:pPr>
        <w:pStyle w:val="ListParagraph"/>
        <w:spacing w:line="360" w:lineRule="auto"/>
        <w:ind w:left="284"/>
        <w:jc w:val="both"/>
        <w:rPr>
          <w:lang w:val="sv-SE"/>
        </w:rPr>
      </w:pPr>
    </w:p>
    <w:p w:rsidR="006D3BFF" w:rsidRPr="0008454F" w:rsidRDefault="006D3BFF" w:rsidP="00DC1216">
      <w:pPr>
        <w:pStyle w:val="ListParagraph"/>
        <w:numPr>
          <w:ilvl w:val="0"/>
          <w:numId w:val="1"/>
        </w:numPr>
        <w:tabs>
          <w:tab w:val="left" w:pos="0"/>
        </w:tabs>
        <w:spacing w:after="200" w:line="360" w:lineRule="auto"/>
        <w:ind w:left="426" w:hanging="426"/>
        <w:jc w:val="both"/>
        <w:rPr>
          <w:b/>
        </w:rPr>
      </w:pPr>
      <w:r w:rsidRPr="0008454F">
        <w:rPr>
          <w:b/>
        </w:rPr>
        <w:t>T</w:t>
      </w:r>
      <w:r w:rsidR="000B4F8F">
        <w:rPr>
          <w:b/>
          <w:lang w:val="id-ID"/>
        </w:rPr>
        <w:t>ujuan Penelitian</w:t>
      </w:r>
    </w:p>
    <w:p w:rsidR="00AF75AA" w:rsidRDefault="006D3BFF" w:rsidP="00DC1216">
      <w:pPr>
        <w:pStyle w:val="PlainText"/>
        <w:spacing w:line="480" w:lineRule="auto"/>
        <w:ind w:firstLine="720"/>
        <w:jc w:val="both"/>
        <w:rPr>
          <w:rFonts w:ascii="Times New Roman" w:hAnsi="Times New Roman" w:cs="Times New Roman"/>
          <w:sz w:val="24"/>
          <w:szCs w:val="24"/>
          <w:lang w:val="id-ID"/>
        </w:rPr>
      </w:pPr>
      <w:r w:rsidRPr="00161616">
        <w:rPr>
          <w:rFonts w:ascii="Times New Roman" w:hAnsi="Times New Roman" w:cs="Times New Roman"/>
          <w:sz w:val="24"/>
          <w:szCs w:val="24"/>
        </w:rPr>
        <w:t>Bertolak dari rumusan masalah diatas</w:t>
      </w:r>
      <w:r w:rsidRPr="00161616">
        <w:rPr>
          <w:rFonts w:ascii="Times New Roman" w:hAnsi="Times New Roman" w:cs="Times New Roman"/>
          <w:sz w:val="24"/>
          <w:szCs w:val="24"/>
          <w:lang w:val="id-ID"/>
        </w:rPr>
        <w:t>,</w:t>
      </w:r>
      <w:r w:rsidRPr="00161616">
        <w:rPr>
          <w:rFonts w:ascii="Times New Roman" w:hAnsi="Times New Roman" w:cs="Times New Roman"/>
          <w:sz w:val="24"/>
          <w:szCs w:val="24"/>
        </w:rPr>
        <w:t xml:space="preserve"> </w:t>
      </w:r>
      <w:r w:rsidRPr="00161616">
        <w:rPr>
          <w:rFonts w:ascii="Times New Roman" w:hAnsi="Times New Roman" w:cs="Times New Roman"/>
          <w:sz w:val="24"/>
          <w:szCs w:val="24"/>
          <w:lang w:val="id-ID"/>
        </w:rPr>
        <w:t>t</w:t>
      </w:r>
      <w:r w:rsidRPr="00161616">
        <w:rPr>
          <w:rFonts w:ascii="Times New Roman" w:hAnsi="Times New Roman" w:cs="Times New Roman"/>
          <w:sz w:val="24"/>
          <w:szCs w:val="24"/>
          <w:lang w:val="sv-SE"/>
        </w:rPr>
        <w:t xml:space="preserve">ujuan utama </w:t>
      </w:r>
      <w:r w:rsidRPr="00161616">
        <w:rPr>
          <w:rFonts w:ascii="Times New Roman" w:hAnsi="Times New Roman" w:cs="Times New Roman"/>
          <w:sz w:val="24"/>
          <w:szCs w:val="24"/>
          <w:lang w:val="id-ID"/>
        </w:rPr>
        <w:t>penelitian</w:t>
      </w:r>
      <w:r w:rsidRPr="00161616">
        <w:rPr>
          <w:rFonts w:ascii="Times New Roman" w:hAnsi="Times New Roman" w:cs="Times New Roman"/>
          <w:sz w:val="24"/>
          <w:szCs w:val="24"/>
          <w:lang w:val="sv-SE"/>
        </w:rPr>
        <w:t xml:space="preserve"> ini akan dipusatkan pada mendesain instruksi dan </w:t>
      </w:r>
      <w:r w:rsidRPr="00161616">
        <w:rPr>
          <w:rFonts w:ascii="Times New Roman" w:hAnsi="Times New Roman" w:cs="Times New Roman"/>
          <w:sz w:val="24"/>
          <w:szCs w:val="24"/>
          <w:lang w:val="id-ID"/>
        </w:rPr>
        <w:t xml:space="preserve">soal matematika, dengan </w:t>
      </w:r>
      <w:r w:rsidRPr="00161616">
        <w:rPr>
          <w:rFonts w:ascii="Times New Roman" w:hAnsi="Times New Roman" w:cs="Times New Roman"/>
          <w:sz w:val="24"/>
          <w:szCs w:val="24"/>
          <w:lang w:val="sv-SE"/>
        </w:rPr>
        <w:t xml:space="preserve">menyediakan berbagai macam pilihan yang berbeda dalam permasalahan matematika sehingga </w:t>
      </w:r>
      <w:r w:rsidRPr="00161616">
        <w:rPr>
          <w:rFonts w:ascii="Times New Roman" w:hAnsi="Times New Roman" w:cs="Times New Roman"/>
          <w:sz w:val="24"/>
          <w:szCs w:val="24"/>
          <w:lang w:val="sv-SE"/>
        </w:rPr>
        <w:lastRenderedPageBreak/>
        <w:t xml:space="preserve">membantu </w:t>
      </w:r>
      <w:r w:rsidRPr="00161616">
        <w:rPr>
          <w:rFonts w:ascii="Times New Roman" w:hAnsi="Times New Roman" w:cs="Times New Roman"/>
          <w:sz w:val="24"/>
          <w:szCs w:val="24"/>
          <w:lang w:val="id-ID"/>
        </w:rPr>
        <w:t>m</w:t>
      </w:r>
      <w:r w:rsidRPr="00161616">
        <w:rPr>
          <w:rFonts w:ascii="Times New Roman" w:hAnsi="Times New Roman" w:cs="Times New Roman"/>
          <w:sz w:val="24"/>
          <w:szCs w:val="24"/>
          <w:lang w:val="sv-SE"/>
        </w:rPr>
        <w:t xml:space="preserve">eningkatan pemahaman konsep variabel, prinsip mengubah bentuk, menafsirkan permasalahan dan model  ke dalam sistem persamaan linear dan penalaran </w:t>
      </w:r>
      <w:r w:rsidRPr="00161616">
        <w:rPr>
          <w:rFonts w:ascii="Times New Roman" w:hAnsi="Times New Roman" w:cs="Times New Roman"/>
          <w:sz w:val="24"/>
          <w:szCs w:val="24"/>
          <w:lang w:val="id-ID"/>
        </w:rPr>
        <w:t>pesert</w:t>
      </w:r>
      <w:r w:rsidRPr="00161616">
        <w:rPr>
          <w:rFonts w:ascii="Times New Roman" w:hAnsi="Times New Roman" w:cs="Times New Roman"/>
          <w:sz w:val="24"/>
          <w:szCs w:val="24"/>
          <w:lang w:val="sv-SE"/>
        </w:rPr>
        <w:t>a</w:t>
      </w:r>
      <w:r w:rsidRPr="00161616">
        <w:rPr>
          <w:rFonts w:ascii="Times New Roman" w:hAnsi="Times New Roman" w:cs="Times New Roman"/>
          <w:sz w:val="24"/>
          <w:szCs w:val="24"/>
          <w:lang w:val="id-ID"/>
        </w:rPr>
        <w:t xml:space="preserve"> didik dalam belajar matematika dengan menggunakan modul</w:t>
      </w:r>
      <w:r w:rsidRPr="00161616">
        <w:rPr>
          <w:rFonts w:ascii="Times New Roman" w:hAnsi="Times New Roman" w:cs="Times New Roman"/>
          <w:sz w:val="24"/>
          <w:szCs w:val="24"/>
          <w:lang w:val="sv-SE"/>
        </w:rPr>
        <w:t>.</w:t>
      </w:r>
      <w:r w:rsidRPr="00161616">
        <w:rPr>
          <w:rFonts w:ascii="Times New Roman" w:hAnsi="Times New Roman" w:cs="Times New Roman"/>
          <w:sz w:val="24"/>
          <w:szCs w:val="24"/>
          <w:lang w:val="id-ID"/>
        </w:rPr>
        <w:t xml:space="preserve"> </w:t>
      </w:r>
    </w:p>
    <w:p w:rsidR="006D3BFF" w:rsidRDefault="006D3BFF" w:rsidP="00DC1216">
      <w:pPr>
        <w:pStyle w:val="PlainText"/>
        <w:spacing w:line="480" w:lineRule="auto"/>
        <w:ind w:firstLine="720"/>
        <w:jc w:val="both"/>
        <w:rPr>
          <w:rFonts w:ascii="Times New Roman" w:hAnsi="Times New Roman" w:cs="Times New Roman"/>
          <w:sz w:val="24"/>
          <w:szCs w:val="24"/>
          <w:lang w:val="id-ID"/>
        </w:rPr>
      </w:pPr>
      <w:r w:rsidRPr="00161616">
        <w:rPr>
          <w:rFonts w:ascii="Times New Roman" w:hAnsi="Times New Roman" w:cs="Times New Roman"/>
          <w:sz w:val="24"/>
          <w:szCs w:val="24"/>
          <w:lang w:val="id-ID"/>
        </w:rPr>
        <w:t>Agar peserta didik mampu menunjukkan kemampuannya menjadi lebih baik dari sebelumnya, tidak lagi berpikiran bahwa belajar matematika itu sulit tidak mudah untuk dimengerti dan dipahami, tetapi sebaliknya belajar matematika itu dapat dipelajari</w:t>
      </w:r>
      <w:r w:rsidR="000A49D6">
        <w:rPr>
          <w:rFonts w:ascii="Times New Roman" w:hAnsi="Times New Roman" w:cs="Times New Roman"/>
          <w:sz w:val="24"/>
          <w:szCs w:val="24"/>
          <w:lang w:val="id-ID"/>
        </w:rPr>
        <w:t>, diikuti, dan tidak perlu untuk dicemaskan</w:t>
      </w:r>
      <w:r w:rsidRPr="00161616">
        <w:rPr>
          <w:rFonts w:ascii="Times New Roman" w:hAnsi="Times New Roman" w:cs="Times New Roman"/>
          <w:sz w:val="24"/>
          <w:szCs w:val="24"/>
          <w:lang w:val="id-ID"/>
        </w:rPr>
        <w:t>.</w:t>
      </w:r>
      <w:r w:rsidR="00161616" w:rsidRPr="00161616">
        <w:rPr>
          <w:rFonts w:ascii="Times New Roman" w:hAnsi="Times New Roman" w:cs="Times New Roman"/>
          <w:sz w:val="24"/>
          <w:szCs w:val="24"/>
          <w:lang w:val="id-ID"/>
        </w:rPr>
        <w:t xml:space="preserve"> Dimana </w:t>
      </w:r>
      <w:r w:rsidR="00161616">
        <w:rPr>
          <w:rFonts w:ascii="Times New Roman" w:hAnsi="Times New Roman" w:cs="Times New Roman"/>
          <w:sz w:val="24"/>
          <w:szCs w:val="24"/>
          <w:lang w:val="id-ID"/>
        </w:rPr>
        <w:t>p</w:t>
      </w:r>
      <w:r w:rsidR="00161616" w:rsidRPr="00161616">
        <w:rPr>
          <w:rFonts w:ascii="Times New Roman" w:hAnsi="Times New Roman" w:cs="Times New Roman"/>
          <w:sz w:val="24"/>
          <w:szCs w:val="24"/>
          <w:lang w:val="sv-SE"/>
        </w:rPr>
        <w:t xml:space="preserve">ara </w:t>
      </w:r>
      <w:r w:rsidR="00161616" w:rsidRPr="00161616">
        <w:rPr>
          <w:rFonts w:ascii="Times New Roman" w:hAnsi="Times New Roman" w:cs="Times New Roman"/>
          <w:sz w:val="24"/>
          <w:szCs w:val="24"/>
          <w:lang w:val="id-ID"/>
        </w:rPr>
        <w:t>pesert</w:t>
      </w:r>
      <w:r w:rsidR="00161616" w:rsidRPr="00161616">
        <w:rPr>
          <w:rFonts w:ascii="Times New Roman" w:hAnsi="Times New Roman" w:cs="Times New Roman"/>
          <w:sz w:val="24"/>
          <w:szCs w:val="24"/>
          <w:lang w:val="sv-SE"/>
        </w:rPr>
        <w:t>a</w:t>
      </w:r>
      <w:r w:rsidR="00161616" w:rsidRPr="00161616">
        <w:rPr>
          <w:rFonts w:ascii="Times New Roman" w:hAnsi="Times New Roman" w:cs="Times New Roman"/>
          <w:sz w:val="24"/>
          <w:szCs w:val="24"/>
          <w:lang w:val="id-ID"/>
        </w:rPr>
        <w:t xml:space="preserve"> didik</w:t>
      </w:r>
      <w:r w:rsidR="00161616" w:rsidRPr="00161616">
        <w:rPr>
          <w:rFonts w:ascii="Times New Roman" w:hAnsi="Times New Roman" w:cs="Times New Roman"/>
          <w:sz w:val="24"/>
          <w:szCs w:val="24"/>
          <w:lang w:val="sv-SE"/>
        </w:rPr>
        <w:t xml:space="preserve"> </w:t>
      </w:r>
      <w:r w:rsidR="006A381D">
        <w:rPr>
          <w:rFonts w:ascii="Times New Roman" w:hAnsi="Times New Roman" w:cs="Times New Roman"/>
          <w:sz w:val="24"/>
          <w:szCs w:val="24"/>
          <w:lang w:val="id-ID"/>
        </w:rPr>
        <w:t xml:space="preserve">juga </w:t>
      </w:r>
      <w:r w:rsidR="00161616" w:rsidRPr="00161616">
        <w:rPr>
          <w:rFonts w:ascii="Times New Roman" w:hAnsi="Times New Roman" w:cs="Times New Roman"/>
          <w:sz w:val="24"/>
          <w:szCs w:val="24"/>
          <w:lang w:val="sv-SE"/>
        </w:rPr>
        <w:t>akan memperoleh pengalaman dalam menentukan pilihan</w:t>
      </w:r>
      <w:r w:rsidR="00161616">
        <w:rPr>
          <w:rFonts w:ascii="Times New Roman" w:hAnsi="Times New Roman" w:cs="Times New Roman"/>
          <w:sz w:val="24"/>
          <w:szCs w:val="24"/>
          <w:lang w:val="id-ID"/>
        </w:rPr>
        <w:t xml:space="preserve"> belajar</w:t>
      </w:r>
      <w:r w:rsidR="00161616" w:rsidRPr="00161616">
        <w:rPr>
          <w:rFonts w:ascii="Times New Roman" w:hAnsi="Times New Roman" w:cs="Times New Roman"/>
          <w:sz w:val="24"/>
          <w:szCs w:val="24"/>
          <w:lang w:val="sv-SE"/>
        </w:rPr>
        <w:t>ny</w:t>
      </w:r>
      <w:r w:rsidR="00161616">
        <w:rPr>
          <w:rFonts w:ascii="Times New Roman" w:hAnsi="Times New Roman" w:cs="Times New Roman"/>
          <w:sz w:val="24"/>
          <w:szCs w:val="24"/>
          <w:lang w:val="sv-SE"/>
        </w:rPr>
        <w:t xml:space="preserve">a dan pada akhirnya </w:t>
      </w:r>
      <w:r w:rsidR="00161616" w:rsidRPr="00161616">
        <w:rPr>
          <w:rFonts w:ascii="Times New Roman" w:hAnsi="Times New Roman" w:cs="Times New Roman"/>
          <w:sz w:val="24"/>
          <w:szCs w:val="24"/>
          <w:lang w:val="sv-SE"/>
        </w:rPr>
        <w:t xml:space="preserve">berangsur-angsur menjadi lebih dapat mengatur </w:t>
      </w:r>
      <w:r w:rsidR="00E90F6A">
        <w:rPr>
          <w:rFonts w:ascii="Times New Roman" w:hAnsi="Times New Roman" w:cs="Times New Roman"/>
          <w:sz w:val="24"/>
          <w:szCs w:val="24"/>
          <w:lang w:val="id-ID"/>
        </w:rPr>
        <w:t xml:space="preserve">dalam belajarnya </w:t>
      </w:r>
      <w:r w:rsidR="00161616" w:rsidRPr="00161616">
        <w:rPr>
          <w:rFonts w:ascii="Times New Roman" w:hAnsi="Times New Roman" w:cs="Times New Roman"/>
          <w:sz w:val="24"/>
          <w:szCs w:val="24"/>
          <w:lang w:val="sv-SE"/>
        </w:rPr>
        <w:t xml:space="preserve">dan bertanggung jawab </w:t>
      </w:r>
      <w:r w:rsidR="00161616">
        <w:rPr>
          <w:rFonts w:ascii="Times New Roman" w:hAnsi="Times New Roman" w:cs="Times New Roman"/>
          <w:sz w:val="24"/>
          <w:szCs w:val="24"/>
          <w:lang w:val="id-ID"/>
        </w:rPr>
        <w:t xml:space="preserve">terhadap </w:t>
      </w:r>
      <w:r w:rsidR="00161616" w:rsidRPr="00161616">
        <w:rPr>
          <w:rFonts w:ascii="Times New Roman" w:hAnsi="Times New Roman" w:cs="Times New Roman"/>
          <w:sz w:val="24"/>
          <w:szCs w:val="24"/>
          <w:lang w:val="sv-SE"/>
        </w:rPr>
        <w:t>dirinya</w:t>
      </w:r>
      <w:r w:rsidR="00161616">
        <w:rPr>
          <w:rFonts w:ascii="Times New Roman" w:hAnsi="Times New Roman" w:cs="Times New Roman"/>
          <w:sz w:val="24"/>
          <w:szCs w:val="24"/>
          <w:lang w:val="id-ID"/>
        </w:rPr>
        <w:t xml:space="preserve"> sendiri</w:t>
      </w:r>
      <w:r w:rsidR="00F6339A">
        <w:rPr>
          <w:rFonts w:ascii="Times New Roman" w:hAnsi="Times New Roman" w:cs="Times New Roman"/>
          <w:sz w:val="24"/>
          <w:szCs w:val="24"/>
          <w:lang w:val="id-ID"/>
        </w:rPr>
        <w:t xml:space="preserve"> tidak khawatir cemas lagi</w:t>
      </w:r>
      <w:r w:rsidR="00E90F6A">
        <w:rPr>
          <w:rFonts w:ascii="Times New Roman" w:hAnsi="Times New Roman" w:cs="Times New Roman"/>
          <w:sz w:val="24"/>
          <w:szCs w:val="24"/>
          <w:lang w:val="id-ID"/>
        </w:rPr>
        <w:t xml:space="preserve">, tidak bergantung </w:t>
      </w:r>
      <w:r w:rsidR="00EC1F10">
        <w:rPr>
          <w:rFonts w:ascii="Times New Roman" w:hAnsi="Times New Roman" w:cs="Times New Roman"/>
          <w:sz w:val="24"/>
          <w:szCs w:val="24"/>
          <w:lang w:val="id-ID"/>
        </w:rPr>
        <w:t>pada yang lain (mandiri).</w:t>
      </w:r>
    </w:p>
    <w:p w:rsidR="00EC1F10" w:rsidRDefault="004672CB" w:rsidP="00352E40">
      <w:pPr>
        <w:spacing w:line="480" w:lineRule="auto"/>
        <w:ind w:firstLine="720"/>
        <w:jc w:val="both"/>
        <w:rPr>
          <w:lang w:val="id-ID"/>
        </w:rPr>
      </w:pPr>
      <w:r w:rsidRPr="002244FA">
        <w:rPr>
          <w:rFonts w:cs="Times New Roman"/>
          <w:lang w:val="id-ID"/>
        </w:rPr>
        <w:t>Oleh karenany</w:t>
      </w:r>
      <w:r w:rsidR="00AF75AA" w:rsidRPr="002244FA">
        <w:rPr>
          <w:rFonts w:cs="Times New Roman"/>
          <w:lang w:val="id-ID"/>
        </w:rPr>
        <w:t>a,</w:t>
      </w:r>
      <w:r w:rsidR="002244FA" w:rsidRPr="002244FA">
        <w:rPr>
          <w:rFonts w:cs="Times New Roman"/>
          <w:lang w:val="id-ID"/>
        </w:rPr>
        <w:t xml:space="preserve"> </w:t>
      </w:r>
      <w:r w:rsidR="002244FA" w:rsidRPr="002244FA">
        <w:rPr>
          <w:lang w:val="id-ID"/>
        </w:rPr>
        <w:t xml:space="preserve">pembelajaran matematika bagi </w:t>
      </w:r>
      <w:r w:rsidR="002244FA">
        <w:rPr>
          <w:lang w:val="id-ID"/>
        </w:rPr>
        <w:t>peserta didik dalam</w:t>
      </w:r>
      <w:r w:rsidR="002244FA" w:rsidRPr="002244FA">
        <w:rPr>
          <w:lang w:val="id-ID"/>
        </w:rPr>
        <w:t xml:space="preserve"> meningkatkan kemampuan </w:t>
      </w:r>
      <w:r w:rsidR="002244FA">
        <w:rPr>
          <w:lang w:val="id-ID"/>
        </w:rPr>
        <w:t>pemahaman</w:t>
      </w:r>
      <w:r w:rsidR="00465E91">
        <w:rPr>
          <w:lang w:val="id-ID"/>
        </w:rPr>
        <w:t xml:space="preserve"> konsep</w:t>
      </w:r>
      <w:r w:rsidR="002244FA">
        <w:rPr>
          <w:lang w:val="id-ID"/>
        </w:rPr>
        <w:t xml:space="preserve">, penalaran, </w:t>
      </w:r>
      <w:r w:rsidR="00280071" w:rsidRPr="002244FA">
        <w:rPr>
          <w:lang w:val="id-ID"/>
        </w:rPr>
        <w:t>pemecahan</w:t>
      </w:r>
      <w:r w:rsidR="00280071">
        <w:rPr>
          <w:lang w:val="id-ID"/>
        </w:rPr>
        <w:t xml:space="preserve"> masalah </w:t>
      </w:r>
      <w:r w:rsidR="002244FA" w:rsidRPr="002244FA">
        <w:rPr>
          <w:lang w:val="id-ID"/>
        </w:rPr>
        <w:t xml:space="preserve">dan </w:t>
      </w:r>
      <w:r w:rsidR="00280071" w:rsidRPr="002244FA">
        <w:rPr>
          <w:lang w:val="id-ID"/>
        </w:rPr>
        <w:t>komunikasi</w:t>
      </w:r>
      <w:r w:rsidR="00280071">
        <w:rPr>
          <w:lang w:val="id-ID"/>
        </w:rPr>
        <w:t xml:space="preserve"> </w:t>
      </w:r>
      <w:r w:rsidR="002244FA">
        <w:rPr>
          <w:lang w:val="id-ID"/>
        </w:rPr>
        <w:t xml:space="preserve">matematis merupakan </w:t>
      </w:r>
      <w:r w:rsidR="00157BEA">
        <w:rPr>
          <w:lang w:val="id-ID"/>
        </w:rPr>
        <w:t xml:space="preserve">salah satu syarat agar dapat mengikuti pelajaran matematika. </w:t>
      </w:r>
      <w:r w:rsidR="00BF4902">
        <w:rPr>
          <w:lang w:val="id-ID"/>
        </w:rPr>
        <w:t>P</w:t>
      </w:r>
      <w:r w:rsidR="00157BEA">
        <w:rPr>
          <w:lang w:val="id-ID"/>
        </w:rPr>
        <w:t xml:space="preserve">enulis </w:t>
      </w:r>
      <w:r w:rsidR="00BF4902">
        <w:rPr>
          <w:lang w:val="id-ID"/>
        </w:rPr>
        <w:t xml:space="preserve">sebagai pengajar merasa bertanggungjawab pada peserta didik dalam </w:t>
      </w:r>
      <w:r w:rsidR="007A595A">
        <w:rPr>
          <w:lang w:val="id-ID"/>
        </w:rPr>
        <w:t>pembelajarannya agar mampu mengikuti, maka</w:t>
      </w:r>
      <w:r w:rsidR="00680AC3">
        <w:rPr>
          <w:lang w:val="id-ID"/>
        </w:rPr>
        <w:t xml:space="preserve"> produk yang </w:t>
      </w:r>
      <w:r w:rsidR="00A8748E">
        <w:rPr>
          <w:lang w:val="id-ID"/>
        </w:rPr>
        <w:t>dihasilkan adalah</w:t>
      </w:r>
      <w:r w:rsidR="00680AC3">
        <w:rPr>
          <w:lang w:val="id-ID"/>
        </w:rPr>
        <w:t xml:space="preserve"> sebuah modul pembelajaran. </w:t>
      </w:r>
      <w:r w:rsidR="00BF4902">
        <w:rPr>
          <w:lang w:val="id-ID"/>
        </w:rPr>
        <w:t>Pada modul pembelajaran ini, akan terlihat kemampuan-kemampuan yang dimiliki peserta didik</w:t>
      </w:r>
      <w:r w:rsidR="001A36CB">
        <w:rPr>
          <w:lang w:val="id-ID"/>
        </w:rPr>
        <w:t xml:space="preserve"> dalam pembelajarannya.</w:t>
      </w:r>
      <w:r w:rsidR="00BF4902">
        <w:rPr>
          <w:lang w:val="id-ID"/>
        </w:rPr>
        <w:t xml:space="preserve"> </w:t>
      </w:r>
      <w:r w:rsidR="001A36CB">
        <w:rPr>
          <w:lang w:val="id-ID"/>
        </w:rPr>
        <w:t>J</w:t>
      </w:r>
      <w:r w:rsidR="00BF4902">
        <w:rPr>
          <w:lang w:val="id-ID"/>
        </w:rPr>
        <w:t xml:space="preserve">uga akan terlihat mana yang lamban dalam belajarnya, </w:t>
      </w:r>
      <w:r w:rsidR="001A36CB">
        <w:rPr>
          <w:lang w:val="id-ID"/>
        </w:rPr>
        <w:t xml:space="preserve">dan </w:t>
      </w:r>
      <w:r w:rsidR="00BF4902">
        <w:rPr>
          <w:lang w:val="id-ID"/>
        </w:rPr>
        <w:t xml:space="preserve">mana yang lebih cepat. Sebab </w:t>
      </w:r>
      <w:r w:rsidR="00352E40">
        <w:rPr>
          <w:lang w:val="id-ID"/>
        </w:rPr>
        <w:t xml:space="preserve">belajar dengan modul para peserta didik akan terlihat </w:t>
      </w:r>
      <w:r w:rsidR="001A36CB">
        <w:rPr>
          <w:lang w:val="id-ID"/>
        </w:rPr>
        <w:t xml:space="preserve">belajar </w:t>
      </w:r>
      <w:r w:rsidR="006E1154">
        <w:rPr>
          <w:lang w:val="id-ID"/>
        </w:rPr>
        <w:t xml:space="preserve"> akan </w:t>
      </w:r>
      <w:r w:rsidR="00352E40">
        <w:rPr>
          <w:lang w:val="id-ID"/>
        </w:rPr>
        <w:t>kemandiriannya.</w:t>
      </w:r>
      <w:r w:rsidR="00680AC3">
        <w:rPr>
          <w:lang w:val="id-ID"/>
        </w:rPr>
        <w:t xml:space="preserve"> </w:t>
      </w:r>
    </w:p>
    <w:p w:rsidR="00352E40" w:rsidRDefault="00352E40" w:rsidP="00352E40">
      <w:pPr>
        <w:spacing w:line="360" w:lineRule="auto"/>
        <w:ind w:firstLine="720"/>
        <w:jc w:val="both"/>
        <w:rPr>
          <w:lang w:val="id-ID"/>
        </w:rPr>
      </w:pPr>
    </w:p>
    <w:p w:rsidR="001E6ED8" w:rsidRDefault="001E6ED8" w:rsidP="00352E40">
      <w:pPr>
        <w:spacing w:line="360" w:lineRule="auto"/>
        <w:ind w:firstLine="720"/>
        <w:jc w:val="both"/>
        <w:rPr>
          <w:lang w:val="id-ID"/>
        </w:rPr>
      </w:pPr>
    </w:p>
    <w:p w:rsidR="001E6ED8" w:rsidRPr="00352E40" w:rsidRDefault="001E6ED8" w:rsidP="00352E40">
      <w:pPr>
        <w:spacing w:line="360" w:lineRule="auto"/>
        <w:ind w:firstLine="720"/>
        <w:jc w:val="both"/>
        <w:rPr>
          <w:lang w:val="id-ID"/>
        </w:rPr>
      </w:pPr>
    </w:p>
    <w:p w:rsidR="006D3BFF" w:rsidRPr="00FA5085" w:rsidRDefault="006D3BFF" w:rsidP="00DC1216">
      <w:pPr>
        <w:pStyle w:val="ListParagraph"/>
        <w:numPr>
          <w:ilvl w:val="0"/>
          <w:numId w:val="1"/>
        </w:numPr>
        <w:spacing w:after="200" w:line="480" w:lineRule="auto"/>
        <w:ind w:left="426" w:hanging="426"/>
        <w:jc w:val="both"/>
        <w:rPr>
          <w:b/>
        </w:rPr>
      </w:pPr>
      <w:r w:rsidRPr="009E69F7">
        <w:rPr>
          <w:b/>
        </w:rPr>
        <w:lastRenderedPageBreak/>
        <w:t>M</w:t>
      </w:r>
      <w:r w:rsidR="002E5564">
        <w:rPr>
          <w:b/>
          <w:lang w:val="id-ID"/>
        </w:rPr>
        <w:t>anfaat Penelitian</w:t>
      </w:r>
    </w:p>
    <w:p w:rsidR="006D3BFF" w:rsidRPr="00F57041" w:rsidRDefault="00251620" w:rsidP="00DC1216">
      <w:pPr>
        <w:autoSpaceDE w:val="0"/>
        <w:autoSpaceDN w:val="0"/>
        <w:adjustRightInd w:val="0"/>
        <w:spacing w:line="480" w:lineRule="auto"/>
        <w:ind w:firstLine="720"/>
        <w:jc w:val="both"/>
        <w:rPr>
          <w:lang w:val="sv-SE"/>
        </w:rPr>
      </w:pPr>
      <w:r>
        <w:rPr>
          <w:lang w:val="id-ID"/>
        </w:rPr>
        <w:t>Dengan m</w:t>
      </w:r>
      <w:r w:rsidR="006D3BFF">
        <w:rPr>
          <w:lang w:val="id-ID"/>
        </w:rPr>
        <w:t xml:space="preserve">emberikan </w:t>
      </w:r>
      <w:r>
        <w:rPr>
          <w:lang w:val="id-ID"/>
        </w:rPr>
        <w:t xml:space="preserve">suatu </w:t>
      </w:r>
      <w:r w:rsidR="006D3BFF">
        <w:rPr>
          <w:lang w:val="id-ID"/>
        </w:rPr>
        <w:t>wawasan baru bagi peneliti dan menjadi</w:t>
      </w:r>
      <w:r>
        <w:rPr>
          <w:lang w:val="id-ID"/>
        </w:rPr>
        <w:t>kan sebuah</w:t>
      </w:r>
      <w:r w:rsidR="006D3BFF">
        <w:rPr>
          <w:lang w:val="id-ID"/>
        </w:rPr>
        <w:t xml:space="preserve"> motivasi guna </w:t>
      </w:r>
      <w:r w:rsidR="006D3BFF">
        <w:rPr>
          <w:rFonts w:asciiTheme="majorBidi" w:hAnsiTheme="majorBidi" w:cstheme="majorBidi"/>
        </w:rPr>
        <w:t>mengembangkan diri</w:t>
      </w:r>
      <w:r w:rsidR="006D3BFF" w:rsidRPr="00F57041">
        <w:rPr>
          <w:lang w:val="sv-SE"/>
        </w:rPr>
        <w:t xml:space="preserve"> </w:t>
      </w:r>
      <w:r w:rsidR="006D3BFF">
        <w:rPr>
          <w:rFonts w:asciiTheme="majorBidi" w:hAnsiTheme="majorBidi" w:cstheme="majorBidi"/>
        </w:rPr>
        <w:t>untuk pengembangan profesi sebagai tenaga pendidik</w:t>
      </w:r>
      <w:r>
        <w:rPr>
          <w:rFonts w:asciiTheme="majorBidi" w:hAnsiTheme="majorBidi" w:cstheme="majorBidi"/>
          <w:lang w:val="id-ID"/>
        </w:rPr>
        <w:t>, serta</w:t>
      </w:r>
      <w:r w:rsidR="006D3BFF">
        <w:rPr>
          <w:rFonts w:asciiTheme="majorBidi" w:hAnsiTheme="majorBidi" w:cstheme="majorBidi"/>
        </w:rPr>
        <w:t xml:space="preserve"> mempersiapkan peserta didik untuk </w:t>
      </w:r>
      <w:r w:rsidR="00F84988">
        <w:rPr>
          <w:rFonts w:asciiTheme="majorBidi" w:hAnsiTheme="majorBidi" w:cstheme="majorBidi"/>
          <w:lang w:val="id-ID"/>
        </w:rPr>
        <w:t xml:space="preserve">mandiri </w:t>
      </w:r>
      <w:r w:rsidR="006D3BFF">
        <w:rPr>
          <w:rFonts w:asciiTheme="majorBidi" w:hAnsiTheme="majorBidi" w:cstheme="majorBidi"/>
        </w:rPr>
        <w:t xml:space="preserve">mampu </w:t>
      </w:r>
      <w:r w:rsidR="001E6ED8">
        <w:rPr>
          <w:rFonts w:asciiTheme="majorBidi" w:hAnsiTheme="majorBidi" w:cstheme="majorBidi"/>
          <w:lang w:val="id-ID"/>
        </w:rPr>
        <w:t>dalam</w:t>
      </w:r>
      <w:r w:rsidR="00DB5F87">
        <w:rPr>
          <w:rFonts w:asciiTheme="majorBidi" w:hAnsiTheme="majorBidi" w:cstheme="majorBidi"/>
          <w:lang w:val="id-ID"/>
        </w:rPr>
        <w:t xml:space="preserve"> </w:t>
      </w:r>
      <w:r w:rsidR="006D3BFF">
        <w:rPr>
          <w:rFonts w:asciiTheme="majorBidi" w:hAnsiTheme="majorBidi" w:cstheme="majorBidi"/>
        </w:rPr>
        <w:t>menghadapi tantangan globalisasi</w:t>
      </w:r>
      <w:r w:rsidR="00DB5F87">
        <w:rPr>
          <w:rFonts w:asciiTheme="majorBidi" w:hAnsiTheme="majorBidi" w:cstheme="majorBidi"/>
          <w:lang w:val="id-ID"/>
        </w:rPr>
        <w:t>. Para peserta didik m</w:t>
      </w:r>
      <w:r w:rsidR="006D3BFF">
        <w:rPr>
          <w:rFonts w:asciiTheme="majorBidi" w:hAnsiTheme="majorBidi" w:cstheme="majorBidi"/>
          <w:lang w:val="id-ID"/>
        </w:rPr>
        <w:t xml:space="preserve">erasa tidak takut lagi atau cemas lagi, </w:t>
      </w:r>
      <w:r w:rsidR="007D24E3">
        <w:rPr>
          <w:rFonts w:asciiTheme="majorBidi" w:hAnsiTheme="majorBidi" w:cstheme="majorBidi"/>
          <w:lang w:val="id-ID"/>
        </w:rPr>
        <w:t>dan mampu mengikuti</w:t>
      </w:r>
      <w:r w:rsidR="00DB5F87">
        <w:rPr>
          <w:rFonts w:asciiTheme="majorBidi" w:hAnsiTheme="majorBidi" w:cstheme="majorBidi"/>
          <w:lang w:val="id-ID"/>
        </w:rPr>
        <w:t xml:space="preserve"> </w:t>
      </w:r>
      <w:r w:rsidR="006D3BFF">
        <w:rPr>
          <w:rFonts w:asciiTheme="majorBidi" w:hAnsiTheme="majorBidi" w:cstheme="majorBidi"/>
          <w:lang w:val="id-ID"/>
        </w:rPr>
        <w:t>terutama dalam pembelajaran matematika</w:t>
      </w:r>
      <w:r w:rsidR="007D24E3">
        <w:rPr>
          <w:rFonts w:asciiTheme="majorBidi" w:hAnsiTheme="majorBidi" w:cstheme="majorBidi"/>
          <w:lang w:val="id-ID"/>
        </w:rPr>
        <w:t xml:space="preserve">. </w:t>
      </w:r>
      <w:r w:rsidR="00246484">
        <w:rPr>
          <w:rFonts w:asciiTheme="majorBidi" w:hAnsiTheme="majorBidi" w:cstheme="majorBidi"/>
          <w:lang w:val="id-ID"/>
        </w:rPr>
        <w:t xml:space="preserve">Bagi </w:t>
      </w:r>
      <w:r w:rsidR="007D24E3">
        <w:rPr>
          <w:rFonts w:asciiTheme="majorBidi" w:hAnsiTheme="majorBidi" w:cstheme="majorBidi"/>
          <w:lang w:val="id-ID"/>
        </w:rPr>
        <w:t xml:space="preserve">peserta didik </w:t>
      </w:r>
      <w:r w:rsidR="00246484">
        <w:rPr>
          <w:rFonts w:asciiTheme="majorBidi" w:hAnsiTheme="majorBidi" w:cstheme="majorBidi"/>
          <w:lang w:val="id-ID"/>
        </w:rPr>
        <w:t xml:space="preserve">berpikir bahwa </w:t>
      </w:r>
      <w:r w:rsidR="007D24E3">
        <w:rPr>
          <w:rFonts w:asciiTheme="majorBidi" w:hAnsiTheme="majorBidi" w:cstheme="majorBidi"/>
          <w:lang w:val="id-ID"/>
        </w:rPr>
        <w:t xml:space="preserve">belajar </w:t>
      </w:r>
      <w:r w:rsidR="00246484">
        <w:rPr>
          <w:rFonts w:asciiTheme="majorBidi" w:hAnsiTheme="majorBidi" w:cstheme="majorBidi"/>
          <w:lang w:val="id-ID"/>
        </w:rPr>
        <w:t xml:space="preserve">itu </w:t>
      </w:r>
      <w:r w:rsidR="006D3BFF">
        <w:rPr>
          <w:rFonts w:asciiTheme="majorBidi" w:hAnsiTheme="majorBidi" w:cstheme="majorBidi"/>
          <w:lang w:val="id-ID"/>
        </w:rPr>
        <w:t>tidak hanya didalam kelas</w:t>
      </w:r>
      <w:r w:rsidR="007D24E3">
        <w:rPr>
          <w:rFonts w:asciiTheme="majorBidi" w:hAnsiTheme="majorBidi" w:cstheme="majorBidi"/>
          <w:lang w:val="id-ID"/>
        </w:rPr>
        <w:t>,</w:t>
      </w:r>
      <w:r w:rsidR="006D3BFF">
        <w:rPr>
          <w:rFonts w:asciiTheme="majorBidi" w:hAnsiTheme="majorBidi" w:cstheme="majorBidi"/>
          <w:lang w:val="id-ID"/>
        </w:rPr>
        <w:t xml:space="preserve"> tetapi di luar </w:t>
      </w:r>
      <w:r w:rsidR="007D24E3">
        <w:rPr>
          <w:rFonts w:asciiTheme="majorBidi" w:hAnsiTheme="majorBidi" w:cstheme="majorBidi"/>
          <w:lang w:val="id-ID"/>
        </w:rPr>
        <w:t xml:space="preserve">kelaspun belajar matematika </w:t>
      </w:r>
      <w:r w:rsidR="006D3BFF">
        <w:rPr>
          <w:rFonts w:asciiTheme="majorBidi" w:hAnsiTheme="majorBidi" w:cstheme="majorBidi"/>
          <w:lang w:val="id-ID"/>
        </w:rPr>
        <w:t xml:space="preserve">bisa dilakukan. Apalagi dengan </w:t>
      </w:r>
      <w:r w:rsidR="007D24E3">
        <w:rPr>
          <w:rFonts w:asciiTheme="majorBidi" w:hAnsiTheme="majorBidi" w:cstheme="majorBidi"/>
          <w:lang w:val="id-ID"/>
        </w:rPr>
        <w:t>adanya</w:t>
      </w:r>
      <w:r w:rsidR="006D3BFF">
        <w:rPr>
          <w:rFonts w:asciiTheme="majorBidi" w:hAnsiTheme="majorBidi" w:cstheme="majorBidi"/>
          <w:lang w:val="id-ID"/>
        </w:rPr>
        <w:t xml:space="preserve"> modul </w:t>
      </w:r>
      <w:r w:rsidR="005D43F2">
        <w:rPr>
          <w:rFonts w:asciiTheme="majorBidi" w:hAnsiTheme="majorBidi" w:cstheme="majorBidi"/>
          <w:lang w:val="id-ID"/>
        </w:rPr>
        <w:t xml:space="preserve">pembelajaran </w:t>
      </w:r>
      <w:r w:rsidR="006D3BFF">
        <w:rPr>
          <w:rFonts w:asciiTheme="majorBidi" w:hAnsiTheme="majorBidi" w:cstheme="majorBidi"/>
          <w:lang w:val="id-ID"/>
        </w:rPr>
        <w:t>sebagai bahan ajar lain selain buku paket</w:t>
      </w:r>
      <w:r w:rsidR="007D24E3">
        <w:rPr>
          <w:rFonts w:asciiTheme="majorBidi" w:hAnsiTheme="majorBidi" w:cstheme="majorBidi"/>
          <w:lang w:val="id-ID"/>
        </w:rPr>
        <w:t xml:space="preserve">, </w:t>
      </w:r>
      <w:r w:rsidR="005D43F2">
        <w:rPr>
          <w:rFonts w:asciiTheme="majorBidi" w:hAnsiTheme="majorBidi" w:cstheme="majorBidi"/>
          <w:lang w:val="id-ID"/>
        </w:rPr>
        <w:t xml:space="preserve">bahwa </w:t>
      </w:r>
      <w:r w:rsidR="007D24E3">
        <w:rPr>
          <w:rFonts w:asciiTheme="majorBidi" w:hAnsiTheme="majorBidi" w:cstheme="majorBidi"/>
          <w:lang w:val="id-ID"/>
        </w:rPr>
        <w:t>belajar matematika dapat dilakukan dengan mandiri</w:t>
      </w:r>
      <w:r w:rsidR="006D3BFF">
        <w:rPr>
          <w:rFonts w:asciiTheme="majorBidi" w:hAnsiTheme="majorBidi" w:cstheme="majorBidi"/>
          <w:lang w:val="id-ID"/>
        </w:rPr>
        <w:t>.</w:t>
      </w:r>
      <w:r w:rsidR="00D70082">
        <w:rPr>
          <w:lang w:val="id-ID"/>
        </w:rPr>
        <w:t xml:space="preserve"> Sehingga</w:t>
      </w:r>
      <w:r w:rsidR="005D43F2">
        <w:rPr>
          <w:lang w:val="id-ID"/>
        </w:rPr>
        <w:t xml:space="preserve"> </w:t>
      </w:r>
      <w:r w:rsidR="00D70082">
        <w:rPr>
          <w:lang w:val="id-ID"/>
        </w:rPr>
        <w:t>pembelajarannyapun mempunyai m</w:t>
      </w:r>
      <w:r w:rsidR="006D3BFF" w:rsidRPr="00F57041">
        <w:rPr>
          <w:lang w:val="sv-SE"/>
        </w:rPr>
        <w:t xml:space="preserve">anfaat yang </w:t>
      </w:r>
      <w:r w:rsidR="00D70082">
        <w:rPr>
          <w:lang w:val="id-ID"/>
        </w:rPr>
        <w:t xml:space="preserve">sangat </w:t>
      </w:r>
      <w:r w:rsidR="005D43F2">
        <w:rPr>
          <w:lang w:val="id-ID"/>
        </w:rPr>
        <w:t>baik sekali.</w:t>
      </w:r>
      <w:r w:rsidR="006D3BFF" w:rsidRPr="00F57041">
        <w:rPr>
          <w:lang w:val="sv-SE"/>
        </w:rPr>
        <w:t xml:space="preserve"> </w:t>
      </w:r>
      <w:r w:rsidR="005D43F2">
        <w:rPr>
          <w:lang w:val="id-ID"/>
        </w:rPr>
        <w:t xml:space="preserve">Oleh karenanya, </w:t>
      </w:r>
      <w:r w:rsidR="00D70082">
        <w:rPr>
          <w:lang w:val="id-ID"/>
        </w:rPr>
        <w:t xml:space="preserve">manfaat yang ingin </w:t>
      </w:r>
      <w:r w:rsidR="006D3BFF" w:rsidRPr="00F57041">
        <w:rPr>
          <w:lang w:val="sv-SE"/>
        </w:rPr>
        <w:t xml:space="preserve">dicapai dalam penulisan ini </w:t>
      </w:r>
      <w:r w:rsidR="006D3BFF">
        <w:rPr>
          <w:lang w:val="id-ID"/>
        </w:rPr>
        <w:t xml:space="preserve">dengan menggunakan modul </w:t>
      </w:r>
      <w:r w:rsidR="005D43F2">
        <w:rPr>
          <w:lang w:val="id-ID"/>
        </w:rPr>
        <w:t xml:space="preserve">pembelajaran </w:t>
      </w:r>
      <w:r w:rsidR="006D3BFF" w:rsidRPr="00F57041">
        <w:rPr>
          <w:lang w:val="sv-SE"/>
        </w:rPr>
        <w:t>adalah :</w:t>
      </w:r>
    </w:p>
    <w:p w:rsidR="006D3BFF" w:rsidRPr="00F57041" w:rsidRDefault="006D3BFF" w:rsidP="00DC1216">
      <w:pPr>
        <w:numPr>
          <w:ilvl w:val="0"/>
          <w:numId w:val="3"/>
        </w:numPr>
        <w:tabs>
          <w:tab w:val="clear" w:pos="720"/>
        </w:tabs>
        <w:autoSpaceDE w:val="0"/>
        <w:autoSpaceDN w:val="0"/>
        <w:adjustRightInd w:val="0"/>
        <w:spacing w:line="480" w:lineRule="auto"/>
        <w:ind w:left="426" w:hanging="426"/>
        <w:jc w:val="both"/>
        <w:rPr>
          <w:lang w:val="fi-FI"/>
        </w:rPr>
      </w:pPr>
      <w:r w:rsidRPr="00F57041">
        <w:rPr>
          <w:lang w:val="fi-FI"/>
        </w:rPr>
        <w:t xml:space="preserve">Memberi kontribusi pada para pendidik untuk merancang instruksi dan permasalahan matematika yang lebih aktual bagi </w:t>
      </w:r>
      <w:r w:rsidRPr="00F57041">
        <w:rPr>
          <w:lang w:val="id-ID"/>
        </w:rPr>
        <w:t>pesert</w:t>
      </w:r>
      <w:r w:rsidRPr="00F57041">
        <w:rPr>
          <w:lang w:val="fi-FI"/>
        </w:rPr>
        <w:t>a</w:t>
      </w:r>
      <w:r w:rsidRPr="00F57041">
        <w:rPr>
          <w:lang w:val="id-ID"/>
        </w:rPr>
        <w:t xml:space="preserve"> didik</w:t>
      </w:r>
      <w:r w:rsidR="00A90E33">
        <w:rPr>
          <w:lang w:val="id-ID"/>
        </w:rPr>
        <w:t xml:space="preserve"> agar dalam pembelajarannya tidak membosankan</w:t>
      </w:r>
      <w:r w:rsidRPr="00F57041">
        <w:rPr>
          <w:lang w:val="id-ID"/>
        </w:rPr>
        <w:t>.</w:t>
      </w:r>
    </w:p>
    <w:p w:rsidR="006D3BFF" w:rsidRPr="00F57041" w:rsidRDefault="006D3BFF" w:rsidP="00DC1216">
      <w:pPr>
        <w:numPr>
          <w:ilvl w:val="0"/>
          <w:numId w:val="3"/>
        </w:numPr>
        <w:tabs>
          <w:tab w:val="clear" w:pos="720"/>
        </w:tabs>
        <w:autoSpaceDE w:val="0"/>
        <w:autoSpaceDN w:val="0"/>
        <w:adjustRightInd w:val="0"/>
        <w:spacing w:line="480" w:lineRule="auto"/>
        <w:ind w:left="426" w:hanging="426"/>
        <w:jc w:val="both"/>
        <w:rPr>
          <w:lang w:val="sv-SE"/>
        </w:rPr>
      </w:pPr>
      <w:r w:rsidRPr="00F57041">
        <w:rPr>
          <w:lang w:val="sv-SE"/>
        </w:rPr>
        <w:t xml:space="preserve">Meningkatkan pemahaman </w:t>
      </w:r>
      <w:r w:rsidRPr="00F57041">
        <w:rPr>
          <w:lang w:val="id-ID"/>
        </w:rPr>
        <w:t>pesert</w:t>
      </w:r>
      <w:r w:rsidRPr="00F57041">
        <w:rPr>
          <w:lang w:val="sv-SE"/>
        </w:rPr>
        <w:t>a</w:t>
      </w:r>
      <w:r w:rsidRPr="00F57041">
        <w:rPr>
          <w:lang w:val="id-ID"/>
        </w:rPr>
        <w:t xml:space="preserve"> didik</w:t>
      </w:r>
      <w:r w:rsidRPr="00F57041">
        <w:rPr>
          <w:lang w:val="sv-SE"/>
        </w:rPr>
        <w:t xml:space="preserve"> terhadap konsep yang berkaitan dengan materi </w:t>
      </w:r>
      <w:r w:rsidR="00A90E33">
        <w:rPr>
          <w:lang w:val="id-ID"/>
        </w:rPr>
        <w:t xml:space="preserve">yang diajarkan tentang </w:t>
      </w:r>
      <w:r w:rsidRPr="00F57041">
        <w:rPr>
          <w:lang w:val="sv-SE"/>
        </w:rPr>
        <w:t>sistem persamaan linear</w:t>
      </w:r>
      <w:r w:rsidR="00A90E33">
        <w:rPr>
          <w:lang w:val="id-ID"/>
        </w:rPr>
        <w:t xml:space="preserve"> (SPL)</w:t>
      </w:r>
      <w:r w:rsidRPr="00F57041">
        <w:rPr>
          <w:lang w:val="id-ID"/>
        </w:rPr>
        <w:t>.</w:t>
      </w:r>
    </w:p>
    <w:p w:rsidR="00A7799E" w:rsidRPr="00A7799E" w:rsidRDefault="006D3BFF" w:rsidP="00DC1216">
      <w:pPr>
        <w:numPr>
          <w:ilvl w:val="0"/>
          <w:numId w:val="3"/>
        </w:numPr>
        <w:tabs>
          <w:tab w:val="clear" w:pos="720"/>
        </w:tabs>
        <w:autoSpaceDE w:val="0"/>
        <w:autoSpaceDN w:val="0"/>
        <w:adjustRightInd w:val="0"/>
        <w:spacing w:line="480" w:lineRule="auto"/>
        <w:ind w:left="426" w:hanging="426"/>
        <w:jc w:val="both"/>
        <w:rPr>
          <w:lang w:val="sv-SE"/>
        </w:rPr>
      </w:pPr>
      <w:r w:rsidRPr="00F57041">
        <w:rPr>
          <w:lang w:val="sv-SE"/>
        </w:rPr>
        <w:t xml:space="preserve">Meningkatkan penalaran, pemecahan masalah dan komunikasi </w:t>
      </w:r>
      <w:r>
        <w:rPr>
          <w:lang w:val="id-ID"/>
        </w:rPr>
        <w:t>pese</w:t>
      </w:r>
      <w:r w:rsidRPr="00F57041">
        <w:rPr>
          <w:lang w:val="id-ID"/>
        </w:rPr>
        <w:t>rt</w:t>
      </w:r>
      <w:r w:rsidRPr="00F57041">
        <w:rPr>
          <w:lang w:val="sv-SE"/>
        </w:rPr>
        <w:t>a</w:t>
      </w:r>
      <w:r w:rsidRPr="00F57041">
        <w:rPr>
          <w:lang w:val="id-ID"/>
        </w:rPr>
        <w:t xml:space="preserve"> didik</w:t>
      </w:r>
      <w:r w:rsidRPr="00F57041">
        <w:rPr>
          <w:lang w:val="sv-SE"/>
        </w:rPr>
        <w:t xml:space="preserve"> dalam menyelesaikan berbagai variasi </w:t>
      </w:r>
      <w:r w:rsidR="00E9530F">
        <w:rPr>
          <w:lang w:val="id-ID"/>
        </w:rPr>
        <w:t xml:space="preserve">pada pembelajaran yang ada kaitannya dengan </w:t>
      </w:r>
      <w:r w:rsidRPr="00F57041">
        <w:rPr>
          <w:lang w:val="sv-SE"/>
        </w:rPr>
        <w:t>permasalahan matematika</w:t>
      </w:r>
      <w:r w:rsidR="00E9530F">
        <w:rPr>
          <w:lang w:val="id-ID"/>
        </w:rPr>
        <w:t xml:space="preserve"> dalam kehidupan sehari-hari</w:t>
      </w:r>
      <w:r w:rsidRPr="00F57041">
        <w:rPr>
          <w:lang w:val="id-ID"/>
        </w:rPr>
        <w:t>.</w:t>
      </w:r>
    </w:p>
    <w:p w:rsidR="00A7799E" w:rsidRPr="00A7799E" w:rsidRDefault="00447FEA" w:rsidP="00DC1216">
      <w:pPr>
        <w:numPr>
          <w:ilvl w:val="0"/>
          <w:numId w:val="3"/>
        </w:numPr>
        <w:tabs>
          <w:tab w:val="clear" w:pos="720"/>
        </w:tabs>
        <w:autoSpaceDE w:val="0"/>
        <w:autoSpaceDN w:val="0"/>
        <w:adjustRightInd w:val="0"/>
        <w:spacing w:line="480" w:lineRule="auto"/>
        <w:ind w:left="426" w:hanging="426"/>
        <w:jc w:val="both"/>
        <w:rPr>
          <w:lang w:val="sv-SE"/>
        </w:rPr>
      </w:pPr>
      <w:r>
        <w:rPr>
          <w:rFonts w:cs="Times New Roman"/>
          <w:lang w:val="id-ID"/>
        </w:rPr>
        <w:t>Melalui pembelajaran menggunakan modul m</w:t>
      </w:r>
      <w:r w:rsidR="00A7799E" w:rsidRPr="00A7799E">
        <w:rPr>
          <w:rFonts w:cs="Times New Roman"/>
          <w:lang w:val="sv-SE"/>
        </w:rPr>
        <w:t xml:space="preserve">embantu para </w:t>
      </w:r>
      <w:r w:rsidR="00A7799E" w:rsidRPr="00F57041">
        <w:rPr>
          <w:lang w:val="id-ID"/>
        </w:rPr>
        <w:t>pesert</w:t>
      </w:r>
      <w:r w:rsidR="00A7799E" w:rsidRPr="00F57041">
        <w:rPr>
          <w:lang w:val="sv-SE"/>
        </w:rPr>
        <w:t>a</w:t>
      </w:r>
      <w:r w:rsidR="00A7799E" w:rsidRPr="00F57041">
        <w:rPr>
          <w:lang w:val="id-ID"/>
        </w:rPr>
        <w:t xml:space="preserve"> didik</w:t>
      </w:r>
      <w:r w:rsidR="00A7799E" w:rsidRPr="00A7799E">
        <w:rPr>
          <w:rFonts w:cs="Times New Roman"/>
          <w:lang w:val="sv-SE"/>
        </w:rPr>
        <w:t xml:space="preserve"> melakukan kegiatan belajar menurut keinginannya </w:t>
      </w:r>
      <w:r w:rsidR="00941B70">
        <w:rPr>
          <w:rFonts w:cs="Times New Roman"/>
          <w:lang w:val="id-ID"/>
        </w:rPr>
        <w:t xml:space="preserve">agar mandiri  serta </w:t>
      </w:r>
      <w:r w:rsidR="00A7799E" w:rsidRPr="00A7799E">
        <w:rPr>
          <w:rFonts w:cs="Times New Roman"/>
          <w:lang w:val="sv-SE"/>
        </w:rPr>
        <w:t>bertanggung jawab</w:t>
      </w:r>
      <w:r w:rsidR="00941B70">
        <w:rPr>
          <w:rFonts w:cs="Times New Roman"/>
          <w:lang w:val="id-ID"/>
        </w:rPr>
        <w:t xml:space="preserve"> agar berguna tidak hanya untuk dirinya sendiri tetapi juga </w:t>
      </w:r>
      <w:r w:rsidR="00941B70">
        <w:rPr>
          <w:rFonts w:cs="Times New Roman"/>
          <w:lang w:val="id-ID"/>
        </w:rPr>
        <w:lastRenderedPageBreak/>
        <w:t>bagi orang lain</w:t>
      </w:r>
      <w:r w:rsidR="00A7799E" w:rsidRPr="00A7799E">
        <w:rPr>
          <w:rFonts w:cs="Times New Roman"/>
          <w:lang w:val="sv-SE"/>
        </w:rPr>
        <w:t>.</w:t>
      </w:r>
      <w:r>
        <w:rPr>
          <w:rFonts w:cs="Times New Roman"/>
          <w:lang w:val="id-ID"/>
        </w:rPr>
        <w:t xml:space="preserve"> Diharapkan juga meningkatkan kemampuan komunikasi dan pemecahan masalah </w:t>
      </w:r>
      <w:r w:rsidR="000B4E65">
        <w:rPr>
          <w:rFonts w:cs="Times New Roman"/>
          <w:lang w:val="id-ID"/>
        </w:rPr>
        <w:t>pesert</w:t>
      </w:r>
      <w:r>
        <w:rPr>
          <w:rFonts w:cs="Times New Roman"/>
          <w:lang w:val="id-ID"/>
        </w:rPr>
        <w:t>a</w:t>
      </w:r>
      <w:r w:rsidR="000B4E65">
        <w:rPr>
          <w:rFonts w:cs="Times New Roman"/>
          <w:lang w:val="id-ID"/>
        </w:rPr>
        <w:t xml:space="preserve"> didik</w:t>
      </w:r>
      <w:r>
        <w:rPr>
          <w:rFonts w:cs="Times New Roman"/>
          <w:lang w:val="id-ID"/>
        </w:rPr>
        <w:t>.</w:t>
      </w:r>
    </w:p>
    <w:p w:rsidR="00A7799E" w:rsidRPr="00A7799E" w:rsidRDefault="006D3BFF" w:rsidP="00DC1216">
      <w:pPr>
        <w:numPr>
          <w:ilvl w:val="0"/>
          <w:numId w:val="3"/>
        </w:numPr>
        <w:tabs>
          <w:tab w:val="clear" w:pos="720"/>
        </w:tabs>
        <w:autoSpaceDE w:val="0"/>
        <w:autoSpaceDN w:val="0"/>
        <w:adjustRightInd w:val="0"/>
        <w:spacing w:line="480" w:lineRule="auto"/>
        <w:ind w:left="426" w:hanging="426"/>
        <w:jc w:val="both"/>
        <w:rPr>
          <w:lang w:val="sv-SE"/>
        </w:rPr>
      </w:pPr>
      <w:r w:rsidRPr="00A7799E">
        <w:rPr>
          <w:rFonts w:asciiTheme="majorBidi" w:hAnsiTheme="majorBidi" w:cstheme="majorBidi"/>
          <w:lang w:val="id-ID"/>
        </w:rPr>
        <w:t>Pendidik</w:t>
      </w:r>
      <w:r w:rsidRPr="00333358">
        <w:rPr>
          <w:rFonts w:asciiTheme="majorBidi" w:hAnsiTheme="majorBidi" w:cstheme="majorBidi"/>
          <w:lang w:val="sv-SE"/>
        </w:rPr>
        <w:t xml:space="preserve"> diharapkan untuk terus membuat </w:t>
      </w:r>
      <w:r w:rsidR="00D730A0">
        <w:rPr>
          <w:rFonts w:asciiTheme="majorBidi" w:hAnsiTheme="majorBidi" w:cstheme="majorBidi"/>
          <w:lang w:val="id-ID"/>
        </w:rPr>
        <w:t xml:space="preserve">sebuah </w:t>
      </w:r>
      <w:r w:rsidRPr="00333358">
        <w:rPr>
          <w:rFonts w:asciiTheme="majorBidi" w:hAnsiTheme="majorBidi" w:cstheme="majorBidi"/>
          <w:lang w:val="sv-SE"/>
        </w:rPr>
        <w:t xml:space="preserve">inovasi baru dalam pembelajaran matematika, sehingga kendala dalam belajar matematika yang sering dikeluhkan </w:t>
      </w:r>
      <w:r w:rsidRPr="00A7799E">
        <w:rPr>
          <w:rFonts w:asciiTheme="majorBidi" w:hAnsiTheme="majorBidi" w:cstheme="majorBidi"/>
          <w:lang w:val="id-ID"/>
        </w:rPr>
        <w:t xml:space="preserve">peserta didik </w:t>
      </w:r>
      <w:r w:rsidRPr="00333358">
        <w:rPr>
          <w:rFonts w:asciiTheme="majorBidi" w:hAnsiTheme="majorBidi" w:cstheme="majorBidi"/>
          <w:lang w:val="sv-SE"/>
        </w:rPr>
        <w:t>tidak ada lagi</w:t>
      </w:r>
      <w:r w:rsidR="00333358">
        <w:rPr>
          <w:rFonts w:asciiTheme="majorBidi" w:hAnsiTheme="majorBidi" w:cstheme="majorBidi"/>
          <w:lang w:val="id-ID"/>
        </w:rPr>
        <w:t xml:space="preserve"> dan tidak terjadi kembali</w:t>
      </w:r>
      <w:r w:rsidRPr="00333358">
        <w:rPr>
          <w:rFonts w:asciiTheme="majorBidi" w:hAnsiTheme="majorBidi" w:cstheme="majorBidi"/>
          <w:lang w:val="sv-SE"/>
        </w:rPr>
        <w:t>.</w:t>
      </w:r>
    </w:p>
    <w:p w:rsidR="00393855" w:rsidRPr="00F1222D" w:rsidRDefault="006D3BFF" w:rsidP="00DC1216">
      <w:pPr>
        <w:numPr>
          <w:ilvl w:val="0"/>
          <w:numId w:val="3"/>
        </w:numPr>
        <w:tabs>
          <w:tab w:val="clear" w:pos="720"/>
        </w:tabs>
        <w:autoSpaceDE w:val="0"/>
        <w:autoSpaceDN w:val="0"/>
        <w:adjustRightInd w:val="0"/>
        <w:spacing w:line="480" w:lineRule="auto"/>
        <w:ind w:left="426" w:hanging="426"/>
        <w:jc w:val="both"/>
        <w:rPr>
          <w:lang w:val="sv-SE"/>
        </w:rPr>
      </w:pPr>
      <w:r w:rsidRPr="00A7799E">
        <w:rPr>
          <w:rFonts w:asciiTheme="majorBidi" w:hAnsiTheme="majorBidi" w:cstheme="majorBidi"/>
          <w:lang w:val="id-ID"/>
        </w:rPr>
        <w:t>Bagi sekolah, s</w:t>
      </w:r>
      <w:r w:rsidRPr="00A7799E">
        <w:rPr>
          <w:rFonts w:asciiTheme="majorBidi" w:hAnsiTheme="majorBidi" w:cstheme="majorBidi"/>
        </w:rPr>
        <w:t xml:space="preserve">emoga karya tulis ini </w:t>
      </w:r>
      <w:r w:rsidRPr="00A7799E">
        <w:rPr>
          <w:rFonts w:asciiTheme="majorBidi" w:hAnsiTheme="majorBidi" w:cstheme="majorBidi"/>
          <w:lang w:val="id-ID"/>
        </w:rPr>
        <w:t xml:space="preserve">yang berupa modul pembelajaran </w:t>
      </w:r>
      <w:r w:rsidRPr="00A7799E">
        <w:rPr>
          <w:rFonts w:asciiTheme="majorBidi" w:hAnsiTheme="majorBidi" w:cstheme="majorBidi"/>
        </w:rPr>
        <w:t>dapat menjadi kontribusi yang baik untuk peningkatan kualitas pendidikan.</w:t>
      </w:r>
    </w:p>
    <w:p w:rsidR="00F1222D" w:rsidRPr="00F1222D" w:rsidRDefault="00F1222D" w:rsidP="00F1222D">
      <w:pPr>
        <w:autoSpaceDE w:val="0"/>
        <w:autoSpaceDN w:val="0"/>
        <w:adjustRightInd w:val="0"/>
        <w:spacing w:line="360" w:lineRule="auto"/>
        <w:ind w:left="426"/>
        <w:jc w:val="both"/>
        <w:rPr>
          <w:lang w:val="sv-SE"/>
        </w:rPr>
      </w:pPr>
    </w:p>
    <w:p w:rsidR="00393855" w:rsidRPr="00137BA6" w:rsidRDefault="00393855" w:rsidP="00DC1216">
      <w:pPr>
        <w:pStyle w:val="ListParagraph"/>
        <w:numPr>
          <w:ilvl w:val="0"/>
          <w:numId w:val="1"/>
        </w:numPr>
        <w:spacing w:after="200" w:line="480" w:lineRule="auto"/>
        <w:ind w:left="426" w:hanging="426"/>
        <w:jc w:val="both"/>
        <w:rPr>
          <w:b/>
        </w:rPr>
      </w:pPr>
      <w:r>
        <w:rPr>
          <w:b/>
        </w:rPr>
        <w:t>K</w:t>
      </w:r>
      <w:r w:rsidR="00E35230">
        <w:rPr>
          <w:b/>
          <w:lang w:val="id-ID"/>
        </w:rPr>
        <w:t>erangka Berpikir</w:t>
      </w:r>
    </w:p>
    <w:p w:rsidR="00137BA6" w:rsidRDefault="003C61A7" w:rsidP="003C61A7">
      <w:pPr>
        <w:pStyle w:val="ListParagraph"/>
        <w:numPr>
          <w:ilvl w:val="3"/>
          <w:numId w:val="3"/>
        </w:numPr>
        <w:tabs>
          <w:tab w:val="clear" w:pos="2880"/>
          <w:tab w:val="num" w:pos="426"/>
        </w:tabs>
        <w:spacing w:after="200" w:line="480" w:lineRule="auto"/>
        <w:ind w:hanging="2880"/>
        <w:jc w:val="both"/>
        <w:rPr>
          <w:b/>
          <w:lang w:val="id-ID"/>
        </w:rPr>
      </w:pPr>
      <w:r>
        <w:rPr>
          <w:b/>
          <w:lang w:val="id-ID"/>
        </w:rPr>
        <w:t>Operasionalisasi  Variabel</w:t>
      </w:r>
    </w:p>
    <w:tbl>
      <w:tblPr>
        <w:tblStyle w:val="TableGrid"/>
        <w:tblW w:w="0" w:type="auto"/>
        <w:tblInd w:w="250" w:type="dxa"/>
        <w:tblLayout w:type="fixed"/>
        <w:tblLook w:val="04A0"/>
      </w:tblPr>
      <w:tblGrid>
        <w:gridCol w:w="515"/>
        <w:gridCol w:w="1611"/>
        <w:gridCol w:w="1382"/>
        <w:gridCol w:w="1595"/>
        <w:gridCol w:w="1276"/>
        <w:gridCol w:w="1276"/>
      </w:tblGrid>
      <w:tr w:rsidR="003C61A7" w:rsidRPr="00981B9F" w:rsidTr="00914C19">
        <w:tc>
          <w:tcPr>
            <w:tcW w:w="515" w:type="dxa"/>
            <w:shd w:val="clear" w:color="auto" w:fill="B8CCE4" w:themeFill="accent1" w:themeFillTint="66"/>
            <w:vAlign w:val="center"/>
          </w:tcPr>
          <w:p w:rsidR="003C61A7" w:rsidRPr="00981B9F" w:rsidRDefault="003C61A7" w:rsidP="00914C19">
            <w:pPr>
              <w:jc w:val="center"/>
              <w:rPr>
                <w:b/>
                <w:lang w:val="id-ID"/>
              </w:rPr>
            </w:pPr>
            <w:r w:rsidRPr="00981B9F">
              <w:rPr>
                <w:b/>
                <w:lang w:val="id-ID"/>
              </w:rPr>
              <w:t>No</w:t>
            </w:r>
          </w:p>
        </w:tc>
        <w:tc>
          <w:tcPr>
            <w:tcW w:w="1611" w:type="dxa"/>
            <w:shd w:val="clear" w:color="auto" w:fill="B8CCE4" w:themeFill="accent1" w:themeFillTint="66"/>
            <w:vAlign w:val="center"/>
          </w:tcPr>
          <w:p w:rsidR="003C61A7" w:rsidRPr="004E3CD9" w:rsidRDefault="003C61A7" w:rsidP="00914C19">
            <w:pPr>
              <w:jc w:val="center"/>
              <w:rPr>
                <w:b/>
                <w:lang w:val="id-ID"/>
              </w:rPr>
            </w:pPr>
            <w:r w:rsidRPr="004E3CD9">
              <w:rPr>
                <w:b/>
                <w:lang w:val="id-ID"/>
              </w:rPr>
              <w:t>Variabel</w:t>
            </w:r>
          </w:p>
        </w:tc>
        <w:tc>
          <w:tcPr>
            <w:tcW w:w="1382" w:type="dxa"/>
            <w:shd w:val="clear" w:color="auto" w:fill="B8CCE4" w:themeFill="accent1" w:themeFillTint="66"/>
            <w:vAlign w:val="center"/>
          </w:tcPr>
          <w:p w:rsidR="003C61A7" w:rsidRPr="00981B9F" w:rsidRDefault="003C61A7" w:rsidP="00914C19">
            <w:pPr>
              <w:jc w:val="center"/>
              <w:rPr>
                <w:b/>
                <w:lang w:val="id-ID"/>
              </w:rPr>
            </w:pPr>
            <w:r w:rsidRPr="00981B9F">
              <w:rPr>
                <w:b/>
                <w:lang w:val="id-ID"/>
              </w:rPr>
              <w:t>Operasional Variabel</w:t>
            </w:r>
          </w:p>
        </w:tc>
        <w:tc>
          <w:tcPr>
            <w:tcW w:w="1595" w:type="dxa"/>
            <w:shd w:val="clear" w:color="auto" w:fill="B8CCE4" w:themeFill="accent1" w:themeFillTint="66"/>
            <w:vAlign w:val="center"/>
          </w:tcPr>
          <w:p w:rsidR="003C61A7" w:rsidRPr="00981B9F" w:rsidRDefault="003C61A7" w:rsidP="00914C19">
            <w:pPr>
              <w:jc w:val="center"/>
              <w:rPr>
                <w:b/>
                <w:lang w:val="id-ID"/>
              </w:rPr>
            </w:pPr>
            <w:r w:rsidRPr="00981B9F">
              <w:rPr>
                <w:b/>
                <w:lang w:val="id-ID"/>
              </w:rPr>
              <w:t>Indikator</w:t>
            </w:r>
          </w:p>
        </w:tc>
        <w:tc>
          <w:tcPr>
            <w:tcW w:w="1276" w:type="dxa"/>
            <w:shd w:val="clear" w:color="auto" w:fill="B8CCE4" w:themeFill="accent1" w:themeFillTint="66"/>
            <w:vAlign w:val="center"/>
          </w:tcPr>
          <w:p w:rsidR="003C61A7" w:rsidRPr="00981B9F" w:rsidRDefault="003C61A7" w:rsidP="00914C19">
            <w:pPr>
              <w:jc w:val="center"/>
              <w:rPr>
                <w:b/>
                <w:lang w:val="id-ID"/>
              </w:rPr>
            </w:pPr>
            <w:r w:rsidRPr="00981B9F">
              <w:rPr>
                <w:b/>
                <w:lang w:val="id-ID"/>
              </w:rPr>
              <w:t>Instrumen</w:t>
            </w:r>
          </w:p>
        </w:tc>
        <w:tc>
          <w:tcPr>
            <w:tcW w:w="1276" w:type="dxa"/>
            <w:shd w:val="clear" w:color="auto" w:fill="B8CCE4" w:themeFill="accent1" w:themeFillTint="66"/>
            <w:vAlign w:val="center"/>
          </w:tcPr>
          <w:p w:rsidR="003C61A7" w:rsidRPr="00981B9F" w:rsidRDefault="003C61A7" w:rsidP="00914C19">
            <w:pPr>
              <w:jc w:val="center"/>
              <w:rPr>
                <w:b/>
                <w:lang w:val="id-ID"/>
              </w:rPr>
            </w:pPr>
            <w:r w:rsidRPr="00981B9F">
              <w:rPr>
                <w:b/>
                <w:lang w:val="id-ID"/>
              </w:rPr>
              <w:t>Responden</w:t>
            </w:r>
          </w:p>
        </w:tc>
      </w:tr>
      <w:tr w:rsidR="003C61A7" w:rsidTr="00914C19">
        <w:tc>
          <w:tcPr>
            <w:tcW w:w="515" w:type="dxa"/>
          </w:tcPr>
          <w:p w:rsidR="003C61A7" w:rsidRDefault="003C61A7" w:rsidP="00914C19">
            <w:pPr>
              <w:jc w:val="center"/>
              <w:rPr>
                <w:lang w:val="id-ID"/>
              </w:rPr>
            </w:pPr>
            <w:r>
              <w:rPr>
                <w:lang w:val="id-ID"/>
              </w:rPr>
              <w:t>1</w:t>
            </w:r>
          </w:p>
        </w:tc>
        <w:tc>
          <w:tcPr>
            <w:tcW w:w="1611" w:type="dxa"/>
          </w:tcPr>
          <w:p w:rsidR="003C61A7" w:rsidRDefault="003C61A7" w:rsidP="00914C19">
            <w:pPr>
              <w:jc w:val="left"/>
              <w:rPr>
                <w:lang w:val="id-ID"/>
              </w:rPr>
            </w:pPr>
            <w:r>
              <w:rPr>
                <w:lang w:val="id-ID"/>
              </w:rPr>
              <w:t>Pengembangan</w:t>
            </w:r>
          </w:p>
          <w:p w:rsidR="003C61A7" w:rsidRDefault="003C61A7" w:rsidP="00914C19">
            <w:pPr>
              <w:jc w:val="left"/>
              <w:rPr>
                <w:lang w:val="id-ID"/>
              </w:rPr>
            </w:pPr>
            <w:r>
              <w:rPr>
                <w:lang w:val="id-ID"/>
              </w:rPr>
              <w:t xml:space="preserve">bahan ajar </w:t>
            </w:r>
          </w:p>
        </w:tc>
        <w:tc>
          <w:tcPr>
            <w:tcW w:w="1382" w:type="dxa"/>
          </w:tcPr>
          <w:p w:rsidR="003C61A7" w:rsidRDefault="003C61A7" w:rsidP="00914C19">
            <w:pPr>
              <w:jc w:val="center"/>
              <w:rPr>
                <w:lang w:val="id-ID"/>
              </w:rPr>
            </w:pPr>
            <w:r>
              <w:rPr>
                <w:lang w:val="id-ID"/>
              </w:rPr>
              <w:t>Bahan ajar</w:t>
            </w:r>
          </w:p>
        </w:tc>
        <w:tc>
          <w:tcPr>
            <w:tcW w:w="1595" w:type="dxa"/>
          </w:tcPr>
          <w:p w:rsidR="003C61A7" w:rsidRDefault="003C61A7" w:rsidP="003C61A7">
            <w:pPr>
              <w:pStyle w:val="ListParagraph"/>
              <w:numPr>
                <w:ilvl w:val="0"/>
                <w:numId w:val="14"/>
              </w:numPr>
              <w:ind w:left="144" w:hanging="202"/>
              <w:rPr>
                <w:lang w:val="id-ID"/>
              </w:rPr>
            </w:pPr>
            <w:r w:rsidRPr="00981B9F">
              <w:rPr>
                <w:lang w:val="id-ID"/>
              </w:rPr>
              <w:t>Kelayakan isi</w:t>
            </w:r>
          </w:p>
          <w:p w:rsidR="003C61A7" w:rsidRDefault="003C61A7" w:rsidP="003C61A7">
            <w:pPr>
              <w:pStyle w:val="ListParagraph"/>
              <w:numPr>
                <w:ilvl w:val="0"/>
                <w:numId w:val="14"/>
              </w:numPr>
              <w:ind w:left="144" w:hanging="202"/>
              <w:rPr>
                <w:lang w:val="id-ID"/>
              </w:rPr>
            </w:pPr>
            <w:r>
              <w:rPr>
                <w:lang w:val="id-ID"/>
              </w:rPr>
              <w:t xml:space="preserve">Kebahasaan </w:t>
            </w:r>
          </w:p>
          <w:p w:rsidR="003C61A7" w:rsidRDefault="003C61A7" w:rsidP="003C61A7">
            <w:pPr>
              <w:pStyle w:val="ListParagraph"/>
              <w:numPr>
                <w:ilvl w:val="0"/>
                <w:numId w:val="14"/>
              </w:numPr>
              <w:ind w:left="144" w:hanging="202"/>
              <w:rPr>
                <w:lang w:val="id-ID"/>
              </w:rPr>
            </w:pPr>
            <w:r>
              <w:rPr>
                <w:lang w:val="id-ID"/>
              </w:rPr>
              <w:t>Sajian</w:t>
            </w:r>
          </w:p>
          <w:p w:rsidR="003C61A7" w:rsidRPr="00981B9F" w:rsidRDefault="003C61A7" w:rsidP="003C61A7">
            <w:pPr>
              <w:pStyle w:val="ListParagraph"/>
              <w:numPr>
                <w:ilvl w:val="0"/>
                <w:numId w:val="14"/>
              </w:numPr>
              <w:ind w:left="144" w:hanging="202"/>
              <w:rPr>
                <w:lang w:val="id-ID"/>
              </w:rPr>
            </w:pPr>
            <w:r>
              <w:rPr>
                <w:lang w:val="id-ID"/>
              </w:rPr>
              <w:t xml:space="preserve">Kegrafisan </w:t>
            </w:r>
          </w:p>
        </w:tc>
        <w:tc>
          <w:tcPr>
            <w:tcW w:w="1276" w:type="dxa"/>
          </w:tcPr>
          <w:p w:rsidR="003C61A7" w:rsidRDefault="003C61A7" w:rsidP="00914C19">
            <w:pPr>
              <w:jc w:val="center"/>
              <w:rPr>
                <w:lang w:val="id-ID"/>
              </w:rPr>
            </w:pPr>
            <w:r>
              <w:rPr>
                <w:lang w:val="id-ID"/>
              </w:rPr>
              <w:t xml:space="preserve">Modul </w:t>
            </w:r>
          </w:p>
        </w:tc>
        <w:tc>
          <w:tcPr>
            <w:tcW w:w="1276" w:type="dxa"/>
          </w:tcPr>
          <w:p w:rsidR="003C61A7" w:rsidRDefault="003C61A7" w:rsidP="00914C19">
            <w:pPr>
              <w:ind w:left="-95" w:hanging="95"/>
              <w:jc w:val="center"/>
              <w:rPr>
                <w:lang w:val="id-ID"/>
              </w:rPr>
            </w:pPr>
            <w:r>
              <w:rPr>
                <w:lang w:val="id-ID"/>
              </w:rPr>
              <w:t>Observer,</w:t>
            </w:r>
          </w:p>
          <w:p w:rsidR="003C61A7" w:rsidRDefault="003C61A7" w:rsidP="00914C19">
            <w:pPr>
              <w:ind w:left="-95" w:hanging="95"/>
              <w:jc w:val="center"/>
              <w:rPr>
                <w:lang w:val="id-ID"/>
              </w:rPr>
            </w:pPr>
            <w:r>
              <w:rPr>
                <w:lang w:val="id-ID"/>
              </w:rPr>
              <w:t>guru dan tenaga ahli</w:t>
            </w:r>
          </w:p>
        </w:tc>
      </w:tr>
    </w:tbl>
    <w:p w:rsidR="003C61A7" w:rsidRDefault="003C61A7" w:rsidP="003C61A7">
      <w:pPr>
        <w:pStyle w:val="ListParagraph"/>
        <w:spacing w:after="200" w:line="480" w:lineRule="auto"/>
        <w:ind w:left="0"/>
        <w:jc w:val="center"/>
        <w:rPr>
          <w:b/>
          <w:lang w:val="id-ID"/>
        </w:rPr>
      </w:pPr>
    </w:p>
    <w:p w:rsidR="003C61A7" w:rsidRPr="003C61A7" w:rsidRDefault="003C61A7" w:rsidP="003C61A7">
      <w:pPr>
        <w:pStyle w:val="ListParagraph"/>
        <w:numPr>
          <w:ilvl w:val="3"/>
          <w:numId w:val="3"/>
        </w:numPr>
        <w:tabs>
          <w:tab w:val="clear" w:pos="2880"/>
          <w:tab w:val="num" w:pos="426"/>
        </w:tabs>
        <w:spacing w:after="200" w:line="480" w:lineRule="auto"/>
        <w:ind w:hanging="2880"/>
        <w:jc w:val="both"/>
        <w:rPr>
          <w:b/>
          <w:lang w:val="id-ID"/>
        </w:rPr>
      </w:pPr>
      <w:r>
        <w:rPr>
          <w:b/>
          <w:lang w:val="id-ID"/>
        </w:rPr>
        <w:t>Kerangka Berpikir</w:t>
      </w:r>
    </w:p>
    <w:p w:rsidR="00C11A68" w:rsidRPr="00393855" w:rsidRDefault="00C11A68" w:rsidP="00DC1216">
      <w:pPr>
        <w:pStyle w:val="ListParagraph"/>
        <w:spacing w:after="200"/>
        <w:ind w:left="426"/>
        <w:jc w:val="both"/>
        <w:rPr>
          <w:b/>
        </w:rPr>
      </w:pPr>
    </w:p>
    <w:p w:rsidR="00393855" w:rsidRPr="00AC18D8" w:rsidRDefault="00393855" w:rsidP="00DC1216">
      <w:pPr>
        <w:pStyle w:val="ListParagraph"/>
        <w:autoSpaceDE w:val="0"/>
        <w:autoSpaceDN w:val="0"/>
        <w:adjustRightInd w:val="0"/>
        <w:ind w:left="502" w:hanging="502"/>
        <w:jc w:val="both"/>
        <w:rPr>
          <w:b/>
          <w:bCs/>
          <w:sz w:val="21"/>
          <w:szCs w:val="21"/>
          <w:lang w:val="id-ID"/>
        </w:rPr>
      </w:pPr>
      <w:r>
        <w:rPr>
          <w:b/>
          <w:sz w:val="21"/>
          <w:szCs w:val="21"/>
          <w:lang w:val="id-ID"/>
        </w:rPr>
        <w:t xml:space="preserve">  </w:t>
      </w:r>
      <w:r w:rsidR="00FC749E">
        <w:rPr>
          <w:b/>
          <w:sz w:val="21"/>
          <w:szCs w:val="21"/>
          <w:lang w:val="id-ID"/>
        </w:rPr>
        <w:t xml:space="preserve">     </w:t>
      </w:r>
      <w:r>
        <w:rPr>
          <w:b/>
          <w:sz w:val="21"/>
          <w:szCs w:val="21"/>
          <w:lang w:val="id-ID"/>
        </w:rPr>
        <w:t>INPUT</w:t>
      </w:r>
      <w:r>
        <w:rPr>
          <w:b/>
          <w:sz w:val="21"/>
          <w:szCs w:val="21"/>
          <w:lang w:val="id-ID"/>
        </w:rPr>
        <w:tab/>
      </w:r>
      <w:r>
        <w:rPr>
          <w:b/>
          <w:sz w:val="21"/>
          <w:szCs w:val="21"/>
          <w:lang w:val="id-ID"/>
        </w:rPr>
        <w:tab/>
      </w:r>
      <w:r>
        <w:rPr>
          <w:b/>
          <w:sz w:val="21"/>
          <w:szCs w:val="21"/>
          <w:lang w:val="id-ID"/>
        </w:rPr>
        <w:tab/>
      </w:r>
      <w:r>
        <w:rPr>
          <w:b/>
          <w:sz w:val="21"/>
          <w:szCs w:val="21"/>
          <w:lang w:val="id-ID"/>
        </w:rPr>
        <w:tab/>
        <w:t xml:space="preserve">        </w:t>
      </w:r>
      <w:r w:rsidRPr="00AC18D8">
        <w:rPr>
          <w:b/>
          <w:sz w:val="21"/>
          <w:szCs w:val="21"/>
          <w:lang w:val="id-ID"/>
        </w:rPr>
        <w:t>PROSES</w:t>
      </w:r>
      <w:r w:rsidRPr="00AC18D8">
        <w:rPr>
          <w:b/>
          <w:sz w:val="21"/>
          <w:szCs w:val="21"/>
          <w:lang w:val="id-ID"/>
        </w:rPr>
        <w:tab/>
      </w:r>
      <w:r w:rsidRPr="00AC18D8">
        <w:rPr>
          <w:b/>
          <w:sz w:val="21"/>
          <w:szCs w:val="21"/>
          <w:lang w:val="id-ID"/>
        </w:rPr>
        <w:tab/>
      </w:r>
      <w:r w:rsidRPr="00AC18D8">
        <w:rPr>
          <w:b/>
          <w:sz w:val="21"/>
          <w:szCs w:val="21"/>
          <w:lang w:val="id-ID"/>
        </w:rPr>
        <w:tab/>
      </w:r>
      <w:r w:rsidR="00C11A68">
        <w:rPr>
          <w:b/>
          <w:sz w:val="21"/>
          <w:szCs w:val="21"/>
          <w:lang w:val="id-ID"/>
        </w:rPr>
        <w:t xml:space="preserve">               </w:t>
      </w:r>
      <w:r w:rsidRPr="00AC18D8">
        <w:rPr>
          <w:b/>
          <w:sz w:val="21"/>
          <w:szCs w:val="21"/>
          <w:lang w:val="id-ID"/>
        </w:rPr>
        <w:t>HASIL</w:t>
      </w:r>
    </w:p>
    <w:p w:rsidR="00393855" w:rsidRPr="00AC18D8" w:rsidRDefault="00393855" w:rsidP="00DC1216">
      <w:pPr>
        <w:autoSpaceDE w:val="0"/>
        <w:autoSpaceDN w:val="0"/>
        <w:adjustRightInd w:val="0"/>
        <w:jc w:val="both"/>
        <w:rPr>
          <w:b/>
          <w:sz w:val="21"/>
          <w:szCs w:val="21"/>
          <w:lang w:val="id-ID"/>
        </w:rPr>
      </w:pPr>
      <w:r>
        <w:rPr>
          <w:b/>
          <w:sz w:val="21"/>
          <w:szCs w:val="21"/>
          <w:lang w:val="id-ID"/>
        </w:rPr>
        <w:t xml:space="preserve">  </w:t>
      </w:r>
      <w:r w:rsidR="00FC749E">
        <w:rPr>
          <w:b/>
          <w:sz w:val="21"/>
          <w:szCs w:val="21"/>
          <w:lang w:val="id-ID"/>
        </w:rPr>
        <w:t xml:space="preserve">     </w:t>
      </w:r>
      <w:r w:rsidRPr="00AC18D8">
        <w:rPr>
          <w:b/>
          <w:sz w:val="21"/>
          <w:szCs w:val="21"/>
          <w:lang w:val="id-ID"/>
        </w:rPr>
        <w:t>VARIASI</w:t>
      </w:r>
    </w:p>
    <w:p w:rsidR="00393855" w:rsidRPr="00AC18D8" w:rsidRDefault="00C35122" w:rsidP="00DC1216">
      <w:pPr>
        <w:pStyle w:val="ListParagraph"/>
        <w:autoSpaceDE w:val="0"/>
        <w:autoSpaceDN w:val="0"/>
        <w:adjustRightInd w:val="0"/>
        <w:spacing w:line="480" w:lineRule="auto"/>
        <w:ind w:left="502"/>
        <w:jc w:val="both"/>
        <w:rPr>
          <w:lang w:val="id-ID"/>
        </w:rPr>
      </w:pPr>
      <w:r>
        <w:rPr>
          <w:noProof/>
          <w:lang w:val="id-ID"/>
        </w:rPr>
        <w:pict>
          <v:shapetype id="_x0000_t202" coordsize="21600,21600" o:spt="202" path="m,l,21600r21600,l21600,xe">
            <v:stroke joinstyle="miter"/>
            <v:path gradientshapeok="t" o:connecttype="rect"/>
          </v:shapetype>
          <v:shape id="_x0000_s1121" type="#_x0000_t202" style="position:absolute;left:0;text-align:left;margin-left:344.2pt;margin-top:4.3pt;width:85.15pt;height:96.1pt;z-index:251660288;mso-width-relative:margin;mso-height-relative:margin">
            <v:textbox>
              <w:txbxContent>
                <w:p w:rsidR="00914C19" w:rsidRPr="00FC749E" w:rsidRDefault="00914C19" w:rsidP="00393855">
                  <w:pPr>
                    <w:pStyle w:val="ListParagraph"/>
                    <w:numPr>
                      <w:ilvl w:val="0"/>
                      <w:numId w:val="6"/>
                    </w:numPr>
                    <w:ind w:left="0" w:hanging="142"/>
                    <w:rPr>
                      <w:sz w:val="22"/>
                      <w:szCs w:val="22"/>
                    </w:rPr>
                  </w:pPr>
                  <w:r w:rsidRPr="00FC749E">
                    <w:rPr>
                      <w:sz w:val="22"/>
                      <w:szCs w:val="22"/>
                      <w:lang w:val="id-ID"/>
                    </w:rPr>
                    <w:t>Pengalaman:</w:t>
                  </w:r>
                </w:p>
                <w:p w:rsidR="00914C19" w:rsidRPr="00FC749E" w:rsidRDefault="00914C19" w:rsidP="00393855">
                  <w:pPr>
                    <w:pStyle w:val="ListParagraph"/>
                    <w:ind w:left="0"/>
                    <w:rPr>
                      <w:sz w:val="22"/>
                      <w:szCs w:val="22"/>
                      <w:lang w:val="id-ID"/>
                    </w:rPr>
                  </w:pPr>
                  <w:r w:rsidRPr="00FC749E">
                    <w:rPr>
                      <w:sz w:val="22"/>
                      <w:szCs w:val="22"/>
                      <w:lang w:val="id-ID"/>
                    </w:rPr>
                    <w:t>Siswa dapat memecahkan masalah</w:t>
                  </w:r>
                </w:p>
                <w:p w:rsidR="00914C19" w:rsidRPr="00FC749E" w:rsidRDefault="00914C19" w:rsidP="00393855">
                  <w:pPr>
                    <w:pStyle w:val="ListParagraph"/>
                    <w:numPr>
                      <w:ilvl w:val="0"/>
                      <w:numId w:val="6"/>
                    </w:numPr>
                    <w:ind w:left="0" w:hanging="142"/>
                    <w:rPr>
                      <w:sz w:val="22"/>
                      <w:szCs w:val="22"/>
                      <w:lang w:val="id-ID"/>
                    </w:rPr>
                  </w:pPr>
                  <w:r w:rsidRPr="00FC749E">
                    <w:rPr>
                      <w:sz w:val="22"/>
                      <w:szCs w:val="22"/>
                      <w:lang w:val="id-ID"/>
                    </w:rPr>
                    <w:t>Modul Pembelajaran</w:t>
                  </w:r>
                </w:p>
                <w:p w:rsidR="00914C19" w:rsidRPr="00FC749E" w:rsidRDefault="00914C19" w:rsidP="00393855">
                  <w:pPr>
                    <w:pStyle w:val="ListParagraph"/>
                    <w:numPr>
                      <w:ilvl w:val="0"/>
                      <w:numId w:val="6"/>
                    </w:numPr>
                    <w:ind w:left="0" w:hanging="142"/>
                    <w:rPr>
                      <w:sz w:val="22"/>
                      <w:szCs w:val="22"/>
                      <w:lang w:val="id-ID"/>
                    </w:rPr>
                  </w:pPr>
                  <w:r w:rsidRPr="00FC749E">
                    <w:rPr>
                      <w:sz w:val="22"/>
                      <w:szCs w:val="22"/>
                      <w:lang w:val="id-ID"/>
                    </w:rPr>
                    <w:t>Prototip Modul</w:t>
                  </w:r>
                </w:p>
                <w:p w:rsidR="00914C19" w:rsidRPr="00662067" w:rsidRDefault="00914C19" w:rsidP="00393855">
                  <w:pPr>
                    <w:pStyle w:val="ListParagraph"/>
                    <w:ind w:left="142"/>
                  </w:pPr>
                </w:p>
              </w:txbxContent>
            </v:textbox>
          </v:shape>
        </w:pict>
      </w:r>
      <w:r>
        <w:rPr>
          <w:noProof/>
          <w:lang w:val="id-ID"/>
        </w:rPr>
        <w:pict>
          <v:shape id="_x0000_s1122" type="#_x0000_t202" style="position:absolute;left:0;text-align:left;margin-left:152.25pt;margin-top:.9pt;width:115.5pt;height:99.5pt;z-index:251661312;mso-width-relative:margin;mso-height-relative:margin">
            <v:textbox style="mso-next-textbox:#_x0000_s1122">
              <w:txbxContent>
                <w:p w:rsidR="00914C19" w:rsidRPr="00FC749E" w:rsidRDefault="00914C19" w:rsidP="00393855">
                  <w:pPr>
                    <w:pStyle w:val="ListParagraph"/>
                    <w:numPr>
                      <w:ilvl w:val="0"/>
                      <w:numId w:val="5"/>
                    </w:numPr>
                    <w:ind w:left="142" w:hanging="142"/>
                    <w:rPr>
                      <w:sz w:val="22"/>
                      <w:szCs w:val="22"/>
                    </w:rPr>
                  </w:pPr>
                  <w:r w:rsidRPr="00FC749E">
                    <w:rPr>
                      <w:sz w:val="22"/>
                      <w:szCs w:val="22"/>
                      <w:lang w:val="id-ID"/>
                    </w:rPr>
                    <w:t>Desain Modul Pembelajaran</w:t>
                  </w:r>
                </w:p>
                <w:p w:rsidR="00914C19" w:rsidRPr="00FC749E" w:rsidRDefault="00914C19" w:rsidP="00393855">
                  <w:pPr>
                    <w:pStyle w:val="ListParagraph"/>
                    <w:numPr>
                      <w:ilvl w:val="0"/>
                      <w:numId w:val="5"/>
                    </w:numPr>
                    <w:ind w:left="142" w:hanging="142"/>
                    <w:rPr>
                      <w:sz w:val="22"/>
                      <w:szCs w:val="22"/>
                    </w:rPr>
                  </w:pPr>
                  <w:r w:rsidRPr="00FC749E">
                    <w:rPr>
                      <w:sz w:val="22"/>
                      <w:szCs w:val="22"/>
                      <w:lang w:val="id-ID"/>
                    </w:rPr>
                    <w:t>Uji Coba Modul</w:t>
                  </w:r>
                </w:p>
                <w:p w:rsidR="00914C19" w:rsidRPr="00FC749E" w:rsidRDefault="00914C19" w:rsidP="00393855">
                  <w:pPr>
                    <w:pStyle w:val="ListParagraph"/>
                    <w:numPr>
                      <w:ilvl w:val="0"/>
                      <w:numId w:val="5"/>
                    </w:numPr>
                    <w:ind w:left="142" w:hanging="142"/>
                    <w:rPr>
                      <w:sz w:val="22"/>
                      <w:szCs w:val="22"/>
                    </w:rPr>
                  </w:pPr>
                  <w:r w:rsidRPr="00FC749E">
                    <w:rPr>
                      <w:sz w:val="22"/>
                      <w:szCs w:val="22"/>
                      <w:lang w:val="id-ID"/>
                    </w:rPr>
                    <w:t>Proses Pembelajaran</w:t>
                  </w:r>
                </w:p>
                <w:p w:rsidR="00914C19" w:rsidRPr="003C2667" w:rsidRDefault="00914C19" w:rsidP="00393855">
                  <w:pPr>
                    <w:pStyle w:val="ListParagraph"/>
                    <w:numPr>
                      <w:ilvl w:val="0"/>
                      <w:numId w:val="5"/>
                    </w:numPr>
                    <w:ind w:left="142" w:hanging="142"/>
                  </w:pPr>
                  <w:r w:rsidRPr="00FC749E">
                    <w:rPr>
                      <w:sz w:val="22"/>
                      <w:szCs w:val="22"/>
                      <w:lang w:val="id-ID"/>
                    </w:rPr>
                    <w:t>Evaluasi ( Bentuk soal dengan desain instruksi dan soal)</w:t>
                  </w:r>
                </w:p>
                <w:p w:rsidR="00914C19" w:rsidRDefault="00914C19" w:rsidP="00393855">
                  <w:pPr>
                    <w:pStyle w:val="ListParagraph"/>
                    <w:ind w:left="142"/>
                  </w:pPr>
                </w:p>
              </w:txbxContent>
            </v:textbox>
          </v:shape>
        </w:pict>
      </w:r>
      <w:r>
        <w:rPr>
          <w:noProof/>
          <w:lang w:val="id-ID" w:eastAsia="zh-TW"/>
        </w:rPr>
        <w:pict>
          <v:shape id="_x0000_s1123" type="#_x0000_t202" style="position:absolute;left:0;text-align:left;margin-left:-9.15pt;margin-top:17.8pt;width:82.55pt;height:60.9pt;z-index:251662336;mso-width-relative:margin;mso-height-relative:margin">
            <v:textbox>
              <w:txbxContent>
                <w:p w:rsidR="00914C19" w:rsidRPr="00C11A68" w:rsidRDefault="00914C19" w:rsidP="00393855">
                  <w:pPr>
                    <w:pStyle w:val="ListParagraph"/>
                    <w:numPr>
                      <w:ilvl w:val="0"/>
                      <w:numId w:val="5"/>
                    </w:numPr>
                    <w:ind w:left="142" w:hanging="142"/>
                    <w:rPr>
                      <w:sz w:val="22"/>
                      <w:szCs w:val="22"/>
                    </w:rPr>
                  </w:pPr>
                  <w:r w:rsidRPr="00C11A68">
                    <w:rPr>
                      <w:sz w:val="22"/>
                      <w:szCs w:val="22"/>
                      <w:lang w:val="id-ID"/>
                    </w:rPr>
                    <w:t>Audio</w:t>
                  </w:r>
                </w:p>
                <w:p w:rsidR="00914C19" w:rsidRPr="00C11A68" w:rsidRDefault="00914C19" w:rsidP="00393855">
                  <w:pPr>
                    <w:pStyle w:val="ListParagraph"/>
                    <w:numPr>
                      <w:ilvl w:val="0"/>
                      <w:numId w:val="5"/>
                    </w:numPr>
                    <w:ind w:left="142" w:hanging="142"/>
                    <w:rPr>
                      <w:sz w:val="22"/>
                      <w:szCs w:val="22"/>
                    </w:rPr>
                  </w:pPr>
                  <w:r w:rsidRPr="00C11A68">
                    <w:rPr>
                      <w:sz w:val="22"/>
                      <w:szCs w:val="22"/>
                      <w:lang w:val="id-ID"/>
                    </w:rPr>
                    <w:t>Visual</w:t>
                  </w:r>
                </w:p>
                <w:p w:rsidR="00914C19" w:rsidRPr="00C11A68" w:rsidRDefault="00914C19" w:rsidP="00393855">
                  <w:pPr>
                    <w:pStyle w:val="ListParagraph"/>
                    <w:numPr>
                      <w:ilvl w:val="0"/>
                      <w:numId w:val="5"/>
                    </w:numPr>
                    <w:ind w:left="142" w:hanging="142"/>
                    <w:rPr>
                      <w:sz w:val="22"/>
                      <w:szCs w:val="22"/>
                    </w:rPr>
                  </w:pPr>
                  <w:r w:rsidRPr="00C11A68">
                    <w:rPr>
                      <w:sz w:val="22"/>
                      <w:szCs w:val="22"/>
                      <w:lang w:val="id-ID"/>
                    </w:rPr>
                    <w:t>Audio Visual</w:t>
                  </w:r>
                </w:p>
                <w:p w:rsidR="00914C19" w:rsidRPr="00C11A68" w:rsidRDefault="00914C19" w:rsidP="00393855">
                  <w:pPr>
                    <w:pStyle w:val="ListParagraph"/>
                    <w:numPr>
                      <w:ilvl w:val="0"/>
                      <w:numId w:val="5"/>
                    </w:numPr>
                    <w:ind w:left="142" w:hanging="142"/>
                    <w:rPr>
                      <w:sz w:val="22"/>
                      <w:szCs w:val="22"/>
                    </w:rPr>
                  </w:pPr>
                  <w:r w:rsidRPr="00C11A68">
                    <w:rPr>
                      <w:sz w:val="22"/>
                      <w:szCs w:val="22"/>
                      <w:lang w:val="id-ID"/>
                    </w:rPr>
                    <w:t>Kinestetis</w:t>
                  </w:r>
                </w:p>
              </w:txbxContent>
            </v:textbox>
          </v:shape>
        </w:pict>
      </w:r>
      <w:r w:rsidR="00393855" w:rsidRPr="00AC18D8">
        <w:rPr>
          <w:lang w:val="id-ID"/>
        </w:rPr>
        <w:tab/>
      </w:r>
    </w:p>
    <w:p w:rsidR="00393855" w:rsidRPr="00AC18D8" w:rsidRDefault="00C35122" w:rsidP="00DC1216">
      <w:pPr>
        <w:pStyle w:val="ListParagraph"/>
        <w:numPr>
          <w:ilvl w:val="0"/>
          <w:numId w:val="1"/>
        </w:numPr>
        <w:tabs>
          <w:tab w:val="left" w:pos="720"/>
          <w:tab w:val="left" w:pos="1440"/>
          <w:tab w:val="left" w:pos="2160"/>
          <w:tab w:val="left" w:pos="2880"/>
          <w:tab w:val="left" w:pos="5850"/>
        </w:tabs>
        <w:autoSpaceDE w:val="0"/>
        <w:autoSpaceDN w:val="0"/>
        <w:adjustRightInd w:val="0"/>
        <w:spacing w:line="480" w:lineRule="auto"/>
        <w:jc w:val="both"/>
        <w:rPr>
          <w:lang w:val="id-ID"/>
        </w:rPr>
      </w:pPr>
      <w:r>
        <w:rPr>
          <w:noProof/>
          <w:lang w:val="id-ID" w:eastAsia="ja-JP"/>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272.7pt;margin-top:4.8pt;width:65.3pt;height:23.25pt;z-index:251664384"/>
        </w:pict>
      </w:r>
      <w:r>
        <w:rPr>
          <w:noProof/>
          <w:lang w:val="id-ID" w:eastAsia="ja-JP"/>
        </w:rPr>
        <w:pict>
          <v:shape id="_x0000_s1124" type="#_x0000_t13" style="position:absolute;left:0;text-align:left;margin-left:78.85pt;margin-top:4.8pt;width:68.3pt;height:23.25pt;z-index:251663360"/>
        </w:pict>
      </w:r>
      <w:r w:rsidR="00393855" w:rsidRPr="00AC18D8">
        <w:rPr>
          <w:lang w:val="id-ID"/>
        </w:rPr>
        <w:tab/>
      </w:r>
      <w:r w:rsidR="00393855" w:rsidRPr="00AC18D8">
        <w:rPr>
          <w:lang w:val="id-ID"/>
        </w:rPr>
        <w:tab/>
      </w:r>
      <w:r w:rsidR="00393855" w:rsidRPr="00AC18D8">
        <w:rPr>
          <w:lang w:val="id-ID"/>
        </w:rPr>
        <w:tab/>
      </w:r>
      <w:r w:rsidR="00393855" w:rsidRPr="00AC18D8">
        <w:rPr>
          <w:lang w:val="id-ID"/>
        </w:rPr>
        <w:tab/>
      </w:r>
    </w:p>
    <w:p w:rsidR="00393855" w:rsidRDefault="00393855" w:rsidP="00DC1216">
      <w:pPr>
        <w:autoSpaceDE w:val="0"/>
        <w:autoSpaceDN w:val="0"/>
        <w:adjustRightInd w:val="0"/>
        <w:spacing w:line="480" w:lineRule="auto"/>
        <w:jc w:val="both"/>
        <w:rPr>
          <w:lang w:val="id-ID"/>
        </w:rPr>
      </w:pPr>
    </w:p>
    <w:p w:rsidR="00C11A68" w:rsidRDefault="00C11A68" w:rsidP="00DC1216">
      <w:pPr>
        <w:autoSpaceDE w:val="0"/>
        <w:autoSpaceDN w:val="0"/>
        <w:adjustRightInd w:val="0"/>
        <w:spacing w:line="480" w:lineRule="auto"/>
        <w:jc w:val="both"/>
        <w:rPr>
          <w:lang w:val="id-ID"/>
        </w:rPr>
      </w:pPr>
    </w:p>
    <w:p w:rsidR="00C11A68" w:rsidRPr="00C11A68" w:rsidRDefault="00C11A68" w:rsidP="00DC1216">
      <w:pPr>
        <w:autoSpaceDE w:val="0"/>
        <w:autoSpaceDN w:val="0"/>
        <w:adjustRightInd w:val="0"/>
        <w:jc w:val="both"/>
        <w:rPr>
          <w:lang w:val="id-ID"/>
        </w:rPr>
      </w:pPr>
    </w:p>
    <w:p w:rsidR="0073590E" w:rsidRDefault="0073590E" w:rsidP="00DC1216">
      <w:pPr>
        <w:pStyle w:val="ListParagraph"/>
        <w:autoSpaceDE w:val="0"/>
        <w:autoSpaceDN w:val="0"/>
        <w:adjustRightInd w:val="0"/>
        <w:spacing w:line="480" w:lineRule="auto"/>
        <w:ind w:left="0" w:firstLine="720"/>
        <w:jc w:val="both"/>
        <w:rPr>
          <w:lang w:val="id-ID"/>
        </w:rPr>
      </w:pPr>
      <w:r>
        <w:rPr>
          <w:lang w:val="id-ID"/>
        </w:rPr>
        <w:t>P</w:t>
      </w:r>
      <w:r w:rsidR="003A4903">
        <w:rPr>
          <w:lang w:val="id-ID"/>
        </w:rPr>
        <w:t>roses pembelajaran di kelas melibatkan dua pihak yaitu guru dan peserta didik</w:t>
      </w:r>
      <w:r>
        <w:rPr>
          <w:lang w:val="id-ID"/>
        </w:rPr>
        <w:t xml:space="preserve"> yang tidak dapat dipisahkan </w:t>
      </w:r>
      <w:r w:rsidR="007F44E8">
        <w:rPr>
          <w:lang w:val="id-ID"/>
        </w:rPr>
        <w:t xml:space="preserve">satu sama lain, </w:t>
      </w:r>
      <w:r>
        <w:rPr>
          <w:lang w:val="id-ID"/>
        </w:rPr>
        <w:t>saling bergantung, disamping sarana dan prasarana lain</w:t>
      </w:r>
      <w:r w:rsidR="003A4903">
        <w:rPr>
          <w:lang w:val="id-ID"/>
        </w:rPr>
        <w:t xml:space="preserve">. Guru memiliki peranan penting dalam kegiatan </w:t>
      </w:r>
      <w:r w:rsidR="003A4903">
        <w:rPr>
          <w:lang w:val="id-ID"/>
        </w:rPr>
        <w:lastRenderedPageBreak/>
        <w:t>pembelajaran dalam kelas</w:t>
      </w:r>
      <w:r w:rsidR="00FD4F5B">
        <w:rPr>
          <w:lang w:val="id-ID"/>
        </w:rPr>
        <w:t xml:space="preserve">, untuk itu perlu adanya perubahan paradigma pembelajaran yang mampu mengeksplorasi para peserta didik untuk melakukan kegiatan matematika dengan lebih baik. </w:t>
      </w:r>
      <w:r>
        <w:rPr>
          <w:lang w:val="id-ID"/>
        </w:rPr>
        <w:t xml:space="preserve">Agar peserta didik </w:t>
      </w:r>
      <w:r w:rsidR="00897748">
        <w:rPr>
          <w:lang w:val="id-ID"/>
        </w:rPr>
        <w:t xml:space="preserve">dalam mengikuti pembelajaran terutama mata pelajaran matematika </w:t>
      </w:r>
      <w:r>
        <w:rPr>
          <w:lang w:val="id-ID"/>
        </w:rPr>
        <w:t xml:space="preserve">merasa tidak membosankan tetapi menarik dan menyenangkan, </w:t>
      </w:r>
      <w:r w:rsidR="00B24883">
        <w:rPr>
          <w:lang w:val="id-ID"/>
        </w:rPr>
        <w:t>maka</w:t>
      </w:r>
      <w:r>
        <w:rPr>
          <w:lang w:val="id-ID"/>
        </w:rPr>
        <w:t xml:space="preserve"> </w:t>
      </w:r>
      <w:r w:rsidR="00B24883">
        <w:rPr>
          <w:lang w:val="id-ID"/>
        </w:rPr>
        <w:t xml:space="preserve">dibutuhkan </w:t>
      </w:r>
      <w:r>
        <w:rPr>
          <w:lang w:val="id-ID"/>
        </w:rPr>
        <w:t>interaksi dua arah yang saling</w:t>
      </w:r>
      <w:r w:rsidR="00B24883">
        <w:rPr>
          <w:lang w:val="id-ID"/>
        </w:rPr>
        <w:t xml:space="preserve"> membutuhkan</w:t>
      </w:r>
      <w:r>
        <w:rPr>
          <w:lang w:val="id-ID"/>
        </w:rPr>
        <w:t>.</w:t>
      </w:r>
      <w:r w:rsidR="00897748">
        <w:rPr>
          <w:lang w:val="id-ID"/>
        </w:rPr>
        <w:t xml:space="preserve"> Meski</w:t>
      </w:r>
      <w:r>
        <w:rPr>
          <w:lang w:val="id-ID"/>
        </w:rPr>
        <w:t>pun pembelajaran tidak hanya dilakukan di dalam kelas saja, tetapi di luar kelaspun pembelajaran</w:t>
      </w:r>
      <w:r w:rsidR="0087298F">
        <w:rPr>
          <w:lang w:val="id-ID"/>
        </w:rPr>
        <w:t xml:space="preserve"> </w:t>
      </w:r>
      <w:r w:rsidR="00897748">
        <w:rPr>
          <w:lang w:val="id-ID"/>
        </w:rPr>
        <w:t>dapat</w:t>
      </w:r>
      <w:r w:rsidR="0087298F">
        <w:rPr>
          <w:lang w:val="id-ID"/>
        </w:rPr>
        <w:t xml:space="preserve"> dilangsungkan</w:t>
      </w:r>
      <w:r>
        <w:rPr>
          <w:lang w:val="id-ID"/>
        </w:rPr>
        <w:t>.</w:t>
      </w:r>
    </w:p>
    <w:p w:rsidR="00393855" w:rsidRDefault="00FD4F5B" w:rsidP="00DC1216">
      <w:pPr>
        <w:pStyle w:val="ListParagraph"/>
        <w:autoSpaceDE w:val="0"/>
        <w:autoSpaceDN w:val="0"/>
        <w:adjustRightInd w:val="0"/>
        <w:spacing w:line="480" w:lineRule="auto"/>
        <w:ind w:left="0" w:firstLine="720"/>
        <w:jc w:val="both"/>
        <w:rPr>
          <w:lang w:val="id-ID"/>
        </w:rPr>
      </w:pPr>
      <w:r>
        <w:rPr>
          <w:lang w:val="id-ID"/>
        </w:rPr>
        <w:t>Kegiatan matematika (</w:t>
      </w:r>
      <w:r w:rsidRPr="00FD4F5B">
        <w:rPr>
          <w:i/>
          <w:lang w:val="id-ID"/>
        </w:rPr>
        <w:t>doing mash</w:t>
      </w:r>
      <w:r>
        <w:rPr>
          <w:lang w:val="id-ID"/>
        </w:rPr>
        <w:t xml:space="preserve">) merupakan suatu kegiatan yang perlu dilakukan oleh para peserta didik pada waktu mempelajari matematika. Melalui </w:t>
      </w:r>
      <w:r w:rsidRPr="00FD4F5B">
        <w:rPr>
          <w:i/>
          <w:lang w:val="id-ID"/>
        </w:rPr>
        <w:t>doing mash</w:t>
      </w:r>
      <w:r>
        <w:rPr>
          <w:i/>
          <w:lang w:val="id-ID"/>
        </w:rPr>
        <w:t xml:space="preserve"> </w:t>
      </w:r>
      <w:r>
        <w:rPr>
          <w:lang w:val="id-ID"/>
        </w:rPr>
        <w:t>peserta didik diharapkan dapat menemukan kembali (</w:t>
      </w:r>
      <w:r w:rsidRPr="00FD4F5B">
        <w:rPr>
          <w:i/>
          <w:lang w:val="id-ID"/>
        </w:rPr>
        <w:t>reinvention</w:t>
      </w:r>
      <w:r>
        <w:rPr>
          <w:lang w:val="id-ID"/>
        </w:rPr>
        <w:t>) konsep-konsep matematika secara bermakna pada materi yang diajarkan. Hal ini juga memberi ruang kepada guru-guru</w:t>
      </w:r>
      <w:r w:rsidR="00693BBC">
        <w:rPr>
          <w:lang w:val="id-ID"/>
        </w:rPr>
        <w:t xml:space="preserve"> sebagai pengajar berupaya dan mencari serta menemukan alternatif-alternatif atau variasi dalam pembelajaran yang memungkinkan peserta didik mampu memahami dan mempelajari konsep matematika.</w:t>
      </w:r>
      <w:r w:rsidR="00634C79">
        <w:rPr>
          <w:lang w:val="id-ID"/>
        </w:rPr>
        <w:t xml:space="preserve"> Untuk mengatasi kesenjangan antara harapan dan kenyataan seperti yang dikemukakan diatas, diperlukan pengembangan bahan ajar yang dapat melatih komunikasi dan pemecahan masalah peserta didik secara efektif dalam pembelajaran matematika dan memberi peluang untuk bangkitnya kreatifitas guru sebagai pengajar. Maka dengan adanya bahan ajar yang dibuat oleh guru seperti modul </w:t>
      </w:r>
      <w:r w:rsidR="00901612">
        <w:rPr>
          <w:lang w:val="id-ID"/>
        </w:rPr>
        <w:t xml:space="preserve">pembelajaran </w:t>
      </w:r>
      <w:r w:rsidR="00634C79">
        <w:rPr>
          <w:lang w:val="id-ID"/>
        </w:rPr>
        <w:t>ini, akan meningkatkan keberhasilan belajar yang ingin dicapai.</w:t>
      </w:r>
      <w:r>
        <w:rPr>
          <w:lang w:val="id-ID"/>
        </w:rPr>
        <w:t xml:space="preserve"> </w:t>
      </w:r>
      <w:r w:rsidR="003A4903">
        <w:rPr>
          <w:lang w:val="id-ID"/>
        </w:rPr>
        <w:t xml:space="preserve"> </w:t>
      </w:r>
      <w:r w:rsidR="00634C79">
        <w:rPr>
          <w:lang w:val="id-ID"/>
        </w:rPr>
        <w:t xml:space="preserve">Oleh karena itu </w:t>
      </w:r>
      <w:r w:rsidR="00877D18">
        <w:rPr>
          <w:lang w:val="id-ID"/>
        </w:rPr>
        <w:t xml:space="preserve">sebagai pengajar membuat </w:t>
      </w:r>
      <w:r w:rsidR="0065582C">
        <w:rPr>
          <w:lang w:val="id-ID"/>
        </w:rPr>
        <w:t xml:space="preserve">inovasi </w:t>
      </w:r>
      <w:r w:rsidR="00877D18">
        <w:rPr>
          <w:lang w:val="id-ID"/>
        </w:rPr>
        <w:t xml:space="preserve">suatu </w:t>
      </w:r>
      <w:r w:rsidR="00634C79">
        <w:rPr>
          <w:lang w:val="id-ID"/>
        </w:rPr>
        <w:t>b</w:t>
      </w:r>
      <w:r w:rsidR="00393855" w:rsidRPr="0006034D">
        <w:rPr>
          <w:lang w:val="sv-SE"/>
        </w:rPr>
        <w:t xml:space="preserve">entuk </w:t>
      </w:r>
      <w:r w:rsidR="00393855">
        <w:rPr>
          <w:lang w:val="id-ID"/>
        </w:rPr>
        <w:t xml:space="preserve">desain </w:t>
      </w:r>
      <w:r w:rsidR="00877D18">
        <w:rPr>
          <w:lang w:val="sv-SE"/>
        </w:rPr>
        <w:t xml:space="preserve">instruksi dan </w:t>
      </w:r>
      <w:r w:rsidR="00393855" w:rsidRPr="0006034D">
        <w:rPr>
          <w:lang w:val="sv-SE"/>
        </w:rPr>
        <w:t xml:space="preserve">soal </w:t>
      </w:r>
      <w:r w:rsidR="00393855">
        <w:rPr>
          <w:lang w:val="id-ID"/>
        </w:rPr>
        <w:t xml:space="preserve">matematika dengan menggunakan modul </w:t>
      </w:r>
      <w:r w:rsidR="00244E88">
        <w:rPr>
          <w:lang w:val="id-ID"/>
        </w:rPr>
        <w:t xml:space="preserve">pembelajaran </w:t>
      </w:r>
      <w:r w:rsidR="00393855" w:rsidRPr="0006034D">
        <w:rPr>
          <w:lang w:val="sv-SE"/>
        </w:rPr>
        <w:t xml:space="preserve">untuk memberikan pilihan </w:t>
      </w:r>
      <w:r w:rsidR="00244E88">
        <w:rPr>
          <w:lang w:val="id-ID"/>
        </w:rPr>
        <w:t xml:space="preserve">lain </w:t>
      </w:r>
      <w:r w:rsidR="00393855" w:rsidRPr="0006034D">
        <w:rPr>
          <w:lang w:val="sv-SE"/>
        </w:rPr>
        <w:t xml:space="preserve">bagi </w:t>
      </w:r>
      <w:r w:rsidR="00393855" w:rsidRPr="0006034D">
        <w:rPr>
          <w:lang w:val="id-ID"/>
        </w:rPr>
        <w:t>peserta didik</w:t>
      </w:r>
      <w:r w:rsidR="00393855" w:rsidRPr="0006034D">
        <w:rPr>
          <w:lang w:val="sv-SE"/>
        </w:rPr>
        <w:t xml:space="preserve"> </w:t>
      </w:r>
      <w:r w:rsidR="00244E88">
        <w:rPr>
          <w:lang w:val="id-ID"/>
        </w:rPr>
        <w:t xml:space="preserve">dalam </w:t>
      </w:r>
      <w:r w:rsidR="00393855" w:rsidRPr="0006034D">
        <w:rPr>
          <w:lang w:val="sv-SE"/>
        </w:rPr>
        <w:t xml:space="preserve">belajar </w:t>
      </w:r>
      <w:r w:rsidR="0065582C">
        <w:rPr>
          <w:lang w:val="id-ID"/>
        </w:rPr>
        <w:t xml:space="preserve">meningkatkan </w:t>
      </w:r>
      <w:r w:rsidR="00244E88">
        <w:rPr>
          <w:lang w:val="id-ID"/>
        </w:rPr>
        <w:lastRenderedPageBreak/>
        <w:t xml:space="preserve">pemahaman konsep, </w:t>
      </w:r>
      <w:r w:rsidR="0065582C">
        <w:rPr>
          <w:lang w:val="id-ID"/>
        </w:rPr>
        <w:t xml:space="preserve">penalaran, komunikasi, dan pemecahan masalah </w:t>
      </w:r>
      <w:r w:rsidR="00393855" w:rsidRPr="0006034D">
        <w:rPr>
          <w:lang w:val="sv-SE"/>
        </w:rPr>
        <w:t xml:space="preserve">sesuai dengan variasi individu </w:t>
      </w:r>
      <w:r w:rsidR="007E79CD">
        <w:rPr>
          <w:lang w:val="id-ID"/>
        </w:rPr>
        <w:t xml:space="preserve">yang berbeda, dan gaya belajar yang berbeda-beda. Karena setiap peserta didik mempuanyai gaya belajar yang variasi atau berbeda-beda. </w:t>
      </w:r>
      <w:r w:rsidR="0065582C">
        <w:rPr>
          <w:lang w:val="id-ID"/>
        </w:rPr>
        <w:t xml:space="preserve"> Berikut disajikan</w:t>
      </w:r>
      <w:r w:rsidR="00393855" w:rsidRPr="0006034D">
        <w:rPr>
          <w:lang w:val="sv-SE"/>
        </w:rPr>
        <w:t xml:space="preserve"> </w:t>
      </w:r>
      <w:r w:rsidR="00393855">
        <w:rPr>
          <w:lang w:val="id-ID"/>
        </w:rPr>
        <w:t>tabel</w:t>
      </w:r>
      <w:r w:rsidR="0065582C">
        <w:rPr>
          <w:lang w:val="id-ID"/>
        </w:rPr>
        <w:t xml:space="preserve"> keterkaitan gaya belajar dengan desain instruksi dan soal pada pembelajaran matematika </w:t>
      </w:r>
      <w:r w:rsidR="00393855" w:rsidRPr="0006034D">
        <w:rPr>
          <w:lang w:val="sv-SE"/>
        </w:rPr>
        <w:t>sebagai berikut:</w:t>
      </w:r>
    </w:p>
    <w:p w:rsidR="0050761D" w:rsidRPr="0065582C" w:rsidRDefault="0050761D" w:rsidP="0065582C">
      <w:pPr>
        <w:autoSpaceDE w:val="0"/>
        <w:autoSpaceDN w:val="0"/>
        <w:adjustRightInd w:val="0"/>
        <w:jc w:val="both"/>
        <w:rPr>
          <w:b/>
          <w:bCs/>
          <w:lang w:val="id-ID"/>
        </w:rPr>
      </w:pPr>
    </w:p>
    <w:tbl>
      <w:tblPr>
        <w:tblpPr w:leftFromText="180" w:rightFromText="180" w:vertAnchor="text" w:tblpXSpec="center" w:tblpY="1"/>
        <w:tblOverlap w:val="never"/>
        <w:tblW w:w="8303"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1E0"/>
      </w:tblPr>
      <w:tblGrid>
        <w:gridCol w:w="1526"/>
        <w:gridCol w:w="921"/>
        <w:gridCol w:w="1205"/>
        <w:gridCol w:w="4651"/>
      </w:tblGrid>
      <w:tr w:rsidR="00393855" w:rsidRPr="00C11A68" w:rsidTr="00C072E6">
        <w:tc>
          <w:tcPr>
            <w:tcW w:w="3652" w:type="dxa"/>
            <w:gridSpan w:val="3"/>
            <w:tcBorders>
              <w:top w:val="single" w:sz="24" w:space="0" w:color="auto"/>
              <w:left w:val="single" w:sz="24" w:space="0" w:color="auto"/>
              <w:bottom w:val="double" w:sz="4" w:space="0" w:color="auto"/>
              <w:right w:val="single" w:sz="4" w:space="0" w:color="auto"/>
            </w:tcBorders>
            <w:shd w:val="clear" w:color="auto" w:fill="B8CCE4" w:themeFill="accent1" w:themeFillTint="66"/>
            <w:vAlign w:val="center"/>
          </w:tcPr>
          <w:p w:rsidR="00393855" w:rsidRPr="00C072E6" w:rsidRDefault="00393855" w:rsidP="00C072E6">
            <w:pPr>
              <w:autoSpaceDE w:val="0"/>
              <w:autoSpaceDN w:val="0"/>
              <w:adjustRightInd w:val="0"/>
              <w:spacing w:line="276" w:lineRule="auto"/>
              <w:jc w:val="center"/>
              <w:rPr>
                <w:b/>
                <w:bCs/>
                <w:sz w:val="20"/>
                <w:szCs w:val="20"/>
                <w:lang w:val="sv-SE"/>
              </w:rPr>
            </w:pPr>
            <w:r w:rsidRPr="00C072E6">
              <w:rPr>
                <w:b/>
                <w:bCs/>
                <w:sz w:val="20"/>
                <w:szCs w:val="20"/>
                <w:lang w:val="sv-SE"/>
              </w:rPr>
              <w:t>INTELEGENSI</w:t>
            </w:r>
          </w:p>
          <w:p w:rsidR="00393855" w:rsidRPr="00C11A68" w:rsidRDefault="00393855" w:rsidP="00C072E6">
            <w:pPr>
              <w:autoSpaceDE w:val="0"/>
              <w:autoSpaceDN w:val="0"/>
              <w:adjustRightInd w:val="0"/>
              <w:spacing w:line="276" w:lineRule="auto"/>
              <w:jc w:val="center"/>
              <w:rPr>
                <w:b/>
                <w:bCs/>
                <w:i/>
                <w:sz w:val="20"/>
                <w:szCs w:val="20"/>
                <w:lang w:val="sv-SE"/>
              </w:rPr>
            </w:pPr>
            <w:r w:rsidRPr="00C072E6">
              <w:rPr>
                <w:b/>
                <w:bCs/>
                <w:sz w:val="20"/>
                <w:szCs w:val="20"/>
                <w:lang w:val="sv-SE"/>
              </w:rPr>
              <w:t>DAN GAYA BELAJAR</w:t>
            </w:r>
          </w:p>
        </w:tc>
        <w:tc>
          <w:tcPr>
            <w:tcW w:w="4651" w:type="dxa"/>
            <w:tcBorders>
              <w:top w:val="single" w:sz="24" w:space="0" w:color="auto"/>
              <w:left w:val="single" w:sz="4" w:space="0" w:color="auto"/>
              <w:bottom w:val="double" w:sz="4" w:space="0" w:color="auto"/>
              <w:right w:val="single" w:sz="24" w:space="0" w:color="auto"/>
            </w:tcBorders>
            <w:shd w:val="clear" w:color="auto" w:fill="B8CCE4" w:themeFill="accent1" w:themeFillTint="66"/>
            <w:vAlign w:val="center"/>
          </w:tcPr>
          <w:p w:rsidR="00393855" w:rsidRPr="00C072E6" w:rsidRDefault="00393855" w:rsidP="00C072E6">
            <w:pPr>
              <w:autoSpaceDE w:val="0"/>
              <w:autoSpaceDN w:val="0"/>
              <w:adjustRightInd w:val="0"/>
              <w:spacing w:line="276" w:lineRule="auto"/>
              <w:jc w:val="center"/>
              <w:rPr>
                <w:b/>
                <w:bCs/>
                <w:sz w:val="20"/>
                <w:szCs w:val="20"/>
                <w:lang w:val="id-ID"/>
              </w:rPr>
            </w:pPr>
            <w:r w:rsidRPr="00C072E6">
              <w:rPr>
                <w:b/>
                <w:bCs/>
                <w:sz w:val="20"/>
                <w:szCs w:val="20"/>
                <w:lang w:val="sv-SE"/>
              </w:rPr>
              <w:t xml:space="preserve">PENJABARAN DESAIN </w:t>
            </w:r>
            <w:r w:rsidR="0065582C" w:rsidRPr="00C072E6">
              <w:rPr>
                <w:b/>
                <w:bCs/>
                <w:sz w:val="20"/>
                <w:szCs w:val="20"/>
                <w:lang w:val="sv-SE"/>
              </w:rPr>
              <w:t xml:space="preserve"> INSTRUKSI</w:t>
            </w:r>
          </w:p>
          <w:p w:rsidR="00393855" w:rsidRPr="00C11A68" w:rsidRDefault="00393855" w:rsidP="0065582C">
            <w:pPr>
              <w:autoSpaceDE w:val="0"/>
              <w:autoSpaceDN w:val="0"/>
              <w:adjustRightInd w:val="0"/>
              <w:spacing w:line="276" w:lineRule="auto"/>
              <w:jc w:val="center"/>
              <w:rPr>
                <w:b/>
                <w:bCs/>
                <w:i/>
                <w:sz w:val="20"/>
                <w:szCs w:val="20"/>
                <w:lang w:val="sv-SE"/>
              </w:rPr>
            </w:pPr>
            <w:r w:rsidRPr="00C072E6">
              <w:rPr>
                <w:b/>
                <w:bCs/>
                <w:sz w:val="20"/>
                <w:szCs w:val="20"/>
                <w:lang w:val="sv-SE"/>
              </w:rPr>
              <w:t xml:space="preserve">DAN </w:t>
            </w:r>
            <w:r w:rsidR="0065582C" w:rsidRPr="00C072E6">
              <w:rPr>
                <w:b/>
                <w:bCs/>
                <w:sz w:val="20"/>
                <w:szCs w:val="20"/>
                <w:lang w:val="sv-SE"/>
              </w:rPr>
              <w:t xml:space="preserve"> SOAL </w:t>
            </w:r>
          </w:p>
        </w:tc>
      </w:tr>
      <w:tr w:rsidR="00393855" w:rsidRPr="0006034D" w:rsidTr="00C072E6">
        <w:tc>
          <w:tcPr>
            <w:tcW w:w="1526" w:type="dxa"/>
            <w:tcBorders>
              <w:top w:val="doub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480" w:lineRule="auto"/>
              <w:rPr>
                <w:sz w:val="21"/>
                <w:szCs w:val="21"/>
                <w:lang w:val="sv-SE"/>
              </w:rPr>
            </w:pPr>
            <w:r w:rsidRPr="00C11A68">
              <w:rPr>
                <w:sz w:val="21"/>
                <w:szCs w:val="21"/>
                <w:lang w:val="sv-SE"/>
              </w:rPr>
              <w:t>Verbal</w:t>
            </w:r>
          </w:p>
        </w:tc>
        <w:tc>
          <w:tcPr>
            <w:tcW w:w="921" w:type="dxa"/>
            <w:vMerge w:val="restart"/>
            <w:tcBorders>
              <w:top w:val="doub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r w:rsidRPr="00F16C5B">
              <w:rPr>
                <w:sz w:val="21"/>
                <w:szCs w:val="21"/>
                <w:lang w:val="sv-SE"/>
              </w:rPr>
              <w:t>Analitis</w:t>
            </w:r>
          </w:p>
        </w:tc>
        <w:tc>
          <w:tcPr>
            <w:tcW w:w="1205" w:type="dxa"/>
            <w:tcBorders>
              <w:top w:val="doub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r w:rsidRPr="00F16C5B">
              <w:rPr>
                <w:sz w:val="21"/>
                <w:szCs w:val="21"/>
                <w:lang w:val="sv-SE"/>
              </w:rPr>
              <w:t>Audio</w:t>
            </w:r>
          </w:p>
        </w:tc>
        <w:tc>
          <w:tcPr>
            <w:tcW w:w="4651" w:type="dxa"/>
            <w:tcBorders>
              <w:top w:val="doub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Memberikan soal dan instruksi melalui soal cerita/ prosa</w:t>
            </w:r>
          </w:p>
        </w:tc>
      </w:tr>
      <w:tr w:rsidR="00393855" w:rsidRPr="0006034D" w:rsidTr="00C072E6">
        <w:trPr>
          <w:trHeight w:val="703"/>
        </w:trPr>
        <w:tc>
          <w:tcPr>
            <w:tcW w:w="1526" w:type="dxa"/>
            <w:tcBorders>
              <w:top w:val="sing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276" w:lineRule="auto"/>
              <w:rPr>
                <w:sz w:val="21"/>
                <w:szCs w:val="21"/>
                <w:lang w:val="sv-SE"/>
              </w:rPr>
            </w:pPr>
            <w:r w:rsidRPr="00C11A68">
              <w:rPr>
                <w:sz w:val="21"/>
                <w:szCs w:val="21"/>
                <w:lang w:val="sv-SE"/>
              </w:rPr>
              <w:t>Logis Matematis</w:t>
            </w:r>
          </w:p>
        </w:tc>
        <w:tc>
          <w:tcPr>
            <w:tcW w:w="921" w:type="dxa"/>
            <w:vMerge/>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1205" w:type="dxa"/>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4651" w:type="dxa"/>
            <w:tcBorders>
              <w:top w:val="sing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Memberikan soal dan instruksi dalam bentuk penalaran dan logika</w:t>
            </w:r>
          </w:p>
        </w:tc>
      </w:tr>
      <w:tr w:rsidR="00393855" w:rsidRPr="0006034D" w:rsidTr="00C072E6">
        <w:tc>
          <w:tcPr>
            <w:tcW w:w="1526" w:type="dxa"/>
            <w:tcBorders>
              <w:top w:val="sing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480" w:lineRule="auto"/>
              <w:rPr>
                <w:sz w:val="21"/>
                <w:szCs w:val="21"/>
                <w:lang w:val="sv-SE"/>
              </w:rPr>
            </w:pPr>
            <w:r w:rsidRPr="00C11A68">
              <w:rPr>
                <w:sz w:val="21"/>
                <w:szCs w:val="21"/>
                <w:lang w:val="sv-SE"/>
              </w:rPr>
              <w:t>Intrapersonal</w:t>
            </w:r>
          </w:p>
        </w:tc>
        <w:tc>
          <w:tcPr>
            <w:tcW w:w="921" w:type="dxa"/>
            <w:vMerge/>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1205" w:type="dxa"/>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4651" w:type="dxa"/>
            <w:tcBorders>
              <w:top w:val="sing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Memberikan soal dan instruksi dalam bentuk analisis dan petunjuk masalah secara individual</w:t>
            </w:r>
          </w:p>
        </w:tc>
      </w:tr>
      <w:tr w:rsidR="00393855" w:rsidRPr="0006034D" w:rsidTr="00C072E6">
        <w:tc>
          <w:tcPr>
            <w:tcW w:w="1526" w:type="dxa"/>
            <w:tcBorders>
              <w:top w:val="sing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276" w:lineRule="auto"/>
              <w:rPr>
                <w:sz w:val="21"/>
                <w:szCs w:val="21"/>
                <w:lang w:val="sv-SE"/>
              </w:rPr>
            </w:pPr>
            <w:r w:rsidRPr="00C11A68">
              <w:rPr>
                <w:sz w:val="21"/>
                <w:szCs w:val="21"/>
                <w:lang w:val="sv-SE"/>
              </w:rPr>
              <w:t>Spasial/ visual</w:t>
            </w:r>
          </w:p>
        </w:tc>
        <w:tc>
          <w:tcPr>
            <w:tcW w:w="921" w:type="dxa"/>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1205" w:type="dxa"/>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r w:rsidRPr="00F16C5B">
              <w:rPr>
                <w:sz w:val="21"/>
                <w:szCs w:val="21"/>
                <w:lang w:val="sv-SE"/>
              </w:rPr>
              <w:t>Visual</w:t>
            </w:r>
          </w:p>
        </w:tc>
        <w:tc>
          <w:tcPr>
            <w:tcW w:w="4651" w:type="dxa"/>
            <w:tcBorders>
              <w:top w:val="sing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Memberikan soal dan instruksi dalam bentuk diagram, grafik dan gambar</w:t>
            </w:r>
          </w:p>
        </w:tc>
      </w:tr>
      <w:tr w:rsidR="00393855" w:rsidRPr="0006034D" w:rsidTr="00C072E6">
        <w:tc>
          <w:tcPr>
            <w:tcW w:w="1526" w:type="dxa"/>
            <w:tcBorders>
              <w:top w:val="sing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276" w:lineRule="auto"/>
              <w:rPr>
                <w:sz w:val="21"/>
                <w:szCs w:val="21"/>
                <w:lang w:val="sv-SE"/>
              </w:rPr>
            </w:pPr>
            <w:r w:rsidRPr="00C11A68">
              <w:rPr>
                <w:sz w:val="21"/>
                <w:szCs w:val="21"/>
                <w:lang w:val="sv-SE"/>
              </w:rPr>
              <w:t>Kinestetis jasmani</w:t>
            </w: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r w:rsidRPr="00F16C5B">
              <w:rPr>
                <w:sz w:val="21"/>
                <w:szCs w:val="21"/>
                <w:lang w:val="sv-SE"/>
              </w:rPr>
              <w:t>Praktis</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r w:rsidRPr="00F16C5B">
              <w:rPr>
                <w:sz w:val="21"/>
                <w:szCs w:val="21"/>
                <w:lang w:val="sv-SE"/>
              </w:rPr>
              <w:t>Kinestetik</w:t>
            </w:r>
          </w:p>
        </w:tc>
        <w:tc>
          <w:tcPr>
            <w:tcW w:w="4651" w:type="dxa"/>
            <w:tcBorders>
              <w:top w:val="sing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 xml:space="preserve">Memberikan soal dan instruksi dalam bentuk simulasi dan latihan </w:t>
            </w:r>
          </w:p>
        </w:tc>
      </w:tr>
      <w:tr w:rsidR="00393855" w:rsidRPr="0006034D" w:rsidTr="00C072E6">
        <w:tc>
          <w:tcPr>
            <w:tcW w:w="1526" w:type="dxa"/>
            <w:tcBorders>
              <w:top w:val="sing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480" w:lineRule="auto"/>
              <w:rPr>
                <w:sz w:val="21"/>
                <w:szCs w:val="21"/>
                <w:lang w:val="sv-SE"/>
              </w:rPr>
            </w:pPr>
            <w:r w:rsidRPr="00C11A68">
              <w:rPr>
                <w:sz w:val="21"/>
                <w:szCs w:val="21"/>
                <w:lang w:val="sv-SE"/>
              </w:rPr>
              <w:t>Interpersonal</w:t>
            </w:r>
          </w:p>
        </w:tc>
        <w:tc>
          <w:tcPr>
            <w:tcW w:w="921" w:type="dxa"/>
            <w:vMerge/>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4651" w:type="dxa"/>
            <w:tcBorders>
              <w:top w:val="sing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 xml:space="preserve">Memberikan soal dan instruksi dalam bentuk studi kasus,  masalah yang didiskusikan </w:t>
            </w:r>
          </w:p>
        </w:tc>
      </w:tr>
      <w:tr w:rsidR="00393855" w:rsidRPr="0006034D" w:rsidTr="00C072E6">
        <w:trPr>
          <w:trHeight w:val="440"/>
        </w:trPr>
        <w:tc>
          <w:tcPr>
            <w:tcW w:w="1526" w:type="dxa"/>
            <w:tcBorders>
              <w:top w:val="single" w:sz="4" w:space="0" w:color="auto"/>
              <w:left w:val="single" w:sz="24" w:space="0" w:color="auto"/>
              <w:bottom w:val="single" w:sz="4" w:space="0" w:color="auto"/>
              <w:right w:val="single" w:sz="4" w:space="0" w:color="auto"/>
            </w:tcBorders>
            <w:vAlign w:val="center"/>
          </w:tcPr>
          <w:p w:rsidR="00393855" w:rsidRPr="00C11A68" w:rsidRDefault="00393855" w:rsidP="00DC1216">
            <w:pPr>
              <w:autoSpaceDE w:val="0"/>
              <w:autoSpaceDN w:val="0"/>
              <w:adjustRightInd w:val="0"/>
              <w:spacing w:line="480" w:lineRule="auto"/>
              <w:rPr>
                <w:sz w:val="21"/>
                <w:szCs w:val="21"/>
                <w:lang w:val="sv-SE"/>
              </w:rPr>
            </w:pPr>
            <w:r w:rsidRPr="00C11A68">
              <w:rPr>
                <w:sz w:val="21"/>
                <w:szCs w:val="21"/>
                <w:lang w:val="sv-SE"/>
              </w:rPr>
              <w:t>Musikal</w:t>
            </w:r>
          </w:p>
        </w:tc>
        <w:tc>
          <w:tcPr>
            <w:tcW w:w="921" w:type="dxa"/>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1205" w:type="dxa"/>
            <w:tcBorders>
              <w:top w:val="single" w:sz="4" w:space="0" w:color="auto"/>
              <w:left w:val="single" w:sz="4" w:space="0" w:color="auto"/>
              <w:bottom w:val="single" w:sz="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4651" w:type="dxa"/>
            <w:tcBorders>
              <w:top w:val="single" w:sz="4" w:space="0" w:color="auto"/>
              <w:left w:val="single" w:sz="4" w:space="0" w:color="auto"/>
              <w:bottom w:val="single" w:sz="4" w:space="0" w:color="auto"/>
              <w:right w:val="single" w:sz="24" w:space="0" w:color="auto"/>
            </w:tcBorders>
          </w:tcPr>
          <w:p w:rsidR="00393855" w:rsidRPr="00F16C5B" w:rsidRDefault="00393855" w:rsidP="00DC1216">
            <w:pPr>
              <w:autoSpaceDE w:val="0"/>
              <w:autoSpaceDN w:val="0"/>
              <w:adjustRightInd w:val="0"/>
              <w:spacing w:line="480" w:lineRule="auto"/>
              <w:rPr>
                <w:sz w:val="21"/>
                <w:szCs w:val="21"/>
                <w:lang w:val="sv-SE"/>
              </w:rPr>
            </w:pPr>
          </w:p>
        </w:tc>
      </w:tr>
      <w:tr w:rsidR="00393855" w:rsidRPr="0006034D" w:rsidTr="00C072E6">
        <w:tc>
          <w:tcPr>
            <w:tcW w:w="1526" w:type="dxa"/>
            <w:tcBorders>
              <w:top w:val="single" w:sz="4" w:space="0" w:color="auto"/>
              <w:left w:val="single" w:sz="24" w:space="0" w:color="auto"/>
              <w:bottom w:val="single" w:sz="24" w:space="0" w:color="auto"/>
              <w:right w:val="single" w:sz="4" w:space="0" w:color="auto"/>
            </w:tcBorders>
            <w:vAlign w:val="center"/>
          </w:tcPr>
          <w:p w:rsidR="00393855" w:rsidRPr="00C11A68" w:rsidRDefault="00393855" w:rsidP="00DC1216">
            <w:pPr>
              <w:autoSpaceDE w:val="0"/>
              <w:autoSpaceDN w:val="0"/>
              <w:adjustRightInd w:val="0"/>
              <w:spacing w:line="480" w:lineRule="auto"/>
              <w:rPr>
                <w:sz w:val="21"/>
                <w:szCs w:val="21"/>
                <w:lang w:val="sv-SE"/>
              </w:rPr>
            </w:pPr>
            <w:r w:rsidRPr="00C11A68">
              <w:rPr>
                <w:sz w:val="21"/>
                <w:szCs w:val="21"/>
                <w:lang w:val="sv-SE"/>
              </w:rPr>
              <w:t xml:space="preserve">Naturalis </w:t>
            </w:r>
          </w:p>
        </w:tc>
        <w:tc>
          <w:tcPr>
            <w:tcW w:w="921" w:type="dxa"/>
            <w:tcBorders>
              <w:top w:val="single" w:sz="4" w:space="0" w:color="auto"/>
              <w:left w:val="single" w:sz="4" w:space="0" w:color="auto"/>
              <w:bottom w:val="single" w:sz="2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r w:rsidRPr="00F16C5B">
              <w:rPr>
                <w:sz w:val="21"/>
                <w:szCs w:val="21"/>
                <w:lang w:val="sv-SE"/>
              </w:rPr>
              <w:t>Kreatif</w:t>
            </w:r>
          </w:p>
        </w:tc>
        <w:tc>
          <w:tcPr>
            <w:tcW w:w="1205" w:type="dxa"/>
            <w:tcBorders>
              <w:top w:val="single" w:sz="4" w:space="0" w:color="auto"/>
              <w:left w:val="single" w:sz="4" w:space="0" w:color="auto"/>
              <w:bottom w:val="single" w:sz="24" w:space="0" w:color="auto"/>
              <w:right w:val="single" w:sz="4" w:space="0" w:color="auto"/>
            </w:tcBorders>
            <w:vAlign w:val="center"/>
          </w:tcPr>
          <w:p w:rsidR="00393855" w:rsidRPr="00F16C5B" w:rsidRDefault="00393855" w:rsidP="00C072E6">
            <w:pPr>
              <w:autoSpaceDE w:val="0"/>
              <w:autoSpaceDN w:val="0"/>
              <w:adjustRightInd w:val="0"/>
              <w:spacing w:line="480" w:lineRule="auto"/>
              <w:jc w:val="center"/>
              <w:rPr>
                <w:sz w:val="21"/>
                <w:szCs w:val="21"/>
                <w:lang w:val="sv-SE"/>
              </w:rPr>
            </w:pPr>
          </w:p>
        </w:tc>
        <w:tc>
          <w:tcPr>
            <w:tcW w:w="4651" w:type="dxa"/>
            <w:tcBorders>
              <w:top w:val="single" w:sz="4" w:space="0" w:color="auto"/>
              <w:left w:val="single" w:sz="4" w:space="0" w:color="auto"/>
              <w:bottom w:val="single" w:sz="24" w:space="0" w:color="auto"/>
              <w:right w:val="single" w:sz="24" w:space="0" w:color="auto"/>
            </w:tcBorders>
          </w:tcPr>
          <w:p w:rsidR="00393855" w:rsidRPr="00F16C5B" w:rsidRDefault="00393855" w:rsidP="00DC1216">
            <w:pPr>
              <w:autoSpaceDE w:val="0"/>
              <w:autoSpaceDN w:val="0"/>
              <w:adjustRightInd w:val="0"/>
              <w:spacing w:line="276" w:lineRule="auto"/>
              <w:rPr>
                <w:sz w:val="21"/>
                <w:szCs w:val="21"/>
                <w:lang w:val="sv-SE"/>
              </w:rPr>
            </w:pPr>
            <w:r w:rsidRPr="00F16C5B">
              <w:rPr>
                <w:sz w:val="21"/>
                <w:szCs w:val="21"/>
                <w:lang w:val="sv-SE"/>
              </w:rPr>
              <w:t>Memberikan soal dan instruksi dalam bentuk mengkategorikan dan bentuk kiasan</w:t>
            </w:r>
          </w:p>
        </w:tc>
      </w:tr>
    </w:tbl>
    <w:p w:rsidR="00E22ADF" w:rsidRDefault="00E22ADF" w:rsidP="00DC1216">
      <w:pPr>
        <w:pStyle w:val="PlainText"/>
        <w:jc w:val="both"/>
        <w:rPr>
          <w:rFonts w:ascii="Times New Roman" w:hAnsi="Times New Roman" w:cs="Times New Roman"/>
          <w:sz w:val="24"/>
          <w:szCs w:val="24"/>
          <w:lang w:val="id-ID"/>
        </w:rPr>
      </w:pPr>
    </w:p>
    <w:p w:rsidR="00C11A68" w:rsidRDefault="00C11A68" w:rsidP="00DC1216">
      <w:pPr>
        <w:pStyle w:val="PlainText"/>
        <w:jc w:val="both"/>
        <w:rPr>
          <w:rFonts w:ascii="Times New Roman" w:hAnsi="Times New Roman" w:cs="Times New Roman"/>
          <w:sz w:val="24"/>
          <w:szCs w:val="24"/>
          <w:lang w:val="id-ID"/>
        </w:rPr>
      </w:pPr>
    </w:p>
    <w:p w:rsidR="00532841" w:rsidRPr="002C1BCC" w:rsidRDefault="002C1BCC" w:rsidP="002C1BCC">
      <w:pPr>
        <w:pStyle w:val="PlainText"/>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Keterkaitan gaya belajar dengan </w:t>
      </w:r>
      <w:r w:rsidRPr="002C1BCC">
        <w:rPr>
          <w:rFonts w:ascii="Times New Roman" w:hAnsi="Times New Roman" w:cs="Times New Roman"/>
          <w:sz w:val="24"/>
          <w:szCs w:val="24"/>
          <w:lang w:val="id-ID"/>
        </w:rPr>
        <w:t>desain instruksi dan soal pada pembelajaran matematika</w:t>
      </w:r>
      <w:r>
        <w:rPr>
          <w:rFonts w:ascii="Times New Roman" w:hAnsi="Times New Roman" w:cs="Times New Roman"/>
          <w:sz w:val="24"/>
          <w:szCs w:val="24"/>
          <w:lang w:val="id-ID"/>
        </w:rPr>
        <w:t xml:space="preserve"> tersebut, akan mampu menjadikan sebuah alternatif  untuk meningkatkan belajar peserta didik menjadi mandiri. </w:t>
      </w:r>
      <w:r w:rsidR="00683542">
        <w:rPr>
          <w:rFonts w:ascii="Times New Roman" w:hAnsi="Times New Roman" w:cs="Times New Roman"/>
          <w:sz w:val="24"/>
          <w:szCs w:val="24"/>
          <w:lang w:val="id-ID"/>
        </w:rPr>
        <w:t>Dengan k</w:t>
      </w:r>
      <w:r>
        <w:rPr>
          <w:rFonts w:ascii="Times New Roman" w:hAnsi="Times New Roman" w:cs="Times New Roman"/>
          <w:sz w:val="24"/>
          <w:szCs w:val="24"/>
          <w:lang w:val="id-ID"/>
        </w:rPr>
        <w:t>emandirian ini akan menjadikan peserta didik mampu bersaing dengan dunia luar</w:t>
      </w:r>
      <w:r w:rsidR="00683542">
        <w:rPr>
          <w:rFonts w:ascii="Times New Roman" w:hAnsi="Times New Roman" w:cs="Times New Roman"/>
          <w:sz w:val="24"/>
          <w:szCs w:val="24"/>
          <w:lang w:val="id-ID"/>
        </w:rPr>
        <w:t xml:space="preserve"> dan penuh dengan tantangan.</w:t>
      </w:r>
    </w:p>
    <w:sectPr w:rsidR="00532841" w:rsidRPr="002C1BCC" w:rsidSect="00E41009">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80" w:rsidRDefault="000A3180" w:rsidP="00E41009">
      <w:r>
        <w:separator/>
      </w:r>
    </w:p>
  </w:endnote>
  <w:endnote w:type="continuationSeparator" w:id="1">
    <w:p w:rsidR="000A3180" w:rsidRDefault="000A3180" w:rsidP="00E41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80" w:rsidRDefault="000A3180" w:rsidP="00E41009">
      <w:r>
        <w:separator/>
      </w:r>
    </w:p>
  </w:footnote>
  <w:footnote w:type="continuationSeparator" w:id="1">
    <w:p w:rsidR="000A3180" w:rsidRDefault="000A3180" w:rsidP="00E41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35"/>
      <w:docPartObj>
        <w:docPartGallery w:val="Page Numbers (Top of Page)"/>
        <w:docPartUnique/>
      </w:docPartObj>
    </w:sdtPr>
    <w:sdtContent>
      <w:p w:rsidR="00914C19" w:rsidRDefault="00C35122">
        <w:pPr>
          <w:pStyle w:val="Header"/>
          <w:jc w:val="right"/>
        </w:pPr>
        <w:fldSimple w:instr=" PAGE   \* MERGEFORMAT ">
          <w:r w:rsidR="007E2507">
            <w:rPr>
              <w:noProof/>
            </w:rPr>
            <w:t>5</w:t>
          </w:r>
        </w:fldSimple>
      </w:p>
    </w:sdtContent>
  </w:sdt>
  <w:p w:rsidR="00914C19" w:rsidRDefault="00914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C5"/>
    <w:multiLevelType w:val="hybridMultilevel"/>
    <w:tmpl w:val="1EC25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BA5446"/>
    <w:multiLevelType w:val="hybridMultilevel"/>
    <w:tmpl w:val="4E7EA4C8"/>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E516ADB"/>
    <w:multiLevelType w:val="hybridMultilevel"/>
    <w:tmpl w:val="F274E232"/>
    <w:lvl w:ilvl="0" w:tplc="24E6FC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E0E2FDF"/>
    <w:multiLevelType w:val="hybridMultilevel"/>
    <w:tmpl w:val="846ED56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C277FE"/>
    <w:multiLevelType w:val="hybridMultilevel"/>
    <w:tmpl w:val="4754CC46"/>
    <w:lvl w:ilvl="0" w:tplc="04210015">
      <w:start w:val="8"/>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D04699"/>
    <w:multiLevelType w:val="hybridMultilevel"/>
    <w:tmpl w:val="75E2F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A702B8"/>
    <w:multiLevelType w:val="multilevel"/>
    <w:tmpl w:val="D2B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11F19"/>
    <w:multiLevelType w:val="multilevel"/>
    <w:tmpl w:val="7B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72985"/>
    <w:multiLevelType w:val="hybridMultilevel"/>
    <w:tmpl w:val="CC243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9F6866"/>
    <w:multiLevelType w:val="multilevel"/>
    <w:tmpl w:val="E218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828BF"/>
    <w:multiLevelType w:val="hybridMultilevel"/>
    <w:tmpl w:val="3B70A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F83261"/>
    <w:multiLevelType w:val="hybridMultilevel"/>
    <w:tmpl w:val="CA0846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39560B0"/>
    <w:multiLevelType w:val="hybridMultilevel"/>
    <w:tmpl w:val="46743EB6"/>
    <w:lvl w:ilvl="0" w:tplc="8A7421E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A1B31FA"/>
    <w:multiLevelType w:val="hybridMultilevel"/>
    <w:tmpl w:val="F328C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345CB7"/>
    <w:multiLevelType w:val="hybridMultilevel"/>
    <w:tmpl w:val="CA0846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B8B6433"/>
    <w:multiLevelType w:val="hybridMultilevel"/>
    <w:tmpl w:val="0FA23A8A"/>
    <w:lvl w:ilvl="0" w:tplc="1CAE9F2C">
      <w:start w:val="6"/>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0"/>
  </w:num>
  <w:num w:numId="5">
    <w:abstractNumId w:val="2"/>
  </w:num>
  <w:num w:numId="6">
    <w:abstractNumId w:val="12"/>
  </w:num>
  <w:num w:numId="7">
    <w:abstractNumId w:val="4"/>
  </w:num>
  <w:num w:numId="8">
    <w:abstractNumId w:val="13"/>
  </w:num>
  <w:num w:numId="9">
    <w:abstractNumId w:val="15"/>
  </w:num>
  <w:num w:numId="10">
    <w:abstractNumId w:val="14"/>
  </w:num>
  <w:num w:numId="11">
    <w:abstractNumId w:val="7"/>
  </w:num>
  <w:num w:numId="12">
    <w:abstractNumId w:val="6"/>
  </w:num>
  <w:num w:numId="13">
    <w:abstractNumId w:val="9"/>
  </w:num>
  <w:num w:numId="14">
    <w:abstractNumId w:val="8"/>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D3BFF"/>
    <w:rsid w:val="00083303"/>
    <w:rsid w:val="000A3180"/>
    <w:rsid w:val="000A49D6"/>
    <w:rsid w:val="000B3660"/>
    <w:rsid w:val="000B4E65"/>
    <w:rsid w:val="000B4F8F"/>
    <w:rsid w:val="000F26C2"/>
    <w:rsid w:val="001057C2"/>
    <w:rsid w:val="0010798D"/>
    <w:rsid w:val="00137BA6"/>
    <w:rsid w:val="00157BEA"/>
    <w:rsid w:val="00161616"/>
    <w:rsid w:val="00197F49"/>
    <w:rsid w:val="001A36CB"/>
    <w:rsid w:val="001B2695"/>
    <w:rsid w:val="001B7D81"/>
    <w:rsid w:val="001C5D07"/>
    <w:rsid w:val="001D177B"/>
    <w:rsid w:val="001E6ED8"/>
    <w:rsid w:val="002244FA"/>
    <w:rsid w:val="00244E88"/>
    <w:rsid w:val="00246484"/>
    <w:rsid w:val="00251620"/>
    <w:rsid w:val="002642AA"/>
    <w:rsid w:val="00280071"/>
    <w:rsid w:val="002A24D4"/>
    <w:rsid w:val="002C1BCC"/>
    <w:rsid w:val="002E5564"/>
    <w:rsid w:val="003020E6"/>
    <w:rsid w:val="00333358"/>
    <w:rsid w:val="00352E40"/>
    <w:rsid w:val="00393855"/>
    <w:rsid w:val="003A4903"/>
    <w:rsid w:val="003C61A7"/>
    <w:rsid w:val="00412700"/>
    <w:rsid w:val="0042488D"/>
    <w:rsid w:val="00446E08"/>
    <w:rsid w:val="00447FEA"/>
    <w:rsid w:val="00465E91"/>
    <w:rsid w:val="004672CB"/>
    <w:rsid w:val="00496366"/>
    <w:rsid w:val="004D5136"/>
    <w:rsid w:val="0050761D"/>
    <w:rsid w:val="00514266"/>
    <w:rsid w:val="00524EC5"/>
    <w:rsid w:val="00532841"/>
    <w:rsid w:val="00567514"/>
    <w:rsid w:val="005750BE"/>
    <w:rsid w:val="005A19FA"/>
    <w:rsid w:val="005D43F2"/>
    <w:rsid w:val="00626DE2"/>
    <w:rsid w:val="006348E6"/>
    <w:rsid w:val="00634C79"/>
    <w:rsid w:val="0065582C"/>
    <w:rsid w:val="006561BC"/>
    <w:rsid w:val="00680AC3"/>
    <w:rsid w:val="00683542"/>
    <w:rsid w:val="00693BBC"/>
    <w:rsid w:val="006A381D"/>
    <w:rsid w:val="006D3BFF"/>
    <w:rsid w:val="006E1154"/>
    <w:rsid w:val="00730426"/>
    <w:rsid w:val="00730549"/>
    <w:rsid w:val="00732100"/>
    <w:rsid w:val="0073590E"/>
    <w:rsid w:val="00771E81"/>
    <w:rsid w:val="007804CD"/>
    <w:rsid w:val="007A595A"/>
    <w:rsid w:val="007D24E3"/>
    <w:rsid w:val="007E2507"/>
    <w:rsid w:val="007E79CD"/>
    <w:rsid w:val="007F44E8"/>
    <w:rsid w:val="00813F27"/>
    <w:rsid w:val="008269EB"/>
    <w:rsid w:val="0087298F"/>
    <w:rsid w:val="00877D18"/>
    <w:rsid w:val="00881827"/>
    <w:rsid w:val="00897748"/>
    <w:rsid w:val="008E126F"/>
    <w:rsid w:val="00901612"/>
    <w:rsid w:val="00914C19"/>
    <w:rsid w:val="00931116"/>
    <w:rsid w:val="00941B70"/>
    <w:rsid w:val="0094316E"/>
    <w:rsid w:val="00A20E2B"/>
    <w:rsid w:val="00A44E91"/>
    <w:rsid w:val="00A7799E"/>
    <w:rsid w:val="00A84729"/>
    <w:rsid w:val="00A8748E"/>
    <w:rsid w:val="00A90E33"/>
    <w:rsid w:val="00A92FCF"/>
    <w:rsid w:val="00A96551"/>
    <w:rsid w:val="00AF75AA"/>
    <w:rsid w:val="00B24883"/>
    <w:rsid w:val="00B34D5B"/>
    <w:rsid w:val="00B65E61"/>
    <w:rsid w:val="00BF4902"/>
    <w:rsid w:val="00BF70E7"/>
    <w:rsid w:val="00C072E6"/>
    <w:rsid w:val="00C11A68"/>
    <w:rsid w:val="00C35122"/>
    <w:rsid w:val="00C653DC"/>
    <w:rsid w:val="00C718DA"/>
    <w:rsid w:val="00C83A54"/>
    <w:rsid w:val="00D439FB"/>
    <w:rsid w:val="00D70082"/>
    <w:rsid w:val="00D730A0"/>
    <w:rsid w:val="00DA48A8"/>
    <w:rsid w:val="00DB5F87"/>
    <w:rsid w:val="00DC1216"/>
    <w:rsid w:val="00DE4325"/>
    <w:rsid w:val="00E11272"/>
    <w:rsid w:val="00E22ADF"/>
    <w:rsid w:val="00E26860"/>
    <w:rsid w:val="00E35230"/>
    <w:rsid w:val="00E41009"/>
    <w:rsid w:val="00E43226"/>
    <w:rsid w:val="00E90F6A"/>
    <w:rsid w:val="00E9530F"/>
    <w:rsid w:val="00EC1F10"/>
    <w:rsid w:val="00F1222D"/>
    <w:rsid w:val="00F47149"/>
    <w:rsid w:val="00F6339A"/>
    <w:rsid w:val="00F84988"/>
    <w:rsid w:val="00F8760A"/>
    <w:rsid w:val="00FB4B9E"/>
    <w:rsid w:val="00FC749E"/>
    <w:rsid w:val="00FD4F5B"/>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id-ID" w:eastAsia="ja-JP"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FF"/>
    <w:pPr>
      <w:spacing w:line="240" w:lineRule="auto"/>
      <w:ind w:firstLine="0"/>
      <w:jc w:val="left"/>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BFF"/>
    <w:pPr>
      <w:spacing w:before="100" w:beforeAutospacing="1" w:after="100" w:afterAutospacing="1"/>
    </w:pPr>
    <w:rPr>
      <w:rFonts w:eastAsia="Times New Roman" w:cs="Times New Roman"/>
      <w:lang w:eastAsia="en-US"/>
    </w:rPr>
  </w:style>
  <w:style w:type="paragraph" w:styleId="ListParagraph">
    <w:name w:val="List Paragraph"/>
    <w:basedOn w:val="Normal"/>
    <w:uiPriority w:val="34"/>
    <w:qFormat/>
    <w:rsid w:val="006D3BFF"/>
    <w:pPr>
      <w:ind w:left="720"/>
      <w:contextualSpacing/>
    </w:pPr>
    <w:rPr>
      <w:rFonts w:eastAsia="Times New Roman" w:cs="Times New Roman"/>
      <w:lang w:eastAsia="en-US"/>
    </w:rPr>
  </w:style>
  <w:style w:type="character" w:customStyle="1" w:styleId="apple-converted-space">
    <w:name w:val="apple-converted-space"/>
    <w:basedOn w:val="DefaultParagraphFont"/>
    <w:rsid w:val="006D3BFF"/>
  </w:style>
  <w:style w:type="paragraph" w:styleId="PlainText">
    <w:name w:val="Plain Text"/>
    <w:basedOn w:val="Normal"/>
    <w:link w:val="PlainTextChar"/>
    <w:uiPriority w:val="99"/>
    <w:rsid w:val="006D3BFF"/>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6D3BFF"/>
    <w:rPr>
      <w:rFonts w:ascii="Courier New" w:eastAsia="Times New Roman" w:hAnsi="Courier New" w:cs="Courier New"/>
      <w:sz w:val="20"/>
      <w:szCs w:val="20"/>
      <w:lang w:val="en-US" w:eastAsia="en-US"/>
    </w:rPr>
  </w:style>
  <w:style w:type="paragraph" w:styleId="Header">
    <w:name w:val="header"/>
    <w:basedOn w:val="Normal"/>
    <w:link w:val="HeaderChar"/>
    <w:uiPriority w:val="99"/>
    <w:unhideWhenUsed/>
    <w:rsid w:val="00E41009"/>
    <w:pPr>
      <w:tabs>
        <w:tab w:val="center" w:pos="4513"/>
        <w:tab w:val="right" w:pos="9026"/>
      </w:tabs>
    </w:pPr>
  </w:style>
  <w:style w:type="character" w:customStyle="1" w:styleId="HeaderChar">
    <w:name w:val="Header Char"/>
    <w:basedOn w:val="DefaultParagraphFont"/>
    <w:link w:val="Header"/>
    <w:uiPriority w:val="99"/>
    <w:rsid w:val="00E41009"/>
    <w:rPr>
      <w:rFonts w:ascii="Times New Roman" w:hAnsi="Times New Roman"/>
      <w:sz w:val="24"/>
      <w:szCs w:val="24"/>
      <w:lang w:val="en-US"/>
    </w:rPr>
  </w:style>
  <w:style w:type="paragraph" w:styleId="Footer">
    <w:name w:val="footer"/>
    <w:basedOn w:val="Normal"/>
    <w:link w:val="FooterChar"/>
    <w:uiPriority w:val="99"/>
    <w:semiHidden/>
    <w:unhideWhenUsed/>
    <w:rsid w:val="00E41009"/>
    <w:pPr>
      <w:tabs>
        <w:tab w:val="center" w:pos="4513"/>
        <w:tab w:val="right" w:pos="9026"/>
      </w:tabs>
    </w:pPr>
  </w:style>
  <w:style w:type="character" w:customStyle="1" w:styleId="FooterChar">
    <w:name w:val="Footer Char"/>
    <w:basedOn w:val="DefaultParagraphFont"/>
    <w:link w:val="Footer"/>
    <w:uiPriority w:val="99"/>
    <w:semiHidden/>
    <w:rsid w:val="00E41009"/>
    <w:rPr>
      <w:rFonts w:ascii="Times New Roman" w:hAnsi="Times New Roman"/>
      <w:sz w:val="24"/>
      <w:szCs w:val="24"/>
      <w:lang w:val="en-US"/>
    </w:rPr>
  </w:style>
  <w:style w:type="table" w:styleId="TableGrid">
    <w:name w:val="Table Grid"/>
    <w:basedOn w:val="TableNormal"/>
    <w:uiPriority w:val="59"/>
    <w:rsid w:val="003C61A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13</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2014-05-17T08:52:00Z</dcterms:created>
  <dcterms:modified xsi:type="dcterms:W3CDTF">2014-05-25T06:49:00Z</dcterms:modified>
</cp:coreProperties>
</file>